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8E912B" w14:textId="0D64D184" w:rsidR="00DC4781" w:rsidRDefault="00DC4781" w:rsidP="00DC4781">
      <w:pPr>
        <w:pStyle w:val="GSMAlogo"/>
        <w:spacing w:after="1200"/>
      </w:pPr>
      <w:r>
        <w:rPr>
          <w:noProof/>
        </w:rPr>
        <w:drawing>
          <wp:inline distT="0" distB="0" distL="0" distR="0" wp14:anchorId="2926B015" wp14:editId="07841C9C">
            <wp:extent cx="2590800" cy="408167"/>
            <wp:effectExtent l="0" t="0" r="0" b="0"/>
            <wp:docPr id="16" name="Picture 16"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0800" cy="408167"/>
                    </a:xfrm>
                    <a:prstGeom prst="rect">
                      <a:avLst/>
                    </a:prstGeom>
                  </pic:spPr>
                </pic:pic>
              </a:graphicData>
            </a:graphic>
          </wp:inline>
        </w:drawing>
      </w:r>
    </w:p>
    <w:p w14:paraId="4763D0AC" w14:textId="4C2BEDCE" w:rsidR="00DC4781" w:rsidRDefault="00DC4781" w:rsidP="00DC4781">
      <w:pPr>
        <w:pStyle w:val="Title"/>
      </w:pPr>
      <w:r>
        <w:t>eSIM IoT Technical Specification</w:t>
      </w:r>
    </w:p>
    <w:p w14:paraId="5B493D36" w14:textId="55E56768" w:rsidR="00DC4781" w:rsidRDefault="00DC4781" w:rsidP="00DC4781">
      <w:pPr>
        <w:pStyle w:val="Title"/>
      </w:pPr>
      <w:r>
        <w:t>Version 1.</w:t>
      </w:r>
      <w:r w:rsidR="00273403">
        <w:t>2</w:t>
      </w:r>
    </w:p>
    <w:p w14:paraId="23BE1B95" w14:textId="3FE88509" w:rsidR="00DC4781" w:rsidRPr="000623D3" w:rsidRDefault="00475F44" w:rsidP="00DC4781">
      <w:pPr>
        <w:pStyle w:val="Title"/>
      </w:pPr>
      <w:r>
        <w:rPr>
          <w:rStyle w:val="PlaceholderText"/>
          <w:color w:val="auto"/>
        </w:rPr>
        <w:t xml:space="preserve">27 </w:t>
      </w:r>
      <w:r w:rsidR="00A76C21">
        <w:rPr>
          <w:rStyle w:val="PlaceholderText"/>
          <w:color w:val="auto"/>
        </w:rPr>
        <w:t>June</w:t>
      </w:r>
      <w:r w:rsidR="00227313">
        <w:rPr>
          <w:rStyle w:val="PlaceholderText"/>
          <w:color w:val="auto"/>
        </w:rPr>
        <w:t xml:space="preserve"> </w:t>
      </w:r>
      <w:r w:rsidR="008522AA">
        <w:rPr>
          <w:rStyle w:val="PlaceholderText"/>
          <w:color w:val="auto"/>
        </w:rPr>
        <w:t>2024</w:t>
      </w:r>
    </w:p>
    <w:p w14:paraId="4F34EA3C" w14:textId="77777777" w:rsidR="00DC4781" w:rsidRDefault="00DC4781" w:rsidP="00DC4781">
      <w:pPr>
        <w:pStyle w:val="Disclaimer"/>
      </w:pPr>
    </w:p>
    <w:p w14:paraId="3C0AE819" w14:textId="3C60F588" w:rsidR="00DC4781" w:rsidRPr="00B3576F" w:rsidRDefault="00DC4781" w:rsidP="00DC4781">
      <w:pPr>
        <w:pStyle w:val="DocInfo"/>
        <w:rPr>
          <w:sz w:val="22"/>
        </w:rPr>
      </w:pPr>
      <w:r w:rsidRPr="00B3576F">
        <w:rPr>
          <w:sz w:val="22"/>
        </w:rPr>
        <w:t xml:space="preserve">Security Classification: </w:t>
      </w:r>
      <w:r>
        <w:rPr>
          <w:sz w:val="22"/>
        </w:rPr>
        <w:t>Non-Confidential</w:t>
      </w:r>
    </w:p>
    <w:p w14:paraId="0976DAEE" w14:textId="77777777" w:rsidR="00DC4781" w:rsidRDefault="00DC4781" w:rsidP="00DC4781">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2FB999C1" w14:textId="77777777" w:rsidR="00DC4781" w:rsidRDefault="00DC4781" w:rsidP="00DC4781">
      <w:pPr>
        <w:pStyle w:val="DocInfo"/>
        <w:rPr>
          <w:rFonts w:eastAsia="Arial Unicode MS"/>
        </w:rPr>
      </w:pPr>
      <w:r>
        <w:t>Copyright Notice</w:t>
      </w:r>
    </w:p>
    <w:p w14:paraId="7E4C4AEA" w14:textId="39AE5D86" w:rsidR="00DC4781" w:rsidRDefault="00DC4781" w:rsidP="00DC4781">
      <w:pPr>
        <w:pStyle w:val="CSLegal3"/>
      </w:pPr>
      <w:r>
        <w:t xml:space="preserve">Copyright © </w:t>
      </w:r>
      <w:r w:rsidRPr="007A3C76">
        <w:fldChar w:fldCharType="begin"/>
      </w:r>
      <w:r w:rsidRPr="007A3C76">
        <w:instrText xml:space="preserve"> DATE  \@ "YYYY"  \* MERGEFORMAT </w:instrText>
      </w:r>
      <w:r w:rsidRPr="007A3C76">
        <w:fldChar w:fldCharType="separate"/>
      </w:r>
      <w:r w:rsidR="00475F44">
        <w:rPr>
          <w:noProof/>
        </w:rPr>
        <w:t>2024</w:t>
      </w:r>
      <w:r w:rsidRPr="007A3C76">
        <w:fldChar w:fldCharType="end"/>
      </w:r>
      <w:r w:rsidRPr="007A3C76">
        <w:t xml:space="preserve"> </w:t>
      </w:r>
      <w:r>
        <w:t>GSM Association</w:t>
      </w:r>
    </w:p>
    <w:p w14:paraId="4FE2EFFD" w14:textId="77777777" w:rsidR="00DC4781" w:rsidRPr="00397B86" w:rsidRDefault="00DC4781" w:rsidP="00DC4781">
      <w:pPr>
        <w:pStyle w:val="DocInfo"/>
        <w:spacing w:before="0"/>
      </w:pPr>
      <w:r w:rsidRPr="00397B86">
        <w:t>Disclaimer</w:t>
      </w:r>
    </w:p>
    <w:p w14:paraId="501D95D9" w14:textId="77777777" w:rsidR="00DC4781" w:rsidRDefault="00DC4781" w:rsidP="00DC4781">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1A0A96FA" w14:textId="77777777" w:rsidR="00DC4781" w:rsidRDefault="00DC4781" w:rsidP="00DC4781">
      <w:pPr>
        <w:pStyle w:val="DocInfo"/>
        <w:spacing w:before="0"/>
      </w:pPr>
      <w:r>
        <w:t>Compliance Notice</w:t>
      </w:r>
    </w:p>
    <w:p w14:paraId="234EB2F0" w14:textId="15365D43" w:rsidR="00DC4781" w:rsidRDefault="00DC4781" w:rsidP="00DC4781">
      <w:pPr>
        <w:pStyle w:val="CSLegal3"/>
      </w:pPr>
      <w:r>
        <w:t>The information contain herein is in full compliance with the GSMA Antitrust Compliance Policy.</w:t>
      </w:r>
    </w:p>
    <w:p w14:paraId="1D336AEB" w14:textId="77777777" w:rsidR="00DC4781" w:rsidRDefault="00DC4781" w:rsidP="00DC4781">
      <w:pPr>
        <w:pStyle w:val="CSLegal3"/>
      </w:pPr>
      <w:r w:rsidRPr="005F1B37">
        <w:t>This Permanent Reference Document is classified by GSMA as an Industry Specification, as such it has been developed and is maintained by GSMA in accordance with the provisions set out GSMA AA.35 - Procedures for Industry Specifications.</w:t>
      </w:r>
    </w:p>
    <w:p w14:paraId="15F9BF25" w14:textId="77777777" w:rsidR="00DC4781" w:rsidRDefault="00DC4781" w:rsidP="00DC4781">
      <w:pPr>
        <w:pStyle w:val="CSLegal3"/>
      </w:pPr>
    </w:p>
    <w:p w14:paraId="0AC7CE87" w14:textId="73B57EE2" w:rsidR="00944378" w:rsidRDefault="00944378" w:rsidP="003F4D31">
      <w:pPr>
        <w:pStyle w:val="NormalParagraph"/>
      </w:pPr>
    </w:p>
    <w:p w14:paraId="2E4AC3B2" w14:textId="77777777" w:rsidR="00944378" w:rsidRDefault="00944378" w:rsidP="00944378">
      <w:pPr>
        <w:pStyle w:val="TOCHeading"/>
        <w:sectPr w:rsidR="00944378" w:rsidSect="009F0971">
          <w:headerReference w:type="default" r:id="rId13"/>
          <w:footerReference w:type="default" r:id="rId14"/>
          <w:pgSz w:w="11906" w:h="16838" w:code="9"/>
          <w:pgMar w:top="2381" w:right="1440" w:bottom="1440" w:left="1440" w:header="709" w:footer="709" w:gutter="0"/>
          <w:pgNumType w:start="1"/>
          <w:cols w:space="720"/>
          <w:docGrid w:linePitch="360"/>
        </w:sectPr>
      </w:pPr>
    </w:p>
    <w:p w14:paraId="0542556A" w14:textId="77777777" w:rsidR="00944378" w:rsidRDefault="00944378" w:rsidP="00944378">
      <w:pPr>
        <w:pStyle w:val="TOCHeading"/>
      </w:pPr>
      <w:r>
        <w:lastRenderedPageBreak/>
        <w:t>Table of Contents</w:t>
      </w:r>
    </w:p>
    <w:p w14:paraId="16249FD1" w14:textId="4C6E18C6" w:rsidR="00475F44" w:rsidRDefault="00A7146D">
      <w:pPr>
        <w:pStyle w:val="TOC1"/>
        <w:rPr>
          <w:rFonts w:asciiTheme="minorHAnsi" w:eastAsiaTheme="minorEastAsia" w:hAnsiTheme="minorHAnsi" w:cstheme="minorBidi"/>
          <w:b w:val="0"/>
          <w:kern w:val="2"/>
          <w:sz w:val="24"/>
          <w:szCs w:val="24"/>
          <w:lang w:eastAsia="en-GB" w:bidi="ar-SA"/>
          <w14:ligatures w14:val="standardContextual"/>
        </w:rPr>
      </w:pPr>
      <w:r>
        <w:rPr>
          <w:b w:val="0"/>
        </w:rPr>
        <w:fldChar w:fldCharType="begin"/>
      </w:r>
      <w:r>
        <w:rPr>
          <w:b w:val="0"/>
        </w:rPr>
        <w:instrText xml:space="preserve"> TOC \o "1-7" \h \z \u </w:instrText>
      </w:r>
      <w:r>
        <w:rPr>
          <w:b w:val="0"/>
        </w:rPr>
        <w:fldChar w:fldCharType="separate"/>
      </w:r>
      <w:hyperlink w:anchor="_Toc170369033" w:history="1">
        <w:r w:rsidR="00475F44" w:rsidRPr="00061B29">
          <w:rPr>
            <w:rStyle w:val="Hyperlink"/>
          </w:rPr>
          <w:t>1</w:t>
        </w:r>
        <w:r w:rsidR="00475F44">
          <w:rPr>
            <w:rFonts w:asciiTheme="minorHAnsi" w:eastAsiaTheme="minorEastAsia" w:hAnsiTheme="minorHAnsi" w:cstheme="minorBidi"/>
            <w:b w:val="0"/>
            <w:kern w:val="2"/>
            <w:sz w:val="24"/>
            <w:szCs w:val="24"/>
            <w:lang w:eastAsia="en-GB" w:bidi="ar-SA"/>
            <w14:ligatures w14:val="standardContextual"/>
          </w:rPr>
          <w:tab/>
        </w:r>
        <w:r w:rsidR="00475F44" w:rsidRPr="00061B29">
          <w:rPr>
            <w:rStyle w:val="Hyperlink"/>
          </w:rPr>
          <w:t>Introduction</w:t>
        </w:r>
        <w:r w:rsidR="00475F44">
          <w:rPr>
            <w:webHidden/>
          </w:rPr>
          <w:tab/>
        </w:r>
        <w:r w:rsidR="00475F44">
          <w:rPr>
            <w:webHidden/>
          </w:rPr>
          <w:fldChar w:fldCharType="begin"/>
        </w:r>
        <w:r w:rsidR="00475F44">
          <w:rPr>
            <w:webHidden/>
          </w:rPr>
          <w:instrText xml:space="preserve"> PAGEREF _Toc170369033 \h </w:instrText>
        </w:r>
        <w:r w:rsidR="00475F44">
          <w:rPr>
            <w:webHidden/>
          </w:rPr>
        </w:r>
        <w:r w:rsidR="00475F44">
          <w:rPr>
            <w:webHidden/>
          </w:rPr>
          <w:fldChar w:fldCharType="separate"/>
        </w:r>
        <w:r w:rsidR="00475F44">
          <w:rPr>
            <w:webHidden/>
          </w:rPr>
          <w:t>8</w:t>
        </w:r>
        <w:r w:rsidR="00475F44">
          <w:rPr>
            <w:webHidden/>
          </w:rPr>
          <w:fldChar w:fldCharType="end"/>
        </w:r>
      </w:hyperlink>
    </w:p>
    <w:p w14:paraId="1613D8F7" w14:textId="0E6FF562" w:rsidR="00475F44" w:rsidRDefault="00475F44">
      <w:pPr>
        <w:pStyle w:val="TOC2"/>
        <w:rPr>
          <w:rFonts w:asciiTheme="minorHAnsi" w:eastAsiaTheme="minorEastAsia" w:hAnsiTheme="minorHAnsi" w:cstheme="minorBidi"/>
          <w:kern w:val="2"/>
          <w:sz w:val="24"/>
          <w:lang w:bidi="ar-SA"/>
          <w14:ligatures w14:val="standardContextual"/>
        </w:rPr>
      </w:pPr>
      <w:hyperlink w:anchor="_Toc170369034" w:history="1">
        <w:r w:rsidRPr="00061B29">
          <w:rPr>
            <w:rStyle w:val="Hyperlink"/>
          </w:rPr>
          <w:t>1.1</w:t>
        </w:r>
        <w:r>
          <w:rPr>
            <w:rFonts w:asciiTheme="minorHAnsi" w:eastAsiaTheme="minorEastAsia" w:hAnsiTheme="minorHAnsi" w:cstheme="minorBidi"/>
            <w:kern w:val="2"/>
            <w:sz w:val="24"/>
            <w:lang w:bidi="ar-SA"/>
            <w14:ligatures w14:val="standardContextual"/>
          </w:rPr>
          <w:tab/>
        </w:r>
        <w:r w:rsidRPr="00061B29">
          <w:rPr>
            <w:rStyle w:val="Hyperlink"/>
          </w:rPr>
          <w:t>Overview</w:t>
        </w:r>
        <w:r>
          <w:rPr>
            <w:webHidden/>
          </w:rPr>
          <w:tab/>
        </w:r>
        <w:r>
          <w:rPr>
            <w:webHidden/>
          </w:rPr>
          <w:fldChar w:fldCharType="begin"/>
        </w:r>
        <w:r>
          <w:rPr>
            <w:webHidden/>
          </w:rPr>
          <w:instrText xml:space="preserve"> PAGEREF _Toc170369034 \h </w:instrText>
        </w:r>
        <w:r>
          <w:rPr>
            <w:webHidden/>
          </w:rPr>
        </w:r>
        <w:r>
          <w:rPr>
            <w:webHidden/>
          </w:rPr>
          <w:fldChar w:fldCharType="separate"/>
        </w:r>
        <w:r>
          <w:rPr>
            <w:webHidden/>
          </w:rPr>
          <w:t>8</w:t>
        </w:r>
        <w:r>
          <w:rPr>
            <w:webHidden/>
          </w:rPr>
          <w:fldChar w:fldCharType="end"/>
        </w:r>
      </w:hyperlink>
    </w:p>
    <w:p w14:paraId="12772C83" w14:textId="3ACFF29D" w:rsidR="00475F44" w:rsidRDefault="00475F44">
      <w:pPr>
        <w:pStyle w:val="TOC2"/>
        <w:rPr>
          <w:rFonts w:asciiTheme="minorHAnsi" w:eastAsiaTheme="minorEastAsia" w:hAnsiTheme="minorHAnsi" w:cstheme="minorBidi"/>
          <w:kern w:val="2"/>
          <w:sz w:val="24"/>
          <w:lang w:bidi="ar-SA"/>
          <w14:ligatures w14:val="standardContextual"/>
        </w:rPr>
      </w:pPr>
      <w:hyperlink w:anchor="_Toc170369035" w:history="1">
        <w:r w:rsidRPr="00061B29">
          <w:rPr>
            <w:rStyle w:val="Hyperlink"/>
          </w:rPr>
          <w:t>1.2</w:t>
        </w:r>
        <w:r>
          <w:rPr>
            <w:rFonts w:asciiTheme="minorHAnsi" w:eastAsiaTheme="minorEastAsia" w:hAnsiTheme="minorHAnsi" w:cstheme="minorBidi"/>
            <w:kern w:val="2"/>
            <w:sz w:val="24"/>
            <w:lang w:bidi="ar-SA"/>
            <w14:ligatures w14:val="standardContextual"/>
          </w:rPr>
          <w:tab/>
        </w:r>
        <w:r w:rsidRPr="00061B29">
          <w:rPr>
            <w:rStyle w:val="Hyperlink"/>
          </w:rPr>
          <w:t>Scope</w:t>
        </w:r>
        <w:r>
          <w:rPr>
            <w:webHidden/>
          </w:rPr>
          <w:tab/>
        </w:r>
        <w:r>
          <w:rPr>
            <w:webHidden/>
          </w:rPr>
          <w:fldChar w:fldCharType="begin"/>
        </w:r>
        <w:r>
          <w:rPr>
            <w:webHidden/>
          </w:rPr>
          <w:instrText xml:space="preserve"> PAGEREF _Toc170369035 \h </w:instrText>
        </w:r>
        <w:r>
          <w:rPr>
            <w:webHidden/>
          </w:rPr>
        </w:r>
        <w:r>
          <w:rPr>
            <w:webHidden/>
          </w:rPr>
          <w:fldChar w:fldCharType="separate"/>
        </w:r>
        <w:r>
          <w:rPr>
            <w:webHidden/>
          </w:rPr>
          <w:t>8</w:t>
        </w:r>
        <w:r>
          <w:rPr>
            <w:webHidden/>
          </w:rPr>
          <w:fldChar w:fldCharType="end"/>
        </w:r>
      </w:hyperlink>
    </w:p>
    <w:p w14:paraId="00F35A96" w14:textId="6A4A76BC" w:rsidR="00475F44" w:rsidRDefault="00475F44">
      <w:pPr>
        <w:pStyle w:val="TOC2"/>
        <w:rPr>
          <w:rFonts w:asciiTheme="minorHAnsi" w:eastAsiaTheme="minorEastAsia" w:hAnsiTheme="minorHAnsi" w:cstheme="minorBidi"/>
          <w:kern w:val="2"/>
          <w:sz w:val="24"/>
          <w:lang w:bidi="ar-SA"/>
          <w14:ligatures w14:val="standardContextual"/>
        </w:rPr>
      </w:pPr>
      <w:hyperlink w:anchor="_Toc170369036" w:history="1">
        <w:r w:rsidRPr="00061B29">
          <w:rPr>
            <w:rStyle w:val="Hyperlink"/>
          </w:rPr>
          <w:t>1.3</w:t>
        </w:r>
        <w:r>
          <w:rPr>
            <w:rFonts w:asciiTheme="minorHAnsi" w:eastAsiaTheme="minorEastAsia" w:hAnsiTheme="minorHAnsi" w:cstheme="minorBidi"/>
            <w:kern w:val="2"/>
            <w:sz w:val="24"/>
            <w:lang w:bidi="ar-SA"/>
            <w14:ligatures w14:val="standardContextual"/>
          </w:rPr>
          <w:tab/>
        </w:r>
        <w:r w:rsidRPr="00061B29">
          <w:rPr>
            <w:rStyle w:val="Hyperlink"/>
          </w:rPr>
          <w:t>Document Purpose</w:t>
        </w:r>
        <w:r>
          <w:rPr>
            <w:webHidden/>
          </w:rPr>
          <w:tab/>
        </w:r>
        <w:r>
          <w:rPr>
            <w:webHidden/>
          </w:rPr>
          <w:fldChar w:fldCharType="begin"/>
        </w:r>
        <w:r>
          <w:rPr>
            <w:webHidden/>
          </w:rPr>
          <w:instrText xml:space="preserve"> PAGEREF _Toc170369036 \h </w:instrText>
        </w:r>
        <w:r>
          <w:rPr>
            <w:webHidden/>
          </w:rPr>
        </w:r>
        <w:r>
          <w:rPr>
            <w:webHidden/>
          </w:rPr>
          <w:fldChar w:fldCharType="separate"/>
        </w:r>
        <w:r>
          <w:rPr>
            <w:webHidden/>
          </w:rPr>
          <w:t>8</w:t>
        </w:r>
        <w:r>
          <w:rPr>
            <w:webHidden/>
          </w:rPr>
          <w:fldChar w:fldCharType="end"/>
        </w:r>
      </w:hyperlink>
    </w:p>
    <w:p w14:paraId="12E6DA6D" w14:textId="6855263B" w:rsidR="00475F44" w:rsidRDefault="00475F44">
      <w:pPr>
        <w:pStyle w:val="TOC2"/>
        <w:rPr>
          <w:rFonts w:asciiTheme="minorHAnsi" w:eastAsiaTheme="minorEastAsia" w:hAnsiTheme="minorHAnsi" w:cstheme="minorBidi"/>
          <w:kern w:val="2"/>
          <w:sz w:val="24"/>
          <w:lang w:bidi="ar-SA"/>
          <w14:ligatures w14:val="standardContextual"/>
        </w:rPr>
      </w:pPr>
      <w:hyperlink w:anchor="_Toc170369037" w:history="1">
        <w:r w:rsidRPr="00061B29">
          <w:rPr>
            <w:rStyle w:val="Hyperlink"/>
          </w:rPr>
          <w:t>1.4</w:t>
        </w:r>
        <w:r>
          <w:rPr>
            <w:rFonts w:asciiTheme="minorHAnsi" w:eastAsiaTheme="minorEastAsia" w:hAnsiTheme="minorHAnsi" w:cstheme="minorBidi"/>
            <w:kern w:val="2"/>
            <w:sz w:val="24"/>
            <w:lang w:bidi="ar-SA"/>
            <w14:ligatures w14:val="standardContextual"/>
          </w:rPr>
          <w:tab/>
        </w:r>
        <w:r w:rsidRPr="00061B29">
          <w:rPr>
            <w:rStyle w:val="Hyperlink"/>
          </w:rPr>
          <w:t>Intended Audience</w:t>
        </w:r>
        <w:r>
          <w:rPr>
            <w:webHidden/>
          </w:rPr>
          <w:tab/>
        </w:r>
        <w:r>
          <w:rPr>
            <w:webHidden/>
          </w:rPr>
          <w:fldChar w:fldCharType="begin"/>
        </w:r>
        <w:r>
          <w:rPr>
            <w:webHidden/>
          </w:rPr>
          <w:instrText xml:space="preserve"> PAGEREF _Toc170369037 \h </w:instrText>
        </w:r>
        <w:r>
          <w:rPr>
            <w:webHidden/>
          </w:rPr>
        </w:r>
        <w:r>
          <w:rPr>
            <w:webHidden/>
          </w:rPr>
          <w:fldChar w:fldCharType="separate"/>
        </w:r>
        <w:r>
          <w:rPr>
            <w:webHidden/>
          </w:rPr>
          <w:t>8</w:t>
        </w:r>
        <w:r>
          <w:rPr>
            <w:webHidden/>
          </w:rPr>
          <w:fldChar w:fldCharType="end"/>
        </w:r>
      </w:hyperlink>
    </w:p>
    <w:p w14:paraId="3D564856" w14:textId="50B73A2E" w:rsidR="00475F44" w:rsidRDefault="00475F44">
      <w:pPr>
        <w:pStyle w:val="TOC2"/>
        <w:rPr>
          <w:rFonts w:asciiTheme="minorHAnsi" w:eastAsiaTheme="minorEastAsia" w:hAnsiTheme="minorHAnsi" w:cstheme="minorBidi"/>
          <w:kern w:val="2"/>
          <w:sz w:val="24"/>
          <w:lang w:bidi="ar-SA"/>
          <w14:ligatures w14:val="standardContextual"/>
        </w:rPr>
      </w:pPr>
      <w:hyperlink w:anchor="_Toc170369038" w:history="1">
        <w:r w:rsidRPr="00061B29">
          <w:rPr>
            <w:rStyle w:val="Hyperlink"/>
          </w:rPr>
          <w:t>1.5</w:t>
        </w:r>
        <w:r>
          <w:rPr>
            <w:rFonts w:asciiTheme="minorHAnsi" w:eastAsiaTheme="minorEastAsia" w:hAnsiTheme="minorHAnsi" w:cstheme="minorBidi"/>
            <w:kern w:val="2"/>
            <w:sz w:val="24"/>
            <w:lang w:bidi="ar-SA"/>
            <w14:ligatures w14:val="standardContextual"/>
          </w:rPr>
          <w:tab/>
        </w:r>
        <w:r w:rsidRPr="00061B29">
          <w:rPr>
            <w:rStyle w:val="Hyperlink"/>
          </w:rPr>
          <w:t>Definition of Terms</w:t>
        </w:r>
        <w:r>
          <w:rPr>
            <w:webHidden/>
          </w:rPr>
          <w:tab/>
        </w:r>
        <w:r>
          <w:rPr>
            <w:webHidden/>
          </w:rPr>
          <w:fldChar w:fldCharType="begin"/>
        </w:r>
        <w:r>
          <w:rPr>
            <w:webHidden/>
          </w:rPr>
          <w:instrText xml:space="preserve"> PAGEREF _Toc170369038 \h </w:instrText>
        </w:r>
        <w:r>
          <w:rPr>
            <w:webHidden/>
          </w:rPr>
        </w:r>
        <w:r>
          <w:rPr>
            <w:webHidden/>
          </w:rPr>
          <w:fldChar w:fldCharType="separate"/>
        </w:r>
        <w:r>
          <w:rPr>
            <w:webHidden/>
          </w:rPr>
          <w:t>8</w:t>
        </w:r>
        <w:r>
          <w:rPr>
            <w:webHidden/>
          </w:rPr>
          <w:fldChar w:fldCharType="end"/>
        </w:r>
      </w:hyperlink>
    </w:p>
    <w:p w14:paraId="3221EE30" w14:textId="19277E2E" w:rsidR="00475F44" w:rsidRDefault="00475F44">
      <w:pPr>
        <w:pStyle w:val="TOC2"/>
        <w:rPr>
          <w:rFonts w:asciiTheme="minorHAnsi" w:eastAsiaTheme="minorEastAsia" w:hAnsiTheme="minorHAnsi" w:cstheme="minorBidi"/>
          <w:kern w:val="2"/>
          <w:sz w:val="24"/>
          <w:lang w:bidi="ar-SA"/>
          <w14:ligatures w14:val="standardContextual"/>
        </w:rPr>
      </w:pPr>
      <w:hyperlink w:anchor="_Toc170369039" w:history="1">
        <w:r w:rsidRPr="00061B29">
          <w:rPr>
            <w:rStyle w:val="Hyperlink"/>
          </w:rPr>
          <w:t>1.6</w:t>
        </w:r>
        <w:r>
          <w:rPr>
            <w:rFonts w:asciiTheme="minorHAnsi" w:eastAsiaTheme="minorEastAsia" w:hAnsiTheme="minorHAnsi" w:cstheme="minorBidi"/>
            <w:kern w:val="2"/>
            <w:sz w:val="24"/>
            <w:lang w:bidi="ar-SA"/>
            <w14:ligatures w14:val="standardContextual"/>
          </w:rPr>
          <w:tab/>
        </w:r>
        <w:r w:rsidRPr="00061B29">
          <w:rPr>
            <w:rStyle w:val="Hyperlink"/>
          </w:rPr>
          <w:t>Abbreviations</w:t>
        </w:r>
        <w:r>
          <w:rPr>
            <w:webHidden/>
          </w:rPr>
          <w:tab/>
        </w:r>
        <w:r>
          <w:rPr>
            <w:webHidden/>
          </w:rPr>
          <w:fldChar w:fldCharType="begin"/>
        </w:r>
        <w:r>
          <w:rPr>
            <w:webHidden/>
          </w:rPr>
          <w:instrText xml:space="preserve"> PAGEREF _Toc170369039 \h </w:instrText>
        </w:r>
        <w:r>
          <w:rPr>
            <w:webHidden/>
          </w:rPr>
        </w:r>
        <w:r>
          <w:rPr>
            <w:webHidden/>
          </w:rPr>
          <w:fldChar w:fldCharType="separate"/>
        </w:r>
        <w:r>
          <w:rPr>
            <w:webHidden/>
          </w:rPr>
          <w:t>10</w:t>
        </w:r>
        <w:r>
          <w:rPr>
            <w:webHidden/>
          </w:rPr>
          <w:fldChar w:fldCharType="end"/>
        </w:r>
      </w:hyperlink>
    </w:p>
    <w:p w14:paraId="5ABB68A0" w14:textId="5B37537B" w:rsidR="00475F44" w:rsidRDefault="00475F44">
      <w:pPr>
        <w:pStyle w:val="TOC2"/>
        <w:rPr>
          <w:rFonts w:asciiTheme="minorHAnsi" w:eastAsiaTheme="minorEastAsia" w:hAnsiTheme="minorHAnsi" w:cstheme="minorBidi"/>
          <w:kern w:val="2"/>
          <w:sz w:val="24"/>
          <w:lang w:bidi="ar-SA"/>
          <w14:ligatures w14:val="standardContextual"/>
        </w:rPr>
      </w:pPr>
      <w:hyperlink w:anchor="_Toc170369040" w:history="1">
        <w:r w:rsidRPr="00061B29">
          <w:rPr>
            <w:rStyle w:val="Hyperlink"/>
          </w:rPr>
          <w:t>1.7</w:t>
        </w:r>
        <w:r>
          <w:rPr>
            <w:rFonts w:asciiTheme="minorHAnsi" w:eastAsiaTheme="minorEastAsia" w:hAnsiTheme="minorHAnsi" w:cstheme="minorBidi"/>
            <w:kern w:val="2"/>
            <w:sz w:val="24"/>
            <w:lang w:bidi="ar-SA"/>
            <w14:ligatures w14:val="standardContextual"/>
          </w:rPr>
          <w:tab/>
        </w:r>
        <w:r w:rsidRPr="00061B29">
          <w:rPr>
            <w:rStyle w:val="Hyperlink"/>
          </w:rPr>
          <w:t>References</w:t>
        </w:r>
        <w:r>
          <w:rPr>
            <w:webHidden/>
          </w:rPr>
          <w:tab/>
        </w:r>
        <w:r>
          <w:rPr>
            <w:webHidden/>
          </w:rPr>
          <w:fldChar w:fldCharType="begin"/>
        </w:r>
        <w:r>
          <w:rPr>
            <w:webHidden/>
          </w:rPr>
          <w:instrText xml:space="preserve"> PAGEREF _Toc170369040 \h </w:instrText>
        </w:r>
        <w:r>
          <w:rPr>
            <w:webHidden/>
          </w:rPr>
        </w:r>
        <w:r>
          <w:rPr>
            <w:webHidden/>
          </w:rPr>
          <w:fldChar w:fldCharType="separate"/>
        </w:r>
        <w:r>
          <w:rPr>
            <w:webHidden/>
          </w:rPr>
          <w:t>11</w:t>
        </w:r>
        <w:r>
          <w:rPr>
            <w:webHidden/>
          </w:rPr>
          <w:fldChar w:fldCharType="end"/>
        </w:r>
      </w:hyperlink>
    </w:p>
    <w:p w14:paraId="62A99D03" w14:textId="3A24A4CE" w:rsidR="00475F44" w:rsidRDefault="00475F44">
      <w:pPr>
        <w:pStyle w:val="TOC2"/>
        <w:rPr>
          <w:rFonts w:asciiTheme="minorHAnsi" w:eastAsiaTheme="minorEastAsia" w:hAnsiTheme="minorHAnsi" w:cstheme="minorBidi"/>
          <w:kern w:val="2"/>
          <w:sz w:val="24"/>
          <w:lang w:bidi="ar-SA"/>
          <w14:ligatures w14:val="standardContextual"/>
        </w:rPr>
      </w:pPr>
      <w:hyperlink w:anchor="_Toc170369041" w:history="1">
        <w:r w:rsidRPr="00061B29">
          <w:rPr>
            <w:rStyle w:val="Hyperlink"/>
          </w:rPr>
          <w:t>1.8</w:t>
        </w:r>
        <w:r>
          <w:rPr>
            <w:rFonts w:asciiTheme="minorHAnsi" w:eastAsiaTheme="minorEastAsia" w:hAnsiTheme="minorHAnsi" w:cstheme="minorBidi"/>
            <w:kern w:val="2"/>
            <w:sz w:val="24"/>
            <w:lang w:bidi="ar-SA"/>
            <w14:ligatures w14:val="standardContextual"/>
          </w:rPr>
          <w:tab/>
        </w:r>
        <w:r w:rsidRPr="00061B29">
          <w:rPr>
            <w:rStyle w:val="Hyperlink"/>
          </w:rPr>
          <w:t>Conventions</w:t>
        </w:r>
        <w:r>
          <w:rPr>
            <w:webHidden/>
          </w:rPr>
          <w:tab/>
        </w:r>
        <w:r>
          <w:rPr>
            <w:webHidden/>
          </w:rPr>
          <w:fldChar w:fldCharType="begin"/>
        </w:r>
        <w:r>
          <w:rPr>
            <w:webHidden/>
          </w:rPr>
          <w:instrText xml:space="preserve"> PAGEREF _Toc170369041 \h </w:instrText>
        </w:r>
        <w:r>
          <w:rPr>
            <w:webHidden/>
          </w:rPr>
        </w:r>
        <w:r>
          <w:rPr>
            <w:webHidden/>
          </w:rPr>
          <w:fldChar w:fldCharType="separate"/>
        </w:r>
        <w:r>
          <w:rPr>
            <w:webHidden/>
          </w:rPr>
          <w:t>13</w:t>
        </w:r>
        <w:r>
          <w:rPr>
            <w:webHidden/>
          </w:rPr>
          <w:fldChar w:fldCharType="end"/>
        </w:r>
      </w:hyperlink>
    </w:p>
    <w:p w14:paraId="1FF96298" w14:textId="08192602" w:rsidR="00475F44" w:rsidRDefault="00475F44">
      <w:pPr>
        <w:pStyle w:val="TOC2"/>
        <w:rPr>
          <w:rFonts w:asciiTheme="minorHAnsi" w:eastAsiaTheme="minorEastAsia" w:hAnsiTheme="minorHAnsi" w:cstheme="minorBidi"/>
          <w:kern w:val="2"/>
          <w:sz w:val="24"/>
          <w:lang w:bidi="ar-SA"/>
          <w14:ligatures w14:val="standardContextual"/>
        </w:rPr>
      </w:pPr>
      <w:hyperlink w:anchor="_Toc170369042" w:history="1">
        <w:r w:rsidRPr="00061B29">
          <w:rPr>
            <w:rStyle w:val="Hyperlink"/>
          </w:rPr>
          <w:t>1.9</w:t>
        </w:r>
        <w:r>
          <w:rPr>
            <w:rFonts w:asciiTheme="minorHAnsi" w:eastAsiaTheme="minorEastAsia" w:hAnsiTheme="minorHAnsi" w:cstheme="minorBidi"/>
            <w:kern w:val="2"/>
            <w:sz w:val="24"/>
            <w:lang w:bidi="ar-SA"/>
            <w14:ligatures w14:val="standardContextual"/>
          </w:rPr>
          <w:tab/>
        </w:r>
        <w:r w:rsidRPr="00061B29">
          <w:rPr>
            <w:rStyle w:val="Hyperlink"/>
          </w:rPr>
          <w:t>References to SGP.22</w:t>
        </w:r>
        <w:r>
          <w:rPr>
            <w:webHidden/>
          </w:rPr>
          <w:tab/>
        </w:r>
        <w:r>
          <w:rPr>
            <w:webHidden/>
          </w:rPr>
          <w:fldChar w:fldCharType="begin"/>
        </w:r>
        <w:r>
          <w:rPr>
            <w:webHidden/>
          </w:rPr>
          <w:instrText xml:space="preserve"> PAGEREF _Toc170369042 \h </w:instrText>
        </w:r>
        <w:r>
          <w:rPr>
            <w:webHidden/>
          </w:rPr>
        </w:r>
        <w:r>
          <w:rPr>
            <w:webHidden/>
          </w:rPr>
          <w:fldChar w:fldCharType="separate"/>
        </w:r>
        <w:r>
          <w:rPr>
            <w:webHidden/>
          </w:rPr>
          <w:t>13</w:t>
        </w:r>
        <w:r>
          <w:rPr>
            <w:webHidden/>
          </w:rPr>
          <w:fldChar w:fldCharType="end"/>
        </w:r>
      </w:hyperlink>
    </w:p>
    <w:p w14:paraId="3D482747" w14:textId="5540383A" w:rsidR="00475F44" w:rsidRDefault="00475F44">
      <w:pPr>
        <w:pStyle w:val="TOC1"/>
        <w:rPr>
          <w:rFonts w:asciiTheme="minorHAnsi" w:eastAsiaTheme="minorEastAsia" w:hAnsiTheme="minorHAnsi" w:cstheme="minorBidi"/>
          <w:b w:val="0"/>
          <w:kern w:val="2"/>
          <w:sz w:val="24"/>
          <w:szCs w:val="24"/>
          <w:lang w:eastAsia="en-GB" w:bidi="ar-SA"/>
          <w14:ligatures w14:val="standardContextual"/>
        </w:rPr>
      </w:pPr>
      <w:hyperlink w:anchor="_Toc170369043" w:history="1">
        <w:r w:rsidRPr="00061B29">
          <w:rPr>
            <w:rStyle w:val="Hyperlink"/>
          </w:rPr>
          <w:t>2</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General Architecture</w:t>
        </w:r>
        <w:r>
          <w:rPr>
            <w:webHidden/>
          </w:rPr>
          <w:tab/>
        </w:r>
        <w:r>
          <w:rPr>
            <w:webHidden/>
          </w:rPr>
          <w:fldChar w:fldCharType="begin"/>
        </w:r>
        <w:r>
          <w:rPr>
            <w:webHidden/>
          </w:rPr>
          <w:instrText xml:space="preserve"> PAGEREF _Toc170369043 \h </w:instrText>
        </w:r>
        <w:r>
          <w:rPr>
            <w:webHidden/>
          </w:rPr>
        </w:r>
        <w:r>
          <w:rPr>
            <w:webHidden/>
          </w:rPr>
          <w:fldChar w:fldCharType="separate"/>
        </w:r>
        <w:r>
          <w:rPr>
            <w:webHidden/>
          </w:rPr>
          <w:t>13</w:t>
        </w:r>
        <w:r>
          <w:rPr>
            <w:webHidden/>
          </w:rPr>
          <w:fldChar w:fldCharType="end"/>
        </w:r>
      </w:hyperlink>
    </w:p>
    <w:p w14:paraId="1417A244" w14:textId="284AF059" w:rsidR="00475F44" w:rsidRDefault="00475F44">
      <w:pPr>
        <w:pStyle w:val="TOC2"/>
        <w:rPr>
          <w:rFonts w:asciiTheme="minorHAnsi" w:eastAsiaTheme="minorEastAsia" w:hAnsiTheme="minorHAnsi" w:cstheme="minorBidi"/>
          <w:kern w:val="2"/>
          <w:sz w:val="24"/>
          <w:lang w:bidi="ar-SA"/>
          <w14:ligatures w14:val="standardContextual"/>
        </w:rPr>
      </w:pPr>
      <w:hyperlink w:anchor="_Toc170369044" w:history="1">
        <w:r w:rsidRPr="00061B29">
          <w:rPr>
            <w:rStyle w:val="Hyperlink"/>
          </w:rPr>
          <w:t>2.1</w:t>
        </w:r>
        <w:r>
          <w:rPr>
            <w:rFonts w:asciiTheme="minorHAnsi" w:eastAsiaTheme="minorEastAsia" w:hAnsiTheme="minorHAnsi" w:cstheme="minorBidi"/>
            <w:kern w:val="2"/>
            <w:sz w:val="24"/>
            <w:lang w:bidi="ar-SA"/>
            <w14:ligatures w14:val="standardContextual"/>
          </w:rPr>
          <w:tab/>
        </w:r>
        <w:r w:rsidRPr="00061B29">
          <w:rPr>
            <w:rStyle w:val="Hyperlink"/>
          </w:rPr>
          <w:t>General Architecture</w:t>
        </w:r>
        <w:r>
          <w:rPr>
            <w:webHidden/>
          </w:rPr>
          <w:tab/>
        </w:r>
        <w:r>
          <w:rPr>
            <w:webHidden/>
          </w:rPr>
          <w:fldChar w:fldCharType="begin"/>
        </w:r>
        <w:r>
          <w:rPr>
            <w:webHidden/>
          </w:rPr>
          <w:instrText xml:space="preserve"> PAGEREF _Toc170369044 \h </w:instrText>
        </w:r>
        <w:r>
          <w:rPr>
            <w:webHidden/>
          </w:rPr>
        </w:r>
        <w:r>
          <w:rPr>
            <w:webHidden/>
          </w:rPr>
          <w:fldChar w:fldCharType="separate"/>
        </w:r>
        <w:r>
          <w:rPr>
            <w:webHidden/>
          </w:rPr>
          <w:t>13</w:t>
        </w:r>
        <w:r>
          <w:rPr>
            <w:webHidden/>
          </w:rPr>
          <w:fldChar w:fldCharType="end"/>
        </w:r>
      </w:hyperlink>
    </w:p>
    <w:p w14:paraId="69B8CB84" w14:textId="78DC7A05" w:rsidR="00475F44" w:rsidRDefault="00475F44">
      <w:pPr>
        <w:pStyle w:val="TOC3"/>
        <w:rPr>
          <w:rFonts w:asciiTheme="minorHAnsi" w:eastAsiaTheme="minorEastAsia" w:hAnsiTheme="minorHAnsi" w:cstheme="minorBidi"/>
          <w:kern w:val="2"/>
          <w:sz w:val="24"/>
          <w:lang w:bidi="ar-SA"/>
          <w14:ligatures w14:val="standardContextual"/>
        </w:rPr>
      </w:pPr>
      <w:hyperlink w:anchor="_Toc170369045" w:history="1">
        <w:r w:rsidRPr="00061B29">
          <w:rPr>
            <w:rStyle w:val="Hyperlink"/>
          </w:rPr>
          <w:t>2.1.1</w:t>
        </w:r>
        <w:r>
          <w:rPr>
            <w:rFonts w:asciiTheme="minorHAnsi" w:eastAsiaTheme="minorEastAsia" w:hAnsiTheme="minorHAnsi" w:cstheme="minorBidi"/>
            <w:kern w:val="2"/>
            <w:sz w:val="24"/>
            <w:lang w:bidi="ar-SA"/>
            <w14:ligatures w14:val="standardContextual"/>
          </w:rPr>
          <w:tab/>
        </w:r>
        <w:r w:rsidRPr="00061B29">
          <w:rPr>
            <w:rStyle w:val="Hyperlink"/>
          </w:rPr>
          <w:t>Architecture Diagram with IPA in the IoT Device</w:t>
        </w:r>
        <w:r>
          <w:rPr>
            <w:webHidden/>
          </w:rPr>
          <w:tab/>
        </w:r>
        <w:r>
          <w:rPr>
            <w:webHidden/>
          </w:rPr>
          <w:fldChar w:fldCharType="begin"/>
        </w:r>
        <w:r>
          <w:rPr>
            <w:webHidden/>
          </w:rPr>
          <w:instrText xml:space="preserve"> PAGEREF _Toc170369045 \h </w:instrText>
        </w:r>
        <w:r>
          <w:rPr>
            <w:webHidden/>
          </w:rPr>
        </w:r>
        <w:r>
          <w:rPr>
            <w:webHidden/>
          </w:rPr>
          <w:fldChar w:fldCharType="separate"/>
        </w:r>
        <w:r>
          <w:rPr>
            <w:webHidden/>
          </w:rPr>
          <w:t>13</w:t>
        </w:r>
        <w:r>
          <w:rPr>
            <w:webHidden/>
          </w:rPr>
          <w:fldChar w:fldCharType="end"/>
        </w:r>
      </w:hyperlink>
    </w:p>
    <w:p w14:paraId="7164655C" w14:textId="7A565FA8" w:rsidR="00475F44" w:rsidRDefault="00475F44">
      <w:pPr>
        <w:pStyle w:val="TOC3"/>
        <w:rPr>
          <w:rFonts w:asciiTheme="minorHAnsi" w:eastAsiaTheme="minorEastAsia" w:hAnsiTheme="minorHAnsi" w:cstheme="minorBidi"/>
          <w:kern w:val="2"/>
          <w:sz w:val="24"/>
          <w:lang w:bidi="ar-SA"/>
          <w14:ligatures w14:val="standardContextual"/>
        </w:rPr>
      </w:pPr>
      <w:hyperlink w:anchor="_Toc170369046" w:history="1">
        <w:r w:rsidRPr="00061B29">
          <w:rPr>
            <w:rStyle w:val="Hyperlink"/>
          </w:rPr>
          <w:t>2.1.2</w:t>
        </w:r>
        <w:r>
          <w:rPr>
            <w:rFonts w:asciiTheme="minorHAnsi" w:eastAsiaTheme="minorEastAsia" w:hAnsiTheme="minorHAnsi" w:cstheme="minorBidi"/>
            <w:kern w:val="2"/>
            <w:sz w:val="24"/>
            <w:lang w:bidi="ar-SA"/>
            <w14:ligatures w14:val="standardContextual"/>
          </w:rPr>
          <w:tab/>
        </w:r>
        <w:r w:rsidRPr="00061B29">
          <w:rPr>
            <w:rStyle w:val="Hyperlink"/>
          </w:rPr>
          <w:t>Architecture Diagram with IPA in the eUICC</w:t>
        </w:r>
        <w:r>
          <w:rPr>
            <w:webHidden/>
          </w:rPr>
          <w:tab/>
        </w:r>
        <w:r>
          <w:rPr>
            <w:webHidden/>
          </w:rPr>
          <w:fldChar w:fldCharType="begin"/>
        </w:r>
        <w:r>
          <w:rPr>
            <w:webHidden/>
          </w:rPr>
          <w:instrText xml:space="preserve"> PAGEREF _Toc170369046 \h </w:instrText>
        </w:r>
        <w:r>
          <w:rPr>
            <w:webHidden/>
          </w:rPr>
        </w:r>
        <w:r>
          <w:rPr>
            <w:webHidden/>
          </w:rPr>
          <w:fldChar w:fldCharType="separate"/>
        </w:r>
        <w:r>
          <w:rPr>
            <w:webHidden/>
          </w:rPr>
          <w:t>14</w:t>
        </w:r>
        <w:r>
          <w:rPr>
            <w:webHidden/>
          </w:rPr>
          <w:fldChar w:fldCharType="end"/>
        </w:r>
      </w:hyperlink>
    </w:p>
    <w:p w14:paraId="33917588" w14:textId="3D891ED3" w:rsidR="00475F44" w:rsidRDefault="00475F44">
      <w:pPr>
        <w:pStyle w:val="TOC3"/>
        <w:rPr>
          <w:rFonts w:asciiTheme="minorHAnsi" w:eastAsiaTheme="minorEastAsia" w:hAnsiTheme="minorHAnsi" w:cstheme="minorBidi"/>
          <w:kern w:val="2"/>
          <w:sz w:val="24"/>
          <w:lang w:bidi="ar-SA"/>
          <w14:ligatures w14:val="standardContextual"/>
        </w:rPr>
      </w:pPr>
      <w:hyperlink w:anchor="_Toc170369047" w:history="1">
        <w:r w:rsidRPr="00061B29">
          <w:rPr>
            <w:rStyle w:val="Hyperlink"/>
          </w:rPr>
          <w:t>2.1.3</w:t>
        </w:r>
        <w:r>
          <w:rPr>
            <w:rFonts w:asciiTheme="minorHAnsi" w:eastAsiaTheme="minorEastAsia" w:hAnsiTheme="minorHAnsi" w:cstheme="minorBidi"/>
            <w:kern w:val="2"/>
            <w:sz w:val="24"/>
            <w:lang w:bidi="ar-SA"/>
            <w14:ligatures w14:val="standardContextual"/>
          </w:rPr>
          <w:tab/>
        </w:r>
        <w:r w:rsidRPr="00061B29">
          <w:rPr>
            <w:rStyle w:val="Hyperlink"/>
          </w:rPr>
          <w:t>ASN.1</w:t>
        </w:r>
        <w:r>
          <w:rPr>
            <w:webHidden/>
          </w:rPr>
          <w:tab/>
        </w:r>
        <w:r>
          <w:rPr>
            <w:webHidden/>
          </w:rPr>
          <w:fldChar w:fldCharType="begin"/>
        </w:r>
        <w:r>
          <w:rPr>
            <w:webHidden/>
          </w:rPr>
          <w:instrText xml:space="preserve"> PAGEREF _Toc170369047 \h </w:instrText>
        </w:r>
        <w:r>
          <w:rPr>
            <w:webHidden/>
          </w:rPr>
        </w:r>
        <w:r>
          <w:rPr>
            <w:webHidden/>
          </w:rPr>
          <w:fldChar w:fldCharType="separate"/>
        </w:r>
        <w:r>
          <w:rPr>
            <w:webHidden/>
          </w:rPr>
          <w:t>15</w:t>
        </w:r>
        <w:r>
          <w:rPr>
            <w:webHidden/>
          </w:rPr>
          <w:fldChar w:fldCharType="end"/>
        </w:r>
      </w:hyperlink>
    </w:p>
    <w:p w14:paraId="6E56A6AA" w14:textId="0754099F" w:rsidR="00475F44" w:rsidRDefault="00475F44">
      <w:pPr>
        <w:pStyle w:val="TOC2"/>
        <w:rPr>
          <w:rFonts w:asciiTheme="minorHAnsi" w:eastAsiaTheme="minorEastAsia" w:hAnsiTheme="minorHAnsi" w:cstheme="minorBidi"/>
          <w:kern w:val="2"/>
          <w:sz w:val="24"/>
          <w:lang w:bidi="ar-SA"/>
          <w14:ligatures w14:val="standardContextual"/>
        </w:rPr>
      </w:pPr>
      <w:hyperlink w:anchor="_Toc170369048" w:history="1">
        <w:r w:rsidRPr="00061B29">
          <w:rPr>
            <w:rStyle w:val="Hyperlink"/>
          </w:rPr>
          <w:t>2.2</w:t>
        </w:r>
        <w:r>
          <w:rPr>
            <w:rFonts w:asciiTheme="minorHAnsi" w:eastAsiaTheme="minorEastAsia" w:hAnsiTheme="minorHAnsi" w:cstheme="minorBidi"/>
            <w:kern w:val="2"/>
            <w:sz w:val="24"/>
            <w:lang w:bidi="ar-SA"/>
            <w14:ligatures w14:val="standardContextual"/>
          </w:rPr>
          <w:tab/>
        </w:r>
        <w:r w:rsidRPr="00061B29">
          <w:rPr>
            <w:rStyle w:val="Hyperlink"/>
          </w:rPr>
          <w:t>Roles</w:t>
        </w:r>
        <w:r>
          <w:rPr>
            <w:webHidden/>
          </w:rPr>
          <w:tab/>
        </w:r>
        <w:r>
          <w:rPr>
            <w:webHidden/>
          </w:rPr>
          <w:fldChar w:fldCharType="begin"/>
        </w:r>
        <w:r>
          <w:rPr>
            <w:webHidden/>
          </w:rPr>
          <w:instrText xml:space="preserve"> PAGEREF _Toc170369048 \h </w:instrText>
        </w:r>
        <w:r>
          <w:rPr>
            <w:webHidden/>
          </w:rPr>
        </w:r>
        <w:r>
          <w:rPr>
            <w:webHidden/>
          </w:rPr>
          <w:fldChar w:fldCharType="separate"/>
        </w:r>
        <w:r>
          <w:rPr>
            <w:webHidden/>
          </w:rPr>
          <w:t>15</w:t>
        </w:r>
        <w:r>
          <w:rPr>
            <w:webHidden/>
          </w:rPr>
          <w:fldChar w:fldCharType="end"/>
        </w:r>
      </w:hyperlink>
    </w:p>
    <w:p w14:paraId="0D44B3CF" w14:textId="3DDB4E11" w:rsidR="00475F44" w:rsidRDefault="00475F44">
      <w:pPr>
        <w:pStyle w:val="TOC2"/>
        <w:rPr>
          <w:rFonts w:asciiTheme="minorHAnsi" w:eastAsiaTheme="minorEastAsia" w:hAnsiTheme="minorHAnsi" w:cstheme="minorBidi"/>
          <w:kern w:val="2"/>
          <w:sz w:val="24"/>
          <w:lang w:bidi="ar-SA"/>
          <w14:ligatures w14:val="standardContextual"/>
        </w:rPr>
      </w:pPr>
      <w:hyperlink w:anchor="_Toc170369049" w:history="1">
        <w:r w:rsidRPr="00061B29">
          <w:rPr>
            <w:rStyle w:val="Hyperlink"/>
          </w:rPr>
          <w:t>2.3</w:t>
        </w:r>
        <w:r>
          <w:rPr>
            <w:rFonts w:asciiTheme="minorHAnsi" w:eastAsiaTheme="minorEastAsia" w:hAnsiTheme="minorHAnsi" w:cstheme="minorBidi"/>
            <w:kern w:val="2"/>
            <w:sz w:val="24"/>
            <w:lang w:bidi="ar-SA"/>
            <w14:ligatures w14:val="standardContextual"/>
          </w:rPr>
          <w:tab/>
        </w:r>
        <w:r w:rsidRPr="00061B29">
          <w:rPr>
            <w:rStyle w:val="Hyperlink"/>
          </w:rPr>
          <w:t>Interfaces</w:t>
        </w:r>
        <w:r>
          <w:rPr>
            <w:webHidden/>
          </w:rPr>
          <w:tab/>
        </w:r>
        <w:r>
          <w:rPr>
            <w:webHidden/>
          </w:rPr>
          <w:fldChar w:fldCharType="begin"/>
        </w:r>
        <w:r>
          <w:rPr>
            <w:webHidden/>
          </w:rPr>
          <w:instrText xml:space="preserve"> PAGEREF _Toc170369049 \h </w:instrText>
        </w:r>
        <w:r>
          <w:rPr>
            <w:webHidden/>
          </w:rPr>
        </w:r>
        <w:r>
          <w:rPr>
            <w:webHidden/>
          </w:rPr>
          <w:fldChar w:fldCharType="separate"/>
        </w:r>
        <w:r>
          <w:rPr>
            <w:webHidden/>
          </w:rPr>
          <w:t>15</w:t>
        </w:r>
        <w:r>
          <w:rPr>
            <w:webHidden/>
          </w:rPr>
          <w:fldChar w:fldCharType="end"/>
        </w:r>
      </w:hyperlink>
    </w:p>
    <w:p w14:paraId="1FB2BCFB" w14:textId="785202E8" w:rsidR="00475F44" w:rsidRDefault="00475F44">
      <w:pPr>
        <w:pStyle w:val="TOC2"/>
        <w:rPr>
          <w:rFonts w:asciiTheme="minorHAnsi" w:eastAsiaTheme="minorEastAsia" w:hAnsiTheme="minorHAnsi" w:cstheme="minorBidi"/>
          <w:kern w:val="2"/>
          <w:sz w:val="24"/>
          <w:lang w:bidi="ar-SA"/>
          <w14:ligatures w14:val="standardContextual"/>
        </w:rPr>
      </w:pPr>
      <w:hyperlink w:anchor="_Toc170369050" w:history="1">
        <w:r w:rsidRPr="00061B29">
          <w:rPr>
            <w:rStyle w:val="Hyperlink"/>
          </w:rPr>
          <w:t>2.4</w:t>
        </w:r>
        <w:r>
          <w:rPr>
            <w:rFonts w:asciiTheme="minorHAnsi" w:eastAsiaTheme="minorEastAsia" w:hAnsiTheme="minorHAnsi" w:cstheme="minorBidi"/>
            <w:kern w:val="2"/>
            <w:sz w:val="24"/>
            <w:lang w:bidi="ar-SA"/>
            <w14:ligatures w14:val="standardContextual"/>
          </w:rPr>
          <w:tab/>
        </w:r>
        <w:r w:rsidRPr="00061B29">
          <w:rPr>
            <w:rStyle w:val="Hyperlink"/>
          </w:rPr>
          <w:t>eUICC Architecture</w:t>
        </w:r>
        <w:r>
          <w:rPr>
            <w:webHidden/>
          </w:rPr>
          <w:tab/>
        </w:r>
        <w:r>
          <w:rPr>
            <w:webHidden/>
          </w:rPr>
          <w:fldChar w:fldCharType="begin"/>
        </w:r>
        <w:r>
          <w:rPr>
            <w:webHidden/>
          </w:rPr>
          <w:instrText xml:space="preserve"> PAGEREF _Toc170369050 \h </w:instrText>
        </w:r>
        <w:r>
          <w:rPr>
            <w:webHidden/>
          </w:rPr>
        </w:r>
        <w:r>
          <w:rPr>
            <w:webHidden/>
          </w:rPr>
          <w:fldChar w:fldCharType="separate"/>
        </w:r>
        <w:r>
          <w:rPr>
            <w:webHidden/>
          </w:rPr>
          <w:t>16</w:t>
        </w:r>
        <w:r>
          <w:rPr>
            <w:webHidden/>
          </w:rPr>
          <w:fldChar w:fldCharType="end"/>
        </w:r>
      </w:hyperlink>
    </w:p>
    <w:p w14:paraId="2708A62D" w14:textId="3604D193" w:rsidR="00475F44" w:rsidRDefault="00475F44">
      <w:pPr>
        <w:pStyle w:val="TOC3"/>
        <w:rPr>
          <w:rFonts w:asciiTheme="minorHAnsi" w:eastAsiaTheme="minorEastAsia" w:hAnsiTheme="minorHAnsi" w:cstheme="minorBidi"/>
          <w:kern w:val="2"/>
          <w:sz w:val="24"/>
          <w:lang w:bidi="ar-SA"/>
          <w14:ligatures w14:val="standardContextual"/>
        </w:rPr>
      </w:pPr>
      <w:hyperlink w:anchor="_Toc170369051" w:history="1">
        <w:r w:rsidRPr="00061B29">
          <w:rPr>
            <w:rStyle w:val="Hyperlink"/>
          </w:rPr>
          <w:t>2.4.1</w:t>
        </w:r>
        <w:r>
          <w:rPr>
            <w:rFonts w:asciiTheme="minorHAnsi" w:eastAsiaTheme="minorEastAsia" w:hAnsiTheme="minorHAnsi" w:cstheme="minorBidi"/>
            <w:kern w:val="2"/>
            <w:sz w:val="24"/>
            <w:lang w:bidi="ar-SA"/>
            <w14:ligatures w14:val="standardContextual"/>
          </w:rPr>
          <w:tab/>
        </w:r>
        <w:r w:rsidRPr="00061B29">
          <w:rPr>
            <w:rStyle w:val="Hyperlink"/>
          </w:rPr>
          <w:t>eUICC Architecture Diagram</w:t>
        </w:r>
        <w:r>
          <w:rPr>
            <w:webHidden/>
          </w:rPr>
          <w:tab/>
        </w:r>
        <w:r>
          <w:rPr>
            <w:webHidden/>
          </w:rPr>
          <w:fldChar w:fldCharType="begin"/>
        </w:r>
        <w:r>
          <w:rPr>
            <w:webHidden/>
          </w:rPr>
          <w:instrText xml:space="preserve"> PAGEREF _Toc170369051 \h </w:instrText>
        </w:r>
        <w:r>
          <w:rPr>
            <w:webHidden/>
          </w:rPr>
        </w:r>
        <w:r>
          <w:rPr>
            <w:webHidden/>
          </w:rPr>
          <w:fldChar w:fldCharType="separate"/>
        </w:r>
        <w:r>
          <w:rPr>
            <w:webHidden/>
          </w:rPr>
          <w:t>17</w:t>
        </w:r>
        <w:r>
          <w:rPr>
            <w:webHidden/>
          </w:rPr>
          <w:fldChar w:fldCharType="end"/>
        </w:r>
      </w:hyperlink>
    </w:p>
    <w:p w14:paraId="11DBE0A5" w14:textId="6219E372" w:rsidR="00475F44" w:rsidRDefault="00475F44">
      <w:pPr>
        <w:pStyle w:val="TOC4"/>
        <w:rPr>
          <w:rFonts w:asciiTheme="minorHAnsi" w:eastAsiaTheme="minorEastAsia" w:hAnsiTheme="minorHAnsi" w:cstheme="minorBidi"/>
          <w:kern w:val="2"/>
          <w:sz w:val="24"/>
          <w:lang w:bidi="ar-SA"/>
          <w14:ligatures w14:val="standardContextual"/>
        </w:rPr>
      </w:pPr>
      <w:hyperlink w:anchor="_Toc170369052" w:history="1">
        <w:r w:rsidRPr="00061B29">
          <w:rPr>
            <w:rStyle w:val="Hyperlink"/>
          </w:rPr>
          <w:t>2.4.1.1</w:t>
        </w:r>
        <w:r>
          <w:rPr>
            <w:rFonts w:asciiTheme="minorHAnsi" w:eastAsiaTheme="minorEastAsia" w:hAnsiTheme="minorHAnsi" w:cstheme="minorBidi"/>
            <w:kern w:val="2"/>
            <w:sz w:val="24"/>
            <w:lang w:bidi="ar-SA"/>
            <w14:ligatures w14:val="standardContextual"/>
          </w:rPr>
          <w:tab/>
        </w:r>
        <w:r w:rsidRPr="00061B29">
          <w:rPr>
            <w:rStyle w:val="Hyperlink"/>
          </w:rPr>
          <w:t>eUICC Architecture Diagram (IPA in the IoT Device)</w:t>
        </w:r>
        <w:r>
          <w:rPr>
            <w:webHidden/>
          </w:rPr>
          <w:tab/>
        </w:r>
        <w:r>
          <w:rPr>
            <w:webHidden/>
          </w:rPr>
          <w:fldChar w:fldCharType="begin"/>
        </w:r>
        <w:r>
          <w:rPr>
            <w:webHidden/>
          </w:rPr>
          <w:instrText xml:space="preserve"> PAGEREF _Toc170369052 \h </w:instrText>
        </w:r>
        <w:r>
          <w:rPr>
            <w:webHidden/>
          </w:rPr>
        </w:r>
        <w:r>
          <w:rPr>
            <w:webHidden/>
          </w:rPr>
          <w:fldChar w:fldCharType="separate"/>
        </w:r>
        <w:r>
          <w:rPr>
            <w:webHidden/>
          </w:rPr>
          <w:t>17</w:t>
        </w:r>
        <w:r>
          <w:rPr>
            <w:webHidden/>
          </w:rPr>
          <w:fldChar w:fldCharType="end"/>
        </w:r>
      </w:hyperlink>
    </w:p>
    <w:p w14:paraId="3B45DAAE" w14:textId="6C8AAED4" w:rsidR="00475F44" w:rsidRDefault="00475F44">
      <w:pPr>
        <w:pStyle w:val="TOC4"/>
        <w:rPr>
          <w:rFonts w:asciiTheme="minorHAnsi" w:eastAsiaTheme="minorEastAsia" w:hAnsiTheme="minorHAnsi" w:cstheme="minorBidi"/>
          <w:kern w:val="2"/>
          <w:sz w:val="24"/>
          <w:lang w:bidi="ar-SA"/>
          <w14:ligatures w14:val="standardContextual"/>
        </w:rPr>
      </w:pPr>
      <w:hyperlink w:anchor="_Toc170369053" w:history="1">
        <w:r w:rsidRPr="00061B29">
          <w:rPr>
            <w:rStyle w:val="Hyperlink"/>
          </w:rPr>
          <w:t>2.4.1.2</w:t>
        </w:r>
        <w:r>
          <w:rPr>
            <w:rFonts w:asciiTheme="minorHAnsi" w:eastAsiaTheme="minorEastAsia" w:hAnsiTheme="minorHAnsi" w:cstheme="minorBidi"/>
            <w:kern w:val="2"/>
            <w:sz w:val="24"/>
            <w:lang w:bidi="ar-SA"/>
            <w14:ligatures w14:val="standardContextual"/>
          </w:rPr>
          <w:tab/>
        </w:r>
        <w:r w:rsidRPr="00061B29">
          <w:rPr>
            <w:rStyle w:val="Hyperlink"/>
          </w:rPr>
          <w:t>eUICC Architecture Diagram (IPA in the eUICC)</w:t>
        </w:r>
        <w:r>
          <w:rPr>
            <w:webHidden/>
          </w:rPr>
          <w:tab/>
        </w:r>
        <w:r>
          <w:rPr>
            <w:webHidden/>
          </w:rPr>
          <w:fldChar w:fldCharType="begin"/>
        </w:r>
        <w:r>
          <w:rPr>
            <w:webHidden/>
          </w:rPr>
          <w:instrText xml:space="preserve"> PAGEREF _Toc170369053 \h </w:instrText>
        </w:r>
        <w:r>
          <w:rPr>
            <w:webHidden/>
          </w:rPr>
        </w:r>
        <w:r>
          <w:rPr>
            <w:webHidden/>
          </w:rPr>
          <w:fldChar w:fldCharType="separate"/>
        </w:r>
        <w:r>
          <w:rPr>
            <w:webHidden/>
          </w:rPr>
          <w:t>17</w:t>
        </w:r>
        <w:r>
          <w:rPr>
            <w:webHidden/>
          </w:rPr>
          <w:fldChar w:fldCharType="end"/>
        </w:r>
      </w:hyperlink>
    </w:p>
    <w:p w14:paraId="01E31CA8" w14:textId="7E853245" w:rsidR="00475F44" w:rsidRDefault="00475F44">
      <w:pPr>
        <w:pStyle w:val="TOC3"/>
        <w:rPr>
          <w:rFonts w:asciiTheme="minorHAnsi" w:eastAsiaTheme="minorEastAsia" w:hAnsiTheme="minorHAnsi" w:cstheme="minorBidi"/>
          <w:kern w:val="2"/>
          <w:sz w:val="24"/>
          <w:lang w:bidi="ar-SA"/>
          <w14:ligatures w14:val="standardContextual"/>
        </w:rPr>
      </w:pPr>
      <w:hyperlink w:anchor="_Toc170369054" w:history="1">
        <w:r w:rsidRPr="00061B29">
          <w:rPr>
            <w:rStyle w:val="Hyperlink"/>
          </w:rPr>
          <w:t>2.4.2</w:t>
        </w:r>
        <w:r>
          <w:rPr>
            <w:rFonts w:asciiTheme="minorHAnsi" w:eastAsiaTheme="minorEastAsia" w:hAnsiTheme="minorHAnsi" w:cstheme="minorBidi"/>
            <w:kern w:val="2"/>
            <w:sz w:val="24"/>
            <w:lang w:bidi="ar-SA"/>
            <w14:ligatures w14:val="standardContextual"/>
          </w:rPr>
          <w:tab/>
        </w:r>
        <w:r w:rsidRPr="00061B29">
          <w:rPr>
            <w:rStyle w:val="Hyperlink"/>
          </w:rPr>
          <w:t>ECASD</w:t>
        </w:r>
        <w:r>
          <w:rPr>
            <w:webHidden/>
          </w:rPr>
          <w:tab/>
        </w:r>
        <w:r>
          <w:rPr>
            <w:webHidden/>
          </w:rPr>
          <w:fldChar w:fldCharType="begin"/>
        </w:r>
        <w:r>
          <w:rPr>
            <w:webHidden/>
          </w:rPr>
          <w:instrText xml:space="preserve"> PAGEREF _Toc170369054 \h </w:instrText>
        </w:r>
        <w:r>
          <w:rPr>
            <w:webHidden/>
          </w:rPr>
        </w:r>
        <w:r>
          <w:rPr>
            <w:webHidden/>
          </w:rPr>
          <w:fldChar w:fldCharType="separate"/>
        </w:r>
        <w:r>
          <w:rPr>
            <w:webHidden/>
          </w:rPr>
          <w:t>18</w:t>
        </w:r>
        <w:r>
          <w:rPr>
            <w:webHidden/>
          </w:rPr>
          <w:fldChar w:fldCharType="end"/>
        </w:r>
      </w:hyperlink>
    </w:p>
    <w:p w14:paraId="00CF0B89" w14:textId="664AB0B3" w:rsidR="00475F44" w:rsidRDefault="00475F44">
      <w:pPr>
        <w:pStyle w:val="TOC3"/>
        <w:rPr>
          <w:rFonts w:asciiTheme="minorHAnsi" w:eastAsiaTheme="minorEastAsia" w:hAnsiTheme="minorHAnsi" w:cstheme="minorBidi"/>
          <w:kern w:val="2"/>
          <w:sz w:val="24"/>
          <w:lang w:bidi="ar-SA"/>
          <w14:ligatures w14:val="standardContextual"/>
        </w:rPr>
      </w:pPr>
      <w:hyperlink w:anchor="_Toc170369055" w:history="1">
        <w:r w:rsidRPr="00061B29">
          <w:rPr>
            <w:rStyle w:val="Hyperlink"/>
          </w:rPr>
          <w:t>2.4.3</w:t>
        </w:r>
        <w:r>
          <w:rPr>
            <w:rFonts w:asciiTheme="minorHAnsi" w:eastAsiaTheme="minorEastAsia" w:hAnsiTheme="minorHAnsi" w:cstheme="minorBidi"/>
            <w:kern w:val="2"/>
            <w:sz w:val="24"/>
            <w:lang w:bidi="ar-SA"/>
            <w14:ligatures w14:val="standardContextual"/>
          </w:rPr>
          <w:tab/>
        </w:r>
        <w:r w:rsidRPr="00061B29">
          <w:rPr>
            <w:rStyle w:val="Hyperlink"/>
          </w:rPr>
          <w:t>ISD-R</w:t>
        </w:r>
        <w:r>
          <w:rPr>
            <w:webHidden/>
          </w:rPr>
          <w:tab/>
        </w:r>
        <w:r>
          <w:rPr>
            <w:webHidden/>
          </w:rPr>
          <w:fldChar w:fldCharType="begin"/>
        </w:r>
        <w:r>
          <w:rPr>
            <w:webHidden/>
          </w:rPr>
          <w:instrText xml:space="preserve"> PAGEREF _Toc170369055 \h </w:instrText>
        </w:r>
        <w:r>
          <w:rPr>
            <w:webHidden/>
          </w:rPr>
        </w:r>
        <w:r>
          <w:rPr>
            <w:webHidden/>
          </w:rPr>
          <w:fldChar w:fldCharType="separate"/>
        </w:r>
        <w:r>
          <w:rPr>
            <w:webHidden/>
          </w:rPr>
          <w:t>18</w:t>
        </w:r>
        <w:r>
          <w:rPr>
            <w:webHidden/>
          </w:rPr>
          <w:fldChar w:fldCharType="end"/>
        </w:r>
      </w:hyperlink>
    </w:p>
    <w:p w14:paraId="21FA4A96" w14:textId="1103AB12" w:rsidR="00475F44" w:rsidRDefault="00475F44">
      <w:pPr>
        <w:pStyle w:val="TOC3"/>
        <w:rPr>
          <w:rFonts w:asciiTheme="minorHAnsi" w:eastAsiaTheme="minorEastAsia" w:hAnsiTheme="minorHAnsi" w:cstheme="minorBidi"/>
          <w:kern w:val="2"/>
          <w:sz w:val="24"/>
          <w:lang w:bidi="ar-SA"/>
          <w14:ligatures w14:val="standardContextual"/>
        </w:rPr>
      </w:pPr>
      <w:hyperlink w:anchor="_Toc170369056" w:history="1">
        <w:r w:rsidRPr="00061B29">
          <w:rPr>
            <w:rStyle w:val="Hyperlink"/>
          </w:rPr>
          <w:t>2.4.4</w:t>
        </w:r>
        <w:r>
          <w:rPr>
            <w:rFonts w:asciiTheme="minorHAnsi" w:eastAsiaTheme="minorEastAsia" w:hAnsiTheme="minorHAnsi" w:cstheme="minorBidi"/>
            <w:kern w:val="2"/>
            <w:sz w:val="24"/>
            <w:lang w:bidi="ar-SA"/>
            <w14:ligatures w14:val="standardContextual"/>
          </w:rPr>
          <w:tab/>
        </w:r>
        <w:r w:rsidRPr="00061B29">
          <w:rPr>
            <w:rStyle w:val="Hyperlink"/>
          </w:rPr>
          <w:t>ISD-P</w:t>
        </w:r>
        <w:r>
          <w:rPr>
            <w:webHidden/>
          </w:rPr>
          <w:tab/>
        </w:r>
        <w:r>
          <w:rPr>
            <w:webHidden/>
          </w:rPr>
          <w:fldChar w:fldCharType="begin"/>
        </w:r>
        <w:r>
          <w:rPr>
            <w:webHidden/>
          </w:rPr>
          <w:instrText xml:space="preserve"> PAGEREF _Toc170369056 \h </w:instrText>
        </w:r>
        <w:r>
          <w:rPr>
            <w:webHidden/>
          </w:rPr>
        </w:r>
        <w:r>
          <w:rPr>
            <w:webHidden/>
          </w:rPr>
          <w:fldChar w:fldCharType="separate"/>
        </w:r>
        <w:r>
          <w:rPr>
            <w:webHidden/>
          </w:rPr>
          <w:t>18</w:t>
        </w:r>
        <w:r>
          <w:rPr>
            <w:webHidden/>
          </w:rPr>
          <w:fldChar w:fldCharType="end"/>
        </w:r>
      </w:hyperlink>
    </w:p>
    <w:p w14:paraId="1A0C0F5E" w14:textId="59DAC156" w:rsidR="00475F44" w:rsidRDefault="00475F44">
      <w:pPr>
        <w:pStyle w:val="TOC3"/>
        <w:rPr>
          <w:rFonts w:asciiTheme="minorHAnsi" w:eastAsiaTheme="minorEastAsia" w:hAnsiTheme="minorHAnsi" w:cstheme="minorBidi"/>
          <w:kern w:val="2"/>
          <w:sz w:val="24"/>
          <w:lang w:bidi="ar-SA"/>
          <w14:ligatures w14:val="standardContextual"/>
        </w:rPr>
      </w:pPr>
      <w:hyperlink w:anchor="_Toc170369057" w:history="1">
        <w:r w:rsidRPr="00061B29">
          <w:rPr>
            <w:rStyle w:val="Hyperlink"/>
          </w:rPr>
          <w:t>2.4.5</w:t>
        </w:r>
        <w:r>
          <w:rPr>
            <w:rFonts w:asciiTheme="minorHAnsi" w:eastAsiaTheme="minorEastAsia" w:hAnsiTheme="minorHAnsi" w:cstheme="minorBidi"/>
            <w:kern w:val="2"/>
            <w:sz w:val="24"/>
            <w:lang w:bidi="ar-SA"/>
            <w14:ligatures w14:val="standardContextual"/>
          </w:rPr>
          <w:tab/>
        </w:r>
        <w:r w:rsidRPr="00061B29">
          <w:rPr>
            <w:rStyle w:val="Hyperlink"/>
          </w:rPr>
          <w:t>Profile</w:t>
        </w:r>
        <w:r>
          <w:rPr>
            <w:webHidden/>
          </w:rPr>
          <w:tab/>
        </w:r>
        <w:r>
          <w:rPr>
            <w:webHidden/>
          </w:rPr>
          <w:fldChar w:fldCharType="begin"/>
        </w:r>
        <w:r>
          <w:rPr>
            <w:webHidden/>
          </w:rPr>
          <w:instrText xml:space="preserve"> PAGEREF _Toc170369057 \h </w:instrText>
        </w:r>
        <w:r>
          <w:rPr>
            <w:webHidden/>
          </w:rPr>
        </w:r>
        <w:r>
          <w:rPr>
            <w:webHidden/>
          </w:rPr>
          <w:fldChar w:fldCharType="separate"/>
        </w:r>
        <w:r>
          <w:rPr>
            <w:webHidden/>
          </w:rPr>
          <w:t>18</w:t>
        </w:r>
        <w:r>
          <w:rPr>
            <w:webHidden/>
          </w:rPr>
          <w:fldChar w:fldCharType="end"/>
        </w:r>
      </w:hyperlink>
    </w:p>
    <w:p w14:paraId="5BB6364B" w14:textId="0337CCF8" w:rsidR="00475F44" w:rsidRDefault="00475F44">
      <w:pPr>
        <w:pStyle w:val="TOC4"/>
        <w:rPr>
          <w:rFonts w:asciiTheme="minorHAnsi" w:eastAsiaTheme="minorEastAsia" w:hAnsiTheme="minorHAnsi" w:cstheme="minorBidi"/>
          <w:kern w:val="2"/>
          <w:sz w:val="24"/>
          <w:lang w:bidi="ar-SA"/>
          <w14:ligatures w14:val="standardContextual"/>
        </w:rPr>
      </w:pPr>
      <w:hyperlink w:anchor="_Toc170369058" w:history="1">
        <w:r w:rsidRPr="00061B29">
          <w:rPr>
            <w:rStyle w:val="Hyperlink"/>
          </w:rPr>
          <w:t>2.4.5.1</w:t>
        </w:r>
        <w:r>
          <w:rPr>
            <w:rFonts w:asciiTheme="minorHAnsi" w:eastAsiaTheme="minorEastAsia" w:hAnsiTheme="minorHAnsi" w:cstheme="minorBidi"/>
            <w:kern w:val="2"/>
            <w:sz w:val="24"/>
            <w:lang w:bidi="ar-SA"/>
            <w14:ligatures w14:val="standardContextual"/>
          </w:rPr>
          <w:tab/>
        </w:r>
        <w:r w:rsidRPr="00061B29">
          <w:rPr>
            <w:rStyle w:val="Hyperlink"/>
          </w:rPr>
          <w:t>Operational Profile</w:t>
        </w:r>
        <w:r>
          <w:rPr>
            <w:webHidden/>
          </w:rPr>
          <w:tab/>
        </w:r>
        <w:r>
          <w:rPr>
            <w:webHidden/>
          </w:rPr>
          <w:fldChar w:fldCharType="begin"/>
        </w:r>
        <w:r>
          <w:rPr>
            <w:webHidden/>
          </w:rPr>
          <w:instrText xml:space="preserve"> PAGEREF _Toc170369058 \h </w:instrText>
        </w:r>
        <w:r>
          <w:rPr>
            <w:webHidden/>
          </w:rPr>
        </w:r>
        <w:r>
          <w:rPr>
            <w:webHidden/>
          </w:rPr>
          <w:fldChar w:fldCharType="separate"/>
        </w:r>
        <w:r>
          <w:rPr>
            <w:webHidden/>
          </w:rPr>
          <w:t>18</w:t>
        </w:r>
        <w:r>
          <w:rPr>
            <w:webHidden/>
          </w:rPr>
          <w:fldChar w:fldCharType="end"/>
        </w:r>
      </w:hyperlink>
    </w:p>
    <w:p w14:paraId="784DB2B9" w14:textId="01FA4B6E" w:rsidR="00475F44" w:rsidRDefault="00475F44">
      <w:pPr>
        <w:pStyle w:val="TOC4"/>
        <w:rPr>
          <w:rFonts w:asciiTheme="minorHAnsi" w:eastAsiaTheme="minorEastAsia" w:hAnsiTheme="minorHAnsi" w:cstheme="minorBidi"/>
          <w:kern w:val="2"/>
          <w:sz w:val="24"/>
          <w:lang w:bidi="ar-SA"/>
          <w14:ligatures w14:val="standardContextual"/>
        </w:rPr>
      </w:pPr>
      <w:hyperlink w:anchor="_Toc170369059" w:history="1">
        <w:r w:rsidRPr="00061B29">
          <w:rPr>
            <w:rStyle w:val="Hyperlink"/>
          </w:rPr>
          <w:t>2.4.5.2</w:t>
        </w:r>
        <w:r>
          <w:rPr>
            <w:rFonts w:asciiTheme="minorHAnsi" w:eastAsiaTheme="minorEastAsia" w:hAnsiTheme="minorHAnsi" w:cstheme="minorBidi"/>
            <w:kern w:val="2"/>
            <w:sz w:val="24"/>
            <w:lang w:bidi="ar-SA"/>
            <w14:ligatures w14:val="standardContextual"/>
          </w:rPr>
          <w:tab/>
        </w:r>
        <w:r w:rsidRPr="00061B29">
          <w:rPr>
            <w:rStyle w:val="Hyperlink"/>
          </w:rPr>
          <w:t>Provisioning Profile</w:t>
        </w:r>
        <w:r>
          <w:rPr>
            <w:webHidden/>
          </w:rPr>
          <w:tab/>
        </w:r>
        <w:r>
          <w:rPr>
            <w:webHidden/>
          </w:rPr>
          <w:fldChar w:fldCharType="begin"/>
        </w:r>
        <w:r>
          <w:rPr>
            <w:webHidden/>
          </w:rPr>
          <w:instrText xml:space="preserve"> PAGEREF _Toc170369059 \h </w:instrText>
        </w:r>
        <w:r>
          <w:rPr>
            <w:webHidden/>
          </w:rPr>
        </w:r>
        <w:r>
          <w:rPr>
            <w:webHidden/>
          </w:rPr>
          <w:fldChar w:fldCharType="separate"/>
        </w:r>
        <w:r>
          <w:rPr>
            <w:webHidden/>
          </w:rPr>
          <w:t>18</w:t>
        </w:r>
        <w:r>
          <w:rPr>
            <w:webHidden/>
          </w:rPr>
          <w:fldChar w:fldCharType="end"/>
        </w:r>
      </w:hyperlink>
    </w:p>
    <w:p w14:paraId="57CE52B3" w14:textId="17A6019F" w:rsidR="00475F44" w:rsidRDefault="00475F44">
      <w:pPr>
        <w:pStyle w:val="TOC4"/>
        <w:rPr>
          <w:rFonts w:asciiTheme="minorHAnsi" w:eastAsiaTheme="minorEastAsia" w:hAnsiTheme="minorHAnsi" w:cstheme="minorBidi"/>
          <w:kern w:val="2"/>
          <w:sz w:val="24"/>
          <w:lang w:bidi="ar-SA"/>
          <w14:ligatures w14:val="standardContextual"/>
        </w:rPr>
      </w:pPr>
      <w:hyperlink w:anchor="_Toc170369060" w:history="1">
        <w:r w:rsidRPr="00061B29">
          <w:rPr>
            <w:rStyle w:val="Hyperlink"/>
          </w:rPr>
          <w:t>2.4.5.3</w:t>
        </w:r>
        <w:r>
          <w:rPr>
            <w:rFonts w:asciiTheme="minorHAnsi" w:eastAsiaTheme="minorEastAsia" w:hAnsiTheme="minorHAnsi" w:cstheme="minorBidi"/>
            <w:kern w:val="2"/>
            <w:sz w:val="24"/>
            <w:lang w:bidi="ar-SA"/>
            <w14:ligatures w14:val="standardContextual"/>
          </w:rPr>
          <w:tab/>
        </w:r>
        <w:r w:rsidRPr="00061B29">
          <w:rPr>
            <w:rStyle w:val="Hyperlink"/>
          </w:rPr>
          <w:t>Test Profile</w:t>
        </w:r>
        <w:r>
          <w:rPr>
            <w:webHidden/>
          </w:rPr>
          <w:tab/>
        </w:r>
        <w:r>
          <w:rPr>
            <w:webHidden/>
          </w:rPr>
          <w:fldChar w:fldCharType="begin"/>
        </w:r>
        <w:r>
          <w:rPr>
            <w:webHidden/>
          </w:rPr>
          <w:instrText xml:space="preserve"> PAGEREF _Toc170369060 \h </w:instrText>
        </w:r>
        <w:r>
          <w:rPr>
            <w:webHidden/>
          </w:rPr>
        </w:r>
        <w:r>
          <w:rPr>
            <w:webHidden/>
          </w:rPr>
          <w:fldChar w:fldCharType="separate"/>
        </w:r>
        <w:r>
          <w:rPr>
            <w:webHidden/>
          </w:rPr>
          <w:t>18</w:t>
        </w:r>
        <w:r>
          <w:rPr>
            <w:webHidden/>
          </w:rPr>
          <w:fldChar w:fldCharType="end"/>
        </w:r>
      </w:hyperlink>
    </w:p>
    <w:p w14:paraId="214781A9" w14:textId="7753AEF2" w:rsidR="00475F44" w:rsidRDefault="00475F44">
      <w:pPr>
        <w:pStyle w:val="TOC3"/>
        <w:rPr>
          <w:rFonts w:asciiTheme="minorHAnsi" w:eastAsiaTheme="minorEastAsia" w:hAnsiTheme="minorHAnsi" w:cstheme="minorBidi"/>
          <w:kern w:val="2"/>
          <w:sz w:val="24"/>
          <w:lang w:bidi="ar-SA"/>
          <w14:ligatures w14:val="standardContextual"/>
        </w:rPr>
      </w:pPr>
      <w:hyperlink w:anchor="_Toc170369061" w:history="1">
        <w:r w:rsidRPr="00061B29">
          <w:rPr>
            <w:rStyle w:val="Hyperlink"/>
          </w:rPr>
          <w:t>2.4.6</w:t>
        </w:r>
        <w:r>
          <w:rPr>
            <w:rFonts w:asciiTheme="minorHAnsi" w:eastAsiaTheme="minorEastAsia" w:hAnsiTheme="minorHAnsi" w:cstheme="minorBidi"/>
            <w:kern w:val="2"/>
            <w:sz w:val="24"/>
            <w:lang w:bidi="ar-SA"/>
            <w14:ligatures w14:val="standardContextual"/>
          </w:rPr>
          <w:tab/>
        </w:r>
        <w:r w:rsidRPr="00061B29">
          <w:rPr>
            <w:rStyle w:val="Hyperlink"/>
          </w:rPr>
          <w:t>Telecom Framework</w:t>
        </w:r>
        <w:r>
          <w:rPr>
            <w:webHidden/>
          </w:rPr>
          <w:tab/>
        </w:r>
        <w:r>
          <w:rPr>
            <w:webHidden/>
          </w:rPr>
          <w:fldChar w:fldCharType="begin"/>
        </w:r>
        <w:r>
          <w:rPr>
            <w:webHidden/>
          </w:rPr>
          <w:instrText xml:space="preserve"> PAGEREF _Toc170369061 \h </w:instrText>
        </w:r>
        <w:r>
          <w:rPr>
            <w:webHidden/>
          </w:rPr>
        </w:r>
        <w:r>
          <w:rPr>
            <w:webHidden/>
          </w:rPr>
          <w:fldChar w:fldCharType="separate"/>
        </w:r>
        <w:r>
          <w:rPr>
            <w:webHidden/>
          </w:rPr>
          <w:t>19</w:t>
        </w:r>
        <w:r>
          <w:rPr>
            <w:webHidden/>
          </w:rPr>
          <w:fldChar w:fldCharType="end"/>
        </w:r>
      </w:hyperlink>
    </w:p>
    <w:p w14:paraId="4F45E1B2" w14:textId="21AA411D" w:rsidR="00475F44" w:rsidRDefault="00475F44">
      <w:pPr>
        <w:pStyle w:val="TOC3"/>
        <w:rPr>
          <w:rFonts w:asciiTheme="minorHAnsi" w:eastAsiaTheme="minorEastAsia" w:hAnsiTheme="minorHAnsi" w:cstheme="minorBidi"/>
          <w:kern w:val="2"/>
          <w:sz w:val="24"/>
          <w:lang w:bidi="ar-SA"/>
          <w14:ligatures w14:val="standardContextual"/>
        </w:rPr>
      </w:pPr>
      <w:hyperlink w:anchor="_Toc170369062" w:history="1">
        <w:r w:rsidRPr="00061B29">
          <w:rPr>
            <w:rStyle w:val="Hyperlink"/>
          </w:rPr>
          <w:t>2.4.7</w:t>
        </w:r>
        <w:r>
          <w:rPr>
            <w:rFonts w:asciiTheme="minorHAnsi" w:eastAsiaTheme="minorEastAsia" w:hAnsiTheme="minorHAnsi" w:cstheme="minorBidi"/>
            <w:kern w:val="2"/>
            <w:sz w:val="24"/>
            <w:lang w:bidi="ar-SA"/>
            <w14:ligatures w14:val="standardContextual"/>
          </w:rPr>
          <w:tab/>
        </w:r>
        <w:r w:rsidRPr="00061B29">
          <w:rPr>
            <w:rStyle w:val="Hyperlink"/>
          </w:rPr>
          <w:t>Profile Package Interpreter</w:t>
        </w:r>
        <w:r>
          <w:rPr>
            <w:webHidden/>
          </w:rPr>
          <w:tab/>
        </w:r>
        <w:r>
          <w:rPr>
            <w:webHidden/>
          </w:rPr>
          <w:fldChar w:fldCharType="begin"/>
        </w:r>
        <w:r>
          <w:rPr>
            <w:webHidden/>
          </w:rPr>
          <w:instrText xml:space="preserve"> PAGEREF _Toc170369062 \h </w:instrText>
        </w:r>
        <w:r>
          <w:rPr>
            <w:webHidden/>
          </w:rPr>
        </w:r>
        <w:r>
          <w:rPr>
            <w:webHidden/>
          </w:rPr>
          <w:fldChar w:fldCharType="separate"/>
        </w:r>
        <w:r>
          <w:rPr>
            <w:webHidden/>
          </w:rPr>
          <w:t>19</w:t>
        </w:r>
        <w:r>
          <w:rPr>
            <w:webHidden/>
          </w:rPr>
          <w:fldChar w:fldCharType="end"/>
        </w:r>
      </w:hyperlink>
    </w:p>
    <w:p w14:paraId="46F0576F" w14:textId="41FB6244" w:rsidR="00475F44" w:rsidRDefault="00475F44">
      <w:pPr>
        <w:pStyle w:val="TOC3"/>
        <w:rPr>
          <w:rFonts w:asciiTheme="minorHAnsi" w:eastAsiaTheme="minorEastAsia" w:hAnsiTheme="minorHAnsi" w:cstheme="minorBidi"/>
          <w:kern w:val="2"/>
          <w:sz w:val="24"/>
          <w:lang w:bidi="ar-SA"/>
          <w14:ligatures w14:val="standardContextual"/>
        </w:rPr>
      </w:pPr>
      <w:hyperlink w:anchor="_Toc170369063" w:history="1">
        <w:r w:rsidRPr="00061B29">
          <w:rPr>
            <w:rStyle w:val="Hyperlink"/>
          </w:rPr>
          <w:t>2.4.8</w:t>
        </w:r>
        <w:r>
          <w:rPr>
            <w:rFonts w:asciiTheme="minorHAnsi" w:eastAsiaTheme="minorEastAsia" w:hAnsiTheme="minorHAnsi" w:cstheme="minorBidi"/>
            <w:kern w:val="2"/>
            <w:sz w:val="24"/>
            <w:lang w:bidi="ar-SA"/>
            <w14:ligatures w14:val="standardContextual"/>
          </w:rPr>
          <w:tab/>
        </w:r>
        <w:r w:rsidRPr="00061B29">
          <w:rPr>
            <w:rStyle w:val="Hyperlink"/>
          </w:rPr>
          <w:t>IPA in the eUICC</w:t>
        </w:r>
        <w:r>
          <w:rPr>
            <w:webHidden/>
          </w:rPr>
          <w:tab/>
        </w:r>
        <w:r>
          <w:rPr>
            <w:webHidden/>
          </w:rPr>
          <w:fldChar w:fldCharType="begin"/>
        </w:r>
        <w:r>
          <w:rPr>
            <w:webHidden/>
          </w:rPr>
          <w:instrText xml:space="preserve"> PAGEREF _Toc170369063 \h </w:instrText>
        </w:r>
        <w:r>
          <w:rPr>
            <w:webHidden/>
          </w:rPr>
        </w:r>
        <w:r>
          <w:rPr>
            <w:webHidden/>
          </w:rPr>
          <w:fldChar w:fldCharType="separate"/>
        </w:r>
        <w:r>
          <w:rPr>
            <w:webHidden/>
          </w:rPr>
          <w:t>19</w:t>
        </w:r>
        <w:r>
          <w:rPr>
            <w:webHidden/>
          </w:rPr>
          <w:fldChar w:fldCharType="end"/>
        </w:r>
      </w:hyperlink>
    </w:p>
    <w:p w14:paraId="0D571B23" w14:textId="72320F1B" w:rsidR="00475F44" w:rsidRDefault="00475F44">
      <w:pPr>
        <w:pStyle w:val="TOC3"/>
        <w:rPr>
          <w:rFonts w:asciiTheme="minorHAnsi" w:eastAsiaTheme="minorEastAsia" w:hAnsiTheme="minorHAnsi" w:cstheme="minorBidi"/>
          <w:kern w:val="2"/>
          <w:sz w:val="24"/>
          <w:lang w:bidi="ar-SA"/>
          <w14:ligatures w14:val="standardContextual"/>
        </w:rPr>
      </w:pPr>
      <w:hyperlink w:anchor="_Toc170369064" w:history="1">
        <w:r w:rsidRPr="00061B29">
          <w:rPr>
            <w:rStyle w:val="Hyperlink"/>
          </w:rPr>
          <w:t>2.4.9</w:t>
        </w:r>
        <w:r>
          <w:rPr>
            <w:rFonts w:asciiTheme="minorHAnsi" w:eastAsiaTheme="minorEastAsia" w:hAnsiTheme="minorHAnsi" w:cstheme="minorBidi"/>
            <w:kern w:val="2"/>
            <w:sz w:val="24"/>
            <w:lang w:bidi="ar-SA"/>
            <w14:ligatures w14:val="standardContextual"/>
          </w:rPr>
          <w:tab/>
        </w:r>
        <w:r w:rsidRPr="00061B29">
          <w:rPr>
            <w:rStyle w:val="Hyperlink"/>
          </w:rPr>
          <w:t>IPA Services</w:t>
        </w:r>
        <w:r>
          <w:rPr>
            <w:webHidden/>
          </w:rPr>
          <w:tab/>
        </w:r>
        <w:r>
          <w:rPr>
            <w:webHidden/>
          </w:rPr>
          <w:fldChar w:fldCharType="begin"/>
        </w:r>
        <w:r>
          <w:rPr>
            <w:webHidden/>
          </w:rPr>
          <w:instrText xml:space="preserve"> PAGEREF _Toc170369064 \h </w:instrText>
        </w:r>
        <w:r>
          <w:rPr>
            <w:webHidden/>
          </w:rPr>
        </w:r>
        <w:r>
          <w:rPr>
            <w:webHidden/>
          </w:rPr>
          <w:fldChar w:fldCharType="separate"/>
        </w:r>
        <w:r>
          <w:rPr>
            <w:webHidden/>
          </w:rPr>
          <w:t>19</w:t>
        </w:r>
        <w:r>
          <w:rPr>
            <w:webHidden/>
          </w:rPr>
          <w:fldChar w:fldCharType="end"/>
        </w:r>
      </w:hyperlink>
    </w:p>
    <w:p w14:paraId="61B8D113" w14:textId="3F6F129B" w:rsidR="00475F44" w:rsidRDefault="00475F44">
      <w:pPr>
        <w:pStyle w:val="TOC2"/>
        <w:rPr>
          <w:rFonts w:asciiTheme="minorHAnsi" w:eastAsiaTheme="minorEastAsia" w:hAnsiTheme="minorHAnsi" w:cstheme="minorBidi"/>
          <w:kern w:val="2"/>
          <w:sz w:val="24"/>
          <w:lang w:bidi="ar-SA"/>
          <w14:ligatures w14:val="standardContextual"/>
        </w:rPr>
      </w:pPr>
      <w:hyperlink w:anchor="_Toc170369065" w:history="1">
        <w:r w:rsidRPr="00061B29">
          <w:rPr>
            <w:rStyle w:val="Hyperlink"/>
          </w:rPr>
          <w:t>2.5</w:t>
        </w:r>
        <w:r>
          <w:rPr>
            <w:rFonts w:asciiTheme="minorHAnsi" w:eastAsiaTheme="minorEastAsia" w:hAnsiTheme="minorHAnsi" w:cstheme="minorBidi"/>
            <w:kern w:val="2"/>
            <w:sz w:val="24"/>
            <w:lang w:bidi="ar-SA"/>
            <w14:ligatures w14:val="standardContextual"/>
          </w:rPr>
          <w:tab/>
        </w:r>
        <w:r w:rsidRPr="00061B29">
          <w:rPr>
            <w:rStyle w:val="Hyperlink"/>
          </w:rPr>
          <w:t>Profile Protection and Delivery</w:t>
        </w:r>
        <w:r>
          <w:rPr>
            <w:webHidden/>
          </w:rPr>
          <w:tab/>
        </w:r>
        <w:r>
          <w:rPr>
            <w:webHidden/>
          </w:rPr>
          <w:fldChar w:fldCharType="begin"/>
        </w:r>
        <w:r>
          <w:rPr>
            <w:webHidden/>
          </w:rPr>
          <w:instrText xml:space="preserve"> PAGEREF _Toc170369065 \h </w:instrText>
        </w:r>
        <w:r>
          <w:rPr>
            <w:webHidden/>
          </w:rPr>
        </w:r>
        <w:r>
          <w:rPr>
            <w:webHidden/>
          </w:rPr>
          <w:fldChar w:fldCharType="separate"/>
        </w:r>
        <w:r>
          <w:rPr>
            <w:webHidden/>
          </w:rPr>
          <w:t>19</w:t>
        </w:r>
        <w:r>
          <w:rPr>
            <w:webHidden/>
          </w:rPr>
          <w:fldChar w:fldCharType="end"/>
        </w:r>
      </w:hyperlink>
    </w:p>
    <w:p w14:paraId="0A39AB0F" w14:textId="290DAD2C" w:rsidR="00475F44" w:rsidRDefault="00475F44">
      <w:pPr>
        <w:pStyle w:val="TOC2"/>
        <w:rPr>
          <w:rFonts w:asciiTheme="minorHAnsi" w:eastAsiaTheme="minorEastAsia" w:hAnsiTheme="minorHAnsi" w:cstheme="minorBidi"/>
          <w:kern w:val="2"/>
          <w:sz w:val="24"/>
          <w:lang w:bidi="ar-SA"/>
          <w14:ligatures w14:val="standardContextual"/>
        </w:rPr>
      </w:pPr>
      <w:hyperlink w:anchor="_Toc170369066" w:history="1">
        <w:r w:rsidRPr="00061B29">
          <w:rPr>
            <w:rStyle w:val="Hyperlink"/>
          </w:rPr>
          <w:t>2.6</w:t>
        </w:r>
        <w:r>
          <w:rPr>
            <w:rFonts w:asciiTheme="minorHAnsi" w:eastAsiaTheme="minorEastAsia" w:hAnsiTheme="minorHAnsi" w:cstheme="minorBidi"/>
            <w:kern w:val="2"/>
            <w:sz w:val="24"/>
            <w:lang w:bidi="ar-SA"/>
            <w14:ligatures w14:val="standardContextual"/>
          </w:rPr>
          <w:tab/>
        </w:r>
        <w:r w:rsidRPr="00061B29">
          <w:rPr>
            <w:rStyle w:val="Hyperlink"/>
          </w:rPr>
          <w:t>Security Overview</w:t>
        </w:r>
        <w:r>
          <w:rPr>
            <w:webHidden/>
          </w:rPr>
          <w:tab/>
        </w:r>
        <w:r>
          <w:rPr>
            <w:webHidden/>
          </w:rPr>
          <w:fldChar w:fldCharType="begin"/>
        </w:r>
        <w:r>
          <w:rPr>
            <w:webHidden/>
          </w:rPr>
          <w:instrText xml:space="preserve"> PAGEREF _Toc170369066 \h </w:instrText>
        </w:r>
        <w:r>
          <w:rPr>
            <w:webHidden/>
          </w:rPr>
        </w:r>
        <w:r>
          <w:rPr>
            <w:webHidden/>
          </w:rPr>
          <w:fldChar w:fldCharType="separate"/>
        </w:r>
        <w:r>
          <w:rPr>
            <w:webHidden/>
          </w:rPr>
          <w:t>19</w:t>
        </w:r>
        <w:r>
          <w:rPr>
            <w:webHidden/>
          </w:rPr>
          <w:fldChar w:fldCharType="end"/>
        </w:r>
      </w:hyperlink>
    </w:p>
    <w:p w14:paraId="61641A2A" w14:textId="2E3006D4" w:rsidR="00475F44" w:rsidRDefault="00475F44">
      <w:pPr>
        <w:pStyle w:val="TOC3"/>
        <w:rPr>
          <w:rFonts w:asciiTheme="minorHAnsi" w:eastAsiaTheme="minorEastAsia" w:hAnsiTheme="minorHAnsi" w:cstheme="minorBidi"/>
          <w:kern w:val="2"/>
          <w:sz w:val="24"/>
          <w:lang w:bidi="ar-SA"/>
          <w14:ligatures w14:val="standardContextual"/>
        </w:rPr>
      </w:pPr>
      <w:hyperlink w:anchor="_Toc170369067" w:history="1">
        <w:r w:rsidRPr="00061B29">
          <w:rPr>
            <w:rStyle w:val="Hyperlink"/>
          </w:rPr>
          <w:t>2.6.1</w:t>
        </w:r>
        <w:r>
          <w:rPr>
            <w:rFonts w:asciiTheme="minorHAnsi" w:eastAsiaTheme="minorEastAsia" w:hAnsiTheme="minorHAnsi" w:cstheme="minorBidi"/>
            <w:kern w:val="2"/>
            <w:sz w:val="24"/>
            <w:lang w:bidi="ar-SA"/>
            <w14:ligatures w14:val="standardContextual"/>
          </w:rPr>
          <w:tab/>
        </w:r>
        <w:r w:rsidRPr="00061B29">
          <w:rPr>
            <w:rStyle w:val="Hyperlink"/>
          </w:rPr>
          <w:t>Relation to SGP.22</w:t>
        </w:r>
        <w:r>
          <w:rPr>
            <w:webHidden/>
          </w:rPr>
          <w:tab/>
        </w:r>
        <w:r>
          <w:rPr>
            <w:webHidden/>
          </w:rPr>
          <w:fldChar w:fldCharType="begin"/>
        </w:r>
        <w:r>
          <w:rPr>
            <w:webHidden/>
          </w:rPr>
          <w:instrText xml:space="preserve"> PAGEREF _Toc170369067 \h </w:instrText>
        </w:r>
        <w:r>
          <w:rPr>
            <w:webHidden/>
          </w:rPr>
        </w:r>
        <w:r>
          <w:rPr>
            <w:webHidden/>
          </w:rPr>
          <w:fldChar w:fldCharType="separate"/>
        </w:r>
        <w:r>
          <w:rPr>
            <w:webHidden/>
          </w:rPr>
          <w:t>19</w:t>
        </w:r>
        <w:r>
          <w:rPr>
            <w:webHidden/>
          </w:rPr>
          <w:fldChar w:fldCharType="end"/>
        </w:r>
      </w:hyperlink>
    </w:p>
    <w:p w14:paraId="584CB48B" w14:textId="360C0F40" w:rsidR="00475F44" w:rsidRDefault="00475F44">
      <w:pPr>
        <w:pStyle w:val="TOC3"/>
        <w:rPr>
          <w:rFonts w:asciiTheme="minorHAnsi" w:eastAsiaTheme="minorEastAsia" w:hAnsiTheme="minorHAnsi" w:cstheme="minorBidi"/>
          <w:kern w:val="2"/>
          <w:sz w:val="24"/>
          <w:lang w:bidi="ar-SA"/>
          <w14:ligatures w14:val="standardContextual"/>
        </w:rPr>
      </w:pPr>
      <w:hyperlink w:anchor="_Toc170369068" w:history="1">
        <w:r w:rsidRPr="00061B29">
          <w:rPr>
            <w:rStyle w:val="Hyperlink"/>
          </w:rPr>
          <w:t>2.6.2</w:t>
        </w:r>
        <w:r>
          <w:rPr>
            <w:rFonts w:asciiTheme="minorHAnsi" w:eastAsiaTheme="minorEastAsia" w:hAnsiTheme="minorHAnsi" w:cstheme="minorBidi"/>
            <w:kern w:val="2"/>
            <w:sz w:val="24"/>
            <w:lang w:bidi="ar-SA"/>
            <w14:ligatures w14:val="standardContextual"/>
          </w:rPr>
          <w:tab/>
        </w:r>
        <w:r w:rsidRPr="00061B29">
          <w:rPr>
            <w:rStyle w:val="Hyperlink"/>
          </w:rPr>
          <w:t>IoT Device Security</w:t>
        </w:r>
        <w:r>
          <w:rPr>
            <w:webHidden/>
          </w:rPr>
          <w:tab/>
        </w:r>
        <w:r>
          <w:rPr>
            <w:webHidden/>
          </w:rPr>
          <w:fldChar w:fldCharType="begin"/>
        </w:r>
        <w:r>
          <w:rPr>
            <w:webHidden/>
          </w:rPr>
          <w:instrText xml:space="preserve"> PAGEREF _Toc170369068 \h </w:instrText>
        </w:r>
        <w:r>
          <w:rPr>
            <w:webHidden/>
          </w:rPr>
        </w:r>
        <w:r>
          <w:rPr>
            <w:webHidden/>
          </w:rPr>
          <w:fldChar w:fldCharType="separate"/>
        </w:r>
        <w:r>
          <w:rPr>
            <w:webHidden/>
          </w:rPr>
          <w:t>19</w:t>
        </w:r>
        <w:r>
          <w:rPr>
            <w:webHidden/>
          </w:rPr>
          <w:fldChar w:fldCharType="end"/>
        </w:r>
      </w:hyperlink>
    </w:p>
    <w:p w14:paraId="11B718EF" w14:textId="6251C210" w:rsidR="00475F44" w:rsidRDefault="00475F44">
      <w:pPr>
        <w:pStyle w:val="TOC3"/>
        <w:rPr>
          <w:rFonts w:asciiTheme="minorHAnsi" w:eastAsiaTheme="minorEastAsia" w:hAnsiTheme="minorHAnsi" w:cstheme="minorBidi"/>
          <w:kern w:val="2"/>
          <w:sz w:val="24"/>
          <w:lang w:bidi="ar-SA"/>
          <w14:ligatures w14:val="standardContextual"/>
        </w:rPr>
      </w:pPr>
      <w:hyperlink w:anchor="_Toc170369069" w:history="1">
        <w:r w:rsidRPr="00061B29">
          <w:rPr>
            <w:rStyle w:val="Hyperlink"/>
          </w:rPr>
          <w:t>2.6.3</w:t>
        </w:r>
        <w:r>
          <w:rPr>
            <w:rFonts w:asciiTheme="minorHAnsi" w:eastAsiaTheme="minorEastAsia" w:hAnsiTheme="minorHAnsi" w:cstheme="minorBidi"/>
            <w:kern w:val="2"/>
            <w:sz w:val="24"/>
            <w:lang w:bidi="ar-SA"/>
            <w14:ligatures w14:val="standardContextual"/>
          </w:rPr>
          <w:tab/>
        </w:r>
        <w:r w:rsidRPr="00061B29">
          <w:rPr>
            <w:rStyle w:val="Hyperlink"/>
          </w:rPr>
          <w:t>TLS Requirements</w:t>
        </w:r>
        <w:r>
          <w:rPr>
            <w:webHidden/>
          </w:rPr>
          <w:tab/>
        </w:r>
        <w:r>
          <w:rPr>
            <w:webHidden/>
          </w:rPr>
          <w:fldChar w:fldCharType="begin"/>
        </w:r>
        <w:r>
          <w:rPr>
            <w:webHidden/>
          </w:rPr>
          <w:instrText xml:space="preserve"> PAGEREF _Toc170369069 \h </w:instrText>
        </w:r>
        <w:r>
          <w:rPr>
            <w:webHidden/>
          </w:rPr>
        </w:r>
        <w:r>
          <w:rPr>
            <w:webHidden/>
          </w:rPr>
          <w:fldChar w:fldCharType="separate"/>
        </w:r>
        <w:r>
          <w:rPr>
            <w:webHidden/>
          </w:rPr>
          <w:t>19</w:t>
        </w:r>
        <w:r>
          <w:rPr>
            <w:webHidden/>
          </w:rPr>
          <w:fldChar w:fldCharType="end"/>
        </w:r>
      </w:hyperlink>
    </w:p>
    <w:p w14:paraId="38443389" w14:textId="67B68BA8" w:rsidR="00475F44" w:rsidRDefault="00475F44">
      <w:pPr>
        <w:pStyle w:val="TOC4"/>
        <w:rPr>
          <w:rFonts w:asciiTheme="minorHAnsi" w:eastAsiaTheme="minorEastAsia" w:hAnsiTheme="minorHAnsi" w:cstheme="minorBidi"/>
          <w:kern w:val="2"/>
          <w:sz w:val="24"/>
          <w:lang w:bidi="ar-SA"/>
          <w14:ligatures w14:val="standardContextual"/>
        </w:rPr>
      </w:pPr>
      <w:hyperlink w:anchor="_Toc170369070" w:history="1">
        <w:r w:rsidRPr="00061B29">
          <w:rPr>
            <w:rStyle w:val="Hyperlink"/>
          </w:rPr>
          <w:t>2.6.3.1</w:t>
        </w:r>
        <w:r>
          <w:rPr>
            <w:rFonts w:asciiTheme="minorHAnsi" w:eastAsiaTheme="minorEastAsia" w:hAnsiTheme="minorHAnsi" w:cstheme="minorBidi"/>
            <w:kern w:val="2"/>
            <w:sz w:val="24"/>
            <w:lang w:bidi="ar-SA"/>
            <w14:ligatures w14:val="standardContextual"/>
          </w:rPr>
          <w:tab/>
        </w:r>
        <w:r w:rsidRPr="00061B29">
          <w:rPr>
            <w:rStyle w:val="Hyperlink"/>
          </w:rPr>
          <w:t>TLS Requirements for communication to the RSP Servers</w:t>
        </w:r>
        <w:r>
          <w:rPr>
            <w:webHidden/>
          </w:rPr>
          <w:tab/>
        </w:r>
        <w:r>
          <w:rPr>
            <w:webHidden/>
          </w:rPr>
          <w:fldChar w:fldCharType="begin"/>
        </w:r>
        <w:r>
          <w:rPr>
            <w:webHidden/>
          </w:rPr>
          <w:instrText xml:space="preserve"> PAGEREF _Toc170369070 \h </w:instrText>
        </w:r>
        <w:r>
          <w:rPr>
            <w:webHidden/>
          </w:rPr>
        </w:r>
        <w:r>
          <w:rPr>
            <w:webHidden/>
          </w:rPr>
          <w:fldChar w:fldCharType="separate"/>
        </w:r>
        <w:r>
          <w:rPr>
            <w:webHidden/>
          </w:rPr>
          <w:t>20</w:t>
        </w:r>
        <w:r>
          <w:rPr>
            <w:webHidden/>
          </w:rPr>
          <w:fldChar w:fldCharType="end"/>
        </w:r>
      </w:hyperlink>
    </w:p>
    <w:p w14:paraId="2B79D6C7" w14:textId="355AE16C" w:rsidR="00475F44" w:rsidRDefault="00475F44">
      <w:pPr>
        <w:pStyle w:val="TOC4"/>
        <w:rPr>
          <w:rFonts w:asciiTheme="minorHAnsi" w:eastAsiaTheme="minorEastAsia" w:hAnsiTheme="minorHAnsi" w:cstheme="minorBidi"/>
          <w:kern w:val="2"/>
          <w:sz w:val="24"/>
          <w:lang w:bidi="ar-SA"/>
          <w14:ligatures w14:val="standardContextual"/>
        </w:rPr>
      </w:pPr>
      <w:hyperlink w:anchor="_Toc170369071" w:history="1">
        <w:r w:rsidRPr="00061B29">
          <w:rPr>
            <w:rStyle w:val="Hyperlink"/>
          </w:rPr>
          <w:t>2.6.3.2</w:t>
        </w:r>
        <w:r>
          <w:rPr>
            <w:rFonts w:asciiTheme="minorHAnsi" w:eastAsiaTheme="minorEastAsia" w:hAnsiTheme="minorHAnsi" w:cstheme="minorBidi"/>
            <w:kern w:val="2"/>
            <w:sz w:val="24"/>
            <w:lang w:bidi="ar-SA"/>
            <w14:ligatures w14:val="standardContextual"/>
          </w:rPr>
          <w:tab/>
        </w:r>
        <w:r w:rsidRPr="00061B29">
          <w:rPr>
            <w:rStyle w:val="Hyperlink"/>
          </w:rPr>
          <w:t>TLS/DTLS Requirements for communication to the eIM</w:t>
        </w:r>
        <w:r>
          <w:rPr>
            <w:webHidden/>
          </w:rPr>
          <w:tab/>
        </w:r>
        <w:r>
          <w:rPr>
            <w:webHidden/>
          </w:rPr>
          <w:fldChar w:fldCharType="begin"/>
        </w:r>
        <w:r>
          <w:rPr>
            <w:webHidden/>
          </w:rPr>
          <w:instrText xml:space="preserve"> PAGEREF _Toc170369071 \h </w:instrText>
        </w:r>
        <w:r>
          <w:rPr>
            <w:webHidden/>
          </w:rPr>
        </w:r>
        <w:r>
          <w:rPr>
            <w:webHidden/>
          </w:rPr>
          <w:fldChar w:fldCharType="separate"/>
        </w:r>
        <w:r>
          <w:rPr>
            <w:webHidden/>
          </w:rPr>
          <w:t>20</w:t>
        </w:r>
        <w:r>
          <w:rPr>
            <w:webHidden/>
          </w:rPr>
          <w:fldChar w:fldCharType="end"/>
        </w:r>
      </w:hyperlink>
    </w:p>
    <w:p w14:paraId="7C31591F" w14:textId="37211C61" w:rsidR="00475F44" w:rsidRDefault="00475F44">
      <w:pPr>
        <w:pStyle w:val="TOC3"/>
        <w:rPr>
          <w:rFonts w:asciiTheme="minorHAnsi" w:eastAsiaTheme="minorEastAsia" w:hAnsiTheme="minorHAnsi" w:cstheme="minorBidi"/>
          <w:kern w:val="2"/>
          <w:sz w:val="24"/>
          <w:lang w:bidi="ar-SA"/>
          <w14:ligatures w14:val="standardContextual"/>
        </w:rPr>
      </w:pPr>
      <w:hyperlink w:anchor="_Toc170369072" w:history="1">
        <w:r w:rsidRPr="00061B29">
          <w:rPr>
            <w:rStyle w:val="Hyperlink"/>
          </w:rPr>
          <w:t>2.6.4</w:t>
        </w:r>
        <w:r>
          <w:rPr>
            <w:rFonts w:asciiTheme="minorHAnsi" w:eastAsiaTheme="minorEastAsia" w:hAnsiTheme="minorHAnsi" w:cstheme="minorBidi"/>
            <w:kern w:val="2"/>
            <w:sz w:val="24"/>
            <w:lang w:bidi="ar-SA"/>
            <w14:ligatures w14:val="standardContextual"/>
          </w:rPr>
          <w:tab/>
        </w:r>
        <w:r w:rsidRPr="00061B29">
          <w:rPr>
            <w:rStyle w:val="Hyperlink"/>
          </w:rPr>
          <w:t>eIM Keys and eIM Certificates</w:t>
        </w:r>
        <w:r>
          <w:rPr>
            <w:webHidden/>
          </w:rPr>
          <w:tab/>
        </w:r>
        <w:r>
          <w:rPr>
            <w:webHidden/>
          </w:rPr>
          <w:fldChar w:fldCharType="begin"/>
        </w:r>
        <w:r>
          <w:rPr>
            <w:webHidden/>
          </w:rPr>
          <w:instrText xml:space="preserve"> PAGEREF _Toc170369072 \h </w:instrText>
        </w:r>
        <w:r>
          <w:rPr>
            <w:webHidden/>
          </w:rPr>
        </w:r>
        <w:r>
          <w:rPr>
            <w:webHidden/>
          </w:rPr>
          <w:fldChar w:fldCharType="separate"/>
        </w:r>
        <w:r>
          <w:rPr>
            <w:webHidden/>
          </w:rPr>
          <w:t>21</w:t>
        </w:r>
        <w:r>
          <w:rPr>
            <w:webHidden/>
          </w:rPr>
          <w:fldChar w:fldCharType="end"/>
        </w:r>
      </w:hyperlink>
    </w:p>
    <w:p w14:paraId="0C34E962" w14:textId="220CDBF0" w:rsidR="00475F44" w:rsidRDefault="00475F44">
      <w:pPr>
        <w:pStyle w:val="TOC4"/>
        <w:rPr>
          <w:rFonts w:asciiTheme="minorHAnsi" w:eastAsiaTheme="minorEastAsia" w:hAnsiTheme="minorHAnsi" w:cstheme="minorBidi"/>
          <w:kern w:val="2"/>
          <w:sz w:val="24"/>
          <w:lang w:bidi="ar-SA"/>
          <w14:ligatures w14:val="standardContextual"/>
        </w:rPr>
      </w:pPr>
      <w:hyperlink w:anchor="_Toc170369073" w:history="1">
        <w:r w:rsidRPr="00061B29">
          <w:rPr>
            <w:rStyle w:val="Hyperlink"/>
          </w:rPr>
          <w:t>2.6.4.1</w:t>
        </w:r>
        <w:r>
          <w:rPr>
            <w:rFonts w:asciiTheme="minorHAnsi" w:eastAsiaTheme="minorEastAsia" w:hAnsiTheme="minorHAnsi" w:cstheme="minorBidi"/>
            <w:kern w:val="2"/>
            <w:sz w:val="24"/>
            <w:lang w:bidi="ar-SA"/>
            <w14:ligatures w14:val="standardContextual"/>
          </w:rPr>
          <w:tab/>
        </w:r>
        <w:r w:rsidRPr="00061B29">
          <w:rPr>
            <w:rStyle w:val="Hyperlink"/>
          </w:rPr>
          <w:t>eIM Keys and eIM Certificates Naming Conventions</w:t>
        </w:r>
        <w:r>
          <w:rPr>
            <w:webHidden/>
          </w:rPr>
          <w:tab/>
        </w:r>
        <w:r>
          <w:rPr>
            <w:webHidden/>
          </w:rPr>
          <w:fldChar w:fldCharType="begin"/>
        </w:r>
        <w:r>
          <w:rPr>
            <w:webHidden/>
          </w:rPr>
          <w:instrText xml:space="preserve"> PAGEREF _Toc170369073 \h </w:instrText>
        </w:r>
        <w:r>
          <w:rPr>
            <w:webHidden/>
          </w:rPr>
        </w:r>
        <w:r>
          <w:rPr>
            <w:webHidden/>
          </w:rPr>
          <w:fldChar w:fldCharType="separate"/>
        </w:r>
        <w:r>
          <w:rPr>
            <w:webHidden/>
          </w:rPr>
          <w:t>21</w:t>
        </w:r>
        <w:r>
          <w:rPr>
            <w:webHidden/>
          </w:rPr>
          <w:fldChar w:fldCharType="end"/>
        </w:r>
      </w:hyperlink>
    </w:p>
    <w:p w14:paraId="64EA1676" w14:textId="110B061F" w:rsidR="00475F44" w:rsidRDefault="00475F44">
      <w:pPr>
        <w:pStyle w:val="TOC4"/>
        <w:rPr>
          <w:rFonts w:asciiTheme="minorHAnsi" w:eastAsiaTheme="minorEastAsia" w:hAnsiTheme="minorHAnsi" w:cstheme="minorBidi"/>
          <w:kern w:val="2"/>
          <w:sz w:val="24"/>
          <w:lang w:bidi="ar-SA"/>
          <w14:ligatures w14:val="standardContextual"/>
        </w:rPr>
      </w:pPr>
      <w:hyperlink w:anchor="_Toc170369074" w:history="1">
        <w:r w:rsidRPr="00061B29">
          <w:rPr>
            <w:rStyle w:val="Hyperlink"/>
          </w:rPr>
          <w:t>2.6.4.2</w:t>
        </w:r>
        <w:r>
          <w:rPr>
            <w:rFonts w:asciiTheme="minorHAnsi" w:eastAsiaTheme="minorEastAsia" w:hAnsiTheme="minorHAnsi" w:cstheme="minorBidi"/>
            <w:kern w:val="2"/>
            <w:sz w:val="24"/>
            <w:lang w:bidi="ar-SA"/>
            <w14:ligatures w14:val="standardContextual"/>
          </w:rPr>
          <w:tab/>
        </w:r>
        <w:r w:rsidRPr="00061B29">
          <w:rPr>
            <w:rStyle w:val="Hyperlink"/>
          </w:rPr>
          <w:t>Algorithms and Parameters for eIM Signing Key</w:t>
        </w:r>
        <w:r>
          <w:rPr>
            <w:webHidden/>
          </w:rPr>
          <w:tab/>
        </w:r>
        <w:r>
          <w:rPr>
            <w:webHidden/>
          </w:rPr>
          <w:fldChar w:fldCharType="begin"/>
        </w:r>
        <w:r>
          <w:rPr>
            <w:webHidden/>
          </w:rPr>
          <w:instrText xml:space="preserve"> PAGEREF _Toc170369074 \h </w:instrText>
        </w:r>
        <w:r>
          <w:rPr>
            <w:webHidden/>
          </w:rPr>
        </w:r>
        <w:r>
          <w:rPr>
            <w:webHidden/>
          </w:rPr>
          <w:fldChar w:fldCharType="separate"/>
        </w:r>
        <w:r>
          <w:rPr>
            <w:webHidden/>
          </w:rPr>
          <w:t>21</w:t>
        </w:r>
        <w:r>
          <w:rPr>
            <w:webHidden/>
          </w:rPr>
          <w:fldChar w:fldCharType="end"/>
        </w:r>
      </w:hyperlink>
    </w:p>
    <w:p w14:paraId="036CA01C" w14:textId="290D170C" w:rsidR="00475F44" w:rsidRDefault="00475F44">
      <w:pPr>
        <w:pStyle w:val="TOC4"/>
        <w:rPr>
          <w:rFonts w:asciiTheme="minorHAnsi" w:eastAsiaTheme="minorEastAsia" w:hAnsiTheme="minorHAnsi" w:cstheme="minorBidi"/>
          <w:kern w:val="2"/>
          <w:sz w:val="24"/>
          <w:lang w:bidi="ar-SA"/>
          <w14:ligatures w14:val="standardContextual"/>
        </w:rPr>
      </w:pPr>
      <w:hyperlink w:anchor="_Toc170369075" w:history="1">
        <w:r w:rsidRPr="00061B29">
          <w:rPr>
            <w:rStyle w:val="Hyperlink"/>
          </w:rPr>
          <w:t>2.6.4.3</w:t>
        </w:r>
        <w:r>
          <w:rPr>
            <w:rFonts w:asciiTheme="minorHAnsi" w:eastAsiaTheme="minorEastAsia" w:hAnsiTheme="minorHAnsi" w:cstheme="minorBidi"/>
            <w:kern w:val="2"/>
            <w:sz w:val="24"/>
            <w:lang w:bidi="ar-SA"/>
            <w14:ligatures w14:val="standardContextual"/>
          </w:rPr>
          <w:tab/>
        </w:r>
        <w:r w:rsidRPr="00061B29">
          <w:rPr>
            <w:rStyle w:val="Hyperlink"/>
          </w:rPr>
          <w:t>eIM Signing Certificate (CERT.EIM.ECDSA)</w:t>
        </w:r>
        <w:r>
          <w:rPr>
            <w:webHidden/>
          </w:rPr>
          <w:tab/>
        </w:r>
        <w:r>
          <w:rPr>
            <w:webHidden/>
          </w:rPr>
          <w:fldChar w:fldCharType="begin"/>
        </w:r>
        <w:r>
          <w:rPr>
            <w:webHidden/>
          </w:rPr>
          <w:instrText xml:space="preserve"> PAGEREF _Toc170369075 \h </w:instrText>
        </w:r>
        <w:r>
          <w:rPr>
            <w:webHidden/>
          </w:rPr>
        </w:r>
        <w:r>
          <w:rPr>
            <w:webHidden/>
          </w:rPr>
          <w:fldChar w:fldCharType="separate"/>
        </w:r>
        <w:r>
          <w:rPr>
            <w:webHidden/>
          </w:rPr>
          <w:t>21</w:t>
        </w:r>
        <w:r>
          <w:rPr>
            <w:webHidden/>
          </w:rPr>
          <w:fldChar w:fldCharType="end"/>
        </w:r>
      </w:hyperlink>
    </w:p>
    <w:p w14:paraId="79471395" w14:textId="11910981" w:rsidR="00475F44" w:rsidRDefault="00475F44">
      <w:pPr>
        <w:pStyle w:val="TOC4"/>
        <w:rPr>
          <w:rFonts w:asciiTheme="minorHAnsi" w:eastAsiaTheme="minorEastAsia" w:hAnsiTheme="minorHAnsi" w:cstheme="minorBidi"/>
          <w:kern w:val="2"/>
          <w:sz w:val="24"/>
          <w:lang w:bidi="ar-SA"/>
          <w14:ligatures w14:val="standardContextual"/>
        </w:rPr>
      </w:pPr>
      <w:hyperlink w:anchor="_Toc170369076" w:history="1">
        <w:r w:rsidRPr="00061B29">
          <w:rPr>
            <w:rStyle w:val="Hyperlink"/>
          </w:rPr>
          <w:t>2.6.4.4</w:t>
        </w:r>
        <w:r>
          <w:rPr>
            <w:rFonts w:asciiTheme="minorHAnsi" w:eastAsiaTheme="minorEastAsia" w:hAnsiTheme="minorHAnsi" w:cstheme="minorBidi"/>
            <w:kern w:val="2"/>
            <w:sz w:val="24"/>
            <w:lang w:bidi="ar-SA"/>
            <w14:ligatures w14:val="standardContextual"/>
          </w:rPr>
          <w:tab/>
        </w:r>
        <w:r w:rsidRPr="00061B29">
          <w:rPr>
            <w:rStyle w:val="Hyperlink"/>
          </w:rPr>
          <w:t>eIM TLS/DTLS Certificate (CERT.EIM.TLS)</w:t>
        </w:r>
        <w:r>
          <w:rPr>
            <w:webHidden/>
          </w:rPr>
          <w:tab/>
        </w:r>
        <w:r>
          <w:rPr>
            <w:webHidden/>
          </w:rPr>
          <w:fldChar w:fldCharType="begin"/>
        </w:r>
        <w:r>
          <w:rPr>
            <w:webHidden/>
          </w:rPr>
          <w:instrText xml:space="preserve"> PAGEREF _Toc170369076 \h </w:instrText>
        </w:r>
        <w:r>
          <w:rPr>
            <w:webHidden/>
          </w:rPr>
        </w:r>
        <w:r>
          <w:rPr>
            <w:webHidden/>
          </w:rPr>
          <w:fldChar w:fldCharType="separate"/>
        </w:r>
        <w:r>
          <w:rPr>
            <w:webHidden/>
          </w:rPr>
          <w:t>23</w:t>
        </w:r>
        <w:r>
          <w:rPr>
            <w:webHidden/>
          </w:rPr>
          <w:fldChar w:fldCharType="end"/>
        </w:r>
      </w:hyperlink>
    </w:p>
    <w:p w14:paraId="36C72AEC" w14:textId="49D6666B" w:rsidR="00475F44" w:rsidRDefault="00475F44">
      <w:pPr>
        <w:pStyle w:val="TOC3"/>
        <w:rPr>
          <w:rFonts w:asciiTheme="minorHAnsi" w:eastAsiaTheme="minorEastAsia" w:hAnsiTheme="minorHAnsi" w:cstheme="minorBidi"/>
          <w:kern w:val="2"/>
          <w:sz w:val="24"/>
          <w:lang w:bidi="ar-SA"/>
          <w14:ligatures w14:val="standardContextual"/>
        </w:rPr>
      </w:pPr>
      <w:hyperlink w:anchor="_Toc170369077" w:history="1">
        <w:r w:rsidRPr="00061B29">
          <w:rPr>
            <w:rStyle w:val="Hyperlink"/>
          </w:rPr>
          <w:t>2.6.5</w:t>
        </w:r>
        <w:r>
          <w:rPr>
            <w:rFonts w:asciiTheme="minorHAnsi" w:eastAsiaTheme="minorEastAsia" w:hAnsiTheme="minorHAnsi" w:cstheme="minorBidi"/>
            <w:kern w:val="2"/>
            <w:sz w:val="24"/>
            <w:lang w:bidi="ar-SA"/>
            <w14:ligatures w14:val="standardContextual"/>
          </w:rPr>
          <w:tab/>
        </w:r>
        <w:r w:rsidRPr="00061B29">
          <w:rPr>
            <w:rStyle w:val="Hyperlink"/>
          </w:rPr>
          <w:t>Use of Server Name indication extension (SNI) for ESipa.</w:t>
        </w:r>
        <w:r>
          <w:rPr>
            <w:webHidden/>
          </w:rPr>
          <w:tab/>
        </w:r>
        <w:r>
          <w:rPr>
            <w:webHidden/>
          </w:rPr>
          <w:fldChar w:fldCharType="begin"/>
        </w:r>
        <w:r>
          <w:rPr>
            <w:webHidden/>
          </w:rPr>
          <w:instrText xml:space="preserve"> PAGEREF _Toc170369077 \h </w:instrText>
        </w:r>
        <w:r>
          <w:rPr>
            <w:webHidden/>
          </w:rPr>
        </w:r>
        <w:r>
          <w:rPr>
            <w:webHidden/>
          </w:rPr>
          <w:fldChar w:fldCharType="separate"/>
        </w:r>
        <w:r>
          <w:rPr>
            <w:webHidden/>
          </w:rPr>
          <w:t>25</w:t>
        </w:r>
        <w:r>
          <w:rPr>
            <w:webHidden/>
          </w:rPr>
          <w:fldChar w:fldCharType="end"/>
        </w:r>
      </w:hyperlink>
    </w:p>
    <w:p w14:paraId="11C679E0" w14:textId="788B46E4" w:rsidR="00475F44" w:rsidRDefault="00475F44">
      <w:pPr>
        <w:pStyle w:val="TOC2"/>
        <w:rPr>
          <w:rFonts w:asciiTheme="minorHAnsi" w:eastAsiaTheme="minorEastAsia" w:hAnsiTheme="minorHAnsi" w:cstheme="minorBidi"/>
          <w:kern w:val="2"/>
          <w:sz w:val="24"/>
          <w:lang w:bidi="ar-SA"/>
          <w14:ligatures w14:val="standardContextual"/>
        </w:rPr>
      </w:pPr>
      <w:hyperlink w:anchor="_Toc170369078" w:history="1">
        <w:r w:rsidRPr="00061B29">
          <w:rPr>
            <w:rStyle w:val="Hyperlink"/>
          </w:rPr>
          <w:t>2.7</w:t>
        </w:r>
        <w:r>
          <w:rPr>
            <w:rFonts w:asciiTheme="minorHAnsi" w:eastAsiaTheme="minorEastAsia" w:hAnsiTheme="minorHAnsi" w:cstheme="minorBidi"/>
            <w:kern w:val="2"/>
            <w:sz w:val="24"/>
            <w:lang w:bidi="ar-SA"/>
            <w14:ligatures w14:val="standardContextual"/>
          </w:rPr>
          <w:tab/>
        </w:r>
        <w:r w:rsidRPr="00061B29">
          <w:rPr>
            <w:rStyle w:val="Hyperlink"/>
          </w:rPr>
          <w:t>Certificate Management</w:t>
        </w:r>
        <w:r>
          <w:rPr>
            <w:webHidden/>
          </w:rPr>
          <w:tab/>
        </w:r>
        <w:r>
          <w:rPr>
            <w:webHidden/>
          </w:rPr>
          <w:fldChar w:fldCharType="begin"/>
        </w:r>
        <w:r>
          <w:rPr>
            <w:webHidden/>
          </w:rPr>
          <w:instrText xml:space="preserve"> PAGEREF _Toc170369078 \h </w:instrText>
        </w:r>
        <w:r>
          <w:rPr>
            <w:webHidden/>
          </w:rPr>
        </w:r>
        <w:r>
          <w:rPr>
            <w:webHidden/>
          </w:rPr>
          <w:fldChar w:fldCharType="separate"/>
        </w:r>
        <w:r>
          <w:rPr>
            <w:webHidden/>
          </w:rPr>
          <w:t>26</w:t>
        </w:r>
        <w:r>
          <w:rPr>
            <w:webHidden/>
          </w:rPr>
          <w:fldChar w:fldCharType="end"/>
        </w:r>
      </w:hyperlink>
    </w:p>
    <w:p w14:paraId="063E4D90" w14:textId="722C18B9" w:rsidR="00475F44" w:rsidRDefault="00475F44">
      <w:pPr>
        <w:pStyle w:val="TOC3"/>
        <w:rPr>
          <w:rFonts w:asciiTheme="minorHAnsi" w:eastAsiaTheme="minorEastAsia" w:hAnsiTheme="minorHAnsi" w:cstheme="minorBidi"/>
          <w:kern w:val="2"/>
          <w:sz w:val="24"/>
          <w:lang w:bidi="ar-SA"/>
          <w14:ligatures w14:val="standardContextual"/>
        </w:rPr>
      </w:pPr>
      <w:hyperlink w:anchor="_Toc170369079" w:history="1">
        <w:r w:rsidRPr="00061B29">
          <w:rPr>
            <w:rStyle w:val="Hyperlink"/>
          </w:rPr>
          <w:t>2.7.1</w:t>
        </w:r>
        <w:r>
          <w:rPr>
            <w:rFonts w:asciiTheme="minorHAnsi" w:eastAsiaTheme="minorEastAsia" w:hAnsiTheme="minorHAnsi" w:cstheme="minorBidi"/>
            <w:kern w:val="2"/>
            <w:sz w:val="24"/>
            <w:lang w:bidi="ar-SA"/>
            <w14:ligatures w14:val="standardContextual"/>
          </w:rPr>
          <w:tab/>
        </w:r>
        <w:r w:rsidRPr="00061B29">
          <w:rPr>
            <w:rStyle w:val="Hyperlink"/>
          </w:rPr>
          <w:t>RSP Server Certificates</w:t>
        </w:r>
        <w:r>
          <w:rPr>
            <w:webHidden/>
          </w:rPr>
          <w:tab/>
        </w:r>
        <w:r>
          <w:rPr>
            <w:webHidden/>
          </w:rPr>
          <w:fldChar w:fldCharType="begin"/>
        </w:r>
        <w:r>
          <w:rPr>
            <w:webHidden/>
          </w:rPr>
          <w:instrText xml:space="preserve"> PAGEREF _Toc170369079 \h </w:instrText>
        </w:r>
        <w:r>
          <w:rPr>
            <w:webHidden/>
          </w:rPr>
        </w:r>
        <w:r>
          <w:rPr>
            <w:webHidden/>
          </w:rPr>
          <w:fldChar w:fldCharType="separate"/>
        </w:r>
        <w:r>
          <w:rPr>
            <w:webHidden/>
          </w:rPr>
          <w:t>26</w:t>
        </w:r>
        <w:r>
          <w:rPr>
            <w:webHidden/>
          </w:rPr>
          <w:fldChar w:fldCharType="end"/>
        </w:r>
      </w:hyperlink>
    </w:p>
    <w:p w14:paraId="1F322FDB" w14:textId="067BDF05" w:rsidR="00475F44" w:rsidRDefault="00475F44">
      <w:pPr>
        <w:pStyle w:val="TOC3"/>
        <w:rPr>
          <w:rFonts w:asciiTheme="minorHAnsi" w:eastAsiaTheme="minorEastAsia" w:hAnsiTheme="minorHAnsi" w:cstheme="minorBidi"/>
          <w:kern w:val="2"/>
          <w:sz w:val="24"/>
          <w:lang w:bidi="ar-SA"/>
          <w14:ligatures w14:val="standardContextual"/>
        </w:rPr>
      </w:pPr>
      <w:hyperlink w:anchor="_Toc170369080" w:history="1">
        <w:r w:rsidRPr="00061B29">
          <w:rPr>
            <w:rStyle w:val="Hyperlink"/>
          </w:rPr>
          <w:t>2.7.2</w:t>
        </w:r>
        <w:r>
          <w:rPr>
            <w:rFonts w:asciiTheme="minorHAnsi" w:eastAsiaTheme="minorEastAsia" w:hAnsiTheme="minorHAnsi" w:cstheme="minorBidi"/>
            <w:kern w:val="2"/>
            <w:sz w:val="24"/>
            <w:lang w:bidi="ar-SA"/>
            <w14:ligatures w14:val="standardContextual"/>
          </w:rPr>
          <w:tab/>
        </w:r>
        <w:r w:rsidRPr="00061B29">
          <w:rPr>
            <w:rStyle w:val="Hyperlink"/>
          </w:rPr>
          <w:t>eUICC/EUM Certificates</w:t>
        </w:r>
        <w:r>
          <w:rPr>
            <w:webHidden/>
          </w:rPr>
          <w:tab/>
        </w:r>
        <w:r>
          <w:rPr>
            <w:webHidden/>
          </w:rPr>
          <w:fldChar w:fldCharType="begin"/>
        </w:r>
        <w:r>
          <w:rPr>
            <w:webHidden/>
          </w:rPr>
          <w:instrText xml:space="preserve"> PAGEREF _Toc170369080 \h </w:instrText>
        </w:r>
        <w:r>
          <w:rPr>
            <w:webHidden/>
          </w:rPr>
        </w:r>
        <w:r>
          <w:rPr>
            <w:webHidden/>
          </w:rPr>
          <w:fldChar w:fldCharType="separate"/>
        </w:r>
        <w:r>
          <w:rPr>
            <w:webHidden/>
          </w:rPr>
          <w:t>26</w:t>
        </w:r>
        <w:r>
          <w:rPr>
            <w:webHidden/>
          </w:rPr>
          <w:fldChar w:fldCharType="end"/>
        </w:r>
      </w:hyperlink>
    </w:p>
    <w:p w14:paraId="6362B448" w14:textId="36CF78F4" w:rsidR="00475F44" w:rsidRDefault="00475F44">
      <w:pPr>
        <w:pStyle w:val="TOC3"/>
        <w:rPr>
          <w:rFonts w:asciiTheme="minorHAnsi" w:eastAsiaTheme="minorEastAsia" w:hAnsiTheme="minorHAnsi" w:cstheme="minorBidi"/>
          <w:kern w:val="2"/>
          <w:sz w:val="24"/>
          <w:lang w:bidi="ar-SA"/>
          <w14:ligatures w14:val="standardContextual"/>
        </w:rPr>
      </w:pPr>
      <w:hyperlink w:anchor="_Toc170369081" w:history="1">
        <w:r w:rsidRPr="00061B29">
          <w:rPr>
            <w:rStyle w:val="Hyperlink"/>
          </w:rPr>
          <w:t>2.7.3</w:t>
        </w:r>
        <w:r>
          <w:rPr>
            <w:rFonts w:asciiTheme="minorHAnsi" w:eastAsiaTheme="minorEastAsia" w:hAnsiTheme="minorHAnsi" w:cstheme="minorBidi"/>
            <w:kern w:val="2"/>
            <w:sz w:val="24"/>
            <w:lang w:bidi="ar-SA"/>
            <w14:ligatures w14:val="standardContextual"/>
          </w:rPr>
          <w:tab/>
        </w:r>
        <w:r w:rsidRPr="00061B29">
          <w:rPr>
            <w:rStyle w:val="Hyperlink"/>
          </w:rPr>
          <w:t>eIM Certificates</w:t>
        </w:r>
        <w:r>
          <w:rPr>
            <w:webHidden/>
          </w:rPr>
          <w:tab/>
        </w:r>
        <w:r>
          <w:rPr>
            <w:webHidden/>
          </w:rPr>
          <w:fldChar w:fldCharType="begin"/>
        </w:r>
        <w:r>
          <w:rPr>
            <w:webHidden/>
          </w:rPr>
          <w:instrText xml:space="preserve"> PAGEREF _Toc170369081 \h </w:instrText>
        </w:r>
        <w:r>
          <w:rPr>
            <w:webHidden/>
          </w:rPr>
        </w:r>
        <w:r>
          <w:rPr>
            <w:webHidden/>
          </w:rPr>
          <w:fldChar w:fldCharType="separate"/>
        </w:r>
        <w:r>
          <w:rPr>
            <w:webHidden/>
          </w:rPr>
          <w:t>26</w:t>
        </w:r>
        <w:r>
          <w:rPr>
            <w:webHidden/>
          </w:rPr>
          <w:fldChar w:fldCharType="end"/>
        </w:r>
      </w:hyperlink>
    </w:p>
    <w:p w14:paraId="5CAB122F" w14:textId="5EE1C655" w:rsidR="00475F44" w:rsidRDefault="00475F44">
      <w:pPr>
        <w:pStyle w:val="TOC2"/>
        <w:rPr>
          <w:rFonts w:asciiTheme="minorHAnsi" w:eastAsiaTheme="minorEastAsia" w:hAnsiTheme="minorHAnsi" w:cstheme="minorBidi"/>
          <w:kern w:val="2"/>
          <w:sz w:val="24"/>
          <w:lang w:bidi="ar-SA"/>
          <w14:ligatures w14:val="standardContextual"/>
        </w:rPr>
      </w:pPr>
      <w:hyperlink w:anchor="_Toc170369082" w:history="1">
        <w:r w:rsidRPr="00061B29">
          <w:rPr>
            <w:rStyle w:val="Hyperlink"/>
          </w:rPr>
          <w:t>2.8</w:t>
        </w:r>
        <w:r>
          <w:rPr>
            <w:rFonts w:asciiTheme="minorHAnsi" w:eastAsiaTheme="minorEastAsia" w:hAnsiTheme="minorHAnsi" w:cstheme="minorBidi"/>
            <w:kern w:val="2"/>
            <w:sz w:val="24"/>
            <w:lang w:bidi="ar-SA"/>
            <w14:ligatures w14:val="standardContextual"/>
          </w:rPr>
          <w:tab/>
        </w:r>
        <w:r w:rsidRPr="00061B29">
          <w:rPr>
            <w:rStyle w:val="Hyperlink"/>
          </w:rPr>
          <w:t>Profile Policy Management</w:t>
        </w:r>
        <w:r>
          <w:rPr>
            <w:webHidden/>
          </w:rPr>
          <w:tab/>
        </w:r>
        <w:r>
          <w:rPr>
            <w:webHidden/>
          </w:rPr>
          <w:fldChar w:fldCharType="begin"/>
        </w:r>
        <w:r>
          <w:rPr>
            <w:webHidden/>
          </w:rPr>
          <w:instrText xml:space="preserve"> PAGEREF _Toc170369082 \h </w:instrText>
        </w:r>
        <w:r>
          <w:rPr>
            <w:webHidden/>
          </w:rPr>
        </w:r>
        <w:r>
          <w:rPr>
            <w:webHidden/>
          </w:rPr>
          <w:fldChar w:fldCharType="separate"/>
        </w:r>
        <w:r>
          <w:rPr>
            <w:webHidden/>
          </w:rPr>
          <w:t>27</w:t>
        </w:r>
        <w:r>
          <w:rPr>
            <w:webHidden/>
          </w:rPr>
          <w:fldChar w:fldCharType="end"/>
        </w:r>
      </w:hyperlink>
    </w:p>
    <w:p w14:paraId="29E581B9" w14:textId="47EF63C2" w:rsidR="00475F44" w:rsidRDefault="00475F44">
      <w:pPr>
        <w:pStyle w:val="TOC2"/>
        <w:rPr>
          <w:rFonts w:asciiTheme="minorHAnsi" w:eastAsiaTheme="minorEastAsia" w:hAnsiTheme="minorHAnsi" w:cstheme="minorBidi"/>
          <w:kern w:val="2"/>
          <w:sz w:val="24"/>
          <w:lang w:bidi="ar-SA"/>
          <w14:ligatures w14:val="standardContextual"/>
        </w:rPr>
      </w:pPr>
      <w:hyperlink w:anchor="_Toc170369083" w:history="1">
        <w:r w:rsidRPr="00061B29">
          <w:rPr>
            <w:rStyle w:val="Hyperlink"/>
          </w:rPr>
          <w:t>2.9</w:t>
        </w:r>
        <w:r>
          <w:rPr>
            <w:rFonts w:asciiTheme="minorHAnsi" w:eastAsiaTheme="minorEastAsia" w:hAnsiTheme="minorHAnsi" w:cstheme="minorBidi"/>
            <w:kern w:val="2"/>
            <w:sz w:val="24"/>
            <w:lang w:bidi="ar-SA"/>
            <w14:ligatures w14:val="standardContextual"/>
          </w:rPr>
          <w:tab/>
        </w:r>
        <w:r w:rsidRPr="00061B29">
          <w:rPr>
            <w:rStyle w:val="Hyperlink"/>
          </w:rPr>
          <w:t>Profile State Management</w:t>
        </w:r>
        <w:r>
          <w:rPr>
            <w:webHidden/>
          </w:rPr>
          <w:tab/>
        </w:r>
        <w:r>
          <w:rPr>
            <w:webHidden/>
          </w:rPr>
          <w:fldChar w:fldCharType="begin"/>
        </w:r>
        <w:r>
          <w:rPr>
            <w:webHidden/>
          </w:rPr>
          <w:instrText xml:space="preserve"> PAGEREF _Toc170369083 \h </w:instrText>
        </w:r>
        <w:r>
          <w:rPr>
            <w:webHidden/>
          </w:rPr>
        </w:r>
        <w:r>
          <w:rPr>
            <w:webHidden/>
          </w:rPr>
          <w:fldChar w:fldCharType="separate"/>
        </w:r>
        <w:r>
          <w:rPr>
            <w:webHidden/>
          </w:rPr>
          <w:t>27</w:t>
        </w:r>
        <w:r>
          <w:rPr>
            <w:webHidden/>
          </w:rPr>
          <w:fldChar w:fldCharType="end"/>
        </w:r>
      </w:hyperlink>
    </w:p>
    <w:p w14:paraId="64AE5838" w14:textId="28311B75" w:rsidR="00475F44" w:rsidRDefault="00475F44">
      <w:pPr>
        <w:pStyle w:val="TOC3"/>
        <w:rPr>
          <w:rFonts w:asciiTheme="minorHAnsi" w:eastAsiaTheme="minorEastAsia" w:hAnsiTheme="minorHAnsi" w:cstheme="minorBidi"/>
          <w:kern w:val="2"/>
          <w:sz w:val="24"/>
          <w:lang w:bidi="ar-SA"/>
          <w14:ligatures w14:val="standardContextual"/>
        </w:rPr>
      </w:pPr>
      <w:hyperlink w:anchor="_Toc170369084" w:history="1">
        <w:r w:rsidRPr="00061B29">
          <w:rPr>
            <w:rStyle w:val="Hyperlink"/>
          </w:rPr>
          <w:t>2.9.1</w:t>
        </w:r>
        <w:r>
          <w:rPr>
            <w:rFonts w:asciiTheme="minorHAnsi" w:eastAsiaTheme="minorEastAsia" w:hAnsiTheme="minorHAnsi" w:cstheme="minorBidi"/>
            <w:kern w:val="2"/>
            <w:sz w:val="24"/>
            <w:lang w:bidi="ar-SA"/>
            <w14:ligatures w14:val="standardContextual"/>
          </w:rPr>
          <w:tab/>
        </w:r>
        <w:r w:rsidRPr="00061B29">
          <w:rPr>
            <w:rStyle w:val="Hyperlink"/>
          </w:rPr>
          <w:t>Profile State Management by the eIM</w:t>
        </w:r>
        <w:r>
          <w:rPr>
            <w:webHidden/>
          </w:rPr>
          <w:tab/>
        </w:r>
        <w:r>
          <w:rPr>
            <w:webHidden/>
          </w:rPr>
          <w:fldChar w:fldCharType="begin"/>
        </w:r>
        <w:r>
          <w:rPr>
            <w:webHidden/>
          </w:rPr>
          <w:instrText xml:space="preserve"> PAGEREF _Toc170369084 \h </w:instrText>
        </w:r>
        <w:r>
          <w:rPr>
            <w:webHidden/>
          </w:rPr>
        </w:r>
        <w:r>
          <w:rPr>
            <w:webHidden/>
          </w:rPr>
          <w:fldChar w:fldCharType="separate"/>
        </w:r>
        <w:r>
          <w:rPr>
            <w:webHidden/>
          </w:rPr>
          <w:t>27</w:t>
        </w:r>
        <w:r>
          <w:rPr>
            <w:webHidden/>
          </w:rPr>
          <w:fldChar w:fldCharType="end"/>
        </w:r>
      </w:hyperlink>
    </w:p>
    <w:p w14:paraId="0F7B3729" w14:textId="66FD88FC" w:rsidR="00475F44" w:rsidRDefault="00475F44">
      <w:pPr>
        <w:pStyle w:val="TOC3"/>
        <w:rPr>
          <w:rFonts w:asciiTheme="minorHAnsi" w:eastAsiaTheme="minorEastAsia" w:hAnsiTheme="minorHAnsi" w:cstheme="minorBidi"/>
          <w:kern w:val="2"/>
          <w:sz w:val="24"/>
          <w:lang w:bidi="ar-SA"/>
          <w14:ligatures w14:val="standardContextual"/>
        </w:rPr>
      </w:pPr>
      <w:hyperlink w:anchor="_Toc170369085" w:history="1">
        <w:r w:rsidRPr="00061B29">
          <w:rPr>
            <w:rStyle w:val="Hyperlink"/>
          </w:rPr>
          <w:t>2.9.2</w:t>
        </w:r>
        <w:r>
          <w:rPr>
            <w:rFonts w:asciiTheme="minorHAnsi" w:eastAsiaTheme="minorEastAsia" w:hAnsiTheme="minorHAnsi" w:cstheme="minorBidi"/>
            <w:kern w:val="2"/>
            <w:sz w:val="24"/>
            <w:lang w:bidi="ar-SA"/>
            <w14:ligatures w14:val="standardContextual"/>
          </w:rPr>
          <w:tab/>
        </w:r>
        <w:r w:rsidRPr="00061B29">
          <w:rPr>
            <w:rStyle w:val="Hyperlink"/>
          </w:rPr>
          <w:t>Immediate Profile enabling of an IPA initiated Profile download from default SM-DP+</w:t>
        </w:r>
        <w:r>
          <w:rPr>
            <w:webHidden/>
          </w:rPr>
          <w:tab/>
        </w:r>
        <w:r>
          <w:rPr>
            <w:webHidden/>
          </w:rPr>
          <w:fldChar w:fldCharType="begin"/>
        </w:r>
        <w:r>
          <w:rPr>
            <w:webHidden/>
          </w:rPr>
          <w:instrText xml:space="preserve"> PAGEREF _Toc170369085 \h </w:instrText>
        </w:r>
        <w:r>
          <w:rPr>
            <w:webHidden/>
          </w:rPr>
        </w:r>
        <w:r>
          <w:rPr>
            <w:webHidden/>
          </w:rPr>
          <w:fldChar w:fldCharType="separate"/>
        </w:r>
        <w:r>
          <w:rPr>
            <w:webHidden/>
          </w:rPr>
          <w:t>27</w:t>
        </w:r>
        <w:r>
          <w:rPr>
            <w:webHidden/>
          </w:rPr>
          <w:fldChar w:fldCharType="end"/>
        </w:r>
      </w:hyperlink>
    </w:p>
    <w:p w14:paraId="04FFD912" w14:textId="48F59E97" w:rsidR="00475F44" w:rsidRDefault="00475F44">
      <w:pPr>
        <w:pStyle w:val="TOC2"/>
        <w:rPr>
          <w:rFonts w:asciiTheme="minorHAnsi" w:eastAsiaTheme="minorEastAsia" w:hAnsiTheme="minorHAnsi" w:cstheme="minorBidi"/>
          <w:kern w:val="2"/>
          <w:sz w:val="24"/>
          <w:lang w:bidi="ar-SA"/>
          <w14:ligatures w14:val="standardContextual"/>
        </w:rPr>
      </w:pPr>
      <w:hyperlink w:anchor="_Toc170369086" w:history="1">
        <w:r w:rsidRPr="00061B29">
          <w:rPr>
            <w:rStyle w:val="Hyperlink"/>
          </w:rPr>
          <w:t>2.10</w:t>
        </w:r>
        <w:r>
          <w:rPr>
            <w:rFonts w:asciiTheme="minorHAnsi" w:eastAsiaTheme="minorEastAsia" w:hAnsiTheme="minorHAnsi" w:cstheme="minorBidi"/>
            <w:kern w:val="2"/>
            <w:sz w:val="24"/>
            <w:lang w:bidi="ar-SA"/>
            <w14:ligatures w14:val="standardContextual"/>
          </w:rPr>
          <w:tab/>
        </w:r>
        <w:r w:rsidRPr="00061B29">
          <w:rPr>
            <w:rStyle w:val="Hyperlink"/>
          </w:rPr>
          <w:t>eIM Configuration</w:t>
        </w:r>
        <w:r>
          <w:rPr>
            <w:webHidden/>
          </w:rPr>
          <w:tab/>
        </w:r>
        <w:r>
          <w:rPr>
            <w:webHidden/>
          </w:rPr>
          <w:fldChar w:fldCharType="begin"/>
        </w:r>
        <w:r>
          <w:rPr>
            <w:webHidden/>
          </w:rPr>
          <w:instrText xml:space="preserve"> PAGEREF _Toc170369086 \h </w:instrText>
        </w:r>
        <w:r>
          <w:rPr>
            <w:webHidden/>
          </w:rPr>
        </w:r>
        <w:r>
          <w:rPr>
            <w:webHidden/>
          </w:rPr>
          <w:fldChar w:fldCharType="separate"/>
        </w:r>
        <w:r>
          <w:rPr>
            <w:webHidden/>
          </w:rPr>
          <w:t>28</w:t>
        </w:r>
        <w:r>
          <w:rPr>
            <w:webHidden/>
          </w:rPr>
          <w:fldChar w:fldCharType="end"/>
        </w:r>
      </w:hyperlink>
    </w:p>
    <w:p w14:paraId="66372B5A" w14:textId="19C37DD0" w:rsidR="00475F44" w:rsidRDefault="00475F44">
      <w:pPr>
        <w:pStyle w:val="TOC3"/>
        <w:rPr>
          <w:rFonts w:asciiTheme="minorHAnsi" w:eastAsiaTheme="minorEastAsia" w:hAnsiTheme="minorHAnsi" w:cstheme="minorBidi"/>
          <w:kern w:val="2"/>
          <w:sz w:val="24"/>
          <w:lang w:bidi="ar-SA"/>
          <w14:ligatures w14:val="standardContextual"/>
        </w:rPr>
      </w:pPr>
      <w:hyperlink w:anchor="_Toc170369087" w:history="1">
        <w:r w:rsidRPr="00061B29">
          <w:rPr>
            <w:rStyle w:val="Hyperlink"/>
          </w:rPr>
          <w:t>2.10.1</w:t>
        </w:r>
        <w:r>
          <w:rPr>
            <w:rFonts w:asciiTheme="minorHAnsi" w:eastAsiaTheme="minorEastAsia" w:hAnsiTheme="minorHAnsi" w:cstheme="minorBidi"/>
            <w:kern w:val="2"/>
            <w:sz w:val="24"/>
            <w:lang w:bidi="ar-SA"/>
            <w14:ligatures w14:val="standardContextual"/>
          </w:rPr>
          <w:tab/>
        </w:r>
        <w:r w:rsidRPr="00061B29">
          <w:rPr>
            <w:rStyle w:val="Hyperlink"/>
          </w:rPr>
          <w:t>eIM Configuration by eIM</w:t>
        </w:r>
        <w:r>
          <w:rPr>
            <w:webHidden/>
          </w:rPr>
          <w:tab/>
        </w:r>
        <w:r>
          <w:rPr>
            <w:webHidden/>
          </w:rPr>
          <w:fldChar w:fldCharType="begin"/>
        </w:r>
        <w:r>
          <w:rPr>
            <w:webHidden/>
          </w:rPr>
          <w:instrText xml:space="preserve"> PAGEREF _Toc170369087 \h </w:instrText>
        </w:r>
        <w:r>
          <w:rPr>
            <w:webHidden/>
          </w:rPr>
        </w:r>
        <w:r>
          <w:rPr>
            <w:webHidden/>
          </w:rPr>
          <w:fldChar w:fldCharType="separate"/>
        </w:r>
        <w:r>
          <w:rPr>
            <w:webHidden/>
          </w:rPr>
          <w:t>28</w:t>
        </w:r>
        <w:r>
          <w:rPr>
            <w:webHidden/>
          </w:rPr>
          <w:fldChar w:fldCharType="end"/>
        </w:r>
      </w:hyperlink>
    </w:p>
    <w:p w14:paraId="6D871527" w14:textId="4B7954FF" w:rsidR="00475F44" w:rsidRDefault="00475F44">
      <w:pPr>
        <w:pStyle w:val="TOC3"/>
        <w:rPr>
          <w:rFonts w:asciiTheme="minorHAnsi" w:eastAsiaTheme="minorEastAsia" w:hAnsiTheme="minorHAnsi" w:cstheme="minorBidi"/>
          <w:kern w:val="2"/>
          <w:sz w:val="24"/>
          <w:lang w:bidi="ar-SA"/>
          <w14:ligatures w14:val="standardContextual"/>
        </w:rPr>
      </w:pPr>
      <w:hyperlink w:anchor="_Toc170369088" w:history="1">
        <w:r w:rsidRPr="00061B29">
          <w:rPr>
            <w:rStyle w:val="Hyperlink"/>
          </w:rPr>
          <w:t>2.10.2</w:t>
        </w:r>
        <w:r>
          <w:rPr>
            <w:rFonts w:asciiTheme="minorHAnsi" w:eastAsiaTheme="minorEastAsia" w:hAnsiTheme="minorHAnsi" w:cstheme="minorBidi"/>
            <w:kern w:val="2"/>
            <w:sz w:val="24"/>
            <w:lang w:bidi="ar-SA"/>
            <w14:ligatures w14:val="standardContextual"/>
          </w:rPr>
          <w:tab/>
        </w:r>
        <w:r w:rsidRPr="00061B29">
          <w:rPr>
            <w:rStyle w:val="Hyperlink"/>
          </w:rPr>
          <w:t>eIM configuration by IPA</w:t>
        </w:r>
        <w:r>
          <w:rPr>
            <w:webHidden/>
          </w:rPr>
          <w:tab/>
        </w:r>
        <w:r>
          <w:rPr>
            <w:webHidden/>
          </w:rPr>
          <w:fldChar w:fldCharType="begin"/>
        </w:r>
        <w:r>
          <w:rPr>
            <w:webHidden/>
          </w:rPr>
          <w:instrText xml:space="preserve"> PAGEREF _Toc170369088 \h </w:instrText>
        </w:r>
        <w:r>
          <w:rPr>
            <w:webHidden/>
          </w:rPr>
        </w:r>
        <w:r>
          <w:rPr>
            <w:webHidden/>
          </w:rPr>
          <w:fldChar w:fldCharType="separate"/>
        </w:r>
        <w:r>
          <w:rPr>
            <w:webHidden/>
          </w:rPr>
          <w:t>29</w:t>
        </w:r>
        <w:r>
          <w:rPr>
            <w:webHidden/>
          </w:rPr>
          <w:fldChar w:fldCharType="end"/>
        </w:r>
      </w:hyperlink>
    </w:p>
    <w:p w14:paraId="724363DD" w14:textId="5A71FBE8" w:rsidR="00475F44" w:rsidRDefault="00475F44">
      <w:pPr>
        <w:pStyle w:val="TOC2"/>
        <w:rPr>
          <w:rFonts w:asciiTheme="minorHAnsi" w:eastAsiaTheme="minorEastAsia" w:hAnsiTheme="minorHAnsi" w:cstheme="minorBidi"/>
          <w:kern w:val="2"/>
          <w:sz w:val="24"/>
          <w:lang w:bidi="ar-SA"/>
          <w14:ligatures w14:val="standardContextual"/>
        </w:rPr>
      </w:pPr>
      <w:hyperlink w:anchor="_Toc170369089" w:history="1">
        <w:r w:rsidRPr="00061B29">
          <w:rPr>
            <w:rStyle w:val="Hyperlink"/>
          </w:rPr>
          <w:t>2.11</w:t>
        </w:r>
        <w:r>
          <w:rPr>
            <w:rFonts w:asciiTheme="minorHAnsi" w:eastAsiaTheme="minorEastAsia" w:hAnsiTheme="minorHAnsi" w:cstheme="minorBidi"/>
            <w:kern w:val="2"/>
            <w:sz w:val="24"/>
            <w:lang w:bidi="ar-SA"/>
            <w14:ligatures w14:val="standardContextual"/>
          </w:rPr>
          <w:tab/>
        </w:r>
        <w:r w:rsidRPr="00061B29">
          <w:rPr>
            <w:rStyle w:val="Hyperlink"/>
          </w:rPr>
          <w:t>eIM Package Structures</w:t>
        </w:r>
        <w:r>
          <w:rPr>
            <w:webHidden/>
          </w:rPr>
          <w:tab/>
        </w:r>
        <w:r>
          <w:rPr>
            <w:webHidden/>
          </w:rPr>
          <w:fldChar w:fldCharType="begin"/>
        </w:r>
        <w:r>
          <w:rPr>
            <w:webHidden/>
          </w:rPr>
          <w:instrText xml:space="preserve"> PAGEREF _Toc170369089 \h </w:instrText>
        </w:r>
        <w:r>
          <w:rPr>
            <w:webHidden/>
          </w:rPr>
        </w:r>
        <w:r>
          <w:rPr>
            <w:webHidden/>
          </w:rPr>
          <w:fldChar w:fldCharType="separate"/>
        </w:r>
        <w:r>
          <w:rPr>
            <w:webHidden/>
          </w:rPr>
          <w:t>29</w:t>
        </w:r>
        <w:r>
          <w:rPr>
            <w:webHidden/>
          </w:rPr>
          <w:fldChar w:fldCharType="end"/>
        </w:r>
      </w:hyperlink>
    </w:p>
    <w:p w14:paraId="1E5B084D" w14:textId="30CFBE58" w:rsidR="00475F44" w:rsidRDefault="00475F44">
      <w:pPr>
        <w:pStyle w:val="TOC3"/>
        <w:rPr>
          <w:rFonts w:asciiTheme="minorHAnsi" w:eastAsiaTheme="minorEastAsia" w:hAnsiTheme="minorHAnsi" w:cstheme="minorBidi"/>
          <w:kern w:val="2"/>
          <w:sz w:val="24"/>
          <w:lang w:bidi="ar-SA"/>
          <w14:ligatures w14:val="standardContextual"/>
        </w:rPr>
      </w:pPr>
      <w:hyperlink w:anchor="_Toc170369090" w:history="1">
        <w:r w:rsidRPr="00061B29">
          <w:rPr>
            <w:rStyle w:val="Hyperlink"/>
          </w:rPr>
          <w:t>2.11.1</w:t>
        </w:r>
        <w:r>
          <w:rPr>
            <w:rFonts w:asciiTheme="minorHAnsi" w:eastAsiaTheme="minorEastAsia" w:hAnsiTheme="minorHAnsi" w:cstheme="minorBidi"/>
            <w:kern w:val="2"/>
            <w:sz w:val="24"/>
            <w:lang w:bidi="ar-SA"/>
            <w14:ligatures w14:val="standardContextual"/>
          </w:rPr>
          <w:tab/>
        </w:r>
        <w:r w:rsidRPr="00061B29">
          <w:rPr>
            <w:rStyle w:val="Hyperlink"/>
          </w:rPr>
          <w:t>eIM Package Request</w:t>
        </w:r>
        <w:r>
          <w:rPr>
            <w:webHidden/>
          </w:rPr>
          <w:tab/>
        </w:r>
        <w:r>
          <w:rPr>
            <w:webHidden/>
          </w:rPr>
          <w:fldChar w:fldCharType="begin"/>
        </w:r>
        <w:r>
          <w:rPr>
            <w:webHidden/>
          </w:rPr>
          <w:instrText xml:space="preserve"> PAGEREF _Toc170369090 \h </w:instrText>
        </w:r>
        <w:r>
          <w:rPr>
            <w:webHidden/>
          </w:rPr>
        </w:r>
        <w:r>
          <w:rPr>
            <w:webHidden/>
          </w:rPr>
          <w:fldChar w:fldCharType="separate"/>
        </w:r>
        <w:r>
          <w:rPr>
            <w:webHidden/>
          </w:rPr>
          <w:t>29</w:t>
        </w:r>
        <w:r>
          <w:rPr>
            <w:webHidden/>
          </w:rPr>
          <w:fldChar w:fldCharType="end"/>
        </w:r>
      </w:hyperlink>
    </w:p>
    <w:p w14:paraId="255A44EC" w14:textId="154D93E0" w:rsidR="00475F44" w:rsidRDefault="00475F44">
      <w:pPr>
        <w:pStyle w:val="TOC4"/>
        <w:rPr>
          <w:rFonts w:asciiTheme="minorHAnsi" w:eastAsiaTheme="minorEastAsia" w:hAnsiTheme="minorHAnsi" w:cstheme="minorBidi"/>
          <w:kern w:val="2"/>
          <w:sz w:val="24"/>
          <w:lang w:bidi="ar-SA"/>
          <w14:ligatures w14:val="standardContextual"/>
        </w:rPr>
      </w:pPr>
      <w:hyperlink w:anchor="_Toc170369091" w:history="1">
        <w:r w:rsidRPr="00061B29">
          <w:rPr>
            <w:rStyle w:val="Hyperlink"/>
          </w:rPr>
          <w:t>2.11.1.1</w:t>
        </w:r>
        <w:r>
          <w:rPr>
            <w:rFonts w:asciiTheme="minorHAnsi" w:eastAsiaTheme="minorEastAsia" w:hAnsiTheme="minorHAnsi" w:cstheme="minorBidi"/>
            <w:kern w:val="2"/>
            <w:sz w:val="24"/>
            <w:lang w:bidi="ar-SA"/>
            <w14:ligatures w14:val="standardContextual"/>
          </w:rPr>
          <w:tab/>
        </w:r>
        <w:r w:rsidRPr="00061B29">
          <w:rPr>
            <w:rStyle w:val="Hyperlink"/>
          </w:rPr>
          <w:t>EuiccPackageRequest</w:t>
        </w:r>
        <w:r>
          <w:rPr>
            <w:webHidden/>
          </w:rPr>
          <w:tab/>
        </w:r>
        <w:r>
          <w:rPr>
            <w:webHidden/>
          </w:rPr>
          <w:fldChar w:fldCharType="begin"/>
        </w:r>
        <w:r>
          <w:rPr>
            <w:webHidden/>
          </w:rPr>
          <w:instrText xml:space="preserve"> PAGEREF _Toc170369091 \h </w:instrText>
        </w:r>
        <w:r>
          <w:rPr>
            <w:webHidden/>
          </w:rPr>
        </w:r>
        <w:r>
          <w:rPr>
            <w:webHidden/>
          </w:rPr>
          <w:fldChar w:fldCharType="separate"/>
        </w:r>
        <w:r>
          <w:rPr>
            <w:webHidden/>
          </w:rPr>
          <w:t>29</w:t>
        </w:r>
        <w:r>
          <w:rPr>
            <w:webHidden/>
          </w:rPr>
          <w:fldChar w:fldCharType="end"/>
        </w:r>
      </w:hyperlink>
    </w:p>
    <w:p w14:paraId="1312C823" w14:textId="079E4456" w:rsidR="00475F44" w:rsidRDefault="00475F44">
      <w:pPr>
        <w:pStyle w:val="TOC5"/>
        <w:rPr>
          <w:rFonts w:asciiTheme="minorHAnsi" w:eastAsiaTheme="minorEastAsia" w:hAnsiTheme="minorHAnsi" w:cstheme="minorBidi"/>
          <w:kern w:val="2"/>
          <w:sz w:val="24"/>
          <w:lang w:bidi="ar-SA"/>
          <w14:ligatures w14:val="standardContextual"/>
        </w:rPr>
      </w:pPr>
      <w:hyperlink w:anchor="_Toc170369092" w:history="1">
        <w:r w:rsidRPr="00061B29">
          <w:rPr>
            <w:rStyle w:val="Hyperlink"/>
            <w14:scene3d>
              <w14:camera w14:prst="orthographicFront"/>
              <w14:lightRig w14:rig="threePt" w14:dir="t">
                <w14:rot w14:lat="0" w14:lon="0" w14:rev="0"/>
              </w14:lightRig>
            </w14:scene3d>
          </w:rPr>
          <w:t>2.11.1.1.1</w:t>
        </w:r>
        <w:r>
          <w:rPr>
            <w:rFonts w:asciiTheme="minorHAnsi" w:eastAsiaTheme="minorEastAsia" w:hAnsiTheme="minorHAnsi" w:cstheme="minorBidi"/>
            <w:kern w:val="2"/>
            <w:sz w:val="24"/>
            <w:lang w:bidi="ar-SA"/>
            <w14:ligatures w14:val="standardContextual"/>
          </w:rPr>
          <w:tab/>
        </w:r>
        <w:r w:rsidRPr="00061B29">
          <w:rPr>
            <w:rStyle w:val="Hyperlink"/>
          </w:rPr>
          <w:t>eIM Configuration Data</w:t>
        </w:r>
        <w:r>
          <w:rPr>
            <w:webHidden/>
          </w:rPr>
          <w:tab/>
        </w:r>
        <w:r>
          <w:rPr>
            <w:webHidden/>
          </w:rPr>
          <w:fldChar w:fldCharType="begin"/>
        </w:r>
        <w:r>
          <w:rPr>
            <w:webHidden/>
          </w:rPr>
          <w:instrText xml:space="preserve"> PAGEREF _Toc170369092 \h </w:instrText>
        </w:r>
        <w:r>
          <w:rPr>
            <w:webHidden/>
          </w:rPr>
        </w:r>
        <w:r>
          <w:rPr>
            <w:webHidden/>
          </w:rPr>
          <w:fldChar w:fldCharType="separate"/>
        </w:r>
        <w:r>
          <w:rPr>
            <w:webHidden/>
          </w:rPr>
          <w:t>30</w:t>
        </w:r>
        <w:r>
          <w:rPr>
            <w:webHidden/>
          </w:rPr>
          <w:fldChar w:fldCharType="end"/>
        </w:r>
      </w:hyperlink>
    </w:p>
    <w:p w14:paraId="5294953F" w14:textId="18FCEEC8" w:rsidR="00475F44" w:rsidRDefault="00475F44">
      <w:pPr>
        <w:pStyle w:val="TOC5"/>
        <w:rPr>
          <w:rFonts w:asciiTheme="minorHAnsi" w:eastAsiaTheme="minorEastAsia" w:hAnsiTheme="minorHAnsi" w:cstheme="minorBidi"/>
          <w:kern w:val="2"/>
          <w:sz w:val="24"/>
          <w:lang w:bidi="ar-SA"/>
          <w14:ligatures w14:val="standardContextual"/>
        </w:rPr>
      </w:pPr>
      <w:hyperlink w:anchor="_Toc170369093" w:history="1">
        <w:r w:rsidRPr="00061B29">
          <w:rPr>
            <w:rStyle w:val="Hyperlink"/>
            <w14:scene3d>
              <w14:camera w14:prst="orthographicFront"/>
              <w14:lightRig w14:rig="threePt" w14:dir="t">
                <w14:rot w14:lat="0" w14:lon="0" w14:rev="0"/>
              </w14:lightRig>
            </w14:scene3d>
          </w:rPr>
          <w:t>2.11.1.1.2</w:t>
        </w:r>
        <w:r>
          <w:rPr>
            <w:rFonts w:asciiTheme="minorHAnsi" w:eastAsiaTheme="minorEastAsia" w:hAnsiTheme="minorHAnsi" w:cstheme="minorBidi"/>
            <w:kern w:val="2"/>
            <w:sz w:val="24"/>
            <w:lang w:bidi="ar-SA"/>
            <w14:ligatures w14:val="standardContextual"/>
          </w:rPr>
          <w:tab/>
        </w:r>
        <w:r w:rsidRPr="00061B29">
          <w:rPr>
            <w:rStyle w:val="Hyperlink"/>
          </w:rPr>
          <w:t>eUICC Package Request Containing eCOs</w:t>
        </w:r>
        <w:r>
          <w:rPr>
            <w:webHidden/>
          </w:rPr>
          <w:tab/>
        </w:r>
        <w:r>
          <w:rPr>
            <w:webHidden/>
          </w:rPr>
          <w:fldChar w:fldCharType="begin"/>
        </w:r>
        <w:r>
          <w:rPr>
            <w:webHidden/>
          </w:rPr>
          <w:instrText xml:space="preserve"> PAGEREF _Toc170369093 \h </w:instrText>
        </w:r>
        <w:r>
          <w:rPr>
            <w:webHidden/>
          </w:rPr>
        </w:r>
        <w:r>
          <w:rPr>
            <w:webHidden/>
          </w:rPr>
          <w:fldChar w:fldCharType="separate"/>
        </w:r>
        <w:r>
          <w:rPr>
            <w:webHidden/>
          </w:rPr>
          <w:t>32</w:t>
        </w:r>
        <w:r>
          <w:rPr>
            <w:webHidden/>
          </w:rPr>
          <w:fldChar w:fldCharType="end"/>
        </w:r>
      </w:hyperlink>
    </w:p>
    <w:p w14:paraId="292E6403" w14:textId="56567BB6" w:rsidR="00475F44" w:rsidRDefault="00475F44">
      <w:pPr>
        <w:pStyle w:val="TOC5"/>
        <w:rPr>
          <w:rFonts w:asciiTheme="minorHAnsi" w:eastAsiaTheme="minorEastAsia" w:hAnsiTheme="minorHAnsi" w:cstheme="minorBidi"/>
          <w:kern w:val="2"/>
          <w:sz w:val="24"/>
          <w:lang w:bidi="ar-SA"/>
          <w14:ligatures w14:val="standardContextual"/>
        </w:rPr>
      </w:pPr>
      <w:hyperlink w:anchor="_Toc170369094" w:history="1">
        <w:r w:rsidRPr="00061B29">
          <w:rPr>
            <w:rStyle w:val="Hyperlink"/>
            <w:rFonts w:eastAsia="Arial"/>
            <w14:scene3d>
              <w14:camera w14:prst="orthographicFront"/>
              <w14:lightRig w14:rig="threePt" w14:dir="t">
                <w14:rot w14:lat="0" w14:lon="0" w14:rev="0"/>
              </w14:lightRig>
            </w14:scene3d>
          </w:rPr>
          <w:t>2.11.1.1.3</w:t>
        </w:r>
        <w:r>
          <w:rPr>
            <w:rFonts w:asciiTheme="minorHAnsi" w:eastAsiaTheme="minorEastAsia" w:hAnsiTheme="minorHAnsi" w:cstheme="minorBidi"/>
            <w:kern w:val="2"/>
            <w:sz w:val="24"/>
            <w:lang w:bidi="ar-SA"/>
            <w14:ligatures w14:val="standardContextual"/>
          </w:rPr>
          <w:tab/>
        </w:r>
        <w:r w:rsidRPr="00061B29">
          <w:rPr>
            <w:rStyle w:val="Hyperlink"/>
            <w:rFonts w:eastAsia="Arial"/>
          </w:rPr>
          <w:t>eUICC Package Request Containing PSMOs</w:t>
        </w:r>
        <w:r>
          <w:rPr>
            <w:webHidden/>
          </w:rPr>
          <w:tab/>
        </w:r>
        <w:r>
          <w:rPr>
            <w:webHidden/>
          </w:rPr>
          <w:fldChar w:fldCharType="begin"/>
        </w:r>
        <w:r>
          <w:rPr>
            <w:webHidden/>
          </w:rPr>
          <w:instrText xml:space="preserve"> PAGEREF _Toc170369094 \h </w:instrText>
        </w:r>
        <w:r>
          <w:rPr>
            <w:webHidden/>
          </w:rPr>
        </w:r>
        <w:r>
          <w:rPr>
            <w:webHidden/>
          </w:rPr>
          <w:fldChar w:fldCharType="separate"/>
        </w:r>
        <w:r>
          <w:rPr>
            <w:webHidden/>
          </w:rPr>
          <w:t>33</w:t>
        </w:r>
        <w:r>
          <w:rPr>
            <w:webHidden/>
          </w:rPr>
          <w:fldChar w:fldCharType="end"/>
        </w:r>
      </w:hyperlink>
    </w:p>
    <w:p w14:paraId="73BF7D8F" w14:textId="623FF7E4" w:rsidR="00475F44" w:rsidRDefault="00475F44">
      <w:pPr>
        <w:pStyle w:val="TOC4"/>
        <w:rPr>
          <w:rFonts w:asciiTheme="minorHAnsi" w:eastAsiaTheme="minorEastAsia" w:hAnsiTheme="minorHAnsi" w:cstheme="minorBidi"/>
          <w:kern w:val="2"/>
          <w:sz w:val="24"/>
          <w:lang w:bidi="ar-SA"/>
          <w14:ligatures w14:val="standardContextual"/>
        </w:rPr>
      </w:pPr>
      <w:hyperlink w:anchor="_Toc170369095" w:history="1">
        <w:r w:rsidRPr="00061B29">
          <w:rPr>
            <w:rStyle w:val="Hyperlink"/>
          </w:rPr>
          <w:t>2.11.1.2</w:t>
        </w:r>
        <w:r>
          <w:rPr>
            <w:rFonts w:asciiTheme="minorHAnsi" w:eastAsiaTheme="minorEastAsia" w:hAnsiTheme="minorHAnsi" w:cstheme="minorBidi"/>
            <w:kern w:val="2"/>
            <w:sz w:val="24"/>
            <w:lang w:bidi="ar-SA"/>
            <w14:ligatures w14:val="standardContextual"/>
          </w:rPr>
          <w:tab/>
        </w:r>
        <w:r w:rsidRPr="00061B29">
          <w:rPr>
            <w:rStyle w:val="Hyperlink"/>
          </w:rPr>
          <w:t>IpaEuiccDataRequest</w:t>
        </w:r>
        <w:r>
          <w:rPr>
            <w:webHidden/>
          </w:rPr>
          <w:tab/>
        </w:r>
        <w:r>
          <w:rPr>
            <w:webHidden/>
          </w:rPr>
          <w:fldChar w:fldCharType="begin"/>
        </w:r>
        <w:r>
          <w:rPr>
            <w:webHidden/>
          </w:rPr>
          <w:instrText xml:space="preserve"> PAGEREF _Toc170369095 \h </w:instrText>
        </w:r>
        <w:r>
          <w:rPr>
            <w:webHidden/>
          </w:rPr>
        </w:r>
        <w:r>
          <w:rPr>
            <w:webHidden/>
          </w:rPr>
          <w:fldChar w:fldCharType="separate"/>
        </w:r>
        <w:r>
          <w:rPr>
            <w:webHidden/>
          </w:rPr>
          <w:t>35</w:t>
        </w:r>
        <w:r>
          <w:rPr>
            <w:webHidden/>
          </w:rPr>
          <w:fldChar w:fldCharType="end"/>
        </w:r>
      </w:hyperlink>
    </w:p>
    <w:p w14:paraId="1440D92D" w14:textId="33EB2E5F" w:rsidR="00475F44" w:rsidRDefault="00475F44">
      <w:pPr>
        <w:pStyle w:val="TOC4"/>
        <w:rPr>
          <w:rFonts w:asciiTheme="minorHAnsi" w:eastAsiaTheme="minorEastAsia" w:hAnsiTheme="minorHAnsi" w:cstheme="minorBidi"/>
          <w:kern w:val="2"/>
          <w:sz w:val="24"/>
          <w:lang w:bidi="ar-SA"/>
          <w14:ligatures w14:val="standardContextual"/>
        </w:rPr>
      </w:pPr>
      <w:hyperlink w:anchor="_Toc170369096" w:history="1">
        <w:r w:rsidRPr="00061B29">
          <w:rPr>
            <w:rStyle w:val="Hyperlink"/>
          </w:rPr>
          <w:t>2.11.1.3</w:t>
        </w:r>
        <w:r>
          <w:rPr>
            <w:rFonts w:asciiTheme="minorHAnsi" w:eastAsiaTheme="minorEastAsia" w:hAnsiTheme="minorHAnsi" w:cstheme="minorBidi"/>
            <w:kern w:val="2"/>
            <w:sz w:val="24"/>
            <w:lang w:bidi="ar-SA"/>
            <w14:ligatures w14:val="standardContextual"/>
          </w:rPr>
          <w:tab/>
        </w:r>
        <w:r w:rsidRPr="00061B29">
          <w:rPr>
            <w:rStyle w:val="Hyperlink"/>
          </w:rPr>
          <w:t>ProfileDownloadTriggerRequest</w:t>
        </w:r>
        <w:r>
          <w:rPr>
            <w:webHidden/>
          </w:rPr>
          <w:tab/>
        </w:r>
        <w:r>
          <w:rPr>
            <w:webHidden/>
          </w:rPr>
          <w:fldChar w:fldCharType="begin"/>
        </w:r>
        <w:r>
          <w:rPr>
            <w:webHidden/>
          </w:rPr>
          <w:instrText xml:space="preserve"> PAGEREF _Toc170369096 \h </w:instrText>
        </w:r>
        <w:r>
          <w:rPr>
            <w:webHidden/>
          </w:rPr>
        </w:r>
        <w:r>
          <w:rPr>
            <w:webHidden/>
          </w:rPr>
          <w:fldChar w:fldCharType="separate"/>
        </w:r>
        <w:r>
          <w:rPr>
            <w:webHidden/>
          </w:rPr>
          <w:t>37</w:t>
        </w:r>
        <w:r>
          <w:rPr>
            <w:webHidden/>
          </w:rPr>
          <w:fldChar w:fldCharType="end"/>
        </w:r>
      </w:hyperlink>
    </w:p>
    <w:p w14:paraId="16D86180" w14:textId="0545CEAA" w:rsidR="00475F44" w:rsidRDefault="00475F44">
      <w:pPr>
        <w:pStyle w:val="TOC4"/>
        <w:rPr>
          <w:rFonts w:asciiTheme="minorHAnsi" w:eastAsiaTheme="minorEastAsia" w:hAnsiTheme="minorHAnsi" w:cstheme="minorBidi"/>
          <w:kern w:val="2"/>
          <w:sz w:val="24"/>
          <w:lang w:bidi="ar-SA"/>
          <w14:ligatures w14:val="standardContextual"/>
        </w:rPr>
      </w:pPr>
      <w:hyperlink w:anchor="_Toc170369097" w:history="1">
        <w:r w:rsidRPr="00061B29">
          <w:rPr>
            <w:rStyle w:val="Hyperlink"/>
          </w:rPr>
          <w:t>2.11.1.4</w:t>
        </w:r>
        <w:r>
          <w:rPr>
            <w:rFonts w:asciiTheme="minorHAnsi" w:eastAsiaTheme="minorEastAsia" w:hAnsiTheme="minorHAnsi" w:cstheme="minorBidi"/>
            <w:kern w:val="2"/>
            <w:sz w:val="24"/>
            <w:lang w:bidi="ar-SA"/>
            <w14:ligatures w14:val="standardContextual"/>
          </w:rPr>
          <w:tab/>
        </w:r>
        <w:r w:rsidRPr="00061B29">
          <w:rPr>
            <w:rStyle w:val="Hyperlink"/>
          </w:rPr>
          <w:t>EimAcknowledgements</w:t>
        </w:r>
        <w:r>
          <w:rPr>
            <w:webHidden/>
          </w:rPr>
          <w:tab/>
        </w:r>
        <w:r>
          <w:rPr>
            <w:webHidden/>
          </w:rPr>
          <w:fldChar w:fldCharType="begin"/>
        </w:r>
        <w:r>
          <w:rPr>
            <w:webHidden/>
          </w:rPr>
          <w:instrText xml:space="preserve"> PAGEREF _Toc170369097 \h </w:instrText>
        </w:r>
        <w:r>
          <w:rPr>
            <w:webHidden/>
          </w:rPr>
        </w:r>
        <w:r>
          <w:rPr>
            <w:webHidden/>
          </w:rPr>
          <w:fldChar w:fldCharType="separate"/>
        </w:r>
        <w:r>
          <w:rPr>
            <w:webHidden/>
          </w:rPr>
          <w:t>37</w:t>
        </w:r>
        <w:r>
          <w:rPr>
            <w:webHidden/>
          </w:rPr>
          <w:fldChar w:fldCharType="end"/>
        </w:r>
      </w:hyperlink>
    </w:p>
    <w:p w14:paraId="0621304A" w14:textId="026DDF8E" w:rsidR="00475F44" w:rsidRDefault="00475F44">
      <w:pPr>
        <w:pStyle w:val="TOC3"/>
        <w:rPr>
          <w:rFonts w:asciiTheme="minorHAnsi" w:eastAsiaTheme="minorEastAsia" w:hAnsiTheme="minorHAnsi" w:cstheme="minorBidi"/>
          <w:kern w:val="2"/>
          <w:sz w:val="24"/>
          <w:lang w:bidi="ar-SA"/>
          <w14:ligatures w14:val="standardContextual"/>
        </w:rPr>
      </w:pPr>
      <w:hyperlink w:anchor="_Toc170369098" w:history="1">
        <w:r w:rsidRPr="00061B29">
          <w:rPr>
            <w:rStyle w:val="Hyperlink"/>
          </w:rPr>
          <w:t>2.11.2</w:t>
        </w:r>
        <w:r>
          <w:rPr>
            <w:rFonts w:asciiTheme="minorHAnsi" w:eastAsiaTheme="minorEastAsia" w:hAnsiTheme="minorHAnsi" w:cstheme="minorBidi"/>
            <w:kern w:val="2"/>
            <w:sz w:val="24"/>
            <w:lang w:bidi="ar-SA"/>
            <w14:ligatures w14:val="standardContextual"/>
          </w:rPr>
          <w:tab/>
        </w:r>
        <w:r w:rsidRPr="00061B29">
          <w:rPr>
            <w:rStyle w:val="Hyperlink"/>
          </w:rPr>
          <w:t>eIM Package Result</w:t>
        </w:r>
        <w:r>
          <w:rPr>
            <w:webHidden/>
          </w:rPr>
          <w:tab/>
        </w:r>
        <w:r>
          <w:rPr>
            <w:webHidden/>
          </w:rPr>
          <w:fldChar w:fldCharType="begin"/>
        </w:r>
        <w:r>
          <w:rPr>
            <w:webHidden/>
          </w:rPr>
          <w:instrText xml:space="preserve"> PAGEREF _Toc170369098 \h </w:instrText>
        </w:r>
        <w:r>
          <w:rPr>
            <w:webHidden/>
          </w:rPr>
        </w:r>
        <w:r>
          <w:rPr>
            <w:webHidden/>
          </w:rPr>
          <w:fldChar w:fldCharType="separate"/>
        </w:r>
        <w:r>
          <w:rPr>
            <w:webHidden/>
          </w:rPr>
          <w:t>38</w:t>
        </w:r>
        <w:r>
          <w:rPr>
            <w:webHidden/>
          </w:rPr>
          <w:fldChar w:fldCharType="end"/>
        </w:r>
      </w:hyperlink>
    </w:p>
    <w:p w14:paraId="4246309E" w14:textId="68606C12" w:rsidR="00475F44" w:rsidRDefault="00475F44">
      <w:pPr>
        <w:pStyle w:val="TOC4"/>
        <w:rPr>
          <w:rFonts w:asciiTheme="minorHAnsi" w:eastAsiaTheme="minorEastAsia" w:hAnsiTheme="minorHAnsi" w:cstheme="minorBidi"/>
          <w:kern w:val="2"/>
          <w:sz w:val="24"/>
          <w:lang w:bidi="ar-SA"/>
          <w14:ligatures w14:val="standardContextual"/>
        </w:rPr>
      </w:pPr>
      <w:hyperlink w:anchor="_Toc170369099" w:history="1">
        <w:r w:rsidRPr="00061B29">
          <w:rPr>
            <w:rStyle w:val="Hyperlink"/>
          </w:rPr>
          <w:t>2.11.2.1</w:t>
        </w:r>
        <w:r>
          <w:rPr>
            <w:rFonts w:asciiTheme="minorHAnsi" w:eastAsiaTheme="minorEastAsia" w:hAnsiTheme="minorHAnsi" w:cstheme="minorBidi"/>
            <w:kern w:val="2"/>
            <w:sz w:val="24"/>
            <w:lang w:bidi="ar-SA"/>
            <w14:ligatures w14:val="standardContextual"/>
          </w:rPr>
          <w:tab/>
        </w:r>
        <w:r w:rsidRPr="00061B29">
          <w:rPr>
            <w:rStyle w:val="Hyperlink"/>
          </w:rPr>
          <w:t>EuiccPackageResult</w:t>
        </w:r>
        <w:r>
          <w:rPr>
            <w:webHidden/>
          </w:rPr>
          <w:tab/>
        </w:r>
        <w:r>
          <w:rPr>
            <w:webHidden/>
          </w:rPr>
          <w:fldChar w:fldCharType="begin"/>
        </w:r>
        <w:r>
          <w:rPr>
            <w:webHidden/>
          </w:rPr>
          <w:instrText xml:space="preserve"> PAGEREF _Toc170369099 \h </w:instrText>
        </w:r>
        <w:r>
          <w:rPr>
            <w:webHidden/>
          </w:rPr>
        </w:r>
        <w:r>
          <w:rPr>
            <w:webHidden/>
          </w:rPr>
          <w:fldChar w:fldCharType="separate"/>
        </w:r>
        <w:r>
          <w:rPr>
            <w:webHidden/>
          </w:rPr>
          <w:t>38</w:t>
        </w:r>
        <w:r>
          <w:rPr>
            <w:webHidden/>
          </w:rPr>
          <w:fldChar w:fldCharType="end"/>
        </w:r>
      </w:hyperlink>
    </w:p>
    <w:p w14:paraId="19C3FDE9" w14:textId="799C0058" w:rsidR="00475F44" w:rsidRDefault="00475F44">
      <w:pPr>
        <w:pStyle w:val="TOC4"/>
        <w:rPr>
          <w:rFonts w:asciiTheme="minorHAnsi" w:eastAsiaTheme="minorEastAsia" w:hAnsiTheme="minorHAnsi" w:cstheme="minorBidi"/>
          <w:kern w:val="2"/>
          <w:sz w:val="24"/>
          <w:lang w:bidi="ar-SA"/>
          <w14:ligatures w14:val="standardContextual"/>
        </w:rPr>
      </w:pPr>
      <w:hyperlink w:anchor="_Toc170369100" w:history="1">
        <w:r w:rsidRPr="00061B29">
          <w:rPr>
            <w:rStyle w:val="Hyperlink"/>
          </w:rPr>
          <w:t>2.11.2.2</w:t>
        </w:r>
        <w:r>
          <w:rPr>
            <w:rFonts w:asciiTheme="minorHAnsi" w:eastAsiaTheme="minorEastAsia" w:hAnsiTheme="minorHAnsi" w:cstheme="minorBidi"/>
            <w:kern w:val="2"/>
            <w:sz w:val="24"/>
            <w:lang w:bidi="ar-SA"/>
            <w14:ligatures w14:val="standardContextual"/>
          </w:rPr>
          <w:tab/>
        </w:r>
        <w:r w:rsidRPr="00061B29">
          <w:rPr>
            <w:rStyle w:val="Hyperlink"/>
          </w:rPr>
          <w:t>IpaEuiccDataResponse</w:t>
        </w:r>
        <w:r>
          <w:rPr>
            <w:webHidden/>
          </w:rPr>
          <w:tab/>
        </w:r>
        <w:r>
          <w:rPr>
            <w:webHidden/>
          </w:rPr>
          <w:fldChar w:fldCharType="begin"/>
        </w:r>
        <w:r>
          <w:rPr>
            <w:webHidden/>
          </w:rPr>
          <w:instrText xml:space="preserve"> PAGEREF _Toc170369100 \h </w:instrText>
        </w:r>
        <w:r>
          <w:rPr>
            <w:webHidden/>
          </w:rPr>
        </w:r>
        <w:r>
          <w:rPr>
            <w:webHidden/>
          </w:rPr>
          <w:fldChar w:fldCharType="separate"/>
        </w:r>
        <w:r>
          <w:rPr>
            <w:webHidden/>
          </w:rPr>
          <w:t>41</w:t>
        </w:r>
        <w:r>
          <w:rPr>
            <w:webHidden/>
          </w:rPr>
          <w:fldChar w:fldCharType="end"/>
        </w:r>
      </w:hyperlink>
    </w:p>
    <w:p w14:paraId="0EF08553" w14:textId="28FF93C7" w:rsidR="00475F44" w:rsidRDefault="00475F44">
      <w:pPr>
        <w:pStyle w:val="TOC4"/>
        <w:rPr>
          <w:rFonts w:asciiTheme="minorHAnsi" w:eastAsiaTheme="minorEastAsia" w:hAnsiTheme="minorHAnsi" w:cstheme="minorBidi"/>
          <w:kern w:val="2"/>
          <w:sz w:val="24"/>
          <w:lang w:bidi="ar-SA"/>
          <w14:ligatures w14:val="standardContextual"/>
        </w:rPr>
      </w:pPr>
      <w:hyperlink w:anchor="_Toc170369101" w:history="1">
        <w:r w:rsidRPr="00061B29">
          <w:rPr>
            <w:rStyle w:val="Hyperlink"/>
          </w:rPr>
          <w:t>2.11.2.3</w:t>
        </w:r>
        <w:r>
          <w:rPr>
            <w:rFonts w:asciiTheme="minorHAnsi" w:eastAsiaTheme="minorEastAsia" w:hAnsiTheme="minorHAnsi" w:cstheme="minorBidi"/>
            <w:kern w:val="2"/>
            <w:sz w:val="24"/>
            <w:lang w:bidi="ar-SA"/>
            <w14:ligatures w14:val="standardContextual"/>
          </w:rPr>
          <w:tab/>
        </w:r>
        <w:r w:rsidRPr="00061B29">
          <w:rPr>
            <w:rStyle w:val="Hyperlink"/>
          </w:rPr>
          <w:t>ProfileDownloadTriggerResult</w:t>
        </w:r>
        <w:r>
          <w:rPr>
            <w:webHidden/>
          </w:rPr>
          <w:tab/>
        </w:r>
        <w:r>
          <w:rPr>
            <w:webHidden/>
          </w:rPr>
          <w:fldChar w:fldCharType="begin"/>
        </w:r>
        <w:r>
          <w:rPr>
            <w:webHidden/>
          </w:rPr>
          <w:instrText xml:space="preserve"> PAGEREF _Toc170369101 \h </w:instrText>
        </w:r>
        <w:r>
          <w:rPr>
            <w:webHidden/>
          </w:rPr>
        </w:r>
        <w:r>
          <w:rPr>
            <w:webHidden/>
          </w:rPr>
          <w:fldChar w:fldCharType="separate"/>
        </w:r>
        <w:r>
          <w:rPr>
            <w:webHidden/>
          </w:rPr>
          <w:t>42</w:t>
        </w:r>
        <w:r>
          <w:rPr>
            <w:webHidden/>
          </w:rPr>
          <w:fldChar w:fldCharType="end"/>
        </w:r>
      </w:hyperlink>
    </w:p>
    <w:p w14:paraId="3C37850A" w14:textId="2CAA2349" w:rsidR="00475F44" w:rsidRDefault="00475F44">
      <w:pPr>
        <w:pStyle w:val="TOC1"/>
        <w:rPr>
          <w:rFonts w:asciiTheme="minorHAnsi" w:eastAsiaTheme="minorEastAsia" w:hAnsiTheme="minorHAnsi" w:cstheme="minorBidi"/>
          <w:b w:val="0"/>
          <w:kern w:val="2"/>
          <w:sz w:val="24"/>
          <w:szCs w:val="24"/>
          <w:lang w:eastAsia="en-GB" w:bidi="ar-SA"/>
          <w14:ligatures w14:val="standardContextual"/>
        </w:rPr>
      </w:pPr>
      <w:hyperlink w:anchor="_Toc170369102" w:history="1">
        <w:r w:rsidRPr="00061B29">
          <w:rPr>
            <w:rStyle w:val="Hyperlink"/>
          </w:rPr>
          <w:t>3</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Procedures</w:t>
        </w:r>
        <w:r>
          <w:rPr>
            <w:webHidden/>
          </w:rPr>
          <w:tab/>
        </w:r>
        <w:r>
          <w:rPr>
            <w:webHidden/>
          </w:rPr>
          <w:fldChar w:fldCharType="begin"/>
        </w:r>
        <w:r>
          <w:rPr>
            <w:webHidden/>
          </w:rPr>
          <w:instrText xml:space="preserve"> PAGEREF _Toc170369102 \h </w:instrText>
        </w:r>
        <w:r>
          <w:rPr>
            <w:webHidden/>
          </w:rPr>
        </w:r>
        <w:r>
          <w:rPr>
            <w:webHidden/>
          </w:rPr>
          <w:fldChar w:fldCharType="separate"/>
        </w:r>
        <w:r>
          <w:rPr>
            <w:webHidden/>
          </w:rPr>
          <w:t>43</w:t>
        </w:r>
        <w:r>
          <w:rPr>
            <w:webHidden/>
          </w:rPr>
          <w:fldChar w:fldCharType="end"/>
        </w:r>
      </w:hyperlink>
    </w:p>
    <w:p w14:paraId="38F799D7" w14:textId="4BA206A6" w:rsidR="00475F44" w:rsidRDefault="00475F44">
      <w:pPr>
        <w:pStyle w:val="TOC2"/>
        <w:rPr>
          <w:rFonts w:asciiTheme="minorHAnsi" w:eastAsiaTheme="minorEastAsia" w:hAnsiTheme="minorHAnsi" w:cstheme="minorBidi"/>
          <w:kern w:val="2"/>
          <w:sz w:val="24"/>
          <w:lang w:bidi="ar-SA"/>
          <w14:ligatures w14:val="standardContextual"/>
        </w:rPr>
      </w:pPr>
      <w:hyperlink w:anchor="_Toc170369103" w:history="1">
        <w:r w:rsidRPr="00061B29">
          <w:rPr>
            <w:rStyle w:val="Hyperlink"/>
          </w:rPr>
          <w:t>3.1</w:t>
        </w:r>
        <w:r>
          <w:rPr>
            <w:rFonts w:asciiTheme="minorHAnsi" w:eastAsiaTheme="minorEastAsia" w:hAnsiTheme="minorHAnsi" w:cstheme="minorBidi"/>
            <w:kern w:val="2"/>
            <w:sz w:val="24"/>
            <w:lang w:bidi="ar-SA"/>
            <w14:ligatures w14:val="standardContextual"/>
          </w:rPr>
          <w:tab/>
        </w:r>
        <w:r w:rsidRPr="00061B29">
          <w:rPr>
            <w:rStyle w:val="Hyperlink"/>
          </w:rPr>
          <w:t>eIM and IPA Communication</w:t>
        </w:r>
        <w:r>
          <w:rPr>
            <w:webHidden/>
          </w:rPr>
          <w:tab/>
        </w:r>
        <w:r>
          <w:rPr>
            <w:webHidden/>
          </w:rPr>
          <w:fldChar w:fldCharType="begin"/>
        </w:r>
        <w:r>
          <w:rPr>
            <w:webHidden/>
          </w:rPr>
          <w:instrText xml:space="preserve"> PAGEREF _Toc170369103 \h </w:instrText>
        </w:r>
        <w:r>
          <w:rPr>
            <w:webHidden/>
          </w:rPr>
        </w:r>
        <w:r>
          <w:rPr>
            <w:webHidden/>
          </w:rPr>
          <w:fldChar w:fldCharType="separate"/>
        </w:r>
        <w:r>
          <w:rPr>
            <w:webHidden/>
          </w:rPr>
          <w:t>43</w:t>
        </w:r>
        <w:r>
          <w:rPr>
            <w:webHidden/>
          </w:rPr>
          <w:fldChar w:fldCharType="end"/>
        </w:r>
      </w:hyperlink>
    </w:p>
    <w:p w14:paraId="0DD59258" w14:textId="7C72849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04" w:history="1">
        <w:r w:rsidRPr="00061B29">
          <w:rPr>
            <w:rStyle w:val="Hyperlink"/>
          </w:rPr>
          <w:t>3.1.1</w:t>
        </w:r>
        <w:r>
          <w:rPr>
            <w:rFonts w:asciiTheme="minorHAnsi" w:eastAsiaTheme="minorEastAsia" w:hAnsiTheme="minorHAnsi" w:cstheme="minorBidi"/>
            <w:kern w:val="2"/>
            <w:sz w:val="24"/>
            <w:lang w:bidi="ar-SA"/>
            <w14:ligatures w14:val="standardContextual"/>
          </w:rPr>
          <w:tab/>
        </w:r>
        <w:r w:rsidRPr="00061B29">
          <w:rPr>
            <w:rStyle w:val="Hyperlink"/>
          </w:rPr>
          <w:t>Transferring eIM Package</w:t>
        </w:r>
        <w:r>
          <w:rPr>
            <w:webHidden/>
          </w:rPr>
          <w:tab/>
        </w:r>
        <w:r>
          <w:rPr>
            <w:webHidden/>
          </w:rPr>
          <w:fldChar w:fldCharType="begin"/>
        </w:r>
        <w:r>
          <w:rPr>
            <w:webHidden/>
          </w:rPr>
          <w:instrText xml:space="preserve"> PAGEREF _Toc170369104 \h </w:instrText>
        </w:r>
        <w:r>
          <w:rPr>
            <w:webHidden/>
          </w:rPr>
        </w:r>
        <w:r>
          <w:rPr>
            <w:webHidden/>
          </w:rPr>
          <w:fldChar w:fldCharType="separate"/>
        </w:r>
        <w:r>
          <w:rPr>
            <w:webHidden/>
          </w:rPr>
          <w:t>43</w:t>
        </w:r>
        <w:r>
          <w:rPr>
            <w:webHidden/>
          </w:rPr>
          <w:fldChar w:fldCharType="end"/>
        </w:r>
      </w:hyperlink>
    </w:p>
    <w:p w14:paraId="555BE726" w14:textId="75525C2B" w:rsidR="00475F44" w:rsidRDefault="00475F44">
      <w:pPr>
        <w:pStyle w:val="TOC4"/>
        <w:rPr>
          <w:rFonts w:asciiTheme="minorHAnsi" w:eastAsiaTheme="minorEastAsia" w:hAnsiTheme="minorHAnsi" w:cstheme="minorBidi"/>
          <w:kern w:val="2"/>
          <w:sz w:val="24"/>
          <w:lang w:bidi="ar-SA"/>
          <w14:ligatures w14:val="standardContextual"/>
        </w:rPr>
      </w:pPr>
      <w:hyperlink w:anchor="_Toc170369105" w:history="1">
        <w:r w:rsidRPr="00061B29">
          <w:rPr>
            <w:rStyle w:val="Hyperlink"/>
          </w:rPr>
          <w:t>3.1.1.1</w:t>
        </w:r>
        <w:r>
          <w:rPr>
            <w:rFonts w:asciiTheme="minorHAnsi" w:eastAsiaTheme="minorEastAsia" w:hAnsiTheme="minorHAnsi" w:cstheme="minorBidi"/>
            <w:kern w:val="2"/>
            <w:sz w:val="24"/>
            <w:lang w:bidi="ar-SA"/>
            <w14:ligatures w14:val="standardContextual"/>
          </w:rPr>
          <w:tab/>
        </w:r>
        <w:r w:rsidRPr="00061B29">
          <w:rPr>
            <w:rStyle w:val="Hyperlink"/>
          </w:rPr>
          <w:t>eIM Package Retrieval</w:t>
        </w:r>
        <w:r>
          <w:rPr>
            <w:webHidden/>
          </w:rPr>
          <w:tab/>
        </w:r>
        <w:r>
          <w:rPr>
            <w:webHidden/>
          </w:rPr>
          <w:fldChar w:fldCharType="begin"/>
        </w:r>
        <w:r>
          <w:rPr>
            <w:webHidden/>
          </w:rPr>
          <w:instrText xml:space="preserve"> PAGEREF _Toc170369105 \h </w:instrText>
        </w:r>
        <w:r>
          <w:rPr>
            <w:webHidden/>
          </w:rPr>
        </w:r>
        <w:r>
          <w:rPr>
            <w:webHidden/>
          </w:rPr>
          <w:fldChar w:fldCharType="separate"/>
        </w:r>
        <w:r>
          <w:rPr>
            <w:webHidden/>
          </w:rPr>
          <w:t>44</w:t>
        </w:r>
        <w:r>
          <w:rPr>
            <w:webHidden/>
          </w:rPr>
          <w:fldChar w:fldCharType="end"/>
        </w:r>
      </w:hyperlink>
    </w:p>
    <w:p w14:paraId="41BF8AF3" w14:textId="5567FA65" w:rsidR="00475F44" w:rsidRDefault="00475F44">
      <w:pPr>
        <w:pStyle w:val="TOC4"/>
        <w:rPr>
          <w:rFonts w:asciiTheme="minorHAnsi" w:eastAsiaTheme="minorEastAsia" w:hAnsiTheme="minorHAnsi" w:cstheme="minorBidi"/>
          <w:kern w:val="2"/>
          <w:sz w:val="24"/>
          <w:lang w:bidi="ar-SA"/>
          <w14:ligatures w14:val="standardContextual"/>
        </w:rPr>
      </w:pPr>
      <w:hyperlink w:anchor="_Toc170369106" w:history="1">
        <w:r w:rsidRPr="00061B29">
          <w:rPr>
            <w:rStyle w:val="Hyperlink"/>
          </w:rPr>
          <w:t>3.1.1.2</w:t>
        </w:r>
        <w:r>
          <w:rPr>
            <w:rFonts w:asciiTheme="minorHAnsi" w:eastAsiaTheme="minorEastAsia" w:hAnsiTheme="minorHAnsi" w:cstheme="minorBidi"/>
            <w:kern w:val="2"/>
            <w:sz w:val="24"/>
            <w:lang w:bidi="ar-SA"/>
            <w14:ligatures w14:val="standardContextual"/>
          </w:rPr>
          <w:tab/>
        </w:r>
        <w:r w:rsidRPr="00061B29">
          <w:rPr>
            <w:rStyle w:val="Hyperlink"/>
          </w:rPr>
          <w:t>eIM Package Injection</w:t>
        </w:r>
        <w:r>
          <w:rPr>
            <w:webHidden/>
          </w:rPr>
          <w:tab/>
        </w:r>
        <w:r>
          <w:rPr>
            <w:webHidden/>
          </w:rPr>
          <w:fldChar w:fldCharType="begin"/>
        </w:r>
        <w:r>
          <w:rPr>
            <w:webHidden/>
          </w:rPr>
          <w:instrText xml:space="preserve"> PAGEREF _Toc170369106 \h </w:instrText>
        </w:r>
        <w:r>
          <w:rPr>
            <w:webHidden/>
          </w:rPr>
        </w:r>
        <w:r>
          <w:rPr>
            <w:webHidden/>
          </w:rPr>
          <w:fldChar w:fldCharType="separate"/>
        </w:r>
        <w:r>
          <w:rPr>
            <w:webHidden/>
          </w:rPr>
          <w:t>46</w:t>
        </w:r>
        <w:r>
          <w:rPr>
            <w:webHidden/>
          </w:rPr>
          <w:fldChar w:fldCharType="end"/>
        </w:r>
      </w:hyperlink>
    </w:p>
    <w:p w14:paraId="6C426690" w14:textId="49A4C3F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07" w:history="1">
        <w:r w:rsidRPr="00061B29">
          <w:rPr>
            <w:rStyle w:val="Hyperlink"/>
          </w:rPr>
          <w:t>3.1.2</w:t>
        </w:r>
        <w:r>
          <w:rPr>
            <w:rFonts w:asciiTheme="minorHAnsi" w:eastAsiaTheme="minorEastAsia" w:hAnsiTheme="minorHAnsi" w:cstheme="minorBidi"/>
            <w:kern w:val="2"/>
            <w:sz w:val="24"/>
            <w:lang w:bidi="ar-SA"/>
            <w14:ligatures w14:val="standardContextual"/>
          </w:rPr>
          <w:tab/>
        </w:r>
        <w:r w:rsidRPr="00061B29">
          <w:rPr>
            <w:rStyle w:val="Hyperlink"/>
          </w:rPr>
          <w:t>Secure Connection Establishment</w:t>
        </w:r>
        <w:r>
          <w:rPr>
            <w:webHidden/>
          </w:rPr>
          <w:tab/>
        </w:r>
        <w:r>
          <w:rPr>
            <w:webHidden/>
          </w:rPr>
          <w:fldChar w:fldCharType="begin"/>
        </w:r>
        <w:r>
          <w:rPr>
            <w:webHidden/>
          </w:rPr>
          <w:instrText xml:space="preserve"> PAGEREF _Toc170369107 \h </w:instrText>
        </w:r>
        <w:r>
          <w:rPr>
            <w:webHidden/>
          </w:rPr>
        </w:r>
        <w:r>
          <w:rPr>
            <w:webHidden/>
          </w:rPr>
          <w:fldChar w:fldCharType="separate"/>
        </w:r>
        <w:r>
          <w:rPr>
            <w:webHidden/>
          </w:rPr>
          <w:t>47</w:t>
        </w:r>
        <w:r>
          <w:rPr>
            <w:webHidden/>
          </w:rPr>
          <w:fldChar w:fldCharType="end"/>
        </w:r>
      </w:hyperlink>
    </w:p>
    <w:p w14:paraId="4A659DCB" w14:textId="4E0CFC05" w:rsidR="00475F44" w:rsidRDefault="00475F44">
      <w:pPr>
        <w:pStyle w:val="TOC4"/>
        <w:rPr>
          <w:rFonts w:asciiTheme="minorHAnsi" w:eastAsiaTheme="minorEastAsia" w:hAnsiTheme="minorHAnsi" w:cstheme="minorBidi"/>
          <w:kern w:val="2"/>
          <w:sz w:val="24"/>
          <w:lang w:bidi="ar-SA"/>
          <w14:ligatures w14:val="standardContextual"/>
        </w:rPr>
      </w:pPr>
      <w:hyperlink w:anchor="_Toc170369108" w:history="1">
        <w:r w:rsidRPr="00061B29">
          <w:rPr>
            <w:rStyle w:val="Hyperlink"/>
          </w:rPr>
          <w:t>3.1.2.1</w:t>
        </w:r>
        <w:r>
          <w:rPr>
            <w:rFonts w:asciiTheme="minorHAnsi" w:eastAsiaTheme="minorEastAsia" w:hAnsiTheme="minorHAnsi" w:cstheme="minorBidi"/>
            <w:kern w:val="2"/>
            <w:sz w:val="24"/>
            <w:lang w:bidi="ar-SA"/>
            <w14:ligatures w14:val="standardContextual"/>
          </w:rPr>
          <w:tab/>
        </w:r>
        <w:r w:rsidRPr="00061B29">
          <w:rPr>
            <w:rStyle w:val="Hyperlink"/>
          </w:rPr>
          <w:t>Secure Connection using HTTP over TCP</w:t>
        </w:r>
        <w:r>
          <w:rPr>
            <w:webHidden/>
          </w:rPr>
          <w:tab/>
        </w:r>
        <w:r>
          <w:rPr>
            <w:webHidden/>
          </w:rPr>
          <w:fldChar w:fldCharType="begin"/>
        </w:r>
        <w:r>
          <w:rPr>
            <w:webHidden/>
          </w:rPr>
          <w:instrText xml:space="preserve"> PAGEREF _Toc170369108 \h </w:instrText>
        </w:r>
        <w:r>
          <w:rPr>
            <w:webHidden/>
          </w:rPr>
        </w:r>
        <w:r>
          <w:rPr>
            <w:webHidden/>
          </w:rPr>
          <w:fldChar w:fldCharType="separate"/>
        </w:r>
        <w:r>
          <w:rPr>
            <w:webHidden/>
          </w:rPr>
          <w:t>48</w:t>
        </w:r>
        <w:r>
          <w:rPr>
            <w:webHidden/>
          </w:rPr>
          <w:fldChar w:fldCharType="end"/>
        </w:r>
      </w:hyperlink>
    </w:p>
    <w:p w14:paraId="37635BC6" w14:textId="1C167283" w:rsidR="00475F44" w:rsidRDefault="00475F44">
      <w:pPr>
        <w:pStyle w:val="TOC4"/>
        <w:rPr>
          <w:rFonts w:asciiTheme="minorHAnsi" w:eastAsiaTheme="minorEastAsia" w:hAnsiTheme="minorHAnsi" w:cstheme="minorBidi"/>
          <w:kern w:val="2"/>
          <w:sz w:val="24"/>
          <w:lang w:bidi="ar-SA"/>
          <w14:ligatures w14:val="standardContextual"/>
        </w:rPr>
      </w:pPr>
      <w:hyperlink w:anchor="_Toc170369109" w:history="1">
        <w:r w:rsidRPr="00061B29">
          <w:rPr>
            <w:rStyle w:val="Hyperlink"/>
          </w:rPr>
          <w:t>3.1.2.2</w:t>
        </w:r>
        <w:r>
          <w:rPr>
            <w:rFonts w:asciiTheme="minorHAnsi" w:eastAsiaTheme="minorEastAsia" w:hAnsiTheme="minorHAnsi" w:cstheme="minorBidi"/>
            <w:kern w:val="2"/>
            <w:sz w:val="24"/>
            <w:lang w:bidi="ar-SA"/>
            <w14:ligatures w14:val="standardContextual"/>
          </w:rPr>
          <w:tab/>
        </w:r>
        <w:r w:rsidRPr="00061B29">
          <w:rPr>
            <w:rStyle w:val="Hyperlink"/>
          </w:rPr>
          <w:t>Secure Connection over CoAP</w:t>
        </w:r>
        <w:r>
          <w:rPr>
            <w:webHidden/>
          </w:rPr>
          <w:tab/>
        </w:r>
        <w:r>
          <w:rPr>
            <w:webHidden/>
          </w:rPr>
          <w:fldChar w:fldCharType="begin"/>
        </w:r>
        <w:r>
          <w:rPr>
            <w:webHidden/>
          </w:rPr>
          <w:instrText xml:space="preserve"> PAGEREF _Toc170369109 \h </w:instrText>
        </w:r>
        <w:r>
          <w:rPr>
            <w:webHidden/>
          </w:rPr>
        </w:r>
        <w:r>
          <w:rPr>
            <w:webHidden/>
          </w:rPr>
          <w:fldChar w:fldCharType="separate"/>
        </w:r>
        <w:r>
          <w:rPr>
            <w:webHidden/>
          </w:rPr>
          <w:t>48</w:t>
        </w:r>
        <w:r>
          <w:rPr>
            <w:webHidden/>
          </w:rPr>
          <w:fldChar w:fldCharType="end"/>
        </w:r>
      </w:hyperlink>
    </w:p>
    <w:p w14:paraId="79C48B66" w14:textId="783DF0C6" w:rsidR="00475F44" w:rsidRDefault="00475F44">
      <w:pPr>
        <w:pStyle w:val="TOC4"/>
        <w:rPr>
          <w:rFonts w:asciiTheme="minorHAnsi" w:eastAsiaTheme="minorEastAsia" w:hAnsiTheme="minorHAnsi" w:cstheme="minorBidi"/>
          <w:kern w:val="2"/>
          <w:sz w:val="24"/>
          <w:lang w:bidi="ar-SA"/>
          <w14:ligatures w14:val="standardContextual"/>
        </w:rPr>
      </w:pPr>
      <w:hyperlink w:anchor="_Toc170369110" w:history="1">
        <w:r w:rsidRPr="00061B29">
          <w:rPr>
            <w:rStyle w:val="Hyperlink"/>
          </w:rPr>
          <w:t>3.1.2.3</w:t>
        </w:r>
        <w:r>
          <w:rPr>
            <w:rFonts w:asciiTheme="minorHAnsi" w:eastAsiaTheme="minorEastAsia" w:hAnsiTheme="minorHAnsi" w:cstheme="minorBidi"/>
            <w:kern w:val="2"/>
            <w:sz w:val="24"/>
            <w:lang w:bidi="ar-SA"/>
            <w14:ligatures w14:val="standardContextual"/>
          </w:rPr>
          <w:tab/>
        </w:r>
        <w:r w:rsidRPr="00061B29">
          <w:rPr>
            <w:rStyle w:val="Hyperlink"/>
          </w:rPr>
          <w:t>Secure Connection by underlying transport layer</w:t>
        </w:r>
        <w:r>
          <w:rPr>
            <w:webHidden/>
          </w:rPr>
          <w:tab/>
        </w:r>
        <w:r>
          <w:rPr>
            <w:webHidden/>
          </w:rPr>
          <w:fldChar w:fldCharType="begin"/>
        </w:r>
        <w:r>
          <w:rPr>
            <w:webHidden/>
          </w:rPr>
          <w:instrText xml:space="preserve"> PAGEREF _Toc170369110 \h </w:instrText>
        </w:r>
        <w:r>
          <w:rPr>
            <w:webHidden/>
          </w:rPr>
        </w:r>
        <w:r>
          <w:rPr>
            <w:webHidden/>
          </w:rPr>
          <w:fldChar w:fldCharType="separate"/>
        </w:r>
        <w:r>
          <w:rPr>
            <w:webHidden/>
          </w:rPr>
          <w:t>49</w:t>
        </w:r>
        <w:r>
          <w:rPr>
            <w:webHidden/>
          </w:rPr>
          <w:fldChar w:fldCharType="end"/>
        </w:r>
      </w:hyperlink>
    </w:p>
    <w:p w14:paraId="0424CB68" w14:textId="0C68CD35" w:rsidR="00475F44" w:rsidRDefault="00475F44">
      <w:pPr>
        <w:pStyle w:val="TOC2"/>
        <w:rPr>
          <w:rFonts w:asciiTheme="minorHAnsi" w:eastAsiaTheme="minorEastAsia" w:hAnsiTheme="minorHAnsi" w:cstheme="minorBidi"/>
          <w:kern w:val="2"/>
          <w:sz w:val="24"/>
          <w:lang w:bidi="ar-SA"/>
          <w14:ligatures w14:val="standardContextual"/>
        </w:rPr>
      </w:pPr>
      <w:hyperlink w:anchor="_Toc170369111" w:history="1">
        <w:r w:rsidRPr="00061B29">
          <w:rPr>
            <w:rStyle w:val="Hyperlink"/>
          </w:rPr>
          <w:t>3.2</w:t>
        </w:r>
        <w:r>
          <w:rPr>
            <w:rFonts w:asciiTheme="minorHAnsi" w:eastAsiaTheme="minorEastAsia" w:hAnsiTheme="minorHAnsi" w:cstheme="minorBidi"/>
            <w:kern w:val="2"/>
            <w:sz w:val="24"/>
            <w:lang w:bidi="ar-SA"/>
            <w14:ligatures w14:val="standardContextual"/>
          </w:rPr>
          <w:tab/>
        </w:r>
        <w:r w:rsidRPr="00061B29">
          <w:rPr>
            <w:rStyle w:val="Hyperlink"/>
          </w:rPr>
          <w:t>Profile Download and Installation</w:t>
        </w:r>
        <w:r>
          <w:rPr>
            <w:webHidden/>
          </w:rPr>
          <w:tab/>
        </w:r>
        <w:r>
          <w:rPr>
            <w:webHidden/>
          </w:rPr>
          <w:fldChar w:fldCharType="begin"/>
        </w:r>
        <w:r>
          <w:rPr>
            <w:webHidden/>
          </w:rPr>
          <w:instrText xml:space="preserve"> PAGEREF _Toc170369111 \h </w:instrText>
        </w:r>
        <w:r>
          <w:rPr>
            <w:webHidden/>
          </w:rPr>
        </w:r>
        <w:r>
          <w:rPr>
            <w:webHidden/>
          </w:rPr>
          <w:fldChar w:fldCharType="separate"/>
        </w:r>
        <w:r>
          <w:rPr>
            <w:webHidden/>
          </w:rPr>
          <w:t>49</w:t>
        </w:r>
        <w:r>
          <w:rPr>
            <w:webHidden/>
          </w:rPr>
          <w:fldChar w:fldCharType="end"/>
        </w:r>
      </w:hyperlink>
    </w:p>
    <w:p w14:paraId="129C184B" w14:textId="4829D944" w:rsidR="00475F44" w:rsidRDefault="00475F44">
      <w:pPr>
        <w:pStyle w:val="TOC3"/>
        <w:rPr>
          <w:rFonts w:asciiTheme="minorHAnsi" w:eastAsiaTheme="minorEastAsia" w:hAnsiTheme="minorHAnsi" w:cstheme="minorBidi"/>
          <w:kern w:val="2"/>
          <w:sz w:val="24"/>
          <w:lang w:bidi="ar-SA"/>
          <w14:ligatures w14:val="standardContextual"/>
        </w:rPr>
      </w:pPr>
      <w:hyperlink w:anchor="_Toc170369112" w:history="1">
        <w:r w:rsidRPr="00061B29">
          <w:rPr>
            <w:rStyle w:val="Hyperlink"/>
          </w:rPr>
          <w:t>3.2.1</w:t>
        </w:r>
        <w:r>
          <w:rPr>
            <w:rFonts w:asciiTheme="minorHAnsi" w:eastAsiaTheme="minorEastAsia" w:hAnsiTheme="minorHAnsi" w:cstheme="minorBidi"/>
            <w:kern w:val="2"/>
            <w:sz w:val="24"/>
            <w:lang w:bidi="ar-SA"/>
            <w14:ligatures w14:val="standardContextual"/>
          </w:rPr>
          <w:tab/>
        </w:r>
        <w:r w:rsidRPr="00061B29">
          <w:rPr>
            <w:rStyle w:val="Hyperlink"/>
          </w:rPr>
          <w:t>Profile Download Initiation</w:t>
        </w:r>
        <w:r>
          <w:rPr>
            <w:webHidden/>
          </w:rPr>
          <w:tab/>
        </w:r>
        <w:r>
          <w:rPr>
            <w:webHidden/>
          </w:rPr>
          <w:fldChar w:fldCharType="begin"/>
        </w:r>
        <w:r>
          <w:rPr>
            <w:webHidden/>
          </w:rPr>
          <w:instrText xml:space="preserve"> PAGEREF _Toc170369112 \h </w:instrText>
        </w:r>
        <w:r>
          <w:rPr>
            <w:webHidden/>
          </w:rPr>
        </w:r>
        <w:r>
          <w:rPr>
            <w:webHidden/>
          </w:rPr>
          <w:fldChar w:fldCharType="separate"/>
        </w:r>
        <w:r>
          <w:rPr>
            <w:webHidden/>
          </w:rPr>
          <w:t>49</w:t>
        </w:r>
        <w:r>
          <w:rPr>
            <w:webHidden/>
          </w:rPr>
          <w:fldChar w:fldCharType="end"/>
        </w:r>
      </w:hyperlink>
    </w:p>
    <w:p w14:paraId="095CC1FA" w14:textId="2BDFB0D8" w:rsidR="00475F44" w:rsidRDefault="00475F44">
      <w:pPr>
        <w:pStyle w:val="TOC3"/>
        <w:rPr>
          <w:rFonts w:asciiTheme="minorHAnsi" w:eastAsiaTheme="minorEastAsia" w:hAnsiTheme="minorHAnsi" w:cstheme="minorBidi"/>
          <w:kern w:val="2"/>
          <w:sz w:val="24"/>
          <w:lang w:bidi="ar-SA"/>
          <w14:ligatures w14:val="standardContextual"/>
        </w:rPr>
      </w:pPr>
      <w:hyperlink w:anchor="_Toc170369113" w:history="1">
        <w:r w:rsidRPr="00061B29">
          <w:rPr>
            <w:rStyle w:val="Hyperlink"/>
          </w:rPr>
          <w:t>3.2.2</w:t>
        </w:r>
        <w:r>
          <w:rPr>
            <w:rFonts w:asciiTheme="minorHAnsi" w:eastAsiaTheme="minorEastAsia" w:hAnsiTheme="minorHAnsi" w:cstheme="minorBidi"/>
            <w:kern w:val="2"/>
            <w:sz w:val="24"/>
            <w:lang w:bidi="ar-SA"/>
            <w14:ligatures w14:val="standardContextual"/>
          </w:rPr>
          <w:tab/>
        </w:r>
        <w:r w:rsidRPr="00061B29">
          <w:rPr>
            <w:rStyle w:val="Hyperlink"/>
          </w:rPr>
          <w:t>Common Mutual Authentication</w:t>
        </w:r>
        <w:r>
          <w:rPr>
            <w:webHidden/>
          </w:rPr>
          <w:tab/>
        </w:r>
        <w:r>
          <w:rPr>
            <w:webHidden/>
          </w:rPr>
          <w:fldChar w:fldCharType="begin"/>
        </w:r>
        <w:r>
          <w:rPr>
            <w:webHidden/>
          </w:rPr>
          <w:instrText xml:space="preserve"> PAGEREF _Toc170369113 \h </w:instrText>
        </w:r>
        <w:r>
          <w:rPr>
            <w:webHidden/>
          </w:rPr>
        </w:r>
        <w:r>
          <w:rPr>
            <w:webHidden/>
          </w:rPr>
          <w:fldChar w:fldCharType="separate"/>
        </w:r>
        <w:r>
          <w:rPr>
            <w:webHidden/>
          </w:rPr>
          <w:t>49</w:t>
        </w:r>
        <w:r>
          <w:rPr>
            <w:webHidden/>
          </w:rPr>
          <w:fldChar w:fldCharType="end"/>
        </w:r>
      </w:hyperlink>
    </w:p>
    <w:p w14:paraId="468A474C" w14:textId="0778C158" w:rsidR="00475F44" w:rsidRDefault="00475F44">
      <w:pPr>
        <w:pStyle w:val="TOC3"/>
        <w:rPr>
          <w:rFonts w:asciiTheme="minorHAnsi" w:eastAsiaTheme="minorEastAsia" w:hAnsiTheme="minorHAnsi" w:cstheme="minorBidi"/>
          <w:kern w:val="2"/>
          <w:sz w:val="24"/>
          <w:lang w:bidi="ar-SA"/>
          <w14:ligatures w14:val="standardContextual"/>
        </w:rPr>
      </w:pPr>
      <w:hyperlink w:anchor="_Toc170369114" w:history="1">
        <w:r w:rsidRPr="00061B29">
          <w:rPr>
            <w:rStyle w:val="Hyperlink"/>
          </w:rPr>
          <w:t>3.2.3</w:t>
        </w:r>
        <w:r>
          <w:rPr>
            <w:rFonts w:asciiTheme="minorHAnsi" w:eastAsiaTheme="minorEastAsia" w:hAnsiTheme="minorHAnsi" w:cstheme="minorBidi"/>
            <w:kern w:val="2"/>
            <w:sz w:val="24"/>
            <w:lang w:bidi="ar-SA"/>
            <w14:ligatures w14:val="standardContextual"/>
          </w:rPr>
          <w:tab/>
        </w:r>
        <w:r w:rsidRPr="00061B29">
          <w:rPr>
            <w:rStyle w:val="Hyperlink"/>
          </w:rPr>
          <w:t>Profile Download</w:t>
        </w:r>
        <w:r>
          <w:rPr>
            <w:webHidden/>
          </w:rPr>
          <w:tab/>
        </w:r>
        <w:r>
          <w:rPr>
            <w:webHidden/>
          </w:rPr>
          <w:fldChar w:fldCharType="begin"/>
        </w:r>
        <w:r>
          <w:rPr>
            <w:webHidden/>
          </w:rPr>
          <w:instrText xml:space="preserve"> PAGEREF _Toc170369114 \h </w:instrText>
        </w:r>
        <w:r>
          <w:rPr>
            <w:webHidden/>
          </w:rPr>
        </w:r>
        <w:r>
          <w:rPr>
            <w:webHidden/>
          </w:rPr>
          <w:fldChar w:fldCharType="separate"/>
        </w:r>
        <w:r>
          <w:rPr>
            <w:webHidden/>
          </w:rPr>
          <w:t>49</w:t>
        </w:r>
        <w:r>
          <w:rPr>
            <w:webHidden/>
          </w:rPr>
          <w:fldChar w:fldCharType="end"/>
        </w:r>
      </w:hyperlink>
    </w:p>
    <w:p w14:paraId="41DE0048" w14:textId="58B83C99" w:rsidR="00475F44" w:rsidRDefault="00475F44">
      <w:pPr>
        <w:pStyle w:val="TOC4"/>
        <w:rPr>
          <w:rFonts w:asciiTheme="minorHAnsi" w:eastAsiaTheme="minorEastAsia" w:hAnsiTheme="minorHAnsi" w:cstheme="minorBidi"/>
          <w:kern w:val="2"/>
          <w:sz w:val="24"/>
          <w:lang w:bidi="ar-SA"/>
          <w14:ligatures w14:val="standardContextual"/>
        </w:rPr>
      </w:pPr>
      <w:hyperlink w:anchor="_Toc170369115" w:history="1">
        <w:r w:rsidRPr="00061B29">
          <w:rPr>
            <w:rStyle w:val="Hyperlink"/>
          </w:rPr>
          <w:t>3.2.3.1</w:t>
        </w:r>
        <w:r>
          <w:rPr>
            <w:rFonts w:asciiTheme="minorHAnsi" w:eastAsiaTheme="minorEastAsia" w:hAnsiTheme="minorHAnsi" w:cstheme="minorBidi"/>
            <w:kern w:val="2"/>
            <w:sz w:val="24"/>
            <w:lang w:bidi="ar-SA"/>
            <w14:ligatures w14:val="standardContextual"/>
          </w:rPr>
          <w:tab/>
        </w:r>
        <w:r w:rsidRPr="00061B29">
          <w:rPr>
            <w:rStyle w:val="Hyperlink"/>
          </w:rPr>
          <w:t>Direct Profile Download</w:t>
        </w:r>
        <w:r>
          <w:rPr>
            <w:webHidden/>
          </w:rPr>
          <w:tab/>
        </w:r>
        <w:r>
          <w:rPr>
            <w:webHidden/>
          </w:rPr>
          <w:fldChar w:fldCharType="begin"/>
        </w:r>
        <w:r>
          <w:rPr>
            <w:webHidden/>
          </w:rPr>
          <w:instrText xml:space="preserve"> PAGEREF _Toc170369115 \h </w:instrText>
        </w:r>
        <w:r>
          <w:rPr>
            <w:webHidden/>
          </w:rPr>
        </w:r>
        <w:r>
          <w:rPr>
            <w:webHidden/>
          </w:rPr>
          <w:fldChar w:fldCharType="separate"/>
        </w:r>
        <w:r>
          <w:rPr>
            <w:webHidden/>
          </w:rPr>
          <w:t>49</w:t>
        </w:r>
        <w:r>
          <w:rPr>
            <w:webHidden/>
          </w:rPr>
          <w:fldChar w:fldCharType="end"/>
        </w:r>
      </w:hyperlink>
    </w:p>
    <w:p w14:paraId="7CBDA38B" w14:textId="0CA590BC" w:rsidR="00475F44" w:rsidRDefault="00475F44">
      <w:pPr>
        <w:pStyle w:val="TOC4"/>
        <w:rPr>
          <w:rFonts w:asciiTheme="minorHAnsi" w:eastAsiaTheme="minorEastAsia" w:hAnsiTheme="minorHAnsi" w:cstheme="minorBidi"/>
          <w:kern w:val="2"/>
          <w:sz w:val="24"/>
          <w:lang w:bidi="ar-SA"/>
          <w14:ligatures w14:val="standardContextual"/>
        </w:rPr>
      </w:pPr>
      <w:hyperlink w:anchor="_Toc170369116" w:history="1">
        <w:r w:rsidRPr="00061B29">
          <w:rPr>
            <w:rStyle w:val="Hyperlink"/>
          </w:rPr>
          <w:t>3.2.3.2</w:t>
        </w:r>
        <w:r>
          <w:rPr>
            <w:rFonts w:asciiTheme="minorHAnsi" w:eastAsiaTheme="minorEastAsia" w:hAnsiTheme="minorHAnsi" w:cstheme="minorBidi"/>
            <w:kern w:val="2"/>
            <w:sz w:val="24"/>
            <w:lang w:bidi="ar-SA"/>
            <w14:ligatures w14:val="standardContextual"/>
          </w:rPr>
          <w:tab/>
        </w:r>
        <w:r w:rsidRPr="00061B29">
          <w:rPr>
            <w:rStyle w:val="Hyperlink"/>
          </w:rPr>
          <w:t>Indirect Profile Download</w:t>
        </w:r>
        <w:r>
          <w:rPr>
            <w:webHidden/>
          </w:rPr>
          <w:tab/>
        </w:r>
        <w:r>
          <w:rPr>
            <w:webHidden/>
          </w:rPr>
          <w:fldChar w:fldCharType="begin"/>
        </w:r>
        <w:r>
          <w:rPr>
            <w:webHidden/>
          </w:rPr>
          <w:instrText xml:space="preserve"> PAGEREF _Toc170369116 \h </w:instrText>
        </w:r>
        <w:r>
          <w:rPr>
            <w:webHidden/>
          </w:rPr>
        </w:r>
        <w:r>
          <w:rPr>
            <w:webHidden/>
          </w:rPr>
          <w:fldChar w:fldCharType="separate"/>
        </w:r>
        <w:r>
          <w:rPr>
            <w:webHidden/>
          </w:rPr>
          <w:t>56</w:t>
        </w:r>
        <w:r>
          <w:rPr>
            <w:webHidden/>
          </w:rPr>
          <w:fldChar w:fldCharType="end"/>
        </w:r>
      </w:hyperlink>
    </w:p>
    <w:p w14:paraId="12380016" w14:textId="64B17086" w:rsidR="00475F44" w:rsidRDefault="00475F44">
      <w:pPr>
        <w:pStyle w:val="TOC4"/>
        <w:rPr>
          <w:rFonts w:asciiTheme="minorHAnsi" w:eastAsiaTheme="minorEastAsia" w:hAnsiTheme="minorHAnsi" w:cstheme="minorBidi"/>
          <w:kern w:val="2"/>
          <w:sz w:val="24"/>
          <w:lang w:bidi="ar-SA"/>
          <w14:ligatures w14:val="standardContextual"/>
        </w:rPr>
      </w:pPr>
      <w:hyperlink w:anchor="_Toc170369117" w:history="1">
        <w:r w:rsidRPr="00061B29">
          <w:rPr>
            <w:rStyle w:val="Hyperlink"/>
          </w:rPr>
          <w:t>3.2.3.3</w:t>
        </w:r>
        <w:r>
          <w:rPr>
            <w:rFonts w:asciiTheme="minorHAnsi" w:eastAsiaTheme="minorEastAsia" w:hAnsiTheme="minorHAnsi" w:cstheme="minorBidi"/>
            <w:kern w:val="2"/>
            <w:sz w:val="24"/>
            <w:lang w:bidi="ar-SA"/>
            <w14:ligatures w14:val="standardContextual"/>
          </w:rPr>
          <w:tab/>
        </w:r>
        <w:r w:rsidRPr="00061B29">
          <w:rPr>
            <w:rStyle w:val="Hyperlink"/>
          </w:rPr>
          <w:t>Cancel Session Procedure for Indirect Profile Download</w:t>
        </w:r>
        <w:r>
          <w:rPr>
            <w:webHidden/>
          </w:rPr>
          <w:tab/>
        </w:r>
        <w:r>
          <w:rPr>
            <w:webHidden/>
          </w:rPr>
          <w:fldChar w:fldCharType="begin"/>
        </w:r>
        <w:r>
          <w:rPr>
            <w:webHidden/>
          </w:rPr>
          <w:instrText xml:space="preserve"> PAGEREF _Toc170369117 \h </w:instrText>
        </w:r>
        <w:r>
          <w:rPr>
            <w:webHidden/>
          </w:rPr>
        </w:r>
        <w:r>
          <w:rPr>
            <w:webHidden/>
          </w:rPr>
          <w:fldChar w:fldCharType="separate"/>
        </w:r>
        <w:r>
          <w:rPr>
            <w:webHidden/>
          </w:rPr>
          <w:t>62</w:t>
        </w:r>
        <w:r>
          <w:rPr>
            <w:webHidden/>
          </w:rPr>
          <w:fldChar w:fldCharType="end"/>
        </w:r>
      </w:hyperlink>
    </w:p>
    <w:p w14:paraId="096817C0" w14:textId="67DB1731" w:rsidR="00475F44" w:rsidRDefault="00475F44">
      <w:pPr>
        <w:pStyle w:val="TOC2"/>
        <w:rPr>
          <w:rFonts w:asciiTheme="minorHAnsi" w:eastAsiaTheme="minorEastAsia" w:hAnsiTheme="minorHAnsi" w:cstheme="minorBidi"/>
          <w:kern w:val="2"/>
          <w:sz w:val="24"/>
          <w:lang w:bidi="ar-SA"/>
          <w14:ligatures w14:val="standardContextual"/>
        </w:rPr>
      </w:pPr>
      <w:hyperlink w:anchor="_Toc170369118" w:history="1">
        <w:r w:rsidRPr="00061B29">
          <w:rPr>
            <w:rStyle w:val="Hyperlink"/>
          </w:rPr>
          <w:t>3.3</w:t>
        </w:r>
        <w:r>
          <w:rPr>
            <w:rFonts w:asciiTheme="minorHAnsi" w:eastAsiaTheme="minorEastAsia" w:hAnsiTheme="minorHAnsi" w:cstheme="minorBidi"/>
            <w:kern w:val="2"/>
            <w:sz w:val="24"/>
            <w:lang w:bidi="ar-SA"/>
            <w14:ligatures w14:val="standardContextual"/>
          </w:rPr>
          <w:tab/>
        </w:r>
        <w:r w:rsidRPr="00061B29">
          <w:rPr>
            <w:rStyle w:val="Hyperlink"/>
          </w:rPr>
          <w:t>eUICC Package Handling</w:t>
        </w:r>
        <w:r>
          <w:rPr>
            <w:webHidden/>
          </w:rPr>
          <w:tab/>
        </w:r>
        <w:r>
          <w:rPr>
            <w:webHidden/>
          </w:rPr>
          <w:fldChar w:fldCharType="begin"/>
        </w:r>
        <w:r>
          <w:rPr>
            <w:webHidden/>
          </w:rPr>
          <w:instrText xml:space="preserve"> PAGEREF _Toc170369118 \h </w:instrText>
        </w:r>
        <w:r>
          <w:rPr>
            <w:webHidden/>
          </w:rPr>
        </w:r>
        <w:r>
          <w:rPr>
            <w:webHidden/>
          </w:rPr>
          <w:fldChar w:fldCharType="separate"/>
        </w:r>
        <w:r>
          <w:rPr>
            <w:webHidden/>
          </w:rPr>
          <w:t>65</w:t>
        </w:r>
        <w:r>
          <w:rPr>
            <w:webHidden/>
          </w:rPr>
          <w:fldChar w:fldCharType="end"/>
        </w:r>
      </w:hyperlink>
    </w:p>
    <w:p w14:paraId="7963C65C" w14:textId="7C4032D5" w:rsidR="00475F44" w:rsidRDefault="00475F44">
      <w:pPr>
        <w:pStyle w:val="TOC3"/>
        <w:rPr>
          <w:rFonts w:asciiTheme="minorHAnsi" w:eastAsiaTheme="minorEastAsia" w:hAnsiTheme="minorHAnsi" w:cstheme="minorBidi"/>
          <w:kern w:val="2"/>
          <w:sz w:val="24"/>
          <w:lang w:bidi="ar-SA"/>
          <w14:ligatures w14:val="standardContextual"/>
        </w:rPr>
      </w:pPr>
      <w:hyperlink w:anchor="_Toc170369119" w:history="1">
        <w:r w:rsidRPr="00061B29">
          <w:rPr>
            <w:rStyle w:val="Hyperlink"/>
          </w:rPr>
          <w:t>3.3.1</w:t>
        </w:r>
        <w:r>
          <w:rPr>
            <w:rFonts w:asciiTheme="minorHAnsi" w:eastAsiaTheme="minorEastAsia" w:hAnsiTheme="minorHAnsi" w:cstheme="minorBidi"/>
            <w:kern w:val="2"/>
            <w:sz w:val="24"/>
            <w:lang w:bidi="ar-SA"/>
            <w14:ligatures w14:val="standardContextual"/>
          </w:rPr>
          <w:tab/>
        </w:r>
        <w:r w:rsidRPr="00061B29">
          <w:rPr>
            <w:rStyle w:val="Hyperlink"/>
          </w:rPr>
          <w:t>Generic eUICC Package Download and Execution</w:t>
        </w:r>
        <w:r>
          <w:rPr>
            <w:webHidden/>
          </w:rPr>
          <w:tab/>
        </w:r>
        <w:r>
          <w:rPr>
            <w:webHidden/>
          </w:rPr>
          <w:fldChar w:fldCharType="begin"/>
        </w:r>
        <w:r>
          <w:rPr>
            <w:webHidden/>
          </w:rPr>
          <w:instrText xml:space="preserve"> PAGEREF _Toc170369119 \h </w:instrText>
        </w:r>
        <w:r>
          <w:rPr>
            <w:webHidden/>
          </w:rPr>
        </w:r>
        <w:r>
          <w:rPr>
            <w:webHidden/>
          </w:rPr>
          <w:fldChar w:fldCharType="separate"/>
        </w:r>
        <w:r>
          <w:rPr>
            <w:webHidden/>
          </w:rPr>
          <w:t>65</w:t>
        </w:r>
        <w:r>
          <w:rPr>
            <w:webHidden/>
          </w:rPr>
          <w:fldChar w:fldCharType="end"/>
        </w:r>
      </w:hyperlink>
    </w:p>
    <w:p w14:paraId="03BDBEAC" w14:textId="63C48CBD"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0" w:history="1">
        <w:r w:rsidRPr="00061B29">
          <w:rPr>
            <w:rStyle w:val="Hyperlink"/>
          </w:rPr>
          <w:t>3.3.2</w:t>
        </w:r>
        <w:r>
          <w:rPr>
            <w:rFonts w:asciiTheme="minorHAnsi" w:eastAsiaTheme="minorEastAsia" w:hAnsiTheme="minorHAnsi" w:cstheme="minorBidi"/>
            <w:kern w:val="2"/>
            <w:sz w:val="24"/>
            <w:lang w:bidi="ar-SA"/>
            <w14:ligatures w14:val="standardContextual"/>
          </w:rPr>
          <w:tab/>
        </w:r>
        <w:r w:rsidRPr="00061B29">
          <w:rPr>
            <w:rStyle w:val="Hyperlink"/>
          </w:rPr>
          <w:t>Profile Rollback Procedure</w:t>
        </w:r>
        <w:r>
          <w:rPr>
            <w:webHidden/>
          </w:rPr>
          <w:tab/>
        </w:r>
        <w:r>
          <w:rPr>
            <w:webHidden/>
          </w:rPr>
          <w:fldChar w:fldCharType="begin"/>
        </w:r>
        <w:r>
          <w:rPr>
            <w:webHidden/>
          </w:rPr>
          <w:instrText xml:space="preserve"> PAGEREF _Toc170369120 \h </w:instrText>
        </w:r>
        <w:r>
          <w:rPr>
            <w:webHidden/>
          </w:rPr>
        </w:r>
        <w:r>
          <w:rPr>
            <w:webHidden/>
          </w:rPr>
          <w:fldChar w:fldCharType="separate"/>
        </w:r>
        <w:r>
          <w:rPr>
            <w:webHidden/>
          </w:rPr>
          <w:t>70</w:t>
        </w:r>
        <w:r>
          <w:rPr>
            <w:webHidden/>
          </w:rPr>
          <w:fldChar w:fldCharType="end"/>
        </w:r>
      </w:hyperlink>
    </w:p>
    <w:p w14:paraId="21487AB8" w14:textId="04B0FCCC" w:rsidR="00475F44" w:rsidRDefault="00475F44">
      <w:pPr>
        <w:pStyle w:val="TOC2"/>
        <w:rPr>
          <w:rFonts w:asciiTheme="minorHAnsi" w:eastAsiaTheme="minorEastAsia" w:hAnsiTheme="minorHAnsi" w:cstheme="minorBidi"/>
          <w:kern w:val="2"/>
          <w:sz w:val="24"/>
          <w:lang w:bidi="ar-SA"/>
          <w14:ligatures w14:val="standardContextual"/>
        </w:rPr>
      </w:pPr>
      <w:hyperlink w:anchor="_Toc170369121" w:history="1">
        <w:r w:rsidRPr="00061B29">
          <w:rPr>
            <w:rStyle w:val="Hyperlink"/>
          </w:rPr>
          <w:t>3.4</w:t>
        </w:r>
        <w:r>
          <w:rPr>
            <w:rFonts w:asciiTheme="minorHAnsi" w:eastAsiaTheme="minorEastAsia" w:hAnsiTheme="minorHAnsi" w:cstheme="minorBidi"/>
            <w:kern w:val="2"/>
            <w:sz w:val="24"/>
            <w:lang w:bidi="ar-SA"/>
            <w14:ligatures w14:val="standardContextual"/>
          </w:rPr>
          <w:tab/>
        </w:r>
        <w:r w:rsidRPr="00061B29">
          <w:rPr>
            <w:rStyle w:val="Hyperlink"/>
          </w:rPr>
          <w:t>Profile State Management</w:t>
        </w:r>
        <w:r>
          <w:rPr>
            <w:webHidden/>
          </w:rPr>
          <w:tab/>
        </w:r>
        <w:r>
          <w:rPr>
            <w:webHidden/>
          </w:rPr>
          <w:fldChar w:fldCharType="begin"/>
        </w:r>
        <w:r>
          <w:rPr>
            <w:webHidden/>
          </w:rPr>
          <w:instrText xml:space="preserve"> PAGEREF _Toc170369121 \h </w:instrText>
        </w:r>
        <w:r>
          <w:rPr>
            <w:webHidden/>
          </w:rPr>
        </w:r>
        <w:r>
          <w:rPr>
            <w:webHidden/>
          </w:rPr>
          <w:fldChar w:fldCharType="separate"/>
        </w:r>
        <w:r>
          <w:rPr>
            <w:webHidden/>
          </w:rPr>
          <w:t>71</w:t>
        </w:r>
        <w:r>
          <w:rPr>
            <w:webHidden/>
          </w:rPr>
          <w:fldChar w:fldCharType="end"/>
        </w:r>
      </w:hyperlink>
    </w:p>
    <w:p w14:paraId="74989B17" w14:textId="5F6A1F83"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2" w:history="1">
        <w:r w:rsidRPr="00061B29">
          <w:rPr>
            <w:rStyle w:val="Hyperlink"/>
          </w:rPr>
          <w:t>3.4.1</w:t>
        </w:r>
        <w:r>
          <w:rPr>
            <w:rFonts w:asciiTheme="minorHAnsi" w:eastAsiaTheme="minorEastAsia" w:hAnsiTheme="minorHAnsi" w:cstheme="minorBidi"/>
            <w:kern w:val="2"/>
            <w:sz w:val="24"/>
            <w:lang w:bidi="ar-SA"/>
            <w14:ligatures w14:val="standardContextual"/>
          </w:rPr>
          <w:tab/>
        </w:r>
        <w:r w:rsidRPr="00061B29">
          <w:rPr>
            <w:rStyle w:val="Hyperlink"/>
          </w:rPr>
          <w:t>Enable Profile</w:t>
        </w:r>
        <w:r>
          <w:rPr>
            <w:webHidden/>
          </w:rPr>
          <w:tab/>
        </w:r>
        <w:r>
          <w:rPr>
            <w:webHidden/>
          </w:rPr>
          <w:fldChar w:fldCharType="begin"/>
        </w:r>
        <w:r>
          <w:rPr>
            <w:webHidden/>
          </w:rPr>
          <w:instrText xml:space="preserve"> PAGEREF _Toc170369122 \h </w:instrText>
        </w:r>
        <w:r>
          <w:rPr>
            <w:webHidden/>
          </w:rPr>
        </w:r>
        <w:r>
          <w:rPr>
            <w:webHidden/>
          </w:rPr>
          <w:fldChar w:fldCharType="separate"/>
        </w:r>
        <w:r>
          <w:rPr>
            <w:webHidden/>
          </w:rPr>
          <w:t>71</w:t>
        </w:r>
        <w:r>
          <w:rPr>
            <w:webHidden/>
          </w:rPr>
          <w:fldChar w:fldCharType="end"/>
        </w:r>
      </w:hyperlink>
    </w:p>
    <w:p w14:paraId="1D82AEAE" w14:textId="4B9DDF95"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3" w:history="1">
        <w:r w:rsidRPr="00061B29">
          <w:rPr>
            <w:rStyle w:val="Hyperlink"/>
          </w:rPr>
          <w:t>3.4.2</w:t>
        </w:r>
        <w:r>
          <w:rPr>
            <w:rFonts w:asciiTheme="minorHAnsi" w:eastAsiaTheme="minorEastAsia" w:hAnsiTheme="minorHAnsi" w:cstheme="minorBidi"/>
            <w:kern w:val="2"/>
            <w:sz w:val="24"/>
            <w:lang w:bidi="ar-SA"/>
            <w14:ligatures w14:val="standardContextual"/>
          </w:rPr>
          <w:tab/>
        </w:r>
        <w:r w:rsidRPr="00061B29">
          <w:rPr>
            <w:rStyle w:val="Hyperlink"/>
          </w:rPr>
          <w:t>Disable Profile</w:t>
        </w:r>
        <w:r>
          <w:rPr>
            <w:webHidden/>
          </w:rPr>
          <w:tab/>
        </w:r>
        <w:r>
          <w:rPr>
            <w:webHidden/>
          </w:rPr>
          <w:fldChar w:fldCharType="begin"/>
        </w:r>
        <w:r>
          <w:rPr>
            <w:webHidden/>
          </w:rPr>
          <w:instrText xml:space="preserve"> PAGEREF _Toc170369123 \h </w:instrText>
        </w:r>
        <w:r>
          <w:rPr>
            <w:webHidden/>
          </w:rPr>
        </w:r>
        <w:r>
          <w:rPr>
            <w:webHidden/>
          </w:rPr>
          <w:fldChar w:fldCharType="separate"/>
        </w:r>
        <w:r>
          <w:rPr>
            <w:webHidden/>
          </w:rPr>
          <w:t>73</w:t>
        </w:r>
        <w:r>
          <w:rPr>
            <w:webHidden/>
          </w:rPr>
          <w:fldChar w:fldCharType="end"/>
        </w:r>
      </w:hyperlink>
    </w:p>
    <w:p w14:paraId="3973FD49" w14:textId="0D959C33"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4" w:history="1">
        <w:r w:rsidRPr="00061B29">
          <w:rPr>
            <w:rStyle w:val="Hyperlink"/>
          </w:rPr>
          <w:t>3.4.3</w:t>
        </w:r>
        <w:r>
          <w:rPr>
            <w:rFonts w:asciiTheme="minorHAnsi" w:eastAsiaTheme="minorEastAsia" w:hAnsiTheme="minorHAnsi" w:cstheme="minorBidi"/>
            <w:kern w:val="2"/>
            <w:sz w:val="24"/>
            <w:lang w:bidi="ar-SA"/>
            <w14:ligatures w14:val="standardContextual"/>
          </w:rPr>
          <w:tab/>
        </w:r>
        <w:r w:rsidRPr="00061B29">
          <w:rPr>
            <w:rStyle w:val="Hyperlink"/>
          </w:rPr>
          <w:t>Delete Profile</w:t>
        </w:r>
        <w:r>
          <w:rPr>
            <w:webHidden/>
          </w:rPr>
          <w:tab/>
        </w:r>
        <w:r>
          <w:rPr>
            <w:webHidden/>
          </w:rPr>
          <w:fldChar w:fldCharType="begin"/>
        </w:r>
        <w:r>
          <w:rPr>
            <w:webHidden/>
          </w:rPr>
          <w:instrText xml:space="preserve"> PAGEREF _Toc170369124 \h </w:instrText>
        </w:r>
        <w:r>
          <w:rPr>
            <w:webHidden/>
          </w:rPr>
        </w:r>
        <w:r>
          <w:rPr>
            <w:webHidden/>
          </w:rPr>
          <w:fldChar w:fldCharType="separate"/>
        </w:r>
        <w:r>
          <w:rPr>
            <w:webHidden/>
          </w:rPr>
          <w:t>74</w:t>
        </w:r>
        <w:r>
          <w:rPr>
            <w:webHidden/>
          </w:rPr>
          <w:fldChar w:fldCharType="end"/>
        </w:r>
      </w:hyperlink>
    </w:p>
    <w:p w14:paraId="31C8BC93" w14:textId="4FC75502"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5" w:history="1">
        <w:r w:rsidRPr="00061B29">
          <w:rPr>
            <w:rStyle w:val="Hyperlink"/>
          </w:rPr>
          <w:t>3.4.4</w:t>
        </w:r>
        <w:r>
          <w:rPr>
            <w:rFonts w:asciiTheme="minorHAnsi" w:eastAsiaTheme="minorEastAsia" w:hAnsiTheme="minorHAnsi" w:cstheme="minorBidi"/>
            <w:kern w:val="2"/>
            <w:sz w:val="24"/>
            <w:lang w:bidi="ar-SA"/>
            <w14:ligatures w14:val="standardContextual"/>
          </w:rPr>
          <w:tab/>
        </w:r>
        <w:r w:rsidRPr="00061B29">
          <w:rPr>
            <w:rStyle w:val="Hyperlink"/>
          </w:rPr>
          <w:t>Configure by eIM of Immediate Profile Enabling</w:t>
        </w:r>
        <w:r>
          <w:rPr>
            <w:webHidden/>
          </w:rPr>
          <w:tab/>
        </w:r>
        <w:r>
          <w:rPr>
            <w:webHidden/>
          </w:rPr>
          <w:fldChar w:fldCharType="begin"/>
        </w:r>
        <w:r>
          <w:rPr>
            <w:webHidden/>
          </w:rPr>
          <w:instrText xml:space="preserve"> PAGEREF _Toc170369125 \h </w:instrText>
        </w:r>
        <w:r>
          <w:rPr>
            <w:webHidden/>
          </w:rPr>
        </w:r>
        <w:r>
          <w:rPr>
            <w:webHidden/>
          </w:rPr>
          <w:fldChar w:fldCharType="separate"/>
        </w:r>
        <w:r>
          <w:rPr>
            <w:webHidden/>
          </w:rPr>
          <w:t>77</w:t>
        </w:r>
        <w:r>
          <w:rPr>
            <w:webHidden/>
          </w:rPr>
          <w:fldChar w:fldCharType="end"/>
        </w:r>
      </w:hyperlink>
    </w:p>
    <w:p w14:paraId="7CF7322F" w14:textId="4D3A8F4C"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6" w:history="1">
        <w:r w:rsidRPr="00061B29">
          <w:rPr>
            <w:rStyle w:val="Hyperlink"/>
          </w:rPr>
          <w:t>3.4.5</w:t>
        </w:r>
        <w:r>
          <w:rPr>
            <w:rFonts w:asciiTheme="minorHAnsi" w:eastAsiaTheme="minorEastAsia" w:hAnsiTheme="minorHAnsi" w:cstheme="minorBidi"/>
            <w:kern w:val="2"/>
            <w:sz w:val="24"/>
            <w:lang w:bidi="ar-SA"/>
            <w14:ligatures w14:val="standardContextual"/>
          </w:rPr>
          <w:tab/>
        </w:r>
        <w:r w:rsidRPr="00061B29">
          <w:rPr>
            <w:rStyle w:val="Hyperlink"/>
          </w:rPr>
          <w:t>Configure by IPA of Immediate Profile Enabling</w:t>
        </w:r>
        <w:r>
          <w:rPr>
            <w:webHidden/>
          </w:rPr>
          <w:tab/>
        </w:r>
        <w:r>
          <w:rPr>
            <w:webHidden/>
          </w:rPr>
          <w:fldChar w:fldCharType="begin"/>
        </w:r>
        <w:r>
          <w:rPr>
            <w:webHidden/>
          </w:rPr>
          <w:instrText xml:space="preserve"> PAGEREF _Toc170369126 \h </w:instrText>
        </w:r>
        <w:r>
          <w:rPr>
            <w:webHidden/>
          </w:rPr>
        </w:r>
        <w:r>
          <w:rPr>
            <w:webHidden/>
          </w:rPr>
          <w:fldChar w:fldCharType="separate"/>
        </w:r>
        <w:r>
          <w:rPr>
            <w:webHidden/>
          </w:rPr>
          <w:t>78</w:t>
        </w:r>
        <w:r>
          <w:rPr>
            <w:webHidden/>
          </w:rPr>
          <w:fldChar w:fldCharType="end"/>
        </w:r>
      </w:hyperlink>
    </w:p>
    <w:p w14:paraId="324D2CA9" w14:textId="225D1FEF"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7" w:history="1">
        <w:r w:rsidRPr="00061B29">
          <w:rPr>
            <w:rStyle w:val="Hyperlink"/>
          </w:rPr>
          <w:t>3.4.6</w:t>
        </w:r>
        <w:r>
          <w:rPr>
            <w:rFonts w:asciiTheme="minorHAnsi" w:eastAsiaTheme="minorEastAsia" w:hAnsiTheme="minorHAnsi" w:cstheme="minorBidi"/>
            <w:kern w:val="2"/>
            <w:sz w:val="24"/>
            <w:lang w:bidi="ar-SA"/>
            <w14:ligatures w14:val="standardContextual"/>
          </w:rPr>
          <w:tab/>
        </w:r>
        <w:r w:rsidRPr="00061B29">
          <w:rPr>
            <w:rStyle w:val="Hyperlink"/>
          </w:rPr>
          <w:t>Setting the Fallback Attribute for the target Profile</w:t>
        </w:r>
        <w:r>
          <w:rPr>
            <w:webHidden/>
          </w:rPr>
          <w:tab/>
        </w:r>
        <w:r>
          <w:rPr>
            <w:webHidden/>
          </w:rPr>
          <w:fldChar w:fldCharType="begin"/>
        </w:r>
        <w:r>
          <w:rPr>
            <w:webHidden/>
          </w:rPr>
          <w:instrText xml:space="preserve"> PAGEREF _Toc170369127 \h </w:instrText>
        </w:r>
        <w:r>
          <w:rPr>
            <w:webHidden/>
          </w:rPr>
        </w:r>
        <w:r>
          <w:rPr>
            <w:webHidden/>
          </w:rPr>
          <w:fldChar w:fldCharType="separate"/>
        </w:r>
        <w:r>
          <w:rPr>
            <w:webHidden/>
          </w:rPr>
          <w:t>79</w:t>
        </w:r>
        <w:r>
          <w:rPr>
            <w:webHidden/>
          </w:rPr>
          <w:fldChar w:fldCharType="end"/>
        </w:r>
      </w:hyperlink>
    </w:p>
    <w:p w14:paraId="55B72556" w14:textId="0CA2B51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28" w:history="1">
        <w:r w:rsidRPr="00061B29">
          <w:rPr>
            <w:rStyle w:val="Hyperlink"/>
          </w:rPr>
          <w:t>3.4.7</w:t>
        </w:r>
        <w:r>
          <w:rPr>
            <w:rFonts w:asciiTheme="minorHAnsi" w:eastAsiaTheme="minorEastAsia" w:hAnsiTheme="minorHAnsi" w:cstheme="minorBidi"/>
            <w:kern w:val="2"/>
            <w:sz w:val="24"/>
            <w:lang w:bidi="ar-SA"/>
            <w14:ligatures w14:val="standardContextual"/>
          </w:rPr>
          <w:tab/>
        </w:r>
        <w:r w:rsidRPr="00061B29">
          <w:rPr>
            <w:rStyle w:val="Hyperlink"/>
          </w:rPr>
          <w:t>Unsetting the Fallback Attribute for the target Profile</w:t>
        </w:r>
        <w:r>
          <w:rPr>
            <w:webHidden/>
          </w:rPr>
          <w:tab/>
        </w:r>
        <w:r>
          <w:rPr>
            <w:webHidden/>
          </w:rPr>
          <w:fldChar w:fldCharType="begin"/>
        </w:r>
        <w:r>
          <w:rPr>
            <w:webHidden/>
          </w:rPr>
          <w:instrText xml:space="preserve"> PAGEREF _Toc170369128 \h </w:instrText>
        </w:r>
        <w:r>
          <w:rPr>
            <w:webHidden/>
          </w:rPr>
        </w:r>
        <w:r>
          <w:rPr>
            <w:webHidden/>
          </w:rPr>
          <w:fldChar w:fldCharType="separate"/>
        </w:r>
        <w:r>
          <w:rPr>
            <w:webHidden/>
          </w:rPr>
          <w:t>81</w:t>
        </w:r>
        <w:r>
          <w:rPr>
            <w:webHidden/>
          </w:rPr>
          <w:fldChar w:fldCharType="end"/>
        </w:r>
      </w:hyperlink>
    </w:p>
    <w:p w14:paraId="6E203B31" w14:textId="53D9891A" w:rsidR="00475F44" w:rsidRDefault="00475F44">
      <w:pPr>
        <w:pStyle w:val="TOC2"/>
        <w:rPr>
          <w:rFonts w:asciiTheme="minorHAnsi" w:eastAsiaTheme="minorEastAsia" w:hAnsiTheme="minorHAnsi" w:cstheme="minorBidi"/>
          <w:kern w:val="2"/>
          <w:sz w:val="24"/>
          <w:lang w:bidi="ar-SA"/>
          <w14:ligatures w14:val="standardContextual"/>
        </w:rPr>
      </w:pPr>
      <w:hyperlink w:anchor="_Toc170369129" w:history="1">
        <w:r w:rsidRPr="00061B29">
          <w:rPr>
            <w:rStyle w:val="Hyperlink"/>
          </w:rPr>
          <w:t>3.5</w:t>
        </w:r>
        <w:r>
          <w:rPr>
            <w:rFonts w:asciiTheme="minorHAnsi" w:eastAsiaTheme="minorEastAsia" w:hAnsiTheme="minorHAnsi" w:cstheme="minorBidi"/>
            <w:kern w:val="2"/>
            <w:sz w:val="24"/>
            <w:lang w:bidi="ar-SA"/>
            <w14:ligatures w14:val="standardContextual"/>
          </w:rPr>
          <w:tab/>
        </w:r>
        <w:r w:rsidRPr="00061B29">
          <w:rPr>
            <w:rStyle w:val="Hyperlink"/>
          </w:rPr>
          <w:t>eIM Configuration at eUICC</w:t>
        </w:r>
        <w:r>
          <w:rPr>
            <w:webHidden/>
          </w:rPr>
          <w:tab/>
        </w:r>
        <w:r>
          <w:rPr>
            <w:webHidden/>
          </w:rPr>
          <w:fldChar w:fldCharType="begin"/>
        </w:r>
        <w:r>
          <w:rPr>
            <w:webHidden/>
          </w:rPr>
          <w:instrText xml:space="preserve"> PAGEREF _Toc170369129 \h </w:instrText>
        </w:r>
        <w:r>
          <w:rPr>
            <w:webHidden/>
          </w:rPr>
        </w:r>
        <w:r>
          <w:rPr>
            <w:webHidden/>
          </w:rPr>
          <w:fldChar w:fldCharType="separate"/>
        </w:r>
        <w:r>
          <w:rPr>
            <w:webHidden/>
          </w:rPr>
          <w:t>83</w:t>
        </w:r>
        <w:r>
          <w:rPr>
            <w:webHidden/>
          </w:rPr>
          <w:fldChar w:fldCharType="end"/>
        </w:r>
      </w:hyperlink>
    </w:p>
    <w:p w14:paraId="658BB6AB" w14:textId="208DDF73" w:rsidR="00475F44" w:rsidRDefault="00475F44">
      <w:pPr>
        <w:pStyle w:val="TOC3"/>
        <w:rPr>
          <w:rFonts w:asciiTheme="minorHAnsi" w:eastAsiaTheme="minorEastAsia" w:hAnsiTheme="minorHAnsi" w:cstheme="minorBidi"/>
          <w:kern w:val="2"/>
          <w:sz w:val="24"/>
          <w:lang w:bidi="ar-SA"/>
          <w14:ligatures w14:val="standardContextual"/>
        </w:rPr>
      </w:pPr>
      <w:hyperlink w:anchor="_Toc170369130" w:history="1">
        <w:r w:rsidRPr="00061B29">
          <w:rPr>
            <w:rStyle w:val="Hyperlink"/>
          </w:rPr>
          <w:t>3.5.1</w:t>
        </w:r>
        <w:r>
          <w:rPr>
            <w:rFonts w:asciiTheme="minorHAnsi" w:eastAsiaTheme="minorEastAsia" w:hAnsiTheme="minorHAnsi" w:cstheme="minorBidi"/>
            <w:kern w:val="2"/>
            <w:sz w:val="24"/>
            <w:lang w:bidi="ar-SA"/>
            <w14:ligatures w14:val="standardContextual"/>
          </w:rPr>
          <w:tab/>
        </w:r>
        <w:r w:rsidRPr="00061B29">
          <w:rPr>
            <w:rStyle w:val="Hyperlink"/>
          </w:rPr>
          <w:t>eIM Configuration Data managed by eIM</w:t>
        </w:r>
        <w:r>
          <w:rPr>
            <w:webHidden/>
          </w:rPr>
          <w:tab/>
        </w:r>
        <w:r>
          <w:rPr>
            <w:webHidden/>
          </w:rPr>
          <w:fldChar w:fldCharType="begin"/>
        </w:r>
        <w:r>
          <w:rPr>
            <w:webHidden/>
          </w:rPr>
          <w:instrText xml:space="preserve"> PAGEREF _Toc170369130 \h </w:instrText>
        </w:r>
        <w:r>
          <w:rPr>
            <w:webHidden/>
          </w:rPr>
        </w:r>
        <w:r>
          <w:rPr>
            <w:webHidden/>
          </w:rPr>
          <w:fldChar w:fldCharType="separate"/>
        </w:r>
        <w:r>
          <w:rPr>
            <w:webHidden/>
          </w:rPr>
          <w:t>83</w:t>
        </w:r>
        <w:r>
          <w:rPr>
            <w:webHidden/>
          </w:rPr>
          <w:fldChar w:fldCharType="end"/>
        </w:r>
      </w:hyperlink>
    </w:p>
    <w:p w14:paraId="3BEB9F4E" w14:textId="1B08AB31" w:rsidR="00475F44" w:rsidRDefault="00475F44">
      <w:pPr>
        <w:pStyle w:val="TOC4"/>
        <w:rPr>
          <w:rFonts w:asciiTheme="minorHAnsi" w:eastAsiaTheme="minorEastAsia" w:hAnsiTheme="minorHAnsi" w:cstheme="minorBidi"/>
          <w:kern w:val="2"/>
          <w:sz w:val="24"/>
          <w:lang w:bidi="ar-SA"/>
          <w14:ligatures w14:val="standardContextual"/>
        </w:rPr>
      </w:pPr>
      <w:hyperlink w:anchor="_Toc170369131" w:history="1">
        <w:r w:rsidRPr="00061B29">
          <w:rPr>
            <w:rStyle w:val="Hyperlink"/>
          </w:rPr>
          <w:t>3.5.1.1</w:t>
        </w:r>
        <w:r>
          <w:rPr>
            <w:rFonts w:asciiTheme="minorHAnsi" w:eastAsiaTheme="minorEastAsia" w:hAnsiTheme="minorHAnsi" w:cstheme="minorBidi"/>
            <w:kern w:val="2"/>
            <w:sz w:val="24"/>
            <w:lang w:bidi="ar-SA"/>
            <w14:ligatures w14:val="standardContextual"/>
          </w:rPr>
          <w:tab/>
        </w:r>
        <w:r w:rsidRPr="00061B29">
          <w:rPr>
            <w:rStyle w:val="Hyperlink"/>
          </w:rPr>
          <w:t>Addition of eIM Configuration Data</w:t>
        </w:r>
        <w:r>
          <w:rPr>
            <w:webHidden/>
          </w:rPr>
          <w:tab/>
        </w:r>
        <w:r>
          <w:rPr>
            <w:webHidden/>
          </w:rPr>
          <w:fldChar w:fldCharType="begin"/>
        </w:r>
        <w:r>
          <w:rPr>
            <w:webHidden/>
          </w:rPr>
          <w:instrText xml:space="preserve"> PAGEREF _Toc170369131 \h </w:instrText>
        </w:r>
        <w:r>
          <w:rPr>
            <w:webHidden/>
          </w:rPr>
        </w:r>
        <w:r>
          <w:rPr>
            <w:webHidden/>
          </w:rPr>
          <w:fldChar w:fldCharType="separate"/>
        </w:r>
        <w:r>
          <w:rPr>
            <w:webHidden/>
          </w:rPr>
          <w:t>83</w:t>
        </w:r>
        <w:r>
          <w:rPr>
            <w:webHidden/>
          </w:rPr>
          <w:fldChar w:fldCharType="end"/>
        </w:r>
      </w:hyperlink>
    </w:p>
    <w:p w14:paraId="594B3D5D" w14:textId="6177216C" w:rsidR="00475F44" w:rsidRDefault="00475F44">
      <w:pPr>
        <w:pStyle w:val="TOC4"/>
        <w:rPr>
          <w:rFonts w:asciiTheme="minorHAnsi" w:eastAsiaTheme="minorEastAsia" w:hAnsiTheme="minorHAnsi" w:cstheme="minorBidi"/>
          <w:kern w:val="2"/>
          <w:sz w:val="24"/>
          <w:lang w:bidi="ar-SA"/>
          <w14:ligatures w14:val="standardContextual"/>
        </w:rPr>
      </w:pPr>
      <w:hyperlink w:anchor="_Toc170369132" w:history="1">
        <w:r w:rsidRPr="00061B29">
          <w:rPr>
            <w:rStyle w:val="Hyperlink"/>
          </w:rPr>
          <w:t>3.5.1.2</w:t>
        </w:r>
        <w:r>
          <w:rPr>
            <w:rFonts w:asciiTheme="minorHAnsi" w:eastAsiaTheme="minorEastAsia" w:hAnsiTheme="minorHAnsi" w:cstheme="minorBidi"/>
            <w:kern w:val="2"/>
            <w:sz w:val="24"/>
            <w:lang w:bidi="ar-SA"/>
            <w14:ligatures w14:val="standardContextual"/>
          </w:rPr>
          <w:tab/>
        </w:r>
        <w:r w:rsidRPr="00061B29">
          <w:rPr>
            <w:rStyle w:val="Hyperlink"/>
          </w:rPr>
          <w:t>Deletion of eIM Configuration Data</w:t>
        </w:r>
        <w:r>
          <w:rPr>
            <w:webHidden/>
          </w:rPr>
          <w:tab/>
        </w:r>
        <w:r>
          <w:rPr>
            <w:webHidden/>
          </w:rPr>
          <w:fldChar w:fldCharType="begin"/>
        </w:r>
        <w:r>
          <w:rPr>
            <w:webHidden/>
          </w:rPr>
          <w:instrText xml:space="preserve"> PAGEREF _Toc170369132 \h </w:instrText>
        </w:r>
        <w:r>
          <w:rPr>
            <w:webHidden/>
          </w:rPr>
        </w:r>
        <w:r>
          <w:rPr>
            <w:webHidden/>
          </w:rPr>
          <w:fldChar w:fldCharType="separate"/>
        </w:r>
        <w:r>
          <w:rPr>
            <w:webHidden/>
          </w:rPr>
          <w:t>84</w:t>
        </w:r>
        <w:r>
          <w:rPr>
            <w:webHidden/>
          </w:rPr>
          <w:fldChar w:fldCharType="end"/>
        </w:r>
      </w:hyperlink>
    </w:p>
    <w:p w14:paraId="367E044F" w14:textId="47544ABE" w:rsidR="00475F44" w:rsidRDefault="00475F44">
      <w:pPr>
        <w:pStyle w:val="TOC4"/>
        <w:rPr>
          <w:rFonts w:asciiTheme="minorHAnsi" w:eastAsiaTheme="minorEastAsia" w:hAnsiTheme="minorHAnsi" w:cstheme="minorBidi"/>
          <w:kern w:val="2"/>
          <w:sz w:val="24"/>
          <w:lang w:bidi="ar-SA"/>
          <w14:ligatures w14:val="standardContextual"/>
        </w:rPr>
      </w:pPr>
      <w:hyperlink w:anchor="_Toc170369133" w:history="1">
        <w:r w:rsidRPr="00061B29">
          <w:rPr>
            <w:rStyle w:val="Hyperlink"/>
          </w:rPr>
          <w:t>3.5.1.3</w:t>
        </w:r>
        <w:r>
          <w:rPr>
            <w:rFonts w:asciiTheme="minorHAnsi" w:eastAsiaTheme="minorEastAsia" w:hAnsiTheme="minorHAnsi" w:cstheme="minorBidi"/>
            <w:kern w:val="2"/>
            <w:sz w:val="24"/>
            <w:lang w:bidi="ar-SA"/>
            <w14:ligatures w14:val="standardContextual"/>
          </w:rPr>
          <w:tab/>
        </w:r>
        <w:r w:rsidRPr="00061B29">
          <w:rPr>
            <w:rStyle w:val="Hyperlink"/>
          </w:rPr>
          <w:t>Update of eIM Configuration Data</w:t>
        </w:r>
        <w:r>
          <w:rPr>
            <w:webHidden/>
          </w:rPr>
          <w:tab/>
        </w:r>
        <w:r>
          <w:rPr>
            <w:webHidden/>
          </w:rPr>
          <w:fldChar w:fldCharType="begin"/>
        </w:r>
        <w:r>
          <w:rPr>
            <w:webHidden/>
          </w:rPr>
          <w:instrText xml:space="preserve"> PAGEREF _Toc170369133 \h </w:instrText>
        </w:r>
        <w:r>
          <w:rPr>
            <w:webHidden/>
          </w:rPr>
        </w:r>
        <w:r>
          <w:rPr>
            <w:webHidden/>
          </w:rPr>
          <w:fldChar w:fldCharType="separate"/>
        </w:r>
        <w:r>
          <w:rPr>
            <w:webHidden/>
          </w:rPr>
          <w:t>85</w:t>
        </w:r>
        <w:r>
          <w:rPr>
            <w:webHidden/>
          </w:rPr>
          <w:fldChar w:fldCharType="end"/>
        </w:r>
      </w:hyperlink>
    </w:p>
    <w:p w14:paraId="1B781747" w14:textId="27467C0A" w:rsidR="00475F44" w:rsidRDefault="00475F44">
      <w:pPr>
        <w:pStyle w:val="TOC4"/>
        <w:rPr>
          <w:rFonts w:asciiTheme="minorHAnsi" w:eastAsiaTheme="minorEastAsia" w:hAnsiTheme="minorHAnsi" w:cstheme="minorBidi"/>
          <w:kern w:val="2"/>
          <w:sz w:val="24"/>
          <w:lang w:bidi="ar-SA"/>
          <w14:ligatures w14:val="standardContextual"/>
        </w:rPr>
      </w:pPr>
      <w:hyperlink w:anchor="_Toc170369134" w:history="1">
        <w:r w:rsidRPr="00061B29">
          <w:rPr>
            <w:rStyle w:val="Hyperlink"/>
          </w:rPr>
          <w:t>3.5.1.4</w:t>
        </w:r>
        <w:r>
          <w:rPr>
            <w:rFonts w:asciiTheme="minorHAnsi" w:eastAsiaTheme="minorEastAsia" w:hAnsiTheme="minorHAnsi" w:cstheme="minorBidi"/>
            <w:kern w:val="2"/>
            <w:sz w:val="24"/>
            <w:lang w:bidi="ar-SA"/>
            <w14:ligatures w14:val="standardContextual"/>
          </w:rPr>
          <w:tab/>
        </w:r>
        <w:r w:rsidRPr="00061B29">
          <w:rPr>
            <w:rStyle w:val="Hyperlink"/>
          </w:rPr>
          <w:t>Request for a list of Associated eIMs</w:t>
        </w:r>
        <w:r>
          <w:rPr>
            <w:webHidden/>
          </w:rPr>
          <w:tab/>
        </w:r>
        <w:r>
          <w:rPr>
            <w:webHidden/>
          </w:rPr>
          <w:fldChar w:fldCharType="begin"/>
        </w:r>
        <w:r>
          <w:rPr>
            <w:webHidden/>
          </w:rPr>
          <w:instrText xml:space="preserve"> PAGEREF _Toc170369134 \h </w:instrText>
        </w:r>
        <w:r>
          <w:rPr>
            <w:webHidden/>
          </w:rPr>
        </w:r>
        <w:r>
          <w:rPr>
            <w:webHidden/>
          </w:rPr>
          <w:fldChar w:fldCharType="separate"/>
        </w:r>
        <w:r>
          <w:rPr>
            <w:webHidden/>
          </w:rPr>
          <w:t>87</w:t>
        </w:r>
        <w:r>
          <w:rPr>
            <w:webHidden/>
          </w:rPr>
          <w:fldChar w:fldCharType="end"/>
        </w:r>
      </w:hyperlink>
    </w:p>
    <w:p w14:paraId="6921CAB1" w14:textId="0B9C0005" w:rsidR="00475F44" w:rsidRDefault="00475F44">
      <w:pPr>
        <w:pStyle w:val="TOC3"/>
        <w:rPr>
          <w:rFonts w:asciiTheme="minorHAnsi" w:eastAsiaTheme="minorEastAsia" w:hAnsiTheme="minorHAnsi" w:cstheme="minorBidi"/>
          <w:kern w:val="2"/>
          <w:sz w:val="24"/>
          <w:lang w:bidi="ar-SA"/>
          <w14:ligatures w14:val="standardContextual"/>
        </w:rPr>
      </w:pPr>
      <w:hyperlink w:anchor="_Toc170369135" w:history="1">
        <w:r w:rsidRPr="00061B29">
          <w:rPr>
            <w:rStyle w:val="Hyperlink"/>
          </w:rPr>
          <w:t>3.5.2</w:t>
        </w:r>
        <w:r>
          <w:rPr>
            <w:rFonts w:asciiTheme="minorHAnsi" w:eastAsiaTheme="minorEastAsia" w:hAnsiTheme="minorHAnsi" w:cstheme="minorBidi"/>
            <w:kern w:val="2"/>
            <w:sz w:val="24"/>
            <w:lang w:bidi="ar-SA"/>
            <w14:ligatures w14:val="standardContextual"/>
          </w:rPr>
          <w:tab/>
        </w:r>
        <w:r w:rsidRPr="00061B29">
          <w:rPr>
            <w:rStyle w:val="Hyperlink"/>
          </w:rPr>
          <w:t>eIM Configuration Data managed by IPA</w:t>
        </w:r>
        <w:r>
          <w:rPr>
            <w:webHidden/>
          </w:rPr>
          <w:tab/>
        </w:r>
        <w:r>
          <w:rPr>
            <w:webHidden/>
          </w:rPr>
          <w:fldChar w:fldCharType="begin"/>
        </w:r>
        <w:r>
          <w:rPr>
            <w:webHidden/>
          </w:rPr>
          <w:instrText xml:space="preserve"> PAGEREF _Toc170369135 \h </w:instrText>
        </w:r>
        <w:r>
          <w:rPr>
            <w:webHidden/>
          </w:rPr>
        </w:r>
        <w:r>
          <w:rPr>
            <w:webHidden/>
          </w:rPr>
          <w:fldChar w:fldCharType="separate"/>
        </w:r>
        <w:r>
          <w:rPr>
            <w:webHidden/>
          </w:rPr>
          <w:t>88</w:t>
        </w:r>
        <w:r>
          <w:rPr>
            <w:webHidden/>
          </w:rPr>
          <w:fldChar w:fldCharType="end"/>
        </w:r>
      </w:hyperlink>
    </w:p>
    <w:p w14:paraId="5069E894" w14:textId="18EDE18D" w:rsidR="00475F44" w:rsidRDefault="00475F44">
      <w:pPr>
        <w:pStyle w:val="TOC4"/>
        <w:rPr>
          <w:rFonts w:asciiTheme="minorHAnsi" w:eastAsiaTheme="minorEastAsia" w:hAnsiTheme="minorHAnsi" w:cstheme="minorBidi"/>
          <w:kern w:val="2"/>
          <w:sz w:val="24"/>
          <w:lang w:bidi="ar-SA"/>
          <w14:ligatures w14:val="standardContextual"/>
        </w:rPr>
      </w:pPr>
      <w:hyperlink w:anchor="_Toc170369136" w:history="1">
        <w:r w:rsidRPr="00061B29">
          <w:rPr>
            <w:rStyle w:val="Hyperlink"/>
          </w:rPr>
          <w:t>3.5.2.1</w:t>
        </w:r>
        <w:r>
          <w:rPr>
            <w:rFonts w:asciiTheme="minorHAnsi" w:eastAsiaTheme="minorEastAsia" w:hAnsiTheme="minorHAnsi" w:cstheme="minorBidi"/>
            <w:kern w:val="2"/>
            <w:sz w:val="24"/>
            <w:lang w:bidi="ar-SA"/>
            <w14:ligatures w14:val="standardContextual"/>
          </w:rPr>
          <w:tab/>
        </w:r>
        <w:r w:rsidRPr="00061B29">
          <w:rPr>
            <w:rStyle w:val="Hyperlink"/>
          </w:rPr>
          <w:t>Addition of initial eIM Configuration Data</w:t>
        </w:r>
        <w:r>
          <w:rPr>
            <w:webHidden/>
          </w:rPr>
          <w:tab/>
        </w:r>
        <w:r>
          <w:rPr>
            <w:webHidden/>
          </w:rPr>
          <w:fldChar w:fldCharType="begin"/>
        </w:r>
        <w:r>
          <w:rPr>
            <w:webHidden/>
          </w:rPr>
          <w:instrText xml:space="preserve"> PAGEREF _Toc170369136 \h </w:instrText>
        </w:r>
        <w:r>
          <w:rPr>
            <w:webHidden/>
          </w:rPr>
        </w:r>
        <w:r>
          <w:rPr>
            <w:webHidden/>
          </w:rPr>
          <w:fldChar w:fldCharType="separate"/>
        </w:r>
        <w:r>
          <w:rPr>
            <w:webHidden/>
          </w:rPr>
          <w:t>88</w:t>
        </w:r>
        <w:r>
          <w:rPr>
            <w:webHidden/>
          </w:rPr>
          <w:fldChar w:fldCharType="end"/>
        </w:r>
      </w:hyperlink>
    </w:p>
    <w:p w14:paraId="0A0C4E69" w14:textId="5086C239" w:rsidR="00475F44" w:rsidRDefault="00475F44">
      <w:pPr>
        <w:pStyle w:val="TOC4"/>
        <w:rPr>
          <w:rFonts w:asciiTheme="minorHAnsi" w:eastAsiaTheme="minorEastAsia" w:hAnsiTheme="minorHAnsi" w:cstheme="minorBidi"/>
          <w:kern w:val="2"/>
          <w:sz w:val="24"/>
          <w:lang w:bidi="ar-SA"/>
          <w14:ligatures w14:val="standardContextual"/>
        </w:rPr>
      </w:pPr>
      <w:hyperlink w:anchor="_Toc170369137" w:history="1">
        <w:r w:rsidRPr="00061B29">
          <w:rPr>
            <w:rStyle w:val="Hyperlink"/>
          </w:rPr>
          <w:t>3.5.2.2</w:t>
        </w:r>
        <w:r>
          <w:rPr>
            <w:rFonts w:asciiTheme="minorHAnsi" w:eastAsiaTheme="minorEastAsia" w:hAnsiTheme="minorHAnsi" w:cstheme="minorBidi"/>
            <w:kern w:val="2"/>
            <w:sz w:val="24"/>
            <w:lang w:bidi="ar-SA"/>
            <w14:ligatures w14:val="standardContextual"/>
          </w:rPr>
          <w:tab/>
        </w:r>
        <w:r w:rsidRPr="00061B29">
          <w:rPr>
            <w:rStyle w:val="Hyperlink"/>
          </w:rPr>
          <w:t>Deletion of all eIM Configuration Data</w:t>
        </w:r>
        <w:r>
          <w:rPr>
            <w:webHidden/>
          </w:rPr>
          <w:tab/>
        </w:r>
        <w:r>
          <w:rPr>
            <w:webHidden/>
          </w:rPr>
          <w:fldChar w:fldCharType="begin"/>
        </w:r>
        <w:r>
          <w:rPr>
            <w:webHidden/>
          </w:rPr>
          <w:instrText xml:space="preserve"> PAGEREF _Toc170369137 \h </w:instrText>
        </w:r>
        <w:r>
          <w:rPr>
            <w:webHidden/>
          </w:rPr>
        </w:r>
        <w:r>
          <w:rPr>
            <w:webHidden/>
          </w:rPr>
          <w:fldChar w:fldCharType="separate"/>
        </w:r>
        <w:r>
          <w:rPr>
            <w:webHidden/>
          </w:rPr>
          <w:t>89</w:t>
        </w:r>
        <w:r>
          <w:rPr>
            <w:webHidden/>
          </w:rPr>
          <w:fldChar w:fldCharType="end"/>
        </w:r>
      </w:hyperlink>
    </w:p>
    <w:p w14:paraId="1528C10D" w14:textId="64E61342" w:rsidR="00475F44" w:rsidRDefault="00475F44">
      <w:pPr>
        <w:pStyle w:val="TOC4"/>
        <w:rPr>
          <w:rFonts w:asciiTheme="minorHAnsi" w:eastAsiaTheme="minorEastAsia" w:hAnsiTheme="minorHAnsi" w:cstheme="minorBidi"/>
          <w:kern w:val="2"/>
          <w:sz w:val="24"/>
          <w:lang w:bidi="ar-SA"/>
          <w14:ligatures w14:val="standardContextual"/>
        </w:rPr>
      </w:pPr>
      <w:hyperlink w:anchor="_Toc170369138" w:history="1">
        <w:r w:rsidRPr="00061B29">
          <w:rPr>
            <w:rStyle w:val="Hyperlink"/>
          </w:rPr>
          <w:t>3.5.2.3</w:t>
        </w:r>
        <w:r>
          <w:rPr>
            <w:rFonts w:asciiTheme="minorHAnsi" w:eastAsiaTheme="minorEastAsia" w:hAnsiTheme="minorHAnsi" w:cstheme="minorBidi"/>
            <w:kern w:val="2"/>
            <w:sz w:val="24"/>
            <w:lang w:bidi="ar-SA"/>
            <w14:ligatures w14:val="standardContextual"/>
          </w:rPr>
          <w:tab/>
        </w:r>
        <w:r w:rsidRPr="00061B29">
          <w:rPr>
            <w:rStyle w:val="Hyperlink"/>
          </w:rPr>
          <w:t>Reading eIM Configuration Data</w:t>
        </w:r>
        <w:r>
          <w:rPr>
            <w:webHidden/>
          </w:rPr>
          <w:tab/>
        </w:r>
        <w:r>
          <w:rPr>
            <w:webHidden/>
          </w:rPr>
          <w:fldChar w:fldCharType="begin"/>
        </w:r>
        <w:r>
          <w:rPr>
            <w:webHidden/>
          </w:rPr>
          <w:instrText xml:space="preserve"> PAGEREF _Toc170369138 \h </w:instrText>
        </w:r>
        <w:r>
          <w:rPr>
            <w:webHidden/>
          </w:rPr>
        </w:r>
        <w:r>
          <w:rPr>
            <w:webHidden/>
          </w:rPr>
          <w:fldChar w:fldCharType="separate"/>
        </w:r>
        <w:r>
          <w:rPr>
            <w:webHidden/>
          </w:rPr>
          <w:t>90</w:t>
        </w:r>
        <w:r>
          <w:rPr>
            <w:webHidden/>
          </w:rPr>
          <w:fldChar w:fldCharType="end"/>
        </w:r>
      </w:hyperlink>
    </w:p>
    <w:p w14:paraId="5782DE52" w14:textId="17C4BD36" w:rsidR="00475F44" w:rsidRDefault="00475F44">
      <w:pPr>
        <w:pStyle w:val="TOC2"/>
        <w:rPr>
          <w:rFonts w:asciiTheme="minorHAnsi" w:eastAsiaTheme="minorEastAsia" w:hAnsiTheme="minorHAnsi" w:cstheme="minorBidi"/>
          <w:kern w:val="2"/>
          <w:sz w:val="24"/>
          <w:lang w:bidi="ar-SA"/>
          <w14:ligatures w14:val="standardContextual"/>
        </w:rPr>
      </w:pPr>
      <w:hyperlink w:anchor="_Toc170369139" w:history="1">
        <w:r w:rsidRPr="00061B29">
          <w:rPr>
            <w:rStyle w:val="Hyperlink"/>
          </w:rPr>
          <w:t>3.6</w:t>
        </w:r>
        <w:r>
          <w:rPr>
            <w:rFonts w:asciiTheme="minorHAnsi" w:eastAsiaTheme="minorEastAsia" w:hAnsiTheme="minorHAnsi" w:cstheme="minorBidi"/>
            <w:kern w:val="2"/>
            <w:sz w:val="24"/>
            <w:lang w:bidi="ar-SA"/>
            <w14:ligatures w14:val="standardContextual"/>
          </w:rPr>
          <w:tab/>
        </w:r>
        <w:r w:rsidRPr="00061B29">
          <w:rPr>
            <w:rStyle w:val="Hyperlink"/>
          </w:rPr>
          <w:t>Error handling within an RSP session</w:t>
        </w:r>
        <w:r>
          <w:rPr>
            <w:webHidden/>
          </w:rPr>
          <w:tab/>
        </w:r>
        <w:r>
          <w:rPr>
            <w:webHidden/>
          </w:rPr>
          <w:fldChar w:fldCharType="begin"/>
        </w:r>
        <w:r>
          <w:rPr>
            <w:webHidden/>
          </w:rPr>
          <w:instrText xml:space="preserve"> PAGEREF _Toc170369139 \h </w:instrText>
        </w:r>
        <w:r>
          <w:rPr>
            <w:webHidden/>
          </w:rPr>
        </w:r>
        <w:r>
          <w:rPr>
            <w:webHidden/>
          </w:rPr>
          <w:fldChar w:fldCharType="separate"/>
        </w:r>
        <w:r>
          <w:rPr>
            <w:webHidden/>
          </w:rPr>
          <w:t>91</w:t>
        </w:r>
        <w:r>
          <w:rPr>
            <w:webHidden/>
          </w:rPr>
          <w:fldChar w:fldCharType="end"/>
        </w:r>
      </w:hyperlink>
    </w:p>
    <w:p w14:paraId="5297DE62" w14:textId="04ED96D8" w:rsidR="00475F44" w:rsidRDefault="00475F44">
      <w:pPr>
        <w:pStyle w:val="TOC2"/>
        <w:rPr>
          <w:rFonts w:asciiTheme="minorHAnsi" w:eastAsiaTheme="minorEastAsia" w:hAnsiTheme="minorHAnsi" w:cstheme="minorBidi"/>
          <w:kern w:val="2"/>
          <w:sz w:val="24"/>
          <w:lang w:bidi="ar-SA"/>
          <w14:ligatures w14:val="standardContextual"/>
        </w:rPr>
      </w:pPr>
      <w:hyperlink w:anchor="_Toc170369140" w:history="1">
        <w:r w:rsidRPr="00061B29">
          <w:rPr>
            <w:rStyle w:val="Hyperlink"/>
          </w:rPr>
          <w:t>3.7</w:t>
        </w:r>
        <w:r>
          <w:rPr>
            <w:rFonts w:asciiTheme="minorHAnsi" w:eastAsiaTheme="minorEastAsia" w:hAnsiTheme="minorHAnsi" w:cstheme="minorBidi"/>
            <w:kern w:val="2"/>
            <w:sz w:val="24"/>
            <w:lang w:bidi="ar-SA"/>
            <w14:ligatures w14:val="standardContextual"/>
          </w:rPr>
          <w:tab/>
        </w:r>
        <w:r w:rsidRPr="00061B29">
          <w:rPr>
            <w:rStyle w:val="Hyperlink"/>
          </w:rPr>
          <w:t>Notification Delivery to Notification Receivers</w:t>
        </w:r>
        <w:r>
          <w:rPr>
            <w:webHidden/>
          </w:rPr>
          <w:tab/>
        </w:r>
        <w:r>
          <w:rPr>
            <w:webHidden/>
          </w:rPr>
          <w:fldChar w:fldCharType="begin"/>
        </w:r>
        <w:r>
          <w:rPr>
            <w:webHidden/>
          </w:rPr>
          <w:instrText xml:space="preserve"> PAGEREF _Toc170369140 \h </w:instrText>
        </w:r>
        <w:r>
          <w:rPr>
            <w:webHidden/>
          </w:rPr>
        </w:r>
        <w:r>
          <w:rPr>
            <w:webHidden/>
          </w:rPr>
          <w:fldChar w:fldCharType="separate"/>
        </w:r>
        <w:r>
          <w:rPr>
            <w:webHidden/>
          </w:rPr>
          <w:t>91</w:t>
        </w:r>
        <w:r>
          <w:rPr>
            <w:webHidden/>
          </w:rPr>
          <w:fldChar w:fldCharType="end"/>
        </w:r>
      </w:hyperlink>
    </w:p>
    <w:p w14:paraId="273B3357" w14:textId="4833D7CA" w:rsidR="00475F44" w:rsidRDefault="00475F44">
      <w:pPr>
        <w:pStyle w:val="TOC2"/>
        <w:rPr>
          <w:rFonts w:asciiTheme="minorHAnsi" w:eastAsiaTheme="minorEastAsia" w:hAnsiTheme="minorHAnsi" w:cstheme="minorBidi"/>
          <w:kern w:val="2"/>
          <w:sz w:val="24"/>
          <w:lang w:bidi="ar-SA"/>
          <w14:ligatures w14:val="standardContextual"/>
        </w:rPr>
      </w:pPr>
      <w:hyperlink w:anchor="_Toc170369141" w:history="1">
        <w:r w:rsidRPr="00061B29">
          <w:rPr>
            <w:rStyle w:val="Hyperlink"/>
          </w:rPr>
          <w:t>3.8</w:t>
        </w:r>
        <w:r>
          <w:rPr>
            <w:rFonts w:asciiTheme="minorHAnsi" w:eastAsiaTheme="minorEastAsia" w:hAnsiTheme="minorHAnsi" w:cstheme="minorBidi"/>
            <w:kern w:val="2"/>
            <w:sz w:val="24"/>
            <w:lang w:bidi="ar-SA"/>
            <w14:ligatures w14:val="standardContextual"/>
          </w:rPr>
          <w:tab/>
        </w:r>
        <w:r w:rsidRPr="00061B29">
          <w:rPr>
            <w:rStyle w:val="Hyperlink"/>
          </w:rPr>
          <w:t>IoT Device and eUICC Initialisation</w:t>
        </w:r>
        <w:r>
          <w:rPr>
            <w:webHidden/>
          </w:rPr>
          <w:tab/>
        </w:r>
        <w:r>
          <w:rPr>
            <w:webHidden/>
          </w:rPr>
          <w:fldChar w:fldCharType="begin"/>
        </w:r>
        <w:r>
          <w:rPr>
            <w:webHidden/>
          </w:rPr>
          <w:instrText xml:space="preserve"> PAGEREF _Toc170369141 \h </w:instrText>
        </w:r>
        <w:r>
          <w:rPr>
            <w:webHidden/>
          </w:rPr>
        </w:r>
        <w:r>
          <w:rPr>
            <w:webHidden/>
          </w:rPr>
          <w:fldChar w:fldCharType="separate"/>
        </w:r>
        <w:r>
          <w:rPr>
            <w:webHidden/>
          </w:rPr>
          <w:t>93</w:t>
        </w:r>
        <w:r>
          <w:rPr>
            <w:webHidden/>
          </w:rPr>
          <w:fldChar w:fldCharType="end"/>
        </w:r>
      </w:hyperlink>
    </w:p>
    <w:p w14:paraId="252D4D00" w14:textId="2462471F" w:rsidR="00475F44" w:rsidRDefault="00475F44">
      <w:pPr>
        <w:pStyle w:val="TOC3"/>
        <w:rPr>
          <w:rFonts w:asciiTheme="minorHAnsi" w:eastAsiaTheme="minorEastAsia" w:hAnsiTheme="minorHAnsi" w:cstheme="minorBidi"/>
          <w:kern w:val="2"/>
          <w:sz w:val="24"/>
          <w:lang w:bidi="ar-SA"/>
          <w14:ligatures w14:val="standardContextual"/>
        </w:rPr>
      </w:pPr>
      <w:hyperlink w:anchor="_Toc170369142" w:history="1">
        <w:r w:rsidRPr="00061B29">
          <w:rPr>
            <w:rStyle w:val="Hyperlink"/>
          </w:rPr>
          <w:t>3.8.1</w:t>
        </w:r>
        <w:r>
          <w:rPr>
            <w:rFonts w:asciiTheme="minorHAnsi" w:eastAsiaTheme="minorEastAsia" w:hAnsiTheme="minorHAnsi" w:cstheme="minorBidi"/>
            <w:kern w:val="2"/>
            <w:sz w:val="24"/>
            <w:lang w:bidi="ar-SA"/>
            <w14:ligatures w14:val="standardContextual"/>
          </w:rPr>
          <w:tab/>
        </w:r>
        <w:r w:rsidRPr="00061B29">
          <w:rPr>
            <w:rStyle w:val="Hyperlink"/>
          </w:rPr>
          <w:t>eUICC Initialisation</w:t>
        </w:r>
        <w:r>
          <w:rPr>
            <w:webHidden/>
          </w:rPr>
          <w:tab/>
        </w:r>
        <w:r>
          <w:rPr>
            <w:webHidden/>
          </w:rPr>
          <w:fldChar w:fldCharType="begin"/>
        </w:r>
        <w:r>
          <w:rPr>
            <w:webHidden/>
          </w:rPr>
          <w:instrText xml:space="preserve"> PAGEREF _Toc170369142 \h </w:instrText>
        </w:r>
        <w:r>
          <w:rPr>
            <w:webHidden/>
          </w:rPr>
        </w:r>
        <w:r>
          <w:rPr>
            <w:webHidden/>
          </w:rPr>
          <w:fldChar w:fldCharType="separate"/>
        </w:r>
        <w:r>
          <w:rPr>
            <w:webHidden/>
          </w:rPr>
          <w:t>93</w:t>
        </w:r>
        <w:r>
          <w:rPr>
            <w:webHidden/>
          </w:rPr>
          <w:fldChar w:fldCharType="end"/>
        </w:r>
      </w:hyperlink>
    </w:p>
    <w:p w14:paraId="55EFBBE9" w14:textId="0D95E8AA" w:rsidR="00475F44" w:rsidRDefault="00475F44">
      <w:pPr>
        <w:pStyle w:val="TOC3"/>
        <w:rPr>
          <w:rFonts w:asciiTheme="minorHAnsi" w:eastAsiaTheme="minorEastAsia" w:hAnsiTheme="minorHAnsi" w:cstheme="minorBidi"/>
          <w:kern w:val="2"/>
          <w:sz w:val="24"/>
          <w:lang w:bidi="ar-SA"/>
          <w14:ligatures w14:val="standardContextual"/>
        </w:rPr>
      </w:pPr>
      <w:hyperlink w:anchor="_Toc170369143" w:history="1">
        <w:r w:rsidRPr="00061B29">
          <w:rPr>
            <w:rStyle w:val="Hyperlink"/>
          </w:rPr>
          <w:t>3.8.2</w:t>
        </w:r>
        <w:r>
          <w:rPr>
            <w:rFonts w:asciiTheme="minorHAnsi" w:eastAsiaTheme="minorEastAsia" w:hAnsiTheme="minorHAnsi" w:cstheme="minorBidi"/>
            <w:kern w:val="2"/>
            <w:sz w:val="24"/>
            <w:lang w:bidi="ar-SA"/>
            <w14:ligatures w14:val="standardContextual"/>
          </w:rPr>
          <w:tab/>
        </w:r>
        <w:r w:rsidRPr="00061B29">
          <w:rPr>
            <w:rStyle w:val="Hyperlink"/>
          </w:rPr>
          <w:t>IoT Device Capabilities</w:t>
        </w:r>
        <w:r>
          <w:rPr>
            <w:webHidden/>
          </w:rPr>
          <w:tab/>
        </w:r>
        <w:r>
          <w:rPr>
            <w:webHidden/>
          </w:rPr>
          <w:fldChar w:fldCharType="begin"/>
        </w:r>
        <w:r>
          <w:rPr>
            <w:webHidden/>
          </w:rPr>
          <w:instrText xml:space="preserve"> PAGEREF _Toc170369143 \h </w:instrText>
        </w:r>
        <w:r>
          <w:rPr>
            <w:webHidden/>
          </w:rPr>
        </w:r>
        <w:r>
          <w:rPr>
            <w:webHidden/>
          </w:rPr>
          <w:fldChar w:fldCharType="separate"/>
        </w:r>
        <w:r>
          <w:rPr>
            <w:webHidden/>
          </w:rPr>
          <w:t>93</w:t>
        </w:r>
        <w:r>
          <w:rPr>
            <w:webHidden/>
          </w:rPr>
          <w:fldChar w:fldCharType="end"/>
        </w:r>
      </w:hyperlink>
    </w:p>
    <w:p w14:paraId="6908BB59" w14:textId="244F78CF" w:rsidR="00475F44" w:rsidRDefault="00475F44">
      <w:pPr>
        <w:pStyle w:val="TOC3"/>
        <w:rPr>
          <w:rFonts w:asciiTheme="minorHAnsi" w:eastAsiaTheme="minorEastAsia" w:hAnsiTheme="minorHAnsi" w:cstheme="minorBidi"/>
          <w:kern w:val="2"/>
          <w:sz w:val="24"/>
          <w:lang w:bidi="ar-SA"/>
          <w14:ligatures w14:val="standardContextual"/>
        </w:rPr>
      </w:pPr>
      <w:hyperlink w:anchor="_Toc170369144" w:history="1">
        <w:r w:rsidRPr="00061B29">
          <w:rPr>
            <w:rStyle w:val="Hyperlink"/>
          </w:rPr>
          <w:t>3.8.3</w:t>
        </w:r>
        <w:r>
          <w:rPr>
            <w:rFonts w:asciiTheme="minorHAnsi" w:eastAsiaTheme="minorEastAsia" w:hAnsiTheme="minorHAnsi" w:cstheme="minorBidi"/>
            <w:kern w:val="2"/>
            <w:sz w:val="24"/>
            <w:lang w:bidi="ar-SA"/>
            <w14:ligatures w14:val="standardContextual"/>
          </w:rPr>
          <w:tab/>
        </w:r>
        <w:r w:rsidRPr="00061B29">
          <w:rPr>
            <w:rStyle w:val="Hyperlink"/>
          </w:rPr>
          <w:t>eUICC File Structure</w:t>
        </w:r>
        <w:r>
          <w:rPr>
            <w:webHidden/>
          </w:rPr>
          <w:tab/>
        </w:r>
        <w:r>
          <w:rPr>
            <w:webHidden/>
          </w:rPr>
          <w:fldChar w:fldCharType="begin"/>
        </w:r>
        <w:r>
          <w:rPr>
            <w:webHidden/>
          </w:rPr>
          <w:instrText xml:space="preserve"> PAGEREF _Toc170369144 \h </w:instrText>
        </w:r>
        <w:r>
          <w:rPr>
            <w:webHidden/>
          </w:rPr>
        </w:r>
        <w:r>
          <w:rPr>
            <w:webHidden/>
          </w:rPr>
          <w:fldChar w:fldCharType="separate"/>
        </w:r>
        <w:r>
          <w:rPr>
            <w:webHidden/>
          </w:rPr>
          <w:t>94</w:t>
        </w:r>
        <w:r>
          <w:rPr>
            <w:webHidden/>
          </w:rPr>
          <w:fldChar w:fldCharType="end"/>
        </w:r>
      </w:hyperlink>
    </w:p>
    <w:p w14:paraId="0F084025" w14:textId="12BAF3C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45" w:history="1">
        <w:r w:rsidRPr="00061B29">
          <w:rPr>
            <w:rStyle w:val="Hyperlink"/>
          </w:rPr>
          <w:t>3.8.4</w:t>
        </w:r>
        <w:r>
          <w:rPr>
            <w:rFonts w:asciiTheme="minorHAnsi" w:eastAsiaTheme="minorEastAsia" w:hAnsiTheme="minorHAnsi" w:cstheme="minorBidi"/>
            <w:kern w:val="2"/>
            <w:sz w:val="24"/>
            <w:lang w:bidi="ar-SA"/>
            <w14:ligatures w14:val="standardContextual"/>
          </w:rPr>
          <w:tab/>
        </w:r>
        <w:r w:rsidRPr="00061B29">
          <w:rPr>
            <w:rStyle w:val="Hyperlink"/>
          </w:rPr>
          <w:t>ISD-R Selection and IPAe Activation</w:t>
        </w:r>
        <w:r>
          <w:rPr>
            <w:webHidden/>
          </w:rPr>
          <w:tab/>
        </w:r>
        <w:r>
          <w:rPr>
            <w:webHidden/>
          </w:rPr>
          <w:fldChar w:fldCharType="begin"/>
        </w:r>
        <w:r>
          <w:rPr>
            <w:webHidden/>
          </w:rPr>
          <w:instrText xml:space="preserve"> PAGEREF _Toc170369145 \h </w:instrText>
        </w:r>
        <w:r>
          <w:rPr>
            <w:webHidden/>
          </w:rPr>
        </w:r>
        <w:r>
          <w:rPr>
            <w:webHidden/>
          </w:rPr>
          <w:fldChar w:fldCharType="separate"/>
        </w:r>
        <w:r>
          <w:rPr>
            <w:webHidden/>
          </w:rPr>
          <w:t>94</w:t>
        </w:r>
        <w:r>
          <w:rPr>
            <w:webHidden/>
          </w:rPr>
          <w:fldChar w:fldCharType="end"/>
        </w:r>
      </w:hyperlink>
    </w:p>
    <w:p w14:paraId="4A9173C1" w14:textId="4DDFCE1D" w:rsidR="00475F44" w:rsidRDefault="00475F44">
      <w:pPr>
        <w:pStyle w:val="TOC2"/>
        <w:rPr>
          <w:rFonts w:asciiTheme="minorHAnsi" w:eastAsiaTheme="minorEastAsia" w:hAnsiTheme="minorHAnsi" w:cstheme="minorBidi"/>
          <w:kern w:val="2"/>
          <w:sz w:val="24"/>
          <w:lang w:bidi="ar-SA"/>
          <w14:ligatures w14:val="standardContextual"/>
        </w:rPr>
      </w:pPr>
      <w:hyperlink w:anchor="_Toc170369146" w:history="1">
        <w:r w:rsidRPr="00061B29">
          <w:rPr>
            <w:rStyle w:val="Hyperlink"/>
          </w:rPr>
          <w:t>3.9</w:t>
        </w:r>
        <w:r>
          <w:rPr>
            <w:rFonts w:asciiTheme="minorHAnsi" w:eastAsiaTheme="minorEastAsia" w:hAnsiTheme="minorHAnsi" w:cstheme="minorBidi"/>
            <w:kern w:val="2"/>
            <w:sz w:val="24"/>
            <w:lang w:bidi="ar-SA"/>
            <w14:ligatures w14:val="standardContextual"/>
          </w:rPr>
          <w:tab/>
        </w:r>
        <w:r w:rsidRPr="00061B29">
          <w:rPr>
            <w:rStyle w:val="Hyperlink"/>
          </w:rPr>
          <w:t>SM-DS Use</w:t>
        </w:r>
        <w:r>
          <w:rPr>
            <w:webHidden/>
          </w:rPr>
          <w:tab/>
        </w:r>
        <w:r>
          <w:rPr>
            <w:webHidden/>
          </w:rPr>
          <w:fldChar w:fldCharType="begin"/>
        </w:r>
        <w:r>
          <w:rPr>
            <w:webHidden/>
          </w:rPr>
          <w:instrText xml:space="preserve"> PAGEREF _Toc170369146 \h </w:instrText>
        </w:r>
        <w:r>
          <w:rPr>
            <w:webHidden/>
          </w:rPr>
        </w:r>
        <w:r>
          <w:rPr>
            <w:webHidden/>
          </w:rPr>
          <w:fldChar w:fldCharType="separate"/>
        </w:r>
        <w:r>
          <w:rPr>
            <w:webHidden/>
          </w:rPr>
          <w:t>95</w:t>
        </w:r>
        <w:r>
          <w:rPr>
            <w:webHidden/>
          </w:rPr>
          <w:fldChar w:fldCharType="end"/>
        </w:r>
      </w:hyperlink>
    </w:p>
    <w:p w14:paraId="49128250" w14:textId="4526F24F" w:rsidR="00475F44" w:rsidRDefault="00475F44">
      <w:pPr>
        <w:pStyle w:val="TOC3"/>
        <w:rPr>
          <w:rFonts w:asciiTheme="minorHAnsi" w:eastAsiaTheme="minorEastAsia" w:hAnsiTheme="minorHAnsi" w:cstheme="minorBidi"/>
          <w:kern w:val="2"/>
          <w:sz w:val="24"/>
          <w:lang w:bidi="ar-SA"/>
          <w14:ligatures w14:val="standardContextual"/>
        </w:rPr>
      </w:pPr>
      <w:hyperlink w:anchor="_Toc170369147" w:history="1">
        <w:r w:rsidRPr="00061B29">
          <w:rPr>
            <w:rStyle w:val="Hyperlink"/>
          </w:rPr>
          <w:t>3.9.1</w:t>
        </w:r>
        <w:r>
          <w:rPr>
            <w:rFonts w:asciiTheme="minorHAnsi" w:eastAsiaTheme="minorEastAsia" w:hAnsiTheme="minorHAnsi" w:cstheme="minorBidi"/>
            <w:kern w:val="2"/>
            <w:sz w:val="24"/>
            <w:lang w:bidi="ar-SA"/>
            <w14:ligatures w14:val="standardContextual"/>
          </w:rPr>
          <w:tab/>
        </w:r>
        <w:r w:rsidRPr="00061B29">
          <w:rPr>
            <w:rStyle w:val="Hyperlink"/>
          </w:rPr>
          <w:t>Event Registration</w:t>
        </w:r>
        <w:r>
          <w:rPr>
            <w:webHidden/>
          </w:rPr>
          <w:tab/>
        </w:r>
        <w:r>
          <w:rPr>
            <w:webHidden/>
          </w:rPr>
          <w:fldChar w:fldCharType="begin"/>
        </w:r>
        <w:r>
          <w:rPr>
            <w:webHidden/>
          </w:rPr>
          <w:instrText xml:space="preserve"> PAGEREF _Toc170369147 \h </w:instrText>
        </w:r>
        <w:r>
          <w:rPr>
            <w:webHidden/>
          </w:rPr>
        </w:r>
        <w:r>
          <w:rPr>
            <w:webHidden/>
          </w:rPr>
          <w:fldChar w:fldCharType="separate"/>
        </w:r>
        <w:r>
          <w:rPr>
            <w:webHidden/>
          </w:rPr>
          <w:t>95</w:t>
        </w:r>
        <w:r>
          <w:rPr>
            <w:webHidden/>
          </w:rPr>
          <w:fldChar w:fldCharType="end"/>
        </w:r>
      </w:hyperlink>
    </w:p>
    <w:p w14:paraId="661E10AD" w14:textId="1E012A7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48" w:history="1">
        <w:r w:rsidRPr="00061B29">
          <w:rPr>
            <w:rStyle w:val="Hyperlink"/>
          </w:rPr>
          <w:t>3.9.2</w:t>
        </w:r>
        <w:r>
          <w:rPr>
            <w:rFonts w:asciiTheme="minorHAnsi" w:eastAsiaTheme="minorEastAsia" w:hAnsiTheme="minorHAnsi" w:cstheme="minorBidi"/>
            <w:kern w:val="2"/>
            <w:sz w:val="24"/>
            <w:lang w:bidi="ar-SA"/>
            <w14:ligatures w14:val="standardContextual"/>
          </w:rPr>
          <w:tab/>
        </w:r>
        <w:r w:rsidRPr="00061B29">
          <w:rPr>
            <w:rStyle w:val="Hyperlink"/>
          </w:rPr>
          <w:t>Event Retrieval</w:t>
        </w:r>
        <w:r>
          <w:rPr>
            <w:webHidden/>
          </w:rPr>
          <w:tab/>
        </w:r>
        <w:r>
          <w:rPr>
            <w:webHidden/>
          </w:rPr>
          <w:fldChar w:fldCharType="begin"/>
        </w:r>
        <w:r>
          <w:rPr>
            <w:webHidden/>
          </w:rPr>
          <w:instrText xml:space="preserve"> PAGEREF _Toc170369148 \h </w:instrText>
        </w:r>
        <w:r>
          <w:rPr>
            <w:webHidden/>
          </w:rPr>
        </w:r>
        <w:r>
          <w:rPr>
            <w:webHidden/>
          </w:rPr>
          <w:fldChar w:fldCharType="separate"/>
        </w:r>
        <w:r>
          <w:rPr>
            <w:webHidden/>
          </w:rPr>
          <w:t>95</w:t>
        </w:r>
        <w:r>
          <w:rPr>
            <w:webHidden/>
          </w:rPr>
          <w:fldChar w:fldCharType="end"/>
        </w:r>
      </w:hyperlink>
    </w:p>
    <w:p w14:paraId="2A729FFB" w14:textId="59626FD5" w:rsidR="00475F44" w:rsidRDefault="00475F44">
      <w:pPr>
        <w:pStyle w:val="TOC4"/>
        <w:rPr>
          <w:rFonts w:asciiTheme="minorHAnsi" w:eastAsiaTheme="minorEastAsia" w:hAnsiTheme="minorHAnsi" w:cstheme="minorBidi"/>
          <w:kern w:val="2"/>
          <w:sz w:val="24"/>
          <w:lang w:bidi="ar-SA"/>
          <w14:ligatures w14:val="standardContextual"/>
        </w:rPr>
      </w:pPr>
      <w:hyperlink w:anchor="_Toc170369149" w:history="1">
        <w:r w:rsidRPr="00061B29">
          <w:rPr>
            <w:rStyle w:val="Hyperlink"/>
          </w:rPr>
          <w:t>3.9.2.1</w:t>
        </w:r>
        <w:r>
          <w:rPr>
            <w:rFonts w:asciiTheme="minorHAnsi" w:eastAsiaTheme="minorEastAsia" w:hAnsiTheme="minorHAnsi" w:cstheme="minorBidi"/>
            <w:kern w:val="2"/>
            <w:sz w:val="24"/>
            <w:lang w:bidi="ar-SA"/>
            <w14:ligatures w14:val="standardContextual"/>
          </w:rPr>
          <w:tab/>
        </w:r>
        <w:r w:rsidRPr="00061B29">
          <w:rPr>
            <w:rStyle w:val="Hyperlink"/>
          </w:rPr>
          <w:t>Event Retrieval by the IPA</w:t>
        </w:r>
        <w:r>
          <w:rPr>
            <w:webHidden/>
          </w:rPr>
          <w:tab/>
        </w:r>
        <w:r>
          <w:rPr>
            <w:webHidden/>
          </w:rPr>
          <w:fldChar w:fldCharType="begin"/>
        </w:r>
        <w:r>
          <w:rPr>
            <w:webHidden/>
          </w:rPr>
          <w:instrText xml:space="preserve"> PAGEREF _Toc170369149 \h </w:instrText>
        </w:r>
        <w:r>
          <w:rPr>
            <w:webHidden/>
          </w:rPr>
        </w:r>
        <w:r>
          <w:rPr>
            <w:webHidden/>
          </w:rPr>
          <w:fldChar w:fldCharType="separate"/>
        </w:r>
        <w:r>
          <w:rPr>
            <w:webHidden/>
          </w:rPr>
          <w:t>95</w:t>
        </w:r>
        <w:r>
          <w:rPr>
            <w:webHidden/>
          </w:rPr>
          <w:fldChar w:fldCharType="end"/>
        </w:r>
      </w:hyperlink>
    </w:p>
    <w:p w14:paraId="0A701F94" w14:textId="32762C51" w:rsidR="00475F44" w:rsidRDefault="00475F44">
      <w:pPr>
        <w:pStyle w:val="TOC4"/>
        <w:rPr>
          <w:rFonts w:asciiTheme="minorHAnsi" w:eastAsiaTheme="minorEastAsia" w:hAnsiTheme="minorHAnsi" w:cstheme="minorBidi"/>
          <w:kern w:val="2"/>
          <w:sz w:val="24"/>
          <w:lang w:bidi="ar-SA"/>
          <w14:ligatures w14:val="standardContextual"/>
        </w:rPr>
      </w:pPr>
      <w:hyperlink w:anchor="_Toc170369150" w:history="1">
        <w:r w:rsidRPr="00061B29">
          <w:rPr>
            <w:rStyle w:val="Hyperlink"/>
          </w:rPr>
          <w:t>3.9.2.2</w:t>
        </w:r>
        <w:r>
          <w:rPr>
            <w:rFonts w:asciiTheme="minorHAnsi" w:eastAsiaTheme="minorEastAsia" w:hAnsiTheme="minorHAnsi" w:cstheme="minorBidi"/>
            <w:kern w:val="2"/>
            <w:sz w:val="24"/>
            <w:lang w:bidi="ar-SA"/>
            <w14:ligatures w14:val="standardContextual"/>
          </w:rPr>
          <w:tab/>
        </w:r>
        <w:r w:rsidRPr="00061B29">
          <w:rPr>
            <w:rStyle w:val="Hyperlink"/>
          </w:rPr>
          <w:t>Event Retrieval by the eIM</w:t>
        </w:r>
        <w:r>
          <w:rPr>
            <w:webHidden/>
          </w:rPr>
          <w:tab/>
        </w:r>
        <w:r>
          <w:rPr>
            <w:webHidden/>
          </w:rPr>
          <w:fldChar w:fldCharType="begin"/>
        </w:r>
        <w:r>
          <w:rPr>
            <w:webHidden/>
          </w:rPr>
          <w:instrText xml:space="preserve"> PAGEREF _Toc170369150 \h </w:instrText>
        </w:r>
        <w:r>
          <w:rPr>
            <w:webHidden/>
          </w:rPr>
        </w:r>
        <w:r>
          <w:rPr>
            <w:webHidden/>
          </w:rPr>
          <w:fldChar w:fldCharType="separate"/>
        </w:r>
        <w:r>
          <w:rPr>
            <w:webHidden/>
          </w:rPr>
          <w:t>95</w:t>
        </w:r>
        <w:r>
          <w:rPr>
            <w:webHidden/>
          </w:rPr>
          <w:fldChar w:fldCharType="end"/>
        </w:r>
      </w:hyperlink>
    </w:p>
    <w:p w14:paraId="0A781782" w14:textId="19A8E3A1" w:rsidR="00475F44" w:rsidRDefault="00475F44">
      <w:pPr>
        <w:pStyle w:val="TOC3"/>
        <w:rPr>
          <w:rFonts w:asciiTheme="minorHAnsi" w:eastAsiaTheme="minorEastAsia" w:hAnsiTheme="minorHAnsi" w:cstheme="minorBidi"/>
          <w:kern w:val="2"/>
          <w:sz w:val="24"/>
          <w:lang w:bidi="ar-SA"/>
          <w14:ligatures w14:val="standardContextual"/>
        </w:rPr>
      </w:pPr>
      <w:hyperlink w:anchor="_Toc170369151" w:history="1">
        <w:r w:rsidRPr="00061B29">
          <w:rPr>
            <w:rStyle w:val="Hyperlink"/>
          </w:rPr>
          <w:t>3.9.3</w:t>
        </w:r>
        <w:r>
          <w:rPr>
            <w:rFonts w:asciiTheme="minorHAnsi" w:eastAsiaTheme="minorEastAsia" w:hAnsiTheme="minorHAnsi" w:cstheme="minorBidi"/>
            <w:kern w:val="2"/>
            <w:sz w:val="24"/>
            <w:lang w:bidi="ar-SA"/>
            <w14:ligatures w14:val="standardContextual"/>
          </w:rPr>
          <w:tab/>
        </w:r>
        <w:r w:rsidRPr="00061B29">
          <w:rPr>
            <w:rStyle w:val="Hyperlink"/>
          </w:rPr>
          <w:t>Event Deletion</w:t>
        </w:r>
        <w:r>
          <w:rPr>
            <w:webHidden/>
          </w:rPr>
          <w:tab/>
        </w:r>
        <w:r>
          <w:rPr>
            <w:webHidden/>
          </w:rPr>
          <w:fldChar w:fldCharType="begin"/>
        </w:r>
        <w:r>
          <w:rPr>
            <w:webHidden/>
          </w:rPr>
          <w:instrText xml:space="preserve"> PAGEREF _Toc170369151 \h </w:instrText>
        </w:r>
        <w:r>
          <w:rPr>
            <w:webHidden/>
          </w:rPr>
        </w:r>
        <w:r>
          <w:rPr>
            <w:webHidden/>
          </w:rPr>
          <w:fldChar w:fldCharType="separate"/>
        </w:r>
        <w:r>
          <w:rPr>
            <w:webHidden/>
          </w:rPr>
          <w:t>99</w:t>
        </w:r>
        <w:r>
          <w:rPr>
            <w:webHidden/>
          </w:rPr>
          <w:fldChar w:fldCharType="end"/>
        </w:r>
      </w:hyperlink>
    </w:p>
    <w:p w14:paraId="3C2A862E" w14:textId="2FA49427" w:rsidR="00475F44" w:rsidRDefault="00475F44">
      <w:pPr>
        <w:pStyle w:val="TOC1"/>
        <w:rPr>
          <w:rFonts w:asciiTheme="minorHAnsi" w:eastAsiaTheme="minorEastAsia" w:hAnsiTheme="minorHAnsi" w:cstheme="minorBidi"/>
          <w:b w:val="0"/>
          <w:kern w:val="2"/>
          <w:sz w:val="24"/>
          <w:szCs w:val="24"/>
          <w:lang w:eastAsia="en-GB" w:bidi="ar-SA"/>
          <w14:ligatures w14:val="standardContextual"/>
        </w:rPr>
      </w:pPr>
      <w:hyperlink w:anchor="_Toc170369152" w:history="1">
        <w:r w:rsidRPr="00061B29">
          <w:rPr>
            <w:rStyle w:val="Hyperlink"/>
          </w:rPr>
          <w:t>4</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Data Elements</w:t>
        </w:r>
        <w:r>
          <w:rPr>
            <w:webHidden/>
          </w:rPr>
          <w:tab/>
        </w:r>
        <w:r>
          <w:rPr>
            <w:webHidden/>
          </w:rPr>
          <w:fldChar w:fldCharType="begin"/>
        </w:r>
        <w:r>
          <w:rPr>
            <w:webHidden/>
          </w:rPr>
          <w:instrText xml:space="preserve"> PAGEREF _Toc170369152 \h </w:instrText>
        </w:r>
        <w:r>
          <w:rPr>
            <w:webHidden/>
          </w:rPr>
        </w:r>
        <w:r>
          <w:rPr>
            <w:webHidden/>
          </w:rPr>
          <w:fldChar w:fldCharType="separate"/>
        </w:r>
        <w:r>
          <w:rPr>
            <w:webHidden/>
          </w:rPr>
          <w:t>99</w:t>
        </w:r>
        <w:r>
          <w:rPr>
            <w:webHidden/>
          </w:rPr>
          <w:fldChar w:fldCharType="end"/>
        </w:r>
      </w:hyperlink>
    </w:p>
    <w:p w14:paraId="466A7624" w14:textId="2AC7528D" w:rsidR="00475F44" w:rsidRDefault="00475F44">
      <w:pPr>
        <w:pStyle w:val="TOC2"/>
        <w:rPr>
          <w:rFonts w:asciiTheme="minorHAnsi" w:eastAsiaTheme="minorEastAsia" w:hAnsiTheme="minorHAnsi" w:cstheme="minorBidi"/>
          <w:kern w:val="2"/>
          <w:sz w:val="24"/>
          <w:lang w:bidi="ar-SA"/>
          <w14:ligatures w14:val="standardContextual"/>
        </w:rPr>
      </w:pPr>
      <w:hyperlink w:anchor="_Toc170369153" w:history="1">
        <w:r w:rsidRPr="00061B29">
          <w:rPr>
            <w:rStyle w:val="Hyperlink"/>
          </w:rPr>
          <w:t>4.1</w:t>
        </w:r>
        <w:r>
          <w:rPr>
            <w:rFonts w:asciiTheme="minorHAnsi" w:eastAsiaTheme="minorEastAsia" w:hAnsiTheme="minorHAnsi" w:cstheme="minorBidi"/>
            <w:kern w:val="2"/>
            <w:sz w:val="24"/>
            <w:lang w:bidi="ar-SA"/>
            <w14:ligatures w14:val="standardContextual"/>
          </w:rPr>
          <w:tab/>
        </w:r>
        <w:r w:rsidRPr="00061B29">
          <w:rPr>
            <w:rStyle w:val="Hyperlink"/>
          </w:rPr>
          <w:t>IPA Capabilities</w:t>
        </w:r>
        <w:r>
          <w:rPr>
            <w:webHidden/>
          </w:rPr>
          <w:tab/>
        </w:r>
        <w:r>
          <w:rPr>
            <w:webHidden/>
          </w:rPr>
          <w:fldChar w:fldCharType="begin"/>
        </w:r>
        <w:r>
          <w:rPr>
            <w:webHidden/>
          </w:rPr>
          <w:instrText xml:space="preserve"> PAGEREF _Toc170369153 \h </w:instrText>
        </w:r>
        <w:r>
          <w:rPr>
            <w:webHidden/>
          </w:rPr>
        </w:r>
        <w:r>
          <w:rPr>
            <w:webHidden/>
          </w:rPr>
          <w:fldChar w:fldCharType="separate"/>
        </w:r>
        <w:r>
          <w:rPr>
            <w:webHidden/>
          </w:rPr>
          <w:t>99</w:t>
        </w:r>
        <w:r>
          <w:rPr>
            <w:webHidden/>
          </w:rPr>
          <w:fldChar w:fldCharType="end"/>
        </w:r>
      </w:hyperlink>
    </w:p>
    <w:p w14:paraId="7D431E56" w14:textId="6F8AF5EC" w:rsidR="00475F44" w:rsidRDefault="00475F44">
      <w:pPr>
        <w:pStyle w:val="TOC2"/>
        <w:rPr>
          <w:rFonts w:asciiTheme="minorHAnsi" w:eastAsiaTheme="minorEastAsia" w:hAnsiTheme="minorHAnsi" w:cstheme="minorBidi"/>
          <w:kern w:val="2"/>
          <w:sz w:val="24"/>
          <w:lang w:bidi="ar-SA"/>
          <w14:ligatures w14:val="standardContextual"/>
        </w:rPr>
      </w:pPr>
      <w:hyperlink w:anchor="_Toc170369154" w:history="1">
        <w:r w:rsidRPr="00061B29">
          <w:rPr>
            <w:rStyle w:val="Hyperlink"/>
          </w:rPr>
          <w:t>4.2</w:t>
        </w:r>
        <w:r>
          <w:rPr>
            <w:rFonts w:asciiTheme="minorHAnsi" w:eastAsiaTheme="minorEastAsia" w:hAnsiTheme="minorHAnsi" w:cstheme="minorBidi"/>
            <w:kern w:val="2"/>
            <w:sz w:val="24"/>
            <w:lang w:bidi="ar-SA"/>
            <w14:ligatures w14:val="standardContextual"/>
          </w:rPr>
          <w:tab/>
        </w:r>
        <w:r w:rsidRPr="00061B29">
          <w:rPr>
            <w:rStyle w:val="Hyperlink"/>
          </w:rPr>
          <w:t>eIM Supported Protocol</w:t>
        </w:r>
        <w:r>
          <w:rPr>
            <w:webHidden/>
          </w:rPr>
          <w:tab/>
        </w:r>
        <w:r>
          <w:rPr>
            <w:webHidden/>
          </w:rPr>
          <w:fldChar w:fldCharType="begin"/>
        </w:r>
        <w:r>
          <w:rPr>
            <w:webHidden/>
          </w:rPr>
          <w:instrText xml:space="preserve"> PAGEREF _Toc170369154 \h </w:instrText>
        </w:r>
        <w:r>
          <w:rPr>
            <w:webHidden/>
          </w:rPr>
        </w:r>
        <w:r>
          <w:rPr>
            <w:webHidden/>
          </w:rPr>
          <w:fldChar w:fldCharType="separate"/>
        </w:r>
        <w:r>
          <w:rPr>
            <w:webHidden/>
          </w:rPr>
          <w:t>101</w:t>
        </w:r>
        <w:r>
          <w:rPr>
            <w:webHidden/>
          </w:rPr>
          <w:fldChar w:fldCharType="end"/>
        </w:r>
      </w:hyperlink>
    </w:p>
    <w:p w14:paraId="12EFD297" w14:textId="6C1CDFC3" w:rsidR="00475F44" w:rsidRDefault="00475F44">
      <w:pPr>
        <w:pStyle w:val="TOC2"/>
        <w:rPr>
          <w:rFonts w:asciiTheme="minorHAnsi" w:eastAsiaTheme="minorEastAsia" w:hAnsiTheme="minorHAnsi" w:cstheme="minorBidi"/>
          <w:kern w:val="2"/>
          <w:sz w:val="24"/>
          <w:lang w:bidi="ar-SA"/>
          <w14:ligatures w14:val="standardContextual"/>
        </w:rPr>
      </w:pPr>
      <w:hyperlink w:anchor="_Toc170369155" w:history="1">
        <w:r w:rsidRPr="00061B29">
          <w:rPr>
            <w:rStyle w:val="Hyperlink"/>
          </w:rPr>
          <w:t>4.3</w:t>
        </w:r>
        <w:r>
          <w:rPr>
            <w:rFonts w:asciiTheme="minorHAnsi" w:eastAsiaTheme="minorEastAsia" w:hAnsiTheme="minorHAnsi" w:cstheme="minorBidi"/>
            <w:kern w:val="2"/>
            <w:sz w:val="24"/>
            <w:lang w:bidi="ar-SA"/>
            <w14:ligatures w14:val="standardContextual"/>
          </w:rPr>
          <w:tab/>
        </w:r>
        <w:r w:rsidRPr="00061B29">
          <w:rPr>
            <w:rStyle w:val="Hyperlink"/>
          </w:rPr>
          <w:t>eIM Identifier</w:t>
        </w:r>
        <w:r>
          <w:rPr>
            <w:webHidden/>
          </w:rPr>
          <w:tab/>
        </w:r>
        <w:r>
          <w:rPr>
            <w:webHidden/>
          </w:rPr>
          <w:fldChar w:fldCharType="begin"/>
        </w:r>
        <w:r>
          <w:rPr>
            <w:webHidden/>
          </w:rPr>
          <w:instrText xml:space="preserve"> PAGEREF _Toc170369155 \h </w:instrText>
        </w:r>
        <w:r>
          <w:rPr>
            <w:webHidden/>
          </w:rPr>
        </w:r>
        <w:r>
          <w:rPr>
            <w:webHidden/>
          </w:rPr>
          <w:fldChar w:fldCharType="separate"/>
        </w:r>
        <w:r>
          <w:rPr>
            <w:webHidden/>
          </w:rPr>
          <w:t>101</w:t>
        </w:r>
        <w:r>
          <w:rPr>
            <w:webHidden/>
          </w:rPr>
          <w:fldChar w:fldCharType="end"/>
        </w:r>
      </w:hyperlink>
    </w:p>
    <w:p w14:paraId="156E9C63" w14:textId="3C528D95" w:rsidR="00475F44" w:rsidRDefault="00475F44">
      <w:pPr>
        <w:pStyle w:val="TOC2"/>
        <w:rPr>
          <w:rFonts w:asciiTheme="minorHAnsi" w:eastAsiaTheme="minorEastAsia" w:hAnsiTheme="minorHAnsi" w:cstheme="minorBidi"/>
          <w:kern w:val="2"/>
          <w:sz w:val="24"/>
          <w:lang w:bidi="ar-SA"/>
          <w14:ligatures w14:val="standardContextual"/>
        </w:rPr>
      </w:pPr>
      <w:hyperlink w:anchor="_Toc170369156" w:history="1">
        <w:r w:rsidRPr="00061B29">
          <w:rPr>
            <w:rStyle w:val="Hyperlink"/>
          </w:rPr>
          <w:t>4.4</w:t>
        </w:r>
        <w:r>
          <w:rPr>
            <w:rFonts w:asciiTheme="minorHAnsi" w:eastAsiaTheme="minorEastAsia" w:hAnsiTheme="minorHAnsi" w:cstheme="minorBidi"/>
            <w:kern w:val="2"/>
            <w:sz w:val="24"/>
            <w:lang w:bidi="ar-SA"/>
            <w14:ligatures w14:val="standardContextual"/>
          </w:rPr>
          <w:tab/>
        </w:r>
        <w:r w:rsidRPr="00061B29">
          <w:rPr>
            <w:rStyle w:val="Hyperlink"/>
          </w:rPr>
          <w:t>Profile MetaData</w:t>
        </w:r>
        <w:r>
          <w:rPr>
            <w:webHidden/>
          </w:rPr>
          <w:tab/>
        </w:r>
        <w:r>
          <w:rPr>
            <w:webHidden/>
          </w:rPr>
          <w:fldChar w:fldCharType="begin"/>
        </w:r>
        <w:r>
          <w:rPr>
            <w:webHidden/>
          </w:rPr>
          <w:instrText xml:space="preserve"> PAGEREF _Toc170369156 \h </w:instrText>
        </w:r>
        <w:r>
          <w:rPr>
            <w:webHidden/>
          </w:rPr>
        </w:r>
        <w:r>
          <w:rPr>
            <w:webHidden/>
          </w:rPr>
          <w:fldChar w:fldCharType="separate"/>
        </w:r>
        <w:r>
          <w:rPr>
            <w:webHidden/>
          </w:rPr>
          <w:t>102</w:t>
        </w:r>
        <w:r>
          <w:rPr>
            <w:webHidden/>
          </w:rPr>
          <w:fldChar w:fldCharType="end"/>
        </w:r>
      </w:hyperlink>
    </w:p>
    <w:p w14:paraId="4F7237EA" w14:textId="37B1DAA9" w:rsidR="00475F44" w:rsidRDefault="00475F44">
      <w:pPr>
        <w:pStyle w:val="TOC1"/>
        <w:rPr>
          <w:rFonts w:asciiTheme="minorHAnsi" w:eastAsiaTheme="minorEastAsia" w:hAnsiTheme="minorHAnsi" w:cstheme="minorBidi"/>
          <w:b w:val="0"/>
          <w:kern w:val="2"/>
          <w:sz w:val="24"/>
          <w:szCs w:val="24"/>
          <w:lang w:eastAsia="en-GB" w:bidi="ar-SA"/>
          <w14:ligatures w14:val="standardContextual"/>
        </w:rPr>
      </w:pPr>
      <w:hyperlink w:anchor="_Toc170369157" w:history="1">
        <w:r w:rsidRPr="00061B29">
          <w:rPr>
            <w:rStyle w:val="Hyperlink"/>
          </w:rPr>
          <w:t>5</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Functions</w:t>
        </w:r>
        <w:r>
          <w:rPr>
            <w:webHidden/>
          </w:rPr>
          <w:tab/>
        </w:r>
        <w:r>
          <w:rPr>
            <w:webHidden/>
          </w:rPr>
          <w:fldChar w:fldCharType="begin"/>
        </w:r>
        <w:r>
          <w:rPr>
            <w:webHidden/>
          </w:rPr>
          <w:instrText xml:space="preserve"> PAGEREF _Toc170369157 \h </w:instrText>
        </w:r>
        <w:r>
          <w:rPr>
            <w:webHidden/>
          </w:rPr>
        </w:r>
        <w:r>
          <w:rPr>
            <w:webHidden/>
          </w:rPr>
          <w:fldChar w:fldCharType="separate"/>
        </w:r>
        <w:r>
          <w:rPr>
            <w:webHidden/>
          </w:rPr>
          <w:t>103</w:t>
        </w:r>
        <w:r>
          <w:rPr>
            <w:webHidden/>
          </w:rPr>
          <w:fldChar w:fldCharType="end"/>
        </w:r>
      </w:hyperlink>
    </w:p>
    <w:p w14:paraId="6BD7DD74" w14:textId="08D18B3F" w:rsidR="00475F44" w:rsidRDefault="00475F44">
      <w:pPr>
        <w:pStyle w:val="TOC2"/>
        <w:rPr>
          <w:rFonts w:asciiTheme="minorHAnsi" w:eastAsiaTheme="minorEastAsia" w:hAnsiTheme="minorHAnsi" w:cstheme="minorBidi"/>
          <w:kern w:val="2"/>
          <w:sz w:val="24"/>
          <w:lang w:bidi="ar-SA"/>
          <w14:ligatures w14:val="standardContextual"/>
        </w:rPr>
      </w:pPr>
      <w:hyperlink w:anchor="_Toc170369158" w:history="1">
        <w:r w:rsidRPr="00061B29">
          <w:rPr>
            <w:rStyle w:val="Hyperlink"/>
          </w:rPr>
          <w:t>5.1</w:t>
        </w:r>
        <w:r>
          <w:rPr>
            <w:rFonts w:asciiTheme="minorHAnsi" w:eastAsiaTheme="minorEastAsia" w:hAnsiTheme="minorHAnsi" w:cstheme="minorBidi"/>
            <w:kern w:val="2"/>
            <w:sz w:val="24"/>
            <w:lang w:bidi="ar-SA"/>
            <w14:ligatures w14:val="standardContextual"/>
          </w:rPr>
          <w:tab/>
        </w:r>
        <w:r w:rsidRPr="00061B29">
          <w:rPr>
            <w:rStyle w:val="Hyperlink"/>
          </w:rPr>
          <w:t>Overview of Functions per Interface</w:t>
        </w:r>
        <w:r>
          <w:rPr>
            <w:webHidden/>
          </w:rPr>
          <w:tab/>
        </w:r>
        <w:r>
          <w:rPr>
            <w:webHidden/>
          </w:rPr>
          <w:fldChar w:fldCharType="begin"/>
        </w:r>
        <w:r>
          <w:rPr>
            <w:webHidden/>
          </w:rPr>
          <w:instrText xml:space="preserve"> PAGEREF _Toc170369158 \h </w:instrText>
        </w:r>
        <w:r>
          <w:rPr>
            <w:webHidden/>
          </w:rPr>
        </w:r>
        <w:r>
          <w:rPr>
            <w:webHidden/>
          </w:rPr>
          <w:fldChar w:fldCharType="separate"/>
        </w:r>
        <w:r>
          <w:rPr>
            <w:webHidden/>
          </w:rPr>
          <w:t>103</w:t>
        </w:r>
        <w:r>
          <w:rPr>
            <w:webHidden/>
          </w:rPr>
          <w:fldChar w:fldCharType="end"/>
        </w:r>
      </w:hyperlink>
    </w:p>
    <w:p w14:paraId="535795FD" w14:textId="7C7C8A2C" w:rsidR="00475F44" w:rsidRDefault="00475F44">
      <w:pPr>
        <w:pStyle w:val="TOC2"/>
        <w:rPr>
          <w:rFonts w:asciiTheme="minorHAnsi" w:eastAsiaTheme="minorEastAsia" w:hAnsiTheme="minorHAnsi" w:cstheme="minorBidi"/>
          <w:kern w:val="2"/>
          <w:sz w:val="24"/>
          <w:lang w:bidi="ar-SA"/>
          <w14:ligatures w14:val="standardContextual"/>
        </w:rPr>
      </w:pPr>
      <w:hyperlink w:anchor="_Toc170369159" w:history="1">
        <w:r w:rsidRPr="00061B29">
          <w:rPr>
            <w:rStyle w:val="Hyperlink"/>
          </w:rPr>
          <w:t>5.2</w:t>
        </w:r>
        <w:r>
          <w:rPr>
            <w:rFonts w:asciiTheme="minorHAnsi" w:eastAsiaTheme="minorEastAsia" w:hAnsiTheme="minorHAnsi" w:cstheme="minorBidi"/>
            <w:kern w:val="2"/>
            <w:sz w:val="24"/>
            <w:lang w:bidi="ar-SA"/>
            <w14:ligatures w14:val="standardContextual"/>
          </w:rPr>
          <w:tab/>
        </w:r>
        <w:r w:rsidRPr="00061B29">
          <w:rPr>
            <w:rStyle w:val="Hyperlink"/>
          </w:rPr>
          <w:t>Server to Server Function Commonalities</w:t>
        </w:r>
        <w:r>
          <w:rPr>
            <w:webHidden/>
          </w:rPr>
          <w:tab/>
        </w:r>
        <w:r>
          <w:rPr>
            <w:webHidden/>
          </w:rPr>
          <w:fldChar w:fldCharType="begin"/>
        </w:r>
        <w:r>
          <w:rPr>
            <w:webHidden/>
          </w:rPr>
          <w:instrText xml:space="preserve"> PAGEREF _Toc170369159 \h </w:instrText>
        </w:r>
        <w:r>
          <w:rPr>
            <w:webHidden/>
          </w:rPr>
        </w:r>
        <w:r>
          <w:rPr>
            <w:webHidden/>
          </w:rPr>
          <w:fldChar w:fldCharType="separate"/>
        </w:r>
        <w:r>
          <w:rPr>
            <w:webHidden/>
          </w:rPr>
          <w:t>106</w:t>
        </w:r>
        <w:r>
          <w:rPr>
            <w:webHidden/>
          </w:rPr>
          <w:fldChar w:fldCharType="end"/>
        </w:r>
      </w:hyperlink>
    </w:p>
    <w:p w14:paraId="6221E5A6" w14:textId="79C720A9" w:rsidR="00475F44" w:rsidRDefault="00475F44">
      <w:pPr>
        <w:pStyle w:val="TOC3"/>
        <w:rPr>
          <w:rFonts w:asciiTheme="minorHAnsi" w:eastAsiaTheme="minorEastAsia" w:hAnsiTheme="minorHAnsi" w:cstheme="minorBidi"/>
          <w:kern w:val="2"/>
          <w:sz w:val="24"/>
          <w:lang w:bidi="ar-SA"/>
          <w14:ligatures w14:val="standardContextual"/>
        </w:rPr>
      </w:pPr>
      <w:hyperlink w:anchor="_Toc170369160" w:history="1">
        <w:r w:rsidRPr="00061B29">
          <w:rPr>
            <w:rStyle w:val="Hyperlink"/>
          </w:rPr>
          <w:t>5.2.1</w:t>
        </w:r>
        <w:r>
          <w:rPr>
            <w:rFonts w:asciiTheme="minorHAnsi" w:eastAsiaTheme="minorEastAsia" w:hAnsiTheme="minorHAnsi" w:cstheme="minorBidi"/>
            <w:kern w:val="2"/>
            <w:sz w:val="24"/>
            <w:lang w:bidi="ar-SA"/>
            <w14:ligatures w14:val="standardContextual"/>
          </w:rPr>
          <w:tab/>
        </w:r>
        <w:r w:rsidRPr="00061B29">
          <w:rPr>
            <w:rStyle w:val="Hyperlink"/>
          </w:rPr>
          <w:t>Common Data Types</w:t>
        </w:r>
        <w:r>
          <w:rPr>
            <w:webHidden/>
          </w:rPr>
          <w:tab/>
        </w:r>
        <w:r>
          <w:rPr>
            <w:webHidden/>
          </w:rPr>
          <w:fldChar w:fldCharType="begin"/>
        </w:r>
        <w:r>
          <w:rPr>
            <w:webHidden/>
          </w:rPr>
          <w:instrText xml:space="preserve"> PAGEREF _Toc170369160 \h </w:instrText>
        </w:r>
        <w:r>
          <w:rPr>
            <w:webHidden/>
          </w:rPr>
        </w:r>
        <w:r>
          <w:rPr>
            <w:webHidden/>
          </w:rPr>
          <w:fldChar w:fldCharType="separate"/>
        </w:r>
        <w:r>
          <w:rPr>
            <w:webHidden/>
          </w:rPr>
          <w:t>106</w:t>
        </w:r>
        <w:r>
          <w:rPr>
            <w:webHidden/>
          </w:rPr>
          <w:fldChar w:fldCharType="end"/>
        </w:r>
      </w:hyperlink>
    </w:p>
    <w:p w14:paraId="4973E9DF" w14:textId="24FBE16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61" w:history="1">
        <w:r w:rsidRPr="00061B29">
          <w:rPr>
            <w:rStyle w:val="Hyperlink"/>
          </w:rPr>
          <w:t>5.2.2</w:t>
        </w:r>
        <w:r>
          <w:rPr>
            <w:rFonts w:asciiTheme="minorHAnsi" w:eastAsiaTheme="minorEastAsia" w:hAnsiTheme="minorHAnsi" w:cstheme="minorBidi"/>
            <w:kern w:val="2"/>
            <w:sz w:val="24"/>
            <w:lang w:bidi="ar-SA"/>
            <w14:ligatures w14:val="standardContextual"/>
          </w:rPr>
          <w:tab/>
        </w:r>
        <w:r w:rsidRPr="00061B29">
          <w:rPr>
            <w:rStyle w:val="Hyperlink"/>
          </w:rPr>
          <w:t>Request-Response Function</w:t>
        </w:r>
        <w:r>
          <w:rPr>
            <w:webHidden/>
          </w:rPr>
          <w:tab/>
        </w:r>
        <w:r>
          <w:rPr>
            <w:webHidden/>
          </w:rPr>
          <w:fldChar w:fldCharType="begin"/>
        </w:r>
        <w:r>
          <w:rPr>
            <w:webHidden/>
          </w:rPr>
          <w:instrText xml:space="preserve"> PAGEREF _Toc170369161 \h </w:instrText>
        </w:r>
        <w:r>
          <w:rPr>
            <w:webHidden/>
          </w:rPr>
        </w:r>
        <w:r>
          <w:rPr>
            <w:webHidden/>
          </w:rPr>
          <w:fldChar w:fldCharType="separate"/>
        </w:r>
        <w:r>
          <w:rPr>
            <w:webHidden/>
          </w:rPr>
          <w:t>107</w:t>
        </w:r>
        <w:r>
          <w:rPr>
            <w:webHidden/>
          </w:rPr>
          <w:fldChar w:fldCharType="end"/>
        </w:r>
      </w:hyperlink>
    </w:p>
    <w:p w14:paraId="7EDFDE4F" w14:textId="7A338A9B" w:rsidR="00475F44" w:rsidRDefault="00475F44">
      <w:pPr>
        <w:pStyle w:val="TOC3"/>
        <w:rPr>
          <w:rFonts w:asciiTheme="minorHAnsi" w:eastAsiaTheme="minorEastAsia" w:hAnsiTheme="minorHAnsi" w:cstheme="minorBidi"/>
          <w:kern w:val="2"/>
          <w:sz w:val="24"/>
          <w:lang w:bidi="ar-SA"/>
          <w14:ligatures w14:val="standardContextual"/>
        </w:rPr>
      </w:pPr>
      <w:hyperlink w:anchor="_Toc170369162" w:history="1">
        <w:r w:rsidRPr="00061B29">
          <w:rPr>
            <w:rStyle w:val="Hyperlink"/>
          </w:rPr>
          <w:t>5.2.3</w:t>
        </w:r>
        <w:r>
          <w:rPr>
            <w:rFonts w:asciiTheme="minorHAnsi" w:eastAsiaTheme="minorEastAsia" w:hAnsiTheme="minorHAnsi" w:cstheme="minorBidi"/>
            <w:kern w:val="2"/>
            <w:sz w:val="24"/>
            <w:lang w:bidi="ar-SA"/>
            <w14:ligatures w14:val="standardContextual"/>
          </w:rPr>
          <w:tab/>
        </w:r>
        <w:r w:rsidRPr="00061B29">
          <w:rPr>
            <w:rStyle w:val="Hyperlink"/>
          </w:rPr>
          <w:t>Notification Handler Function</w:t>
        </w:r>
        <w:r>
          <w:rPr>
            <w:webHidden/>
          </w:rPr>
          <w:tab/>
        </w:r>
        <w:r>
          <w:rPr>
            <w:webHidden/>
          </w:rPr>
          <w:fldChar w:fldCharType="begin"/>
        </w:r>
        <w:r>
          <w:rPr>
            <w:webHidden/>
          </w:rPr>
          <w:instrText xml:space="preserve"> PAGEREF _Toc170369162 \h </w:instrText>
        </w:r>
        <w:r>
          <w:rPr>
            <w:webHidden/>
          </w:rPr>
        </w:r>
        <w:r>
          <w:rPr>
            <w:webHidden/>
          </w:rPr>
          <w:fldChar w:fldCharType="separate"/>
        </w:r>
        <w:r>
          <w:rPr>
            <w:webHidden/>
          </w:rPr>
          <w:t>107</w:t>
        </w:r>
        <w:r>
          <w:rPr>
            <w:webHidden/>
          </w:rPr>
          <w:fldChar w:fldCharType="end"/>
        </w:r>
      </w:hyperlink>
    </w:p>
    <w:p w14:paraId="6D6075C8" w14:textId="66F6BA51" w:rsidR="00475F44" w:rsidRDefault="00475F44">
      <w:pPr>
        <w:pStyle w:val="TOC3"/>
        <w:rPr>
          <w:rFonts w:asciiTheme="minorHAnsi" w:eastAsiaTheme="minorEastAsia" w:hAnsiTheme="minorHAnsi" w:cstheme="minorBidi"/>
          <w:kern w:val="2"/>
          <w:sz w:val="24"/>
          <w:lang w:bidi="ar-SA"/>
          <w14:ligatures w14:val="standardContextual"/>
        </w:rPr>
      </w:pPr>
      <w:hyperlink w:anchor="_Toc170369163" w:history="1">
        <w:r w:rsidRPr="00061B29">
          <w:rPr>
            <w:rStyle w:val="Hyperlink"/>
          </w:rPr>
          <w:t>5.2.4</w:t>
        </w:r>
        <w:r>
          <w:rPr>
            <w:rFonts w:asciiTheme="minorHAnsi" w:eastAsiaTheme="minorEastAsia" w:hAnsiTheme="minorHAnsi" w:cstheme="minorBidi"/>
            <w:kern w:val="2"/>
            <w:sz w:val="24"/>
            <w:lang w:bidi="ar-SA"/>
            <w14:ligatures w14:val="standardContextual"/>
          </w:rPr>
          <w:tab/>
        </w:r>
        <w:r w:rsidRPr="00061B29">
          <w:rPr>
            <w:rStyle w:val="Hyperlink"/>
          </w:rPr>
          <w:t>Functions Input Header</w:t>
        </w:r>
        <w:r>
          <w:rPr>
            <w:webHidden/>
          </w:rPr>
          <w:tab/>
        </w:r>
        <w:r>
          <w:rPr>
            <w:webHidden/>
          </w:rPr>
          <w:fldChar w:fldCharType="begin"/>
        </w:r>
        <w:r>
          <w:rPr>
            <w:webHidden/>
          </w:rPr>
          <w:instrText xml:space="preserve"> PAGEREF _Toc170369163 \h </w:instrText>
        </w:r>
        <w:r>
          <w:rPr>
            <w:webHidden/>
          </w:rPr>
        </w:r>
        <w:r>
          <w:rPr>
            <w:webHidden/>
          </w:rPr>
          <w:fldChar w:fldCharType="separate"/>
        </w:r>
        <w:r>
          <w:rPr>
            <w:webHidden/>
          </w:rPr>
          <w:t>107</w:t>
        </w:r>
        <w:r>
          <w:rPr>
            <w:webHidden/>
          </w:rPr>
          <w:fldChar w:fldCharType="end"/>
        </w:r>
      </w:hyperlink>
    </w:p>
    <w:p w14:paraId="289367E1" w14:textId="7A45238F" w:rsidR="00475F44" w:rsidRDefault="00475F44">
      <w:pPr>
        <w:pStyle w:val="TOC3"/>
        <w:rPr>
          <w:rFonts w:asciiTheme="minorHAnsi" w:eastAsiaTheme="minorEastAsia" w:hAnsiTheme="minorHAnsi" w:cstheme="minorBidi"/>
          <w:kern w:val="2"/>
          <w:sz w:val="24"/>
          <w:lang w:bidi="ar-SA"/>
          <w14:ligatures w14:val="standardContextual"/>
        </w:rPr>
      </w:pPr>
      <w:hyperlink w:anchor="_Toc170369164" w:history="1">
        <w:r w:rsidRPr="00061B29">
          <w:rPr>
            <w:rStyle w:val="Hyperlink"/>
          </w:rPr>
          <w:t>5.2.5</w:t>
        </w:r>
        <w:r>
          <w:rPr>
            <w:rFonts w:asciiTheme="minorHAnsi" w:eastAsiaTheme="minorEastAsia" w:hAnsiTheme="minorHAnsi" w:cstheme="minorBidi"/>
            <w:kern w:val="2"/>
            <w:sz w:val="24"/>
            <w:lang w:bidi="ar-SA"/>
            <w14:ligatures w14:val="standardContextual"/>
          </w:rPr>
          <w:tab/>
        </w:r>
        <w:r w:rsidRPr="00061B29">
          <w:rPr>
            <w:rStyle w:val="Hyperlink"/>
          </w:rPr>
          <w:t>Functions Output Header</w:t>
        </w:r>
        <w:r>
          <w:rPr>
            <w:webHidden/>
          </w:rPr>
          <w:tab/>
        </w:r>
        <w:r>
          <w:rPr>
            <w:webHidden/>
          </w:rPr>
          <w:fldChar w:fldCharType="begin"/>
        </w:r>
        <w:r>
          <w:rPr>
            <w:webHidden/>
          </w:rPr>
          <w:instrText xml:space="preserve"> PAGEREF _Toc170369164 \h </w:instrText>
        </w:r>
        <w:r>
          <w:rPr>
            <w:webHidden/>
          </w:rPr>
        </w:r>
        <w:r>
          <w:rPr>
            <w:webHidden/>
          </w:rPr>
          <w:fldChar w:fldCharType="separate"/>
        </w:r>
        <w:r>
          <w:rPr>
            <w:webHidden/>
          </w:rPr>
          <w:t>107</w:t>
        </w:r>
        <w:r>
          <w:rPr>
            <w:webHidden/>
          </w:rPr>
          <w:fldChar w:fldCharType="end"/>
        </w:r>
      </w:hyperlink>
    </w:p>
    <w:p w14:paraId="3A04DDB5" w14:textId="022F0F9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65" w:history="1">
        <w:r w:rsidRPr="00061B29">
          <w:rPr>
            <w:rStyle w:val="Hyperlink"/>
          </w:rPr>
          <w:t>5.2.6</w:t>
        </w:r>
        <w:r>
          <w:rPr>
            <w:rFonts w:asciiTheme="minorHAnsi" w:eastAsiaTheme="minorEastAsia" w:hAnsiTheme="minorHAnsi" w:cstheme="minorBidi"/>
            <w:kern w:val="2"/>
            <w:sz w:val="24"/>
            <w:lang w:bidi="ar-SA"/>
            <w14:ligatures w14:val="standardContextual"/>
          </w:rPr>
          <w:tab/>
        </w:r>
        <w:r w:rsidRPr="00061B29">
          <w:rPr>
            <w:rStyle w:val="Hyperlink"/>
          </w:rPr>
          <w:t>Status Code</w:t>
        </w:r>
        <w:r>
          <w:rPr>
            <w:webHidden/>
          </w:rPr>
          <w:tab/>
        </w:r>
        <w:r>
          <w:rPr>
            <w:webHidden/>
          </w:rPr>
          <w:fldChar w:fldCharType="begin"/>
        </w:r>
        <w:r>
          <w:rPr>
            <w:webHidden/>
          </w:rPr>
          <w:instrText xml:space="preserve"> PAGEREF _Toc170369165 \h </w:instrText>
        </w:r>
        <w:r>
          <w:rPr>
            <w:webHidden/>
          </w:rPr>
        </w:r>
        <w:r>
          <w:rPr>
            <w:webHidden/>
          </w:rPr>
          <w:fldChar w:fldCharType="separate"/>
        </w:r>
        <w:r>
          <w:rPr>
            <w:webHidden/>
          </w:rPr>
          <w:t>107</w:t>
        </w:r>
        <w:r>
          <w:rPr>
            <w:webHidden/>
          </w:rPr>
          <w:fldChar w:fldCharType="end"/>
        </w:r>
      </w:hyperlink>
    </w:p>
    <w:p w14:paraId="67BA40B8" w14:textId="30B6A6F6" w:rsidR="00475F44" w:rsidRDefault="00475F44">
      <w:pPr>
        <w:pStyle w:val="TOC4"/>
        <w:rPr>
          <w:rFonts w:asciiTheme="minorHAnsi" w:eastAsiaTheme="minorEastAsia" w:hAnsiTheme="minorHAnsi" w:cstheme="minorBidi"/>
          <w:kern w:val="2"/>
          <w:sz w:val="24"/>
          <w:lang w:bidi="ar-SA"/>
          <w14:ligatures w14:val="standardContextual"/>
        </w:rPr>
      </w:pPr>
      <w:hyperlink w:anchor="_Toc170369166" w:history="1">
        <w:r w:rsidRPr="00061B29">
          <w:rPr>
            <w:rStyle w:val="Hyperlink"/>
          </w:rPr>
          <w:t>5.2.6.1</w:t>
        </w:r>
        <w:r>
          <w:rPr>
            <w:rFonts w:asciiTheme="minorHAnsi" w:eastAsiaTheme="minorEastAsia" w:hAnsiTheme="minorHAnsi" w:cstheme="minorBidi"/>
            <w:kern w:val="2"/>
            <w:sz w:val="24"/>
            <w:lang w:bidi="ar-SA"/>
            <w14:ligatures w14:val="standardContextual"/>
          </w:rPr>
          <w:tab/>
        </w:r>
        <w:r w:rsidRPr="00061B29">
          <w:rPr>
            <w:rStyle w:val="Hyperlink"/>
          </w:rPr>
          <w:t>Subject Code</w:t>
        </w:r>
        <w:r>
          <w:rPr>
            <w:webHidden/>
          </w:rPr>
          <w:tab/>
        </w:r>
        <w:r>
          <w:rPr>
            <w:webHidden/>
          </w:rPr>
          <w:fldChar w:fldCharType="begin"/>
        </w:r>
        <w:r>
          <w:rPr>
            <w:webHidden/>
          </w:rPr>
          <w:instrText xml:space="preserve"> PAGEREF _Toc170369166 \h </w:instrText>
        </w:r>
        <w:r>
          <w:rPr>
            <w:webHidden/>
          </w:rPr>
        </w:r>
        <w:r>
          <w:rPr>
            <w:webHidden/>
          </w:rPr>
          <w:fldChar w:fldCharType="separate"/>
        </w:r>
        <w:r>
          <w:rPr>
            <w:webHidden/>
          </w:rPr>
          <w:t>107</w:t>
        </w:r>
        <w:r>
          <w:rPr>
            <w:webHidden/>
          </w:rPr>
          <w:fldChar w:fldCharType="end"/>
        </w:r>
      </w:hyperlink>
    </w:p>
    <w:p w14:paraId="6F51B61F" w14:textId="2A6497E1" w:rsidR="00475F44" w:rsidRDefault="00475F44">
      <w:pPr>
        <w:pStyle w:val="TOC4"/>
        <w:rPr>
          <w:rFonts w:asciiTheme="minorHAnsi" w:eastAsiaTheme="minorEastAsia" w:hAnsiTheme="minorHAnsi" w:cstheme="minorBidi"/>
          <w:kern w:val="2"/>
          <w:sz w:val="24"/>
          <w:lang w:bidi="ar-SA"/>
          <w14:ligatures w14:val="standardContextual"/>
        </w:rPr>
      </w:pPr>
      <w:hyperlink w:anchor="_Toc170369167" w:history="1">
        <w:r w:rsidRPr="00061B29">
          <w:rPr>
            <w:rStyle w:val="Hyperlink"/>
          </w:rPr>
          <w:t>5.2.6.2</w:t>
        </w:r>
        <w:r>
          <w:rPr>
            <w:rFonts w:asciiTheme="minorHAnsi" w:eastAsiaTheme="minorEastAsia" w:hAnsiTheme="minorHAnsi" w:cstheme="minorBidi"/>
            <w:kern w:val="2"/>
            <w:sz w:val="24"/>
            <w:lang w:bidi="ar-SA"/>
            <w14:ligatures w14:val="standardContextual"/>
          </w:rPr>
          <w:tab/>
        </w:r>
        <w:r w:rsidRPr="00061B29">
          <w:rPr>
            <w:rStyle w:val="Hyperlink"/>
          </w:rPr>
          <w:t>Reason Code</w:t>
        </w:r>
        <w:r>
          <w:rPr>
            <w:webHidden/>
          </w:rPr>
          <w:tab/>
        </w:r>
        <w:r>
          <w:rPr>
            <w:webHidden/>
          </w:rPr>
          <w:fldChar w:fldCharType="begin"/>
        </w:r>
        <w:r>
          <w:rPr>
            <w:webHidden/>
          </w:rPr>
          <w:instrText xml:space="preserve"> PAGEREF _Toc170369167 \h </w:instrText>
        </w:r>
        <w:r>
          <w:rPr>
            <w:webHidden/>
          </w:rPr>
        </w:r>
        <w:r>
          <w:rPr>
            <w:webHidden/>
          </w:rPr>
          <w:fldChar w:fldCharType="separate"/>
        </w:r>
        <w:r>
          <w:rPr>
            <w:webHidden/>
          </w:rPr>
          <w:t>108</w:t>
        </w:r>
        <w:r>
          <w:rPr>
            <w:webHidden/>
          </w:rPr>
          <w:fldChar w:fldCharType="end"/>
        </w:r>
      </w:hyperlink>
    </w:p>
    <w:p w14:paraId="2CC4B6F4" w14:textId="2A78D6EB" w:rsidR="00475F44" w:rsidRDefault="00475F44">
      <w:pPr>
        <w:pStyle w:val="TOC4"/>
        <w:rPr>
          <w:rFonts w:asciiTheme="minorHAnsi" w:eastAsiaTheme="minorEastAsia" w:hAnsiTheme="minorHAnsi" w:cstheme="minorBidi"/>
          <w:kern w:val="2"/>
          <w:sz w:val="24"/>
          <w:lang w:bidi="ar-SA"/>
          <w14:ligatures w14:val="standardContextual"/>
        </w:rPr>
      </w:pPr>
      <w:hyperlink w:anchor="_Toc170369168" w:history="1">
        <w:r w:rsidRPr="00061B29">
          <w:rPr>
            <w:rStyle w:val="Hyperlink"/>
          </w:rPr>
          <w:t>5.2.6.3</w:t>
        </w:r>
        <w:r>
          <w:rPr>
            <w:rFonts w:asciiTheme="minorHAnsi" w:eastAsiaTheme="minorEastAsia" w:hAnsiTheme="minorHAnsi" w:cstheme="minorBidi"/>
            <w:kern w:val="2"/>
            <w:sz w:val="24"/>
            <w:lang w:bidi="ar-SA"/>
            <w14:ligatures w14:val="standardContextual"/>
          </w:rPr>
          <w:tab/>
        </w:r>
        <w:r w:rsidRPr="00061B29">
          <w:rPr>
            <w:rStyle w:val="Hyperlink"/>
          </w:rPr>
          <w:t>Common Function Status Code</w:t>
        </w:r>
        <w:r>
          <w:rPr>
            <w:webHidden/>
          </w:rPr>
          <w:tab/>
        </w:r>
        <w:r>
          <w:rPr>
            <w:webHidden/>
          </w:rPr>
          <w:fldChar w:fldCharType="begin"/>
        </w:r>
        <w:r>
          <w:rPr>
            <w:webHidden/>
          </w:rPr>
          <w:instrText xml:space="preserve"> PAGEREF _Toc170369168 \h </w:instrText>
        </w:r>
        <w:r>
          <w:rPr>
            <w:webHidden/>
          </w:rPr>
        </w:r>
        <w:r>
          <w:rPr>
            <w:webHidden/>
          </w:rPr>
          <w:fldChar w:fldCharType="separate"/>
        </w:r>
        <w:r>
          <w:rPr>
            <w:webHidden/>
          </w:rPr>
          <w:t>109</w:t>
        </w:r>
        <w:r>
          <w:rPr>
            <w:webHidden/>
          </w:rPr>
          <w:fldChar w:fldCharType="end"/>
        </w:r>
      </w:hyperlink>
    </w:p>
    <w:p w14:paraId="11AB7381" w14:textId="1E88A485" w:rsidR="00475F44" w:rsidRDefault="00475F44">
      <w:pPr>
        <w:pStyle w:val="TOC2"/>
        <w:rPr>
          <w:rFonts w:asciiTheme="minorHAnsi" w:eastAsiaTheme="minorEastAsia" w:hAnsiTheme="minorHAnsi" w:cstheme="minorBidi"/>
          <w:kern w:val="2"/>
          <w:sz w:val="24"/>
          <w:lang w:bidi="ar-SA"/>
          <w14:ligatures w14:val="standardContextual"/>
        </w:rPr>
      </w:pPr>
      <w:hyperlink w:anchor="_Toc170369169" w:history="1">
        <w:r w:rsidRPr="00061B29">
          <w:rPr>
            <w:rStyle w:val="Hyperlink"/>
          </w:rPr>
          <w:t>5.3</w:t>
        </w:r>
        <w:r>
          <w:rPr>
            <w:rFonts w:asciiTheme="minorHAnsi" w:eastAsiaTheme="minorEastAsia" w:hAnsiTheme="minorHAnsi" w:cstheme="minorBidi"/>
            <w:kern w:val="2"/>
            <w:sz w:val="24"/>
            <w:lang w:bidi="ar-SA"/>
            <w14:ligatures w14:val="standardContextual"/>
          </w:rPr>
          <w:tab/>
        </w:r>
        <w:r w:rsidRPr="00061B29">
          <w:rPr>
            <w:rStyle w:val="Hyperlink"/>
          </w:rPr>
          <w:t>ES2+ (Operator -- SM-DP+)</w:t>
        </w:r>
        <w:r>
          <w:rPr>
            <w:webHidden/>
          </w:rPr>
          <w:tab/>
        </w:r>
        <w:r>
          <w:rPr>
            <w:webHidden/>
          </w:rPr>
          <w:fldChar w:fldCharType="begin"/>
        </w:r>
        <w:r>
          <w:rPr>
            <w:webHidden/>
          </w:rPr>
          <w:instrText xml:space="preserve"> PAGEREF _Toc170369169 \h </w:instrText>
        </w:r>
        <w:r>
          <w:rPr>
            <w:webHidden/>
          </w:rPr>
        </w:r>
        <w:r>
          <w:rPr>
            <w:webHidden/>
          </w:rPr>
          <w:fldChar w:fldCharType="separate"/>
        </w:r>
        <w:r>
          <w:rPr>
            <w:webHidden/>
          </w:rPr>
          <w:t>109</w:t>
        </w:r>
        <w:r>
          <w:rPr>
            <w:webHidden/>
          </w:rPr>
          <w:fldChar w:fldCharType="end"/>
        </w:r>
      </w:hyperlink>
    </w:p>
    <w:p w14:paraId="797ACC90" w14:textId="760673F9" w:rsidR="00475F44" w:rsidRDefault="00475F44">
      <w:pPr>
        <w:pStyle w:val="TOC2"/>
        <w:rPr>
          <w:rFonts w:asciiTheme="minorHAnsi" w:eastAsiaTheme="minorEastAsia" w:hAnsiTheme="minorHAnsi" w:cstheme="minorBidi"/>
          <w:kern w:val="2"/>
          <w:sz w:val="24"/>
          <w:lang w:bidi="ar-SA"/>
          <w14:ligatures w14:val="standardContextual"/>
        </w:rPr>
      </w:pPr>
      <w:hyperlink w:anchor="_Toc170369170" w:history="1">
        <w:r w:rsidRPr="00061B29">
          <w:rPr>
            <w:rStyle w:val="Hyperlink"/>
          </w:rPr>
          <w:t>5.4</w:t>
        </w:r>
        <w:r>
          <w:rPr>
            <w:rFonts w:asciiTheme="minorHAnsi" w:eastAsiaTheme="minorEastAsia" w:hAnsiTheme="minorHAnsi" w:cstheme="minorBidi"/>
            <w:kern w:val="2"/>
            <w:sz w:val="24"/>
            <w:lang w:bidi="ar-SA"/>
            <w14:ligatures w14:val="standardContextual"/>
          </w:rPr>
          <w:tab/>
        </w:r>
        <w:r w:rsidRPr="00061B29">
          <w:rPr>
            <w:rStyle w:val="Hyperlink"/>
          </w:rPr>
          <w:t>ES6 (Operator -- eUICC)</w:t>
        </w:r>
        <w:r>
          <w:rPr>
            <w:webHidden/>
          </w:rPr>
          <w:tab/>
        </w:r>
        <w:r>
          <w:rPr>
            <w:webHidden/>
          </w:rPr>
          <w:fldChar w:fldCharType="begin"/>
        </w:r>
        <w:r>
          <w:rPr>
            <w:webHidden/>
          </w:rPr>
          <w:instrText xml:space="preserve"> PAGEREF _Toc170369170 \h </w:instrText>
        </w:r>
        <w:r>
          <w:rPr>
            <w:webHidden/>
          </w:rPr>
        </w:r>
        <w:r>
          <w:rPr>
            <w:webHidden/>
          </w:rPr>
          <w:fldChar w:fldCharType="separate"/>
        </w:r>
        <w:r>
          <w:rPr>
            <w:webHidden/>
          </w:rPr>
          <w:t>110</w:t>
        </w:r>
        <w:r>
          <w:rPr>
            <w:webHidden/>
          </w:rPr>
          <w:fldChar w:fldCharType="end"/>
        </w:r>
      </w:hyperlink>
    </w:p>
    <w:p w14:paraId="7706B30F" w14:textId="6E48FA5C" w:rsidR="00475F44" w:rsidRDefault="00475F44">
      <w:pPr>
        <w:pStyle w:val="TOC2"/>
        <w:rPr>
          <w:rFonts w:asciiTheme="minorHAnsi" w:eastAsiaTheme="minorEastAsia" w:hAnsiTheme="minorHAnsi" w:cstheme="minorBidi"/>
          <w:kern w:val="2"/>
          <w:sz w:val="24"/>
          <w:lang w:bidi="ar-SA"/>
          <w14:ligatures w14:val="standardContextual"/>
        </w:rPr>
      </w:pPr>
      <w:hyperlink w:anchor="_Toc170369171" w:history="1">
        <w:r w:rsidRPr="00061B29">
          <w:rPr>
            <w:rStyle w:val="Hyperlink"/>
          </w:rPr>
          <w:t>5.5</w:t>
        </w:r>
        <w:r>
          <w:rPr>
            <w:rFonts w:asciiTheme="minorHAnsi" w:eastAsiaTheme="minorEastAsia" w:hAnsiTheme="minorHAnsi" w:cstheme="minorBidi"/>
            <w:kern w:val="2"/>
            <w:sz w:val="24"/>
            <w:lang w:bidi="ar-SA"/>
            <w14:ligatures w14:val="standardContextual"/>
          </w:rPr>
          <w:tab/>
        </w:r>
        <w:r w:rsidRPr="00061B29">
          <w:rPr>
            <w:rStyle w:val="Hyperlink"/>
          </w:rPr>
          <w:t>ES8+ (SM-DP+ -- eUICC)</w:t>
        </w:r>
        <w:r>
          <w:rPr>
            <w:webHidden/>
          </w:rPr>
          <w:tab/>
        </w:r>
        <w:r>
          <w:rPr>
            <w:webHidden/>
          </w:rPr>
          <w:fldChar w:fldCharType="begin"/>
        </w:r>
        <w:r>
          <w:rPr>
            <w:webHidden/>
          </w:rPr>
          <w:instrText xml:space="preserve"> PAGEREF _Toc170369171 \h </w:instrText>
        </w:r>
        <w:r>
          <w:rPr>
            <w:webHidden/>
          </w:rPr>
        </w:r>
        <w:r>
          <w:rPr>
            <w:webHidden/>
          </w:rPr>
          <w:fldChar w:fldCharType="separate"/>
        </w:r>
        <w:r>
          <w:rPr>
            <w:webHidden/>
          </w:rPr>
          <w:t>110</w:t>
        </w:r>
        <w:r>
          <w:rPr>
            <w:webHidden/>
          </w:rPr>
          <w:fldChar w:fldCharType="end"/>
        </w:r>
      </w:hyperlink>
    </w:p>
    <w:p w14:paraId="5710454D" w14:textId="0EF5E8F7" w:rsidR="00475F44" w:rsidRDefault="00475F44">
      <w:pPr>
        <w:pStyle w:val="TOC2"/>
        <w:rPr>
          <w:rFonts w:asciiTheme="minorHAnsi" w:eastAsiaTheme="minorEastAsia" w:hAnsiTheme="minorHAnsi" w:cstheme="minorBidi"/>
          <w:kern w:val="2"/>
          <w:sz w:val="24"/>
          <w:lang w:bidi="ar-SA"/>
          <w14:ligatures w14:val="standardContextual"/>
        </w:rPr>
      </w:pPr>
      <w:hyperlink w:anchor="_Toc170369172" w:history="1">
        <w:r w:rsidRPr="00061B29">
          <w:rPr>
            <w:rStyle w:val="Hyperlink"/>
          </w:rPr>
          <w:t>5.6</w:t>
        </w:r>
        <w:r>
          <w:rPr>
            <w:rFonts w:asciiTheme="minorHAnsi" w:eastAsiaTheme="minorEastAsia" w:hAnsiTheme="minorHAnsi" w:cstheme="minorBidi"/>
            <w:kern w:val="2"/>
            <w:sz w:val="24"/>
            <w:lang w:bidi="ar-SA"/>
            <w14:ligatures w14:val="standardContextual"/>
          </w:rPr>
          <w:tab/>
        </w:r>
        <w:r w:rsidRPr="00061B29">
          <w:rPr>
            <w:rStyle w:val="Hyperlink"/>
          </w:rPr>
          <w:t>ES9+ (IPA -- SM-DP+)</w:t>
        </w:r>
        <w:r>
          <w:rPr>
            <w:webHidden/>
          </w:rPr>
          <w:tab/>
        </w:r>
        <w:r>
          <w:rPr>
            <w:webHidden/>
          </w:rPr>
          <w:fldChar w:fldCharType="begin"/>
        </w:r>
        <w:r>
          <w:rPr>
            <w:webHidden/>
          </w:rPr>
          <w:instrText xml:space="preserve"> PAGEREF _Toc170369172 \h </w:instrText>
        </w:r>
        <w:r>
          <w:rPr>
            <w:webHidden/>
          </w:rPr>
        </w:r>
        <w:r>
          <w:rPr>
            <w:webHidden/>
          </w:rPr>
          <w:fldChar w:fldCharType="separate"/>
        </w:r>
        <w:r>
          <w:rPr>
            <w:webHidden/>
          </w:rPr>
          <w:t>112</w:t>
        </w:r>
        <w:r>
          <w:rPr>
            <w:webHidden/>
          </w:rPr>
          <w:fldChar w:fldCharType="end"/>
        </w:r>
      </w:hyperlink>
    </w:p>
    <w:p w14:paraId="263F88BF" w14:textId="21C1556B" w:rsidR="00475F44" w:rsidRDefault="00475F44">
      <w:pPr>
        <w:pStyle w:val="TOC3"/>
        <w:rPr>
          <w:rFonts w:asciiTheme="minorHAnsi" w:eastAsiaTheme="minorEastAsia" w:hAnsiTheme="minorHAnsi" w:cstheme="minorBidi"/>
          <w:kern w:val="2"/>
          <w:sz w:val="24"/>
          <w:lang w:bidi="ar-SA"/>
          <w14:ligatures w14:val="standardContextual"/>
        </w:rPr>
      </w:pPr>
      <w:hyperlink w:anchor="_Toc170369173" w:history="1">
        <w:r w:rsidRPr="00061B29">
          <w:rPr>
            <w:rStyle w:val="Hyperlink"/>
          </w:rPr>
          <w:t>5.6.1</w:t>
        </w:r>
        <w:r>
          <w:rPr>
            <w:rFonts w:asciiTheme="minorHAnsi" w:eastAsiaTheme="minorEastAsia" w:hAnsiTheme="minorHAnsi" w:cstheme="minorBidi"/>
            <w:kern w:val="2"/>
            <w:sz w:val="24"/>
            <w:lang w:bidi="ar-SA"/>
            <w14:ligatures w14:val="standardContextual"/>
          </w:rPr>
          <w:tab/>
        </w:r>
        <w:r w:rsidRPr="00061B29">
          <w:rPr>
            <w:rStyle w:val="Hyperlink"/>
          </w:rPr>
          <w:t>Function (ES9+): AuthenticateClient</w:t>
        </w:r>
        <w:r>
          <w:rPr>
            <w:webHidden/>
          </w:rPr>
          <w:tab/>
        </w:r>
        <w:r>
          <w:rPr>
            <w:webHidden/>
          </w:rPr>
          <w:fldChar w:fldCharType="begin"/>
        </w:r>
        <w:r>
          <w:rPr>
            <w:webHidden/>
          </w:rPr>
          <w:instrText xml:space="preserve"> PAGEREF _Toc170369173 \h </w:instrText>
        </w:r>
        <w:r>
          <w:rPr>
            <w:webHidden/>
          </w:rPr>
        </w:r>
        <w:r>
          <w:rPr>
            <w:webHidden/>
          </w:rPr>
          <w:fldChar w:fldCharType="separate"/>
        </w:r>
        <w:r>
          <w:rPr>
            <w:webHidden/>
          </w:rPr>
          <w:t>112</w:t>
        </w:r>
        <w:r>
          <w:rPr>
            <w:webHidden/>
          </w:rPr>
          <w:fldChar w:fldCharType="end"/>
        </w:r>
      </w:hyperlink>
    </w:p>
    <w:p w14:paraId="6E6DBED5" w14:textId="7EC04A54" w:rsidR="00475F44" w:rsidRDefault="00475F44">
      <w:pPr>
        <w:pStyle w:val="TOC2"/>
        <w:rPr>
          <w:rFonts w:asciiTheme="minorHAnsi" w:eastAsiaTheme="minorEastAsia" w:hAnsiTheme="minorHAnsi" w:cstheme="minorBidi"/>
          <w:kern w:val="2"/>
          <w:sz w:val="24"/>
          <w:lang w:bidi="ar-SA"/>
          <w14:ligatures w14:val="standardContextual"/>
        </w:rPr>
      </w:pPr>
      <w:hyperlink w:anchor="_Toc170369174" w:history="1">
        <w:r w:rsidRPr="00061B29">
          <w:rPr>
            <w:rStyle w:val="Hyperlink"/>
            <w:lang w:val="de-DE"/>
          </w:rPr>
          <w:t>5.7</w:t>
        </w:r>
        <w:r>
          <w:rPr>
            <w:rFonts w:asciiTheme="minorHAnsi" w:eastAsiaTheme="minorEastAsia" w:hAnsiTheme="minorHAnsi" w:cstheme="minorBidi"/>
            <w:kern w:val="2"/>
            <w:sz w:val="24"/>
            <w:lang w:bidi="ar-SA"/>
            <w14:ligatures w14:val="standardContextual"/>
          </w:rPr>
          <w:tab/>
        </w:r>
        <w:r w:rsidRPr="00061B29">
          <w:rPr>
            <w:rStyle w:val="Hyperlink"/>
            <w:lang w:val="de-DE"/>
          </w:rPr>
          <w:t>ES9+’ (eIM -- SM-DP+)</w:t>
        </w:r>
        <w:r>
          <w:rPr>
            <w:webHidden/>
          </w:rPr>
          <w:tab/>
        </w:r>
        <w:r>
          <w:rPr>
            <w:webHidden/>
          </w:rPr>
          <w:fldChar w:fldCharType="begin"/>
        </w:r>
        <w:r>
          <w:rPr>
            <w:webHidden/>
          </w:rPr>
          <w:instrText xml:space="preserve"> PAGEREF _Toc170369174 \h </w:instrText>
        </w:r>
        <w:r>
          <w:rPr>
            <w:webHidden/>
          </w:rPr>
        </w:r>
        <w:r>
          <w:rPr>
            <w:webHidden/>
          </w:rPr>
          <w:fldChar w:fldCharType="separate"/>
        </w:r>
        <w:r>
          <w:rPr>
            <w:webHidden/>
          </w:rPr>
          <w:t>113</w:t>
        </w:r>
        <w:r>
          <w:rPr>
            <w:webHidden/>
          </w:rPr>
          <w:fldChar w:fldCharType="end"/>
        </w:r>
      </w:hyperlink>
    </w:p>
    <w:p w14:paraId="033EDB1B" w14:textId="73B46418" w:rsidR="00475F44" w:rsidRDefault="00475F44">
      <w:pPr>
        <w:pStyle w:val="TOC3"/>
        <w:rPr>
          <w:rFonts w:asciiTheme="minorHAnsi" w:eastAsiaTheme="minorEastAsia" w:hAnsiTheme="minorHAnsi" w:cstheme="minorBidi"/>
          <w:kern w:val="2"/>
          <w:sz w:val="24"/>
          <w:lang w:bidi="ar-SA"/>
          <w14:ligatures w14:val="standardContextual"/>
        </w:rPr>
      </w:pPr>
      <w:hyperlink w:anchor="_Toc170369175" w:history="1">
        <w:r w:rsidRPr="00061B29">
          <w:rPr>
            <w:rStyle w:val="Hyperlink"/>
          </w:rPr>
          <w:t>5.7.1</w:t>
        </w:r>
        <w:r>
          <w:rPr>
            <w:rFonts w:asciiTheme="minorHAnsi" w:eastAsiaTheme="minorEastAsia" w:hAnsiTheme="minorHAnsi" w:cstheme="minorBidi"/>
            <w:kern w:val="2"/>
            <w:sz w:val="24"/>
            <w:lang w:bidi="ar-SA"/>
            <w14:ligatures w14:val="standardContextual"/>
          </w:rPr>
          <w:tab/>
        </w:r>
        <w:r w:rsidRPr="00061B29">
          <w:rPr>
            <w:rStyle w:val="Hyperlink"/>
          </w:rPr>
          <w:t>Function (ES9+’): InitiateAuthentication</w:t>
        </w:r>
        <w:r>
          <w:rPr>
            <w:webHidden/>
          </w:rPr>
          <w:tab/>
        </w:r>
        <w:r>
          <w:rPr>
            <w:webHidden/>
          </w:rPr>
          <w:fldChar w:fldCharType="begin"/>
        </w:r>
        <w:r>
          <w:rPr>
            <w:webHidden/>
          </w:rPr>
          <w:instrText xml:space="preserve"> PAGEREF _Toc170369175 \h </w:instrText>
        </w:r>
        <w:r>
          <w:rPr>
            <w:webHidden/>
          </w:rPr>
        </w:r>
        <w:r>
          <w:rPr>
            <w:webHidden/>
          </w:rPr>
          <w:fldChar w:fldCharType="separate"/>
        </w:r>
        <w:r>
          <w:rPr>
            <w:webHidden/>
          </w:rPr>
          <w:t>113</w:t>
        </w:r>
        <w:r>
          <w:rPr>
            <w:webHidden/>
          </w:rPr>
          <w:fldChar w:fldCharType="end"/>
        </w:r>
      </w:hyperlink>
    </w:p>
    <w:p w14:paraId="1D6859AD" w14:textId="7233CE9B" w:rsidR="00475F44" w:rsidRDefault="00475F44">
      <w:pPr>
        <w:pStyle w:val="TOC3"/>
        <w:rPr>
          <w:rFonts w:asciiTheme="minorHAnsi" w:eastAsiaTheme="minorEastAsia" w:hAnsiTheme="minorHAnsi" w:cstheme="minorBidi"/>
          <w:kern w:val="2"/>
          <w:sz w:val="24"/>
          <w:lang w:bidi="ar-SA"/>
          <w14:ligatures w14:val="standardContextual"/>
        </w:rPr>
      </w:pPr>
      <w:hyperlink w:anchor="_Toc170369176" w:history="1">
        <w:r w:rsidRPr="00061B29">
          <w:rPr>
            <w:rStyle w:val="Hyperlink"/>
          </w:rPr>
          <w:t>5.7.2</w:t>
        </w:r>
        <w:r>
          <w:rPr>
            <w:rFonts w:asciiTheme="minorHAnsi" w:eastAsiaTheme="minorEastAsia" w:hAnsiTheme="minorHAnsi" w:cstheme="minorBidi"/>
            <w:kern w:val="2"/>
            <w:sz w:val="24"/>
            <w:lang w:bidi="ar-SA"/>
            <w14:ligatures w14:val="standardContextual"/>
          </w:rPr>
          <w:tab/>
        </w:r>
        <w:r w:rsidRPr="00061B29">
          <w:rPr>
            <w:rStyle w:val="Hyperlink"/>
          </w:rPr>
          <w:t>Function (ES9+’): GetBoundProfilePackage</w:t>
        </w:r>
        <w:r>
          <w:rPr>
            <w:webHidden/>
          </w:rPr>
          <w:tab/>
        </w:r>
        <w:r>
          <w:rPr>
            <w:webHidden/>
          </w:rPr>
          <w:fldChar w:fldCharType="begin"/>
        </w:r>
        <w:r>
          <w:rPr>
            <w:webHidden/>
          </w:rPr>
          <w:instrText xml:space="preserve"> PAGEREF _Toc170369176 \h </w:instrText>
        </w:r>
        <w:r>
          <w:rPr>
            <w:webHidden/>
          </w:rPr>
        </w:r>
        <w:r>
          <w:rPr>
            <w:webHidden/>
          </w:rPr>
          <w:fldChar w:fldCharType="separate"/>
        </w:r>
        <w:r>
          <w:rPr>
            <w:webHidden/>
          </w:rPr>
          <w:t>113</w:t>
        </w:r>
        <w:r>
          <w:rPr>
            <w:webHidden/>
          </w:rPr>
          <w:fldChar w:fldCharType="end"/>
        </w:r>
      </w:hyperlink>
    </w:p>
    <w:p w14:paraId="47450489" w14:textId="0C1A185F" w:rsidR="00475F44" w:rsidRDefault="00475F44">
      <w:pPr>
        <w:pStyle w:val="TOC3"/>
        <w:rPr>
          <w:rFonts w:asciiTheme="minorHAnsi" w:eastAsiaTheme="minorEastAsia" w:hAnsiTheme="minorHAnsi" w:cstheme="minorBidi"/>
          <w:kern w:val="2"/>
          <w:sz w:val="24"/>
          <w:lang w:bidi="ar-SA"/>
          <w14:ligatures w14:val="standardContextual"/>
        </w:rPr>
      </w:pPr>
      <w:hyperlink w:anchor="_Toc170369177" w:history="1">
        <w:r w:rsidRPr="00061B29">
          <w:rPr>
            <w:rStyle w:val="Hyperlink"/>
          </w:rPr>
          <w:t>5.7.3</w:t>
        </w:r>
        <w:r>
          <w:rPr>
            <w:rFonts w:asciiTheme="minorHAnsi" w:eastAsiaTheme="minorEastAsia" w:hAnsiTheme="minorHAnsi" w:cstheme="minorBidi"/>
            <w:kern w:val="2"/>
            <w:sz w:val="24"/>
            <w:lang w:bidi="ar-SA"/>
            <w14:ligatures w14:val="standardContextual"/>
          </w:rPr>
          <w:tab/>
        </w:r>
        <w:r w:rsidRPr="00061B29">
          <w:rPr>
            <w:rStyle w:val="Hyperlink"/>
          </w:rPr>
          <w:t>Function (ES9+’): AuthenticateClient</w:t>
        </w:r>
        <w:r>
          <w:rPr>
            <w:webHidden/>
          </w:rPr>
          <w:tab/>
        </w:r>
        <w:r>
          <w:rPr>
            <w:webHidden/>
          </w:rPr>
          <w:fldChar w:fldCharType="begin"/>
        </w:r>
        <w:r>
          <w:rPr>
            <w:webHidden/>
          </w:rPr>
          <w:instrText xml:space="preserve"> PAGEREF _Toc170369177 \h </w:instrText>
        </w:r>
        <w:r>
          <w:rPr>
            <w:webHidden/>
          </w:rPr>
        </w:r>
        <w:r>
          <w:rPr>
            <w:webHidden/>
          </w:rPr>
          <w:fldChar w:fldCharType="separate"/>
        </w:r>
        <w:r>
          <w:rPr>
            <w:webHidden/>
          </w:rPr>
          <w:t>113</w:t>
        </w:r>
        <w:r>
          <w:rPr>
            <w:webHidden/>
          </w:rPr>
          <w:fldChar w:fldCharType="end"/>
        </w:r>
      </w:hyperlink>
    </w:p>
    <w:p w14:paraId="3DCBDF93" w14:textId="63607364" w:rsidR="00475F44" w:rsidRDefault="00475F44">
      <w:pPr>
        <w:pStyle w:val="TOC3"/>
        <w:rPr>
          <w:rFonts w:asciiTheme="minorHAnsi" w:eastAsiaTheme="minorEastAsia" w:hAnsiTheme="minorHAnsi" w:cstheme="minorBidi"/>
          <w:kern w:val="2"/>
          <w:sz w:val="24"/>
          <w:lang w:bidi="ar-SA"/>
          <w14:ligatures w14:val="standardContextual"/>
        </w:rPr>
      </w:pPr>
      <w:hyperlink w:anchor="_Toc170369178" w:history="1">
        <w:r w:rsidRPr="00061B29">
          <w:rPr>
            <w:rStyle w:val="Hyperlink"/>
          </w:rPr>
          <w:t>5.7.4</w:t>
        </w:r>
        <w:r>
          <w:rPr>
            <w:rFonts w:asciiTheme="minorHAnsi" w:eastAsiaTheme="minorEastAsia" w:hAnsiTheme="minorHAnsi" w:cstheme="minorBidi"/>
            <w:kern w:val="2"/>
            <w:sz w:val="24"/>
            <w:lang w:bidi="ar-SA"/>
            <w14:ligatures w14:val="standardContextual"/>
          </w:rPr>
          <w:tab/>
        </w:r>
        <w:r w:rsidRPr="00061B29">
          <w:rPr>
            <w:rStyle w:val="Hyperlink"/>
          </w:rPr>
          <w:t>Function (ES9+’): HandleNotification</w:t>
        </w:r>
        <w:r>
          <w:rPr>
            <w:webHidden/>
          </w:rPr>
          <w:tab/>
        </w:r>
        <w:r>
          <w:rPr>
            <w:webHidden/>
          </w:rPr>
          <w:fldChar w:fldCharType="begin"/>
        </w:r>
        <w:r>
          <w:rPr>
            <w:webHidden/>
          </w:rPr>
          <w:instrText xml:space="preserve"> PAGEREF _Toc170369178 \h </w:instrText>
        </w:r>
        <w:r>
          <w:rPr>
            <w:webHidden/>
          </w:rPr>
        </w:r>
        <w:r>
          <w:rPr>
            <w:webHidden/>
          </w:rPr>
          <w:fldChar w:fldCharType="separate"/>
        </w:r>
        <w:r>
          <w:rPr>
            <w:webHidden/>
          </w:rPr>
          <w:t>114</w:t>
        </w:r>
        <w:r>
          <w:rPr>
            <w:webHidden/>
          </w:rPr>
          <w:fldChar w:fldCharType="end"/>
        </w:r>
      </w:hyperlink>
    </w:p>
    <w:p w14:paraId="514CE225" w14:textId="15C974F7" w:rsidR="00475F44" w:rsidRDefault="00475F44">
      <w:pPr>
        <w:pStyle w:val="TOC3"/>
        <w:rPr>
          <w:rFonts w:asciiTheme="minorHAnsi" w:eastAsiaTheme="minorEastAsia" w:hAnsiTheme="minorHAnsi" w:cstheme="minorBidi"/>
          <w:kern w:val="2"/>
          <w:sz w:val="24"/>
          <w:lang w:bidi="ar-SA"/>
          <w14:ligatures w14:val="standardContextual"/>
        </w:rPr>
      </w:pPr>
      <w:hyperlink w:anchor="_Toc170369179" w:history="1">
        <w:r w:rsidRPr="00061B29">
          <w:rPr>
            <w:rStyle w:val="Hyperlink"/>
          </w:rPr>
          <w:t>5.7.5</w:t>
        </w:r>
        <w:r>
          <w:rPr>
            <w:rFonts w:asciiTheme="minorHAnsi" w:eastAsiaTheme="minorEastAsia" w:hAnsiTheme="minorHAnsi" w:cstheme="minorBidi"/>
            <w:kern w:val="2"/>
            <w:sz w:val="24"/>
            <w:lang w:bidi="ar-SA"/>
            <w14:ligatures w14:val="standardContextual"/>
          </w:rPr>
          <w:tab/>
        </w:r>
        <w:r w:rsidRPr="00061B29">
          <w:rPr>
            <w:rStyle w:val="Hyperlink"/>
          </w:rPr>
          <w:t>Function (ES9+’): CancelSession</w:t>
        </w:r>
        <w:r>
          <w:rPr>
            <w:webHidden/>
          </w:rPr>
          <w:tab/>
        </w:r>
        <w:r>
          <w:rPr>
            <w:webHidden/>
          </w:rPr>
          <w:fldChar w:fldCharType="begin"/>
        </w:r>
        <w:r>
          <w:rPr>
            <w:webHidden/>
          </w:rPr>
          <w:instrText xml:space="preserve"> PAGEREF _Toc170369179 \h </w:instrText>
        </w:r>
        <w:r>
          <w:rPr>
            <w:webHidden/>
          </w:rPr>
        </w:r>
        <w:r>
          <w:rPr>
            <w:webHidden/>
          </w:rPr>
          <w:fldChar w:fldCharType="separate"/>
        </w:r>
        <w:r>
          <w:rPr>
            <w:webHidden/>
          </w:rPr>
          <w:t>114</w:t>
        </w:r>
        <w:r>
          <w:rPr>
            <w:webHidden/>
          </w:rPr>
          <w:fldChar w:fldCharType="end"/>
        </w:r>
      </w:hyperlink>
    </w:p>
    <w:p w14:paraId="0D8C73D2" w14:textId="5B4B4118" w:rsidR="00475F44" w:rsidRDefault="00475F44">
      <w:pPr>
        <w:pStyle w:val="TOC2"/>
        <w:rPr>
          <w:rFonts w:asciiTheme="minorHAnsi" w:eastAsiaTheme="minorEastAsia" w:hAnsiTheme="minorHAnsi" w:cstheme="minorBidi"/>
          <w:kern w:val="2"/>
          <w:sz w:val="24"/>
          <w:lang w:bidi="ar-SA"/>
          <w14:ligatures w14:val="standardContextual"/>
        </w:rPr>
      </w:pPr>
      <w:hyperlink w:anchor="_Toc170369180" w:history="1">
        <w:r w:rsidRPr="00061B29">
          <w:rPr>
            <w:rStyle w:val="Hyperlink"/>
          </w:rPr>
          <w:t>5.8</w:t>
        </w:r>
        <w:r>
          <w:rPr>
            <w:rFonts w:asciiTheme="minorHAnsi" w:eastAsiaTheme="minorEastAsia" w:hAnsiTheme="minorHAnsi" w:cstheme="minorBidi"/>
            <w:kern w:val="2"/>
            <w:sz w:val="24"/>
            <w:lang w:bidi="ar-SA"/>
            <w14:ligatures w14:val="standardContextual"/>
          </w:rPr>
          <w:tab/>
        </w:r>
        <w:r w:rsidRPr="00061B29">
          <w:rPr>
            <w:rStyle w:val="Hyperlink"/>
          </w:rPr>
          <w:t>ES10a (IPA -- eUICC)</w:t>
        </w:r>
        <w:r>
          <w:rPr>
            <w:webHidden/>
          </w:rPr>
          <w:tab/>
        </w:r>
        <w:r>
          <w:rPr>
            <w:webHidden/>
          </w:rPr>
          <w:fldChar w:fldCharType="begin"/>
        </w:r>
        <w:r>
          <w:rPr>
            <w:webHidden/>
          </w:rPr>
          <w:instrText xml:space="preserve"> PAGEREF _Toc170369180 \h </w:instrText>
        </w:r>
        <w:r>
          <w:rPr>
            <w:webHidden/>
          </w:rPr>
        </w:r>
        <w:r>
          <w:rPr>
            <w:webHidden/>
          </w:rPr>
          <w:fldChar w:fldCharType="separate"/>
        </w:r>
        <w:r>
          <w:rPr>
            <w:webHidden/>
          </w:rPr>
          <w:t>114</w:t>
        </w:r>
        <w:r>
          <w:rPr>
            <w:webHidden/>
          </w:rPr>
          <w:fldChar w:fldCharType="end"/>
        </w:r>
      </w:hyperlink>
    </w:p>
    <w:p w14:paraId="6043F29D" w14:textId="537D3326"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1" w:history="1">
        <w:r w:rsidRPr="00061B29">
          <w:rPr>
            <w:rStyle w:val="Hyperlink"/>
          </w:rPr>
          <w:t>5.8.1</w:t>
        </w:r>
        <w:r>
          <w:rPr>
            <w:rFonts w:asciiTheme="minorHAnsi" w:eastAsiaTheme="minorEastAsia" w:hAnsiTheme="minorHAnsi" w:cstheme="minorBidi"/>
            <w:kern w:val="2"/>
            <w:sz w:val="24"/>
            <w:lang w:bidi="ar-SA"/>
            <w14:ligatures w14:val="standardContextual"/>
          </w:rPr>
          <w:tab/>
        </w:r>
        <w:r w:rsidRPr="00061B29">
          <w:rPr>
            <w:rStyle w:val="Hyperlink"/>
          </w:rPr>
          <w:t>Function (ES10a): GetEuiccConfiguredAddresses</w:t>
        </w:r>
        <w:r>
          <w:rPr>
            <w:webHidden/>
          </w:rPr>
          <w:tab/>
        </w:r>
        <w:r>
          <w:rPr>
            <w:webHidden/>
          </w:rPr>
          <w:fldChar w:fldCharType="begin"/>
        </w:r>
        <w:r>
          <w:rPr>
            <w:webHidden/>
          </w:rPr>
          <w:instrText xml:space="preserve"> PAGEREF _Toc170369181 \h </w:instrText>
        </w:r>
        <w:r>
          <w:rPr>
            <w:webHidden/>
          </w:rPr>
        </w:r>
        <w:r>
          <w:rPr>
            <w:webHidden/>
          </w:rPr>
          <w:fldChar w:fldCharType="separate"/>
        </w:r>
        <w:r>
          <w:rPr>
            <w:webHidden/>
          </w:rPr>
          <w:t>114</w:t>
        </w:r>
        <w:r>
          <w:rPr>
            <w:webHidden/>
          </w:rPr>
          <w:fldChar w:fldCharType="end"/>
        </w:r>
      </w:hyperlink>
    </w:p>
    <w:p w14:paraId="29BF5B23" w14:textId="62F5A7D1" w:rsidR="00475F44" w:rsidRDefault="00475F44">
      <w:pPr>
        <w:pStyle w:val="TOC2"/>
        <w:rPr>
          <w:rFonts w:asciiTheme="minorHAnsi" w:eastAsiaTheme="minorEastAsia" w:hAnsiTheme="minorHAnsi" w:cstheme="minorBidi"/>
          <w:kern w:val="2"/>
          <w:sz w:val="24"/>
          <w:lang w:bidi="ar-SA"/>
          <w14:ligatures w14:val="standardContextual"/>
        </w:rPr>
      </w:pPr>
      <w:hyperlink w:anchor="_Toc170369182" w:history="1">
        <w:r w:rsidRPr="00061B29">
          <w:rPr>
            <w:rStyle w:val="Hyperlink"/>
          </w:rPr>
          <w:t>5.9</w:t>
        </w:r>
        <w:r>
          <w:rPr>
            <w:rFonts w:asciiTheme="minorHAnsi" w:eastAsiaTheme="minorEastAsia" w:hAnsiTheme="minorHAnsi" w:cstheme="minorBidi"/>
            <w:kern w:val="2"/>
            <w:sz w:val="24"/>
            <w:lang w:bidi="ar-SA"/>
            <w14:ligatures w14:val="standardContextual"/>
          </w:rPr>
          <w:tab/>
        </w:r>
        <w:r w:rsidRPr="00061B29">
          <w:rPr>
            <w:rStyle w:val="Hyperlink"/>
          </w:rPr>
          <w:t>ES10b (IPA -- eUICC)</w:t>
        </w:r>
        <w:r>
          <w:rPr>
            <w:webHidden/>
          </w:rPr>
          <w:tab/>
        </w:r>
        <w:r>
          <w:rPr>
            <w:webHidden/>
          </w:rPr>
          <w:fldChar w:fldCharType="begin"/>
        </w:r>
        <w:r>
          <w:rPr>
            <w:webHidden/>
          </w:rPr>
          <w:instrText xml:space="preserve"> PAGEREF _Toc170369182 \h </w:instrText>
        </w:r>
        <w:r>
          <w:rPr>
            <w:webHidden/>
          </w:rPr>
        </w:r>
        <w:r>
          <w:rPr>
            <w:webHidden/>
          </w:rPr>
          <w:fldChar w:fldCharType="separate"/>
        </w:r>
        <w:r>
          <w:rPr>
            <w:webHidden/>
          </w:rPr>
          <w:t>115</w:t>
        </w:r>
        <w:r>
          <w:rPr>
            <w:webHidden/>
          </w:rPr>
          <w:fldChar w:fldCharType="end"/>
        </w:r>
      </w:hyperlink>
    </w:p>
    <w:p w14:paraId="2D1808FC" w14:textId="101303AD"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3" w:history="1">
        <w:r w:rsidRPr="00061B29">
          <w:rPr>
            <w:rStyle w:val="Hyperlink"/>
          </w:rPr>
          <w:t>5.9.1</w:t>
        </w:r>
        <w:r>
          <w:rPr>
            <w:rFonts w:asciiTheme="minorHAnsi" w:eastAsiaTheme="minorEastAsia" w:hAnsiTheme="minorHAnsi" w:cstheme="minorBidi"/>
            <w:kern w:val="2"/>
            <w:sz w:val="24"/>
            <w:lang w:bidi="ar-SA"/>
            <w14:ligatures w14:val="standardContextual"/>
          </w:rPr>
          <w:tab/>
        </w:r>
        <w:r w:rsidRPr="00061B29">
          <w:rPr>
            <w:rStyle w:val="Hyperlink"/>
          </w:rPr>
          <w:t>Function (ES10b): LoadEuiccPackage</w:t>
        </w:r>
        <w:r>
          <w:rPr>
            <w:webHidden/>
          </w:rPr>
          <w:tab/>
        </w:r>
        <w:r>
          <w:rPr>
            <w:webHidden/>
          </w:rPr>
          <w:fldChar w:fldCharType="begin"/>
        </w:r>
        <w:r>
          <w:rPr>
            <w:webHidden/>
          </w:rPr>
          <w:instrText xml:space="preserve"> PAGEREF _Toc170369183 \h </w:instrText>
        </w:r>
        <w:r>
          <w:rPr>
            <w:webHidden/>
          </w:rPr>
        </w:r>
        <w:r>
          <w:rPr>
            <w:webHidden/>
          </w:rPr>
          <w:fldChar w:fldCharType="separate"/>
        </w:r>
        <w:r>
          <w:rPr>
            <w:webHidden/>
          </w:rPr>
          <w:t>115</w:t>
        </w:r>
        <w:r>
          <w:rPr>
            <w:webHidden/>
          </w:rPr>
          <w:fldChar w:fldCharType="end"/>
        </w:r>
      </w:hyperlink>
    </w:p>
    <w:p w14:paraId="0E1D7907" w14:textId="51485585"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4" w:history="1">
        <w:r w:rsidRPr="00061B29">
          <w:rPr>
            <w:rStyle w:val="Hyperlink"/>
          </w:rPr>
          <w:t>5.9.2</w:t>
        </w:r>
        <w:r>
          <w:rPr>
            <w:rFonts w:asciiTheme="minorHAnsi" w:eastAsiaTheme="minorEastAsia" w:hAnsiTheme="minorHAnsi" w:cstheme="minorBidi"/>
            <w:kern w:val="2"/>
            <w:sz w:val="24"/>
            <w:lang w:bidi="ar-SA"/>
            <w14:ligatures w14:val="standardContextual"/>
          </w:rPr>
          <w:tab/>
        </w:r>
        <w:r w:rsidRPr="00061B29">
          <w:rPr>
            <w:rStyle w:val="Hyperlink"/>
          </w:rPr>
          <w:t>Function (ES10b): GetEUICCInfo</w:t>
        </w:r>
        <w:r>
          <w:rPr>
            <w:webHidden/>
          </w:rPr>
          <w:tab/>
        </w:r>
        <w:r>
          <w:rPr>
            <w:webHidden/>
          </w:rPr>
          <w:fldChar w:fldCharType="begin"/>
        </w:r>
        <w:r>
          <w:rPr>
            <w:webHidden/>
          </w:rPr>
          <w:instrText xml:space="preserve"> PAGEREF _Toc170369184 \h </w:instrText>
        </w:r>
        <w:r>
          <w:rPr>
            <w:webHidden/>
          </w:rPr>
        </w:r>
        <w:r>
          <w:rPr>
            <w:webHidden/>
          </w:rPr>
          <w:fldChar w:fldCharType="separate"/>
        </w:r>
        <w:r>
          <w:rPr>
            <w:webHidden/>
          </w:rPr>
          <w:t>117</w:t>
        </w:r>
        <w:r>
          <w:rPr>
            <w:webHidden/>
          </w:rPr>
          <w:fldChar w:fldCharType="end"/>
        </w:r>
      </w:hyperlink>
    </w:p>
    <w:p w14:paraId="1BB8ADFA" w14:textId="4A9F2FAB"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5" w:history="1">
        <w:r w:rsidRPr="00061B29">
          <w:rPr>
            <w:rStyle w:val="Hyperlink"/>
          </w:rPr>
          <w:t>5.9.3</w:t>
        </w:r>
        <w:r>
          <w:rPr>
            <w:rFonts w:asciiTheme="minorHAnsi" w:eastAsiaTheme="minorEastAsia" w:hAnsiTheme="minorHAnsi" w:cstheme="minorBidi"/>
            <w:kern w:val="2"/>
            <w:sz w:val="24"/>
            <w:lang w:bidi="ar-SA"/>
            <w14:ligatures w14:val="standardContextual"/>
          </w:rPr>
          <w:tab/>
        </w:r>
        <w:r w:rsidRPr="00061B29">
          <w:rPr>
            <w:rStyle w:val="Hyperlink"/>
          </w:rPr>
          <w:t>Function (ES10b): GetEUICCChallenge</w:t>
        </w:r>
        <w:r>
          <w:rPr>
            <w:webHidden/>
          </w:rPr>
          <w:tab/>
        </w:r>
        <w:r>
          <w:rPr>
            <w:webHidden/>
          </w:rPr>
          <w:fldChar w:fldCharType="begin"/>
        </w:r>
        <w:r>
          <w:rPr>
            <w:webHidden/>
          </w:rPr>
          <w:instrText xml:space="preserve"> PAGEREF _Toc170369185 \h </w:instrText>
        </w:r>
        <w:r>
          <w:rPr>
            <w:webHidden/>
          </w:rPr>
        </w:r>
        <w:r>
          <w:rPr>
            <w:webHidden/>
          </w:rPr>
          <w:fldChar w:fldCharType="separate"/>
        </w:r>
        <w:r>
          <w:rPr>
            <w:webHidden/>
          </w:rPr>
          <w:t>118</w:t>
        </w:r>
        <w:r>
          <w:rPr>
            <w:webHidden/>
          </w:rPr>
          <w:fldChar w:fldCharType="end"/>
        </w:r>
      </w:hyperlink>
    </w:p>
    <w:p w14:paraId="16F71EA6" w14:textId="56B340BE"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6" w:history="1">
        <w:r w:rsidRPr="00061B29">
          <w:rPr>
            <w:rStyle w:val="Hyperlink"/>
          </w:rPr>
          <w:t>5.9.4</w:t>
        </w:r>
        <w:r>
          <w:rPr>
            <w:rFonts w:asciiTheme="minorHAnsi" w:eastAsiaTheme="minorEastAsia" w:hAnsiTheme="minorHAnsi" w:cstheme="minorBidi"/>
            <w:kern w:val="2"/>
            <w:sz w:val="24"/>
            <w:lang w:bidi="ar-SA"/>
            <w14:ligatures w14:val="standardContextual"/>
          </w:rPr>
          <w:tab/>
        </w:r>
        <w:r w:rsidRPr="00061B29">
          <w:rPr>
            <w:rStyle w:val="Hyperlink"/>
          </w:rPr>
          <w:t>Function (ES10b): AddInitialEim</w:t>
        </w:r>
        <w:r>
          <w:rPr>
            <w:webHidden/>
          </w:rPr>
          <w:tab/>
        </w:r>
        <w:r>
          <w:rPr>
            <w:webHidden/>
          </w:rPr>
          <w:fldChar w:fldCharType="begin"/>
        </w:r>
        <w:r>
          <w:rPr>
            <w:webHidden/>
          </w:rPr>
          <w:instrText xml:space="preserve"> PAGEREF _Toc170369186 \h </w:instrText>
        </w:r>
        <w:r>
          <w:rPr>
            <w:webHidden/>
          </w:rPr>
        </w:r>
        <w:r>
          <w:rPr>
            <w:webHidden/>
          </w:rPr>
          <w:fldChar w:fldCharType="separate"/>
        </w:r>
        <w:r>
          <w:rPr>
            <w:webHidden/>
          </w:rPr>
          <w:t>119</w:t>
        </w:r>
        <w:r>
          <w:rPr>
            <w:webHidden/>
          </w:rPr>
          <w:fldChar w:fldCharType="end"/>
        </w:r>
      </w:hyperlink>
    </w:p>
    <w:p w14:paraId="215F7D14" w14:textId="2376F3F1"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7" w:history="1">
        <w:r w:rsidRPr="00061B29">
          <w:rPr>
            <w:rStyle w:val="Hyperlink"/>
          </w:rPr>
          <w:t>5.9.5</w:t>
        </w:r>
        <w:r>
          <w:rPr>
            <w:rFonts w:asciiTheme="minorHAnsi" w:eastAsiaTheme="minorEastAsia" w:hAnsiTheme="minorHAnsi" w:cstheme="minorBidi"/>
            <w:kern w:val="2"/>
            <w:sz w:val="24"/>
            <w:lang w:bidi="ar-SA"/>
            <w14:ligatures w14:val="standardContextual"/>
          </w:rPr>
          <w:tab/>
        </w:r>
        <w:r w:rsidRPr="00061B29">
          <w:rPr>
            <w:rStyle w:val="Hyperlink"/>
          </w:rPr>
          <w:t>Function (ES10b): eUICCMemoryReset</w:t>
        </w:r>
        <w:r>
          <w:rPr>
            <w:webHidden/>
          </w:rPr>
          <w:tab/>
        </w:r>
        <w:r>
          <w:rPr>
            <w:webHidden/>
          </w:rPr>
          <w:fldChar w:fldCharType="begin"/>
        </w:r>
        <w:r>
          <w:rPr>
            <w:webHidden/>
          </w:rPr>
          <w:instrText xml:space="preserve"> PAGEREF _Toc170369187 \h </w:instrText>
        </w:r>
        <w:r>
          <w:rPr>
            <w:webHidden/>
          </w:rPr>
        </w:r>
        <w:r>
          <w:rPr>
            <w:webHidden/>
          </w:rPr>
          <w:fldChar w:fldCharType="separate"/>
        </w:r>
        <w:r>
          <w:rPr>
            <w:webHidden/>
          </w:rPr>
          <w:t>121</w:t>
        </w:r>
        <w:r>
          <w:rPr>
            <w:webHidden/>
          </w:rPr>
          <w:fldChar w:fldCharType="end"/>
        </w:r>
      </w:hyperlink>
    </w:p>
    <w:p w14:paraId="674E39A3" w14:textId="3C2FE912"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8" w:history="1">
        <w:r w:rsidRPr="00061B29">
          <w:rPr>
            <w:rStyle w:val="Hyperlink"/>
          </w:rPr>
          <w:t>5.9.6</w:t>
        </w:r>
        <w:r>
          <w:rPr>
            <w:rFonts w:asciiTheme="minorHAnsi" w:eastAsiaTheme="minorEastAsia" w:hAnsiTheme="minorHAnsi" w:cstheme="minorBidi"/>
            <w:kern w:val="2"/>
            <w:sz w:val="24"/>
            <w:lang w:bidi="ar-SA"/>
            <w14:ligatures w14:val="standardContextual"/>
          </w:rPr>
          <w:tab/>
        </w:r>
        <w:r w:rsidRPr="00061B29">
          <w:rPr>
            <w:rStyle w:val="Hyperlink"/>
          </w:rPr>
          <w:t>Function (ES10b): AuthenticateServer</w:t>
        </w:r>
        <w:r>
          <w:rPr>
            <w:webHidden/>
          </w:rPr>
          <w:tab/>
        </w:r>
        <w:r>
          <w:rPr>
            <w:webHidden/>
          </w:rPr>
          <w:fldChar w:fldCharType="begin"/>
        </w:r>
        <w:r>
          <w:rPr>
            <w:webHidden/>
          </w:rPr>
          <w:instrText xml:space="preserve"> PAGEREF _Toc170369188 \h </w:instrText>
        </w:r>
        <w:r>
          <w:rPr>
            <w:webHidden/>
          </w:rPr>
        </w:r>
        <w:r>
          <w:rPr>
            <w:webHidden/>
          </w:rPr>
          <w:fldChar w:fldCharType="separate"/>
        </w:r>
        <w:r>
          <w:rPr>
            <w:webHidden/>
          </w:rPr>
          <w:t>123</w:t>
        </w:r>
        <w:r>
          <w:rPr>
            <w:webHidden/>
          </w:rPr>
          <w:fldChar w:fldCharType="end"/>
        </w:r>
      </w:hyperlink>
    </w:p>
    <w:p w14:paraId="3F060618" w14:textId="7C7D1C6C" w:rsidR="00475F44" w:rsidRDefault="00475F44">
      <w:pPr>
        <w:pStyle w:val="TOC3"/>
        <w:rPr>
          <w:rFonts w:asciiTheme="minorHAnsi" w:eastAsiaTheme="minorEastAsia" w:hAnsiTheme="minorHAnsi" w:cstheme="minorBidi"/>
          <w:kern w:val="2"/>
          <w:sz w:val="24"/>
          <w:lang w:bidi="ar-SA"/>
          <w14:ligatures w14:val="standardContextual"/>
        </w:rPr>
      </w:pPr>
      <w:hyperlink w:anchor="_Toc170369189" w:history="1">
        <w:r w:rsidRPr="00061B29">
          <w:rPr>
            <w:rStyle w:val="Hyperlink"/>
          </w:rPr>
          <w:t>5.9.7</w:t>
        </w:r>
        <w:r>
          <w:rPr>
            <w:rFonts w:asciiTheme="minorHAnsi" w:eastAsiaTheme="minorEastAsia" w:hAnsiTheme="minorHAnsi" w:cstheme="minorBidi"/>
            <w:kern w:val="2"/>
            <w:sz w:val="24"/>
            <w:lang w:bidi="ar-SA"/>
            <w14:ligatures w14:val="standardContextual"/>
          </w:rPr>
          <w:tab/>
        </w:r>
        <w:r w:rsidRPr="00061B29">
          <w:rPr>
            <w:rStyle w:val="Hyperlink"/>
          </w:rPr>
          <w:t>Function (ES10b): PrepareDownload</w:t>
        </w:r>
        <w:r>
          <w:rPr>
            <w:webHidden/>
          </w:rPr>
          <w:tab/>
        </w:r>
        <w:r>
          <w:rPr>
            <w:webHidden/>
          </w:rPr>
          <w:fldChar w:fldCharType="begin"/>
        </w:r>
        <w:r>
          <w:rPr>
            <w:webHidden/>
          </w:rPr>
          <w:instrText xml:space="preserve"> PAGEREF _Toc170369189 \h </w:instrText>
        </w:r>
        <w:r>
          <w:rPr>
            <w:webHidden/>
          </w:rPr>
        </w:r>
        <w:r>
          <w:rPr>
            <w:webHidden/>
          </w:rPr>
          <w:fldChar w:fldCharType="separate"/>
        </w:r>
        <w:r>
          <w:rPr>
            <w:webHidden/>
          </w:rPr>
          <w:t>124</w:t>
        </w:r>
        <w:r>
          <w:rPr>
            <w:webHidden/>
          </w:rPr>
          <w:fldChar w:fldCharType="end"/>
        </w:r>
      </w:hyperlink>
    </w:p>
    <w:p w14:paraId="6524A56D" w14:textId="7764AD93"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0" w:history="1">
        <w:r w:rsidRPr="00061B29">
          <w:rPr>
            <w:rStyle w:val="Hyperlink"/>
          </w:rPr>
          <w:t>5.9.8</w:t>
        </w:r>
        <w:r>
          <w:rPr>
            <w:rFonts w:asciiTheme="minorHAnsi" w:eastAsiaTheme="minorEastAsia" w:hAnsiTheme="minorHAnsi" w:cstheme="minorBidi"/>
            <w:kern w:val="2"/>
            <w:sz w:val="24"/>
            <w:lang w:bidi="ar-SA"/>
            <w14:ligatures w14:val="standardContextual"/>
          </w:rPr>
          <w:tab/>
        </w:r>
        <w:r w:rsidRPr="00061B29">
          <w:rPr>
            <w:rStyle w:val="Hyperlink"/>
          </w:rPr>
          <w:t>Function (ES10b): LoadBoundProfilePackage</w:t>
        </w:r>
        <w:r>
          <w:rPr>
            <w:webHidden/>
          </w:rPr>
          <w:tab/>
        </w:r>
        <w:r>
          <w:rPr>
            <w:webHidden/>
          </w:rPr>
          <w:fldChar w:fldCharType="begin"/>
        </w:r>
        <w:r>
          <w:rPr>
            <w:webHidden/>
          </w:rPr>
          <w:instrText xml:space="preserve"> PAGEREF _Toc170369190 \h </w:instrText>
        </w:r>
        <w:r>
          <w:rPr>
            <w:webHidden/>
          </w:rPr>
        </w:r>
        <w:r>
          <w:rPr>
            <w:webHidden/>
          </w:rPr>
          <w:fldChar w:fldCharType="separate"/>
        </w:r>
        <w:r>
          <w:rPr>
            <w:webHidden/>
          </w:rPr>
          <w:t>124</w:t>
        </w:r>
        <w:r>
          <w:rPr>
            <w:webHidden/>
          </w:rPr>
          <w:fldChar w:fldCharType="end"/>
        </w:r>
      </w:hyperlink>
    </w:p>
    <w:p w14:paraId="49EB3737" w14:textId="4A1D8E03"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1" w:history="1">
        <w:r w:rsidRPr="00061B29">
          <w:rPr>
            <w:rStyle w:val="Hyperlink"/>
          </w:rPr>
          <w:t>5.9.9</w:t>
        </w:r>
        <w:r>
          <w:rPr>
            <w:rFonts w:asciiTheme="minorHAnsi" w:eastAsiaTheme="minorEastAsia" w:hAnsiTheme="minorHAnsi" w:cstheme="minorBidi"/>
            <w:kern w:val="2"/>
            <w:sz w:val="24"/>
            <w:lang w:bidi="ar-SA"/>
            <w14:ligatures w14:val="standardContextual"/>
          </w:rPr>
          <w:tab/>
        </w:r>
        <w:r w:rsidRPr="00061B29">
          <w:rPr>
            <w:rStyle w:val="Hyperlink"/>
          </w:rPr>
          <w:t>Function (ES10b): CancelSession</w:t>
        </w:r>
        <w:r>
          <w:rPr>
            <w:webHidden/>
          </w:rPr>
          <w:tab/>
        </w:r>
        <w:r>
          <w:rPr>
            <w:webHidden/>
          </w:rPr>
          <w:fldChar w:fldCharType="begin"/>
        </w:r>
        <w:r>
          <w:rPr>
            <w:webHidden/>
          </w:rPr>
          <w:instrText xml:space="preserve"> PAGEREF _Toc170369191 \h </w:instrText>
        </w:r>
        <w:r>
          <w:rPr>
            <w:webHidden/>
          </w:rPr>
        </w:r>
        <w:r>
          <w:rPr>
            <w:webHidden/>
          </w:rPr>
          <w:fldChar w:fldCharType="separate"/>
        </w:r>
        <w:r>
          <w:rPr>
            <w:webHidden/>
          </w:rPr>
          <w:t>124</w:t>
        </w:r>
        <w:r>
          <w:rPr>
            <w:webHidden/>
          </w:rPr>
          <w:fldChar w:fldCharType="end"/>
        </w:r>
      </w:hyperlink>
    </w:p>
    <w:p w14:paraId="5FB2130B" w14:textId="4391551B"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2" w:history="1">
        <w:r w:rsidRPr="00061B29">
          <w:rPr>
            <w:rStyle w:val="Hyperlink"/>
          </w:rPr>
          <w:t>5.9.10</w:t>
        </w:r>
        <w:r>
          <w:rPr>
            <w:rFonts w:asciiTheme="minorHAnsi" w:eastAsiaTheme="minorEastAsia" w:hAnsiTheme="minorHAnsi" w:cstheme="minorBidi"/>
            <w:kern w:val="2"/>
            <w:sz w:val="24"/>
            <w:lang w:bidi="ar-SA"/>
            <w14:ligatures w14:val="standardContextual"/>
          </w:rPr>
          <w:tab/>
        </w:r>
        <w:r w:rsidRPr="00061B29">
          <w:rPr>
            <w:rStyle w:val="Hyperlink"/>
          </w:rPr>
          <w:t>Function (ES10b): GetCerts</w:t>
        </w:r>
        <w:r>
          <w:rPr>
            <w:webHidden/>
          </w:rPr>
          <w:tab/>
        </w:r>
        <w:r>
          <w:rPr>
            <w:webHidden/>
          </w:rPr>
          <w:fldChar w:fldCharType="begin"/>
        </w:r>
        <w:r>
          <w:rPr>
            <w:webHidden/>
          </w:rPr>
          <w:instrText xml:space="preserve"> PAGEREF _Toc170369192 \h </w:instrText>
        </w:r>
        <w:r>
          <w:rPr>
            <w:webHidden/>
          </w:rPr>
        </w:r>
        <w:r>
          <w:rPr>
            <w:webHidden/>
          </w:rPr>
          <w:fldChar w:fldCharType="separate"/>
        </w:r>
        <w:r>
          <w:rPr>
            <w:webHidden/>
          </w:rPr>
          <w:t>124</w:t>
        </w:r>
        <w:r>
          <w:rPr>
            <w:webHidden/>
          </w:rPr>
          <w:fldChar w:fldCharType="end"/>
        </w:r>
      </w:hyperlink>
    </w:p>
    <w:p w14:paraId="4D917393" w14:textId="31687879"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3" w:history="1">
        <w:r w:rsidRPr="00061B29">
          <w:rPr>
            <w:rStyle w:val="Hyperlink"/>
          </w:rPr>
          <w:t>5.9.11</w:t>
        </w:r>
        <w:r>
          <w:rPr>
            <w:rFonts w:asciiTheme="minorHAnsi" w:eastAsiaTheme="minorEastAsia" w:hAnsiTheme="minorHAnsi" w:cstheme="minorBidi"/>
            <w:kern w:val="2"/>
            <w:sz w:val="24"/>
            <w:lang w:bidi="ar-SA"/>
            <w14:ligatures w14:val="standardContextual"/>
          </w:rPr>
          <w:tab/>
        </w:r>
        <w:r w:rsidRPr="00061B29">
          <w:rPr>
            <w:rStyle w:val="Hyperlink"/>
          </w:rPr>
          <w:t>Function (ES10b): RetrieveNotificationsList</w:t>
        </w:r>
        <w:r>
          <w:rPr>
            <w:webHidden/>
          </w:rPr>
          <w:tab/>
        </w:r>
        <w:r>
          <w:rPr>
            <w:webHidden/>
          </w:rPr>
          <w:fldChar w:fldCharType="begin"/>
        </w:r>
        <w:r>
          <w:rPr>
            <w:webHidden/>
          </w:rPr>
          <w:instrText xml:space="preserve"> PAGEREF _Toc170369193 \h </w:instrText>
        </w:r>
        <w:r>
          <w:rPr>
            <w:webHidden/>
          </w:rPr>
        </w:r>
        <w:r>
          <w:rPr>
            <w:webHidden/>
          </w:rPr>
          <w:fldChar w:fldCharType="separate"/>
        </w:r>
        <w:r>
          <w:rPr>
            <w:webHidden/>
          </w:rPr>
          <w:t>125</w:t>
        </w:r>
        <w:r>
          <w:rPr>
            <w:webHidden/>
          </w:rPr>
          <w:fldChar w:fldCharType="end"/>
        </w:r>
      </w:hyperlink>
    </w:p>
    <w:p w14:paraId="600B9B6D" w14:textId="4796D952"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4" w:history="1">
        <w:r w:rsidRPr="00061B29">
          <w:rPr>
            <w:rStyle w:val="Hyperlink"/>
          </w:rPr>
          <w:t>5.9.12</w:t>
        </w:r>
        <w:r>
          <w:rPr>
            <w:rFonts w:asciiTheme="minorHAnsi" w:eastAsiaTheme="minorEastAsia" w:hAnsiTheme="minorHAnsi" w:cstheme="minorBidi"/>
            <w:kern w:val="2"/>
            <w:sz w:val="24"/>
            <w:lang w:bidi="ar-SA"/>
            <w14:ligatures w14:val="standardContextual"/>
          </w:rPr>
          <w:tab/>
        </w:r>
        <w:r w:rsidRPr="00061B29">
          <w:rPr>
            <w:rStyle w:val="Hyperlink"/>
          </w:rPr>
          <w:t>Function (ES10b): RemoveNotificationFromList</w:t>
        </w:r>
        <w:r>
          <w:rPr>
            <w:webHidden/>
          </w:rPr>
          <w:tab/>
        </w:r>
        <w:r>
          <w:rPr>
            <w:webHidden/>
          </w:rPr>
          <w:fldChar w:fldCharType="begin"/>
        </w:r>
        <w:r>
          <w:rPr>
            <w:webHidden/>
          </w:rPr>
          <w:instrText xml:space="preserve"> PAGEREF _Toc170369194 \h </w:instrText>
        </w:r>
        <w:r>
          <w:rPr>
            <w:webHidden/>
          </w:rPr>
        </w:r>
        <w:r>
          <w:rPr>
            <w:webHidden/>
          </w:rPr>
          <w:fldChar w:fldCharType="separate"/>
        </w:r>
        <w:r>
          <w:rPr>
            <w:webHidden/>
          </w:rPr>
          <w:t>126</w:t>
        </w:r>
        <w:r>
          <w:rPr>
            <w:webHidden/>
          </w:rPr>
          <w:fldChar w:fldCharType="end"/>
        </w:r>
      </w:hyperlink>
    </w:p>
    <w:p w14:paraId="38569A50" w14:textId="09EB19DD"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5" w:history="1">
        <w:r w:rsidRPr="00061B29">
          <w:rPr>
            <w:rStyle w:val="Hyperlink"/>
          </w:rPr>
          <w:t>5.9.13</w:t>
        </w:r>
        <w:r>
          <w:rPr>
            <w:rFonts w:asciiTheme="minorHAnsi" w:eastAsiaTheme="minorEastAsia" w:hAnsiTheme="minorHAnsi" w:cstheme="minorBidi"/>
            <w:kern w:val="2"/>
            <w:sz w:val="24"/>
            <w:lang w:bidi="ar-SA"/>
            <w14:ligatures w14:val="standardContextual"/>
          </w:rPr>
          <w:tab/>
        </w:r>
        <w:r w:rsidRPr="00061B29">
          <w:rPr>
            <w:rStyle w:val="Hyperlink"/>
          </w:rPr>
          <w:t>Function (ES10b): GetRAT</w:t>
        </w:r>
        <w:r>
          <w:rPr>
            <w:webHidden/>
          </w:rPr>
          <w:tab/>
        </w:r>
        <w:r>
          <w:rPr>
            <w:webHidden/>
          </w:rPr>
          <w:fldChar w:fldCharType="begin"/>
        </w:r>
        <w:r>
          <w:rPr>
            <w:webHidden/>
          </w:rPr>
          <w:instrText xml:space="preserve"> PAGEREF _Toc170369195 \h </w:instrText>
        </w:r>
        <w:r>
          <w:rPr>
            <w:webHidden/>
          </w:rPr>
        </w:r>
        <w:r>
          <w:rPr>
            <w:webHidden/>
          </w:rPr>
          <w:fldChar w:fldCharType="separate"/>
        </w:r>
        <w:r>
          <w:rPr>
            <w:webHidden/>
          </w:rPr>
          <w:t>126</w:t>
        </w:r>
        <w:r>
          <w:rPr>
            <w:webHidden/>
          </w:rPr>
          <w:fldChar w:fldCharType="end"/>
        </w:r>
      </w:hyperlink>
    </w:p>
    <w:p w14:paraId="6D6AB03F" w14:textId="3A2D3957"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6" w:history="1">
        <w:r w:rsidRPr="00061B29">
          <w:rPr>
            <w:rStyle w:val="Hyperlink"/>
          </w:rPr>
          <w:t>5.9.14</w:t>
        </w:r>
        <w:r>
          <w:rPr>
            <w:rFonts w:asciiTheme="minorHAnsi" w:eastAsiaTheme="minorEastAsia" w:hAnsiTheme="minorHAnsi" w:cstheme="minorBidi"/>
            <w:kern w:val="2"/>
            <w:sz w:val="24"/>
            <w:lang w:bidi="ar-SA"/>
            <w14:ligatures w14:val="standardContextual"/>
          </w:rPr>
          <w:tab/>
        </w:r>
        <w:r w:rsidRPr="00061B29">
          <w:rPr>
            <w:rStyle w:val="Hyperlink"/>
          </w:rPr>
          <w:t>Function (ES10b): GetProfilesInfo</w:t>
        </w:r>
        <w:r>
          <w:rPr>
            <w:webHidden/>
          </w:rPr>
          <w:tab/>
        </w:r>
        <w:r>
          <w:rPr>
            <w:webHidden/>
          </w:rPr>
          <w:fldChar w:fldCharType="begin"/>
        </w:r>
        <w:r>
          <w:rPr>
            <w:webHidden/>
          </w:rPr>
          <w:instrText xml:space="preserve"> PAGEREF _Toc170369196 \h </w:instrText>
        </w:r>
        <w:r>
          <w:rPr>
            <w:webHidden/>
          </w:rPr>
        </w:r>
        <w:r>
          <w:rPr>
            <w:webHidden/>
          </w:rPr>
          <w:fldChar w:fldCharType="separate"/>
        </w:r>
        <w:r>
          <w:rPr>
            <w:webHidden/>
          </w:rPr>
          <w:t>127</w:t>
        </w:r>
        <w:r>
          <w:rPr>
            <w:webHidden/>
          </w:rPr>
          <w:fldChar w:fldCharType="end"/>
        </w:r>
      </w:hyperlink>
    </w:p>
    <w:p w14:paraId="30F86224" w14:textId="3C9A2636"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7" w:history="1">
        <w:r w:rsidRPr="00061B29">
          <w:rPr>
            <w:rStyle w:val="Hyperlink"/>
          </w:rPr>
          <w:t>5.9.15</w:t>
        </w:r>
        <w:r>
          <w:rPr>
            <w:rFonts w:asciiTheme="minorHAnsi" w:eastAsiaTheme="minorEastAsia" w:hAnsiTheme="minorHAnsi" w:cstheme="minorBidi"/>
            <w:kern w:val="2"/>
            <w:sz w:val="24"/>
            <w:lang w:bidi="ar-SA"/>
            <w14:ligatures w14:val="standardContextual"/>
          </w:rPr>
          <w:tab/>
        </w:r>
        <w:r w:rsidRPr="00061B29">
          <w:rPr>
            <w:rStyle w:val="Hyperlink"/>
          </w:rPr>
          <w:t>Function (ES10b): ImmediateEnable</w:t>
        </w:r>
        <w:r>
          <w:rPr>
            <w:webHidden/>
          </w:rPr>
          <w:tab/>
        </w:r>
        <w:r>
          <w:rPr>
            <w:webHidden/>
          </w:rPr>
          <w:fldChar w:fldCharType="begin"/>
        </w:r>
        <w:r>
          <w:rPr>
            <w:webHidden/>
          </w:rPr>
          <w:instrText xml:space="preserve"> PAGEREF _Toc170369197 \h </w:instrText>
        </w:r>
        <w:r>
          <w:rPr>
            <w:webHidden/>
          </w:rPr>
        </w:r>
        <w:r>
          <w:rPr>
            <w:webHidden/>
          </w:rPr>
          <w:fldChar w:fldCharType="separate"/>
        </w:r>
        <w:r>
          <w:rPr>
            <w:webHidden/>
          </w:rPr>
          <w:t>127</w:t>
        </w:r>
        <w:r>
          <w:rPr>
            <w:webHidden/>
          </w:rPr>
          <w:fldChar w:fldCharType="end"/>
        </w:r>
      </w:hyperlink>
    </w:p>
    <w:p w14:paraId="43D9BF4B" w14:textId="133EA858"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8" w:history="1">
        <w:r w:rsidRPr="00061B29">
          <w:rPr>
            <w:rStyle w:val="Hyperlink"/>
          </w:rPr>
          <w:t>5.9.16</w:t>
        </w:r>
        <w:r>
          <w:rPr>
            <w:rFonts w:asciiTheme="minorHAnsi" w:eastAsiaTheme="minorEastAsia" w:hAnsiTheme="minorHAnsi" w:cstheme="minorBidi"/>
            <w:kern w:val="2"/>
            <w:sz w:val="24"/>
            <w:lang w:bidi="ar-SA"/>
            <w14:ligatures w14:val="standardContextual"/>
          </w:rPr>
          <w:tab/>
        </w:r>
        <w:r w:rsidRPr="00061B29">
          <w:rPr>
            <w:rStyle w:val="Hyperlink"/>
          </w:rPr>
          <w:t>Function (ES10b): ProfileRollback</w:t>
        </w:r>
        <w:r>
          <w:rPr>
            <w:webHidden/>
          </w:rPr>
          <w:tab/>
        </w:r>
        <w:r>
          <w:rPr>
            <w:webHidden/>
          </w:rPr>
          <w:fldChar w:fldCharType="begin"/>
        </w:r>
        <w:r>
          <w:rPr>
            <w:webHidden/>
          </w:rPr>
          <w:instrText xml:space="preserve"> PAGEREF _Toc170369198 \h </w:instrText>
        </w:r>
        <w:r>
          <w:rPr>
            <w:webHidden/>
          </w:rPr>
        </w:r>
        <w:r>
          <w:rPr>
            <w:webHidden/>
          </w:rPr>
          <w:fldChar w:fldCharType="separate"/>
        </w:r>
        <w:r>
          <w:rPr>
            <w:webHidden/>
          </w:rPr>
          <w:t>129</w:t>
        </w:r>
        <w:r>
          <w:rPr>
            <w:webHidden/>
          </w:rPr>
          <w:fldChar w:fldCharType="end"/>
        </w:r>
      </w:hyperlink>
    </w:p>
    <w:p w14:paraId="138C6D47" w14:textId="6B4A55A7" w:rsidR="00475F44" w:rsidRDefault="00475F44">
      <w:pPr>
        <w:pStyle w:val="TOC3"/>
        <w:rPr>
          <w:rFonts w:asciiTheme="minorHAnsi" w:eastAsiaTheme="minorEastAsia" w:hAnsiTheme="minorHAnsi" w:cstheme="minorBidi"/>
          <w:kern w:val="2"/>
          <w:sz w:val="24"/>
          <w:lang w:bidi="ar-SA"/>
          <w14:ligatures w14:val="standardContextual"/>
        </w:rPr>
      </w:pPr>
      <w:hyperlink w:anchor="_Toc170369199" w:history="1">
        <w:r w:rsidRPr="00061B29">
          <w:rPr>
            <w:rStyle w:val="Hyperlink"/>
          </w:rPr>
          <w:t>5.9.17</w:t>
        </w:r>
        <w:r>
          <w:rPr>
            <w:rFonts w:asciiTheme="minorHAnsi" w:eastAsiaTheme="minorEastAsia" w:hAnsiTheme="minorHAnsi" w:cstheme="minorBidi"/>
            <w:kern w:val="2"/>
            <w:sz w:val="24"/>
            <w:lang w:bidi="ar-SA"/>
            <w14:ligatures w14:val="standardContextual"/>
          </w:rPr>
          <w:tab/>
        </w:r>
        <w:r w:rsidRPr="00061B29">
          <w:rPr>
            <w:rStyle w:val="Hyperlink"/>
          </w:rPr>
          <w:t>Function (ES10b): ConfigureImmediateProfileEnabling</w:t>
        </w:r>
        <w:r>
          <w:rPr>
            <w:webHidden/>
          </w:rPr>
          <w:tab/>
        </w:r>
        <w:r>
          <w:rPr>
            <w:webHidden/>
          </w:rPr>
          <w:fldChar w:fldCharType="begin"/>
        </w:r>
        <w:r>
          <w:rPr>
            <w:webHidden/>
          </w:rPr>
          <w:instrText xml:space="preserve"> PAGEREF _Toc170369199 \h </w:instrText>
        </w:r>
        <w:r>
          <w:rPr>
            <w:webHidden/>
          </w:rPr>
        </w:r>
        <w:r>
          <w:rPr>
            <w:webHidden/>
          </w:rPr>
          <w:fldChar w:fldCharType="separate"/>
        </w:r>
        <w:r>
          <w:rPr>
            <w:webHidden/>
          </w:rPr>
          <w:t>131</w:t>
        </w:r>
        <w:r>
          <w:rPr>
            <w:webHidden/>
          </w:rPr>
          <w:fldChar w:fldCharType="end"/>
        </w:r>
      </w:hyperlink>
    </w:p>
    <w:p w14:paraId="0D48E5C8" w14:textId="71273C1C"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0" w:history="1">
        <w:r w:rsidRPr="00061B29">
          <w:rPr>
            <w:rStyle w:val="Hyperlink"/>
          </w:rPr>
          <w:t>5.9.18</w:t>
        </w:r>
        <w:r>
          <w:rPr>
            <w:rFonts w:asciiTheme="minorHAnsi" w:eastAsiaTheme="minorEastAsia" w:hAnsiTheme="minorHAnsi" w:cstheme="minorBidi"/>
            <w:kern w:val="2"/>
            <w:sz w:val="24"/>
            <w:lang w:bidi="ar-SA"/>
            <w14:ligatures w14:val="standardContextual"/>
          </w:rPr>
          <w:tab/>
        </w:r>
        <w:r w:rsidRPr="00061B29">
          <w:rPr>
            <w:rStyle w:val="Hyperlink"/>
          </w:rPr>
          <w:t>Function (ES10b): GetEimConfigurationData</w:t>
        </w:r>
        <w:r>
          <w:rPr>
            <w:webHidden/>
          </w:rPr>
          <w:tab/>
        </w:r>
        <w:r>
          <w:rPr>
            <w:webHidden/>
          </w:rPr>
          <w:fldChar w:fldCharType="begin"/>
        </w:r>
        <w:r>
          <w:rPr>
            <w:webHidden/>
          </w:rPr>
          <w:instrText xml:space="preserve"> PAGEREF _Toc170369200 \h </w:instrText>
        </w:r>
        <w:r>
          <w:rPr>
            <w:webHidden/>
          </w:rPr>
        </w:r>
        <w:r>
          <w:rPr>
            <w:webHidden/>
          </w:rPr>
          <w:fldChar w:fldCharType="separate"/>
        </w:r>
        <w:r>
          <w:rPr>
            <w:webHidden/>
          </w:rPr>
          <w:t>132</w:t>
        </w:r>
        <w:r>
          <w:rPr>
            <w:webHidden/>
          </w:rPr>
          <w:fldChar w:fldCharType="end"/>
        </w:r>
      </w:hyperlink>
    </w:p>
    <w:p w14:paraId="40A3EAD8" w14:textId="3097887D"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1" w:history="1">
        <w:r w:rsidRPr="00061B29">
          <w:rPr>
            <w:rStyle w:val="Hyperlink"/>
          </w:rPr>
          <w:t>5.9.19</w:t>
        </w:r>
        <w:r>
          <w:rPr>
            <w:rFonts w:asciiTheme="minorHAnsi" w:eastAsiaTheme="minorEastAsia" w:hAnsiTheme="minorHAnsi" w:cstheme="minorBidi"/>
            <w:kern w:val="2"/>
            <w:sz w:val="24"/>
            <w:lang w:bidi="ar-SA"/>
            <w14:ligatures w14:val="standardContextual"/>
          </w:rPr>
          <w:tab/>
        </w:r>
        <w:r w:rsidRPr="00061B29">
          <w:rPr>
            <w:rStyle w:val="Hyperlink"/>
          </w:rPr>
          <w:t>Function (ES10b): GetEID</w:t>
        </w:r>
        <w:r>
          <w:rPr>
            <w:webHidden/>
          </w:rPr>
          <w:tab/>
        </w:r>
        <w:r>
          <w:rPr>
            <w:webHidden/>
          </w:rPr>
          <w:fldChar w:fldCharType="begin"/>
        </w:r>
        <w:r>
          <w:rPr>
            <w:webHidden/>
          </w:rPr>
          <w:instrText xml:space="preserve"> PAGEREF _Toc170369201 \h </w:instrText>
        </w:r>
        <w:r>
          <w:rPr>
            <w:webHidden/>
          </w:rPr>
        </w:r>
        <w:r>
          <w:rPr>
            <w:webHidden/>
          </w:rPr>
          <w:fldChar w:fldCharType="separate"/>
        </w:r>
        <w:r>
          <w:rPr>
            <w:webHidden/>
          </w:rPr>
          <w:t>133</w:t>
        </w:r>
        <w:r>
          <w:rPr>
            <w:webHidden/>
          </w:rPr>
          <w:fldChar w:fldCharType="end"/>
        </w:r>
      </w:hyperlink>
    </w:p>
    <w:p w14:paraId="6B753B5B" w14:textId="479FE2F7"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2" w:history="1">
        <w:r w:rsidRPr="00061B29">
          <w:rPr>
            <w:rStyle w:val="Hyperlink"/>
          </w:rPr>
          <w:t>5.9.20</w:t>
        </w:r>
        <w:r>
          <w:rPr>
            <w:rFonts w:asciiTheme="minorHAnsi" w:eastAsiaTheme="minorEastAsia" w:hAnsiTheme="minorHAnsi" w:cstheme="minorBidi"/>
            <w:kern w:val="2"/>
            <w:sz w:val="24"/>
            <w:lang w:bidi="ar-SA"/>
            <w14:ligatures w14:val="standardContextual"/>
          </w:rPr>
          <w:tab/>
        </w:r>
        <w:r w:rsidRPr="00061B29">
          <w:rPr>
            <w:rStyle w:val="Hyperlink"/>
          </w:rPr>
          <w:t>Function (ES10b): ExecuteFallbackMechanism</w:t>
        </w:r>
        <w:r>
          <w:rPr>
            <w:webHidden/>
          </w:rPr>
          <w:tab/>
        </w:r>
        <w:r>
          <w:rPr>
            <w:webHidden/>
          </w:rPr>
          <w:fldChar w:fldCharType="begin"/>
        </w:r>
        <w:r>
          <w:rPr>
            <w:webHidden/>
          </w:rPr>
          <w:instrText xml:space="preserve"> PAGEREF _Toc170369202 \h </w:instrText>
        </w:r>
        <w:r>
          <w:rPr>
            <w:webHidden/>
          </w:rPr>
        </w:r>
        <w:r>
          <w:rPr>
            <w:webHidden/>
          </w:rPr>
          <w:fldChar w:fldCharType="separate"/>
        </w:r>
        <w:r>
          <w:rPr>
            <w:webHidden/>
          </w:rPr>
          <w:t>133</w:t>
        </w:r>
        <w:r>
          <w:rPr>
            <w:webHidden/>
          </w:rPr>
          <w:fldChar w:fldCharType="end"/>
        </w:r>
      </w:hyperlink>
    </w:p>
    <w:p w14:paraId="0B72F890" w14:textId="079D9DB1"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3" w:history="1">
        <w:r w:rsidRPr="00061B29">
          <w:rPr>
            <w:rStyle w:val="Hyperlink"/>
          </w:rPr>
          <w:t>5.9.21</w:t>
        </w:r>
        <w:r>
          <w:rPr>
            <w:rFonts w:asciiTheme="minorHAnsi" w:eastAsiaTheme="minorEastAsia" w:hAnsiTheme="minorHAnsi" w:cstheme="minorBidi"/>
            <w:kern w:val="2"/>
            <w:sz w:val="24"/>
            <w:lang w:bidi="ar-SA"/>
            <w14:ligatures w14:val="standardContextual"/>
          </w:rPr>
          <w:tab/>
        </w:r>
        <w:r w:rsidRPr="00061B29">
          <w:rPr>
            <w:rStyle w:val="Hyperlink"/>
          </w:rPr>
          <w:t>Function (ES10b): ReturnFromFallback</w:t>
        </w:r>
        <w:r>
          <w:rPr>
            <w:webHidden/>
          </w:rPr>
          <w:tab/>
        </w:r>
        <w:r>
          <w:rPr>
            <w:webHidden/>
          </w:rPr>
          <w:fldChar w:fldCharType="begin"/>
        </w:r>
        <w:r>
          <w:rPr>
            <w:webHidden/>
          </w:rPr>
          <w:instrText xml:space="preserve"> PAGEREF _Toc170369203 \h </w:instrText>
        </w:r>
        <w:r>
          <w:rPr>
            <w:webHidden/>
          </w:rPr>
        </w:r>
        <w:r>
          <w:rPr>
            <w:webHidden/>
          </w:rPr>
          <w:fldChar w:fldCharType="separate"/>
        </w:r>
        <w:r>
          <w:rPr>
            <w:webHidden/>
          </w:rPr>
          <w:t>136</w:t>
        </w:r>
        <w:r>
          <w:rPr>
            <w:webHidden/>
          </w:rPr>
          <w:fldChar w:fldCharType="end"/>
        </w:r>
      </w:hyperlink>
    </w:p>
    <w:p w14:paraId="54B6725F" w14:textId="5763B2EE"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4" w:history="1">
        <w:r w:rsidRPr="00061B29">
          <w:rPr>
            <w:rStyle w:val="Hyperlink"/>
          </w:rPr>
          <w:t>5.9.22</w:t>
        </w:r>
        <w:r>
          <w:rPr>
            <w:rFonts w:asciiTheme="minorHAnsi" w:eastAsiaTheme="minorEastAsia" w:hAnsiTheme="minorHAnsi" w:cstheme="minorBidi"/>
            <w:kern w:val="2"/>
            <w:sz w:val="24"/>
            <w:lang w:bidi="ar-SA"/>
            <w14:ligatures w14:val="standardContextual"/>
          </w:rPr>
          <w:tab/>
        </w:r>
        <w:r w:rsidRPr="00061B29">
          <w:rPr>
            <w:rStyle w:val="Hyperlink"/>
          </w:rPr>
          <w:t>Function (ES10b): EnableEmergencyProfile</w:t>
        </w:r>
        <w:r>
          <w:rPr>
            <w:webHidden/>
          </w:rPr>
          <w:tab/>
        </w:r>
        <w:r>
          <w:rPr>
            <w:webHidden/>
          </w:rPr>
          <w:fldChar w:fldCharType="begin"/>
        </w:r>
        <w:r>
          <w:rPr>
            <w:webHidden/>
          </w:rPr>
          <w:instrText xml:space="preserve"> PAGEREF _Toc170369204 \h </w:instrText>
        </w:r>
        <w:r>
          <w:rPr>
            <w:webHidden/>
          </w:rPr>
        </w:r>
        <w:r>
          <w:rPr>
            <w:webHidden/>
          </w:rPr>
          <w:fldChar w:fldCharType="separate"/>
        </w:r>
        <w:r>
          <w:rPr>
            <w:webHidden/>
          </w:rPr>
          <w:t>138</w:t>
        </w:r>
        <w:r>
          <w:rPr>
            <w:webHidden/>
          </w:rPr>
          <w:fldChar w:fldCharType="end"/>
        </w:r>
      </w:hyperlink>
    </w:p>
    <w:p w14:paraId="764E79FB" w14:textId="08BD6B5B"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5" w:history="1">
        <w:r w:rsidRPr="00061B29">
          <w:rPr>
            <w:rStyle w:val="Hyperlink"/>
          </w:rPr>
          <w:t>5.9.23</w:t>
        </w:r>
        <w:r>
          <w:rPr>
            <w:rFonts w:asciiTheme="minorHAnsi" w:eastAsiaTheme="minorEastAsia" w:hAnsiTheme="minorHAnsi" w:cstheme="minorBidi"/>
            <w:kern w:val="2"/>
            <w:sz w:val="24"/>
            <w:lang w:bidi="ar-SA"/>
            <w14:ligatures w14:val="standardContextual"/>
          </w:rPr>
          <w:tab/>
        </w:r>
        <w:r w:rsidRPr="00061B29">
          <w:rPr>
            <w:rStyle w:val="Hyperlink"/>
          </w:rPr>
          <w:t>Function (ES10b): DisableEmergencyProfile</w:t>
        </w:r>
        <w:r>
          <w:rPr>
            <w:webHidden/>
          </w:rPr>
          <w:tab/>
        </w:r>
        <w:r>
          <w:rPr>
            <w:webHidden/>
          </w:rPr>
          <w:fldChar w:fldCharType="begin"/>
        </w:r>
        <w:r>
          <w:rPr>
            <w:webHidden/>
          </w:rPr>
          <w:instrText xml:space="preserve"> PAGEREF _Toc170369205 \h </w:instrText>
        </w:r>
        <w:r>
          <w:rPr>
            <w:webHidden/>
          </w:rPr>
        </w:r>
        <w:r>
          <w:rPr>
            <w:webHidden/>
          </w:rPr>
          <w:fldChar w:fldCharType="separate"/>
        </w:r>
        <w:r>
          <w:rPr>
            <w:webHidden/>
          </w:rPr>
          <w:t>140</w:t>
        </w:r>
        <w:r>
          <w:rPr>
            <w:webHidden/>
          </w:rPr>
          <w:fldChar w:fldCharType="end"/>
        </w:r>
      </w:hyperlink>
    </w:p>
    <w:p w14:paraId="3BAA795C" w14:textId="65DB2C78"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6" w:history="1">
        <w:r w:rsidRPr="00061B29">
          <w:rPr>
            <w:rStyle w:val="Hyperlink"/>
          </w:rPr>
          <w:t>5.9.24</w:t>
        </w:r>
        <w:r>
          <w:rPr>
            <w:rFonts w:asciiTheme="minorHAnsi" w:eastAsiaTheme="minorEastAsia" w:hAnsiTheme="minorHAnsi" w:cstheme="minorBidi"/>
            <w:kern w:val="2"/>
            <w:sz w:val="24"/>
            <w:lang w:bidi="ar-SA"/>
            <w14:ligatures w14:val="standardContextual"/>
          </w:rPr>
          <w:tab/>
        </w:r>
        <w:r w:rsidRPr="00061B29">
          <w:rPr>
            <w:rStyle w:val="Hyperlink"/>
          </w:rPr>
          <w:t>Function (ES10b): GetConnectivityParameters</w:t>
        </w:r>
        <w:r>
          <w:rPr>
            <w:webHidden/>
          </w:rPr>
          <w:tab/>
        </w:r>
        <w:r>
          <w:rPr>
            <w:webHidden/>
          </w:rPr>
          <w:fldChar w:fldCharType="begin"/>
        </w:r>
        <w:r>
          <w:rPr>
            <w:webHidden/>
          </w:rPr>
          <w:instrText xml:space="preserve"> PAGEREF _Toc170369206 \h </w:instrText>
        </w:r>
        <w:r>
          <w:rPr>
            <w:webHidden/>
          </w:rPr>
        </w:r>
        <w:r>
          <w:rPr>
            <w:webHidden/>
          </w:rPr>
          <w:fldChar w:fldCharType="separate"/>
        </w:r>
        <w:r>
          <w:rPr>
            <w:webHidden/>
          </w:rPr>
          <w:t>142</w:t>
        </w:r>
        <w:r>
          <w:rPr>
            <w:webHidden/>
          </w:rPr>
          <w:fldChar w:fldCharType="end"/>
        </w:r>
      </w:hyperlink>
    </w:p>
    <w:p w14:paraId="15FE9CE9" w14:textId="5608D527" w:rsidR="00475F44" w:rsidRDefault="00475F44">
      <w:pPr>
        <w:pStyle w:val="TOC3"/>
        <w:rPr>
          <w:rFonts w:asciiTheme="minorHAnsi" w:eastAsiaTheme="minorEastAsia" w:hAnsiTheme="minorHAnsi" w:cstheme="minorBidi"/>
          <w:kern w:val="2"/>
          <w:sz w:val="24"/>
          <w:lang w:bidi="ar-SA"/>
          <w14:ligatures w14:val="standardContextual"/>
        </w:rPr>
      </w:pPr>
      <w:hyperlink w:anchor="_Toc170369207" w:history="1">
        <w:r w:rsidRPr="00061B29">
          <w:rPr>
            <w:rStyle w:val="Hyperlink"/>
          </w:rPr>
          <w:t>5.9.25</w:t>
        </w:r>
        <w:r>
          <w:rPr>
            <w:rFonts w:asciiTheme="minorHAnsi" w:eastAsiaTheme="minorEastAsia" w:hAnsiTheme="minorHAnsi" w:cstheme="minorBidi"/>
            <w:kern w:val="2"/>
            <w:sz w:val="24"/>
            <w:lang w:bidi="ar-SA"/>
            <w14:ligatures w14:val="standardContextual"/>
          </w:rPr>
          <w:tab/>
        </w:r>
        <w:r w:rsidRPr="00061B29">
          <w:rPr>
            <w:rStyle w:val="Hyperlink"/>
          </w:rPr>
          <w:t>Function (ES10b): SetDefaultDpAddress</w:t>
        </w:r>
        <w:r>
          <w:rPr>
            <w:webHidden/>
          </w:rPr>
          <w:tab/>
        </w:r>
        <w:r>
          <w:rPr>
            <w:webHidden/>
          </w:rPr>
          <w:fldChar w:fldCharType="begin"/>
        </w:r>
        <w:r>
          <w:rPr>
            <w:webHidden/>
          </w:rPr>
          <w:instrText xml:space="preserve"> PAGEREF _Toc170369207 \h </w:instrText>
        </w:r>
        <w:r>
          <w:rPr>
            <w:webHidden/>
          </w:rPr>
        </w:r>
        <w:r>
          <w:rPr>
            <w:webHidden/>
          </w:rPr>
          <w:fldChar w:fldCharType="separate"/>
        </w:r>
        <w:r>
          <w:rPr>
            <w:webHidden/>
          </w:rPr>
          <w:t>143</w:t>
        </w:r>
        <w:r>
          <w:rPr>
            <w:webHidden/>
          </w:rPr>
          <w:fldChar w:fldCharType="end"/>
        </w:r>
      </w:hyperlink>
    </w:p>
    <w:p w14:paraId="63D64BFE" w14:textId="2ACD2FF2" w:rsidR="00475F44" w:rsidRDefault="00475F44">
      <w:pPr>
        <w:pStyle w:val="TOC2"/>
        <w:rPr>
          <w:rFonts w:asciiTheme="minorHAnsi" w:eastAsiaTheme="minorEastAsia" w:hAnsiTheme="minorHAnsi" w:cstheme="minorBidi"/>
          <w:kern w:val="2"/>
          <w:sz w:val="24"/>
          <w:lang w:bidi="ar-SA"/>
          <w14:ligatures w14:val="standardContextual"/>
        </w:rPr>
      </w:pPr>
      <w:hyperlink w:anchor="_Toc170369208" w:history="1">
        <w:r w:rsidRPr="00061B29">
          <w:rPr>
            <w:rStyle w:val="Hyperlink"/>
          </w:rPr>
          <w:t>5.10</w:t>
        </w:r>
        <w:r>
          <w:rPr>
            <w:rFonts w:asciiTheme="minorHAnsi" w:eastAsiaTheme="minorEastAsia" w:hAnsiTheme="minorHAnsi" w:cstheme="minorBidi"/>
            <w:kern w:val="2"/>
            <w:sz w:val="24"/>
            <w:lang w:bidi="ar-SA"/>
            <w14:ligatures w14:val="standardContextual"/>
          </w:rPr>
          <w:tab/>
        </w:r>
        <w:r w:rsidRPr="00061B29">
          <w:rPr>
            <w:rStyle w:val="Hyperlink"/>
          </w:rPr>
          <w:t>ES11 (IPA -- SM-DS)</w:t>
        </w:r>
        <w:r>
          <w:rPr>
            <w:webHidden/>
          </w:rPr>
          <w:tab/>
        </w:r>
        <w:r>
          <w:rPr>
            <w:webHidden/>
          </w:rPr>
          <w:fldChar w:fldCharType="begin"/>
        </w:r>
        <w:r>
          <w:rPr>
            <w:webHidden/>
          </w:rPr>
          <w:instrText xml:space="preserve"> PAGEREF _Toc170369208 \h </w:instrText>
        </w:r>
        <w:r>
          <w:rPr>
            <w:webHidden/>
          </w:rPr>
        </w:r>
        <w:r>
          <w:rPr>
            <w:webHidden/>
          </w:rPr>
          <w:fldChar w:fldCharType="separate"/>
        </w:r>
        <w:r>
          <w:rPr>
            <w:webHidden/>
          </w:rPr>
          <w:t>144</w:t>
        </w:r>
        <w:r>
          <w:rPr>
            <w:webHidden/>
          </w:rPr>
          <w:fldChar w:fldCharType="end"/>
        </w:r>
      </w:hyperlink>
    </w:p>
    <w:p w14:paraId="2F2E35B4" w14:textId="717562DC" w:rsidR="00475F44" w:rsidRDefault="00475F44">
      <w:pPr>
        <w:pStyle w:val="TOC2"/>
        <w:rPr>
          <w:rFonts w:asciiTheme="minorHAnsi" w:eastAsiaTheme="minorEastAsia" w:hAnsiTheme="minorHAnsi" w:cstheme="minorBidi"/>
          <w:kern w:val="2"/>
          <w:sz w:val="24"/>
          <w:lang w:bidi="ar-SA"/>
          <w14:ligatures w14:val="standardContextual"/>
        </w:rPr>
      </w:pPr>
      <w:hyperlink w:anchor="_Toc170369209" w:history="1">
        <w:r w:rsidRPr="00061B29">
          <w:rPr>
            <w:rStyle w:val="Hyperlink"/>
          </w:rPr>
          <w:t>5.11</w:t>
        </w:r>
        <w:r>
          <w:rPr>
            <w:rFonts w:asciiTheme="minorHAnsi" w:eastAsiaTheme="minorEastAsia" w:hAnsiTheme="minorHAnsi" w:cstheme="minorBidi"/>
            <w:kern w:val="2"/>
            <w:sz w:val="24"/>
            <w:lang w:bidi="ar-SA"/>
            <w14:ligatures w14:val="standardContextual"/>
          </w:rPr>
          <w:tab/>
        </w:r>
        <w:r w:rsidRPr="00061B29">
          <w:rPr>
            <w:rStyle w:val="Hyperlink"/>
          </w:rPr>
          <w:t>ES11’ (eIM -- SM-DS)</w:t>
        </w:r>
        <w:r>
          <w:rPr>
            <w:webHidden/>
          </w:rPr>
          <w:tab/>
        </w:r>
        <w:r>
          <w:rPr>
            <w:webHidden/>
          </w:rPr>
          <w:fldChar w:fldCharType="begin"/>
        </w:r>
        <w:r>
          <w:rPr>
            <w:webHidden/>
          </w:rPr>
          <w:instrText xml:space="preserve"> PAGEREF _Toc170369209 \h </w:instrText>
        </w:r>
        <w:r>
          <w:rPr>
            <w:webHidden/>
          </w:rPr>
        </w:r>
        <w:r>
          <w:rPr>
            <w:webHidden/>
          </w:rPr>
          <w:fldChar w:fldCharType="separate"/>
        </w:r>
        <w:r>
          <w:rPr>
            <w:webHidden/>
          </w:rPr>
          <w:t>144</w:t>
        </w:r>
        <w:r>
          <w:rPr>
            <w:webHidden/>
          </w:rPr>
          <w:fldChar w:fldCharType="end"/>
        </w:r>
      </w:hyperlink>
    </w:p>
    <w:p w14:paraId="1ACEF97C" w14:textId="6BA4D5DD"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0" w:history="1">
        <w:r w:rsidRPr="00061B29">
          <w:rPr>
            <w:rStyle w:val="Hyperlink"/>
          </w:rPr>
          <w:t>5.11.1</w:t>
        </w:r>
        <w:r>
          <w:rPr>
            <w:rFonts w:asciiTheme="minorHAnsi" w:eastAsiaTheme="minorEastAsia" w:hAnsiTheme="minorHAnsi" w:cstheme="minorBidi"/>
            <w:kern w:val="2"/>
            <w:sz w:val="24"/>
            <w:lang w:bidi="ar-SA"/>
            <w14:ligatures w14:val="standardContextual"/>
          </w:rPr>
          <w:tab/>
        </w:r>
        <w:r w:rsidRPr="00061B29">
          <w:rPr>
            <w:rStyle w:val="Hyperlink"/>
          </w:rPr>
          <w:t>Function (ES11’): InitiateAuthentication</w:t>
        </w:r>
        <w:r>
          <w:rPr>
            <w:webHidden/>
          </w:rPr>
          <w:tab/>
        </w:r>
        <w:r>
          <w:rPr>
            <w:webHidden/>
          </w:rPr>
          <w:fldChar w:fldCharType="begin"/>
        </w:r>
        <w:r>
          <w:rPr>
            <w:webHidden/>
          </w:rPr>
          <w:instrText xml:space="preserve"> PAGEREF _Toc170369210 \h </w:instrText>
        </w:r>
        <w:r>
          <w:rPr>
            <w:webHidden/>
          </w:rPr>
        </w:r>
        <w:r>
          <w:rPr>
            <w:webHidden/>
          </w:rPr>
          <w:fldChar w:fldCharType="separate"/>
        </w:r>
        <w:r>
          <w:rPr>
            <w:webHidden/>
          </w:rPr>
          <w:t>145</w:t>
        </w:r>
        <w:r>
          <w:rPr>
            <w:webHidden/>
          </w:rPr>
          <w:fldChar w:fldCharType="end"/>
        </w:r>
      </w:hyperlink>
    </w:p>
    <w:p w14:paraId="1145BB47" w14:textId="407AFFD8"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1" w:history="1">
        <w:r w:rsidRPr="00061B29">
          <w:rPr>
            <w:rStyle w:val="Hyperlink"/>
          </w:rPr>
          <w:t>5.11.2</w:t>
        </w:r>
        <w:r>
          <w:rPr>
            <w:rFonts w:asciiTheme="minorHAnsi" w:eastAsiaTheme="minorEastAsia" w:hAnsiTheme="minorHAnsi" w:cstheme="minorBidi"/>
            <w:kern w:val="2"/>
            <w:sz w:val="24"/>
            <w:lang w:bidi="ar-SA"/>
            <w14:ligatures w14:val="standardContextual"/>
          </w:rPr>
          <w:tab/>
        </w:r>
        <w:r w:rsidRPr="00061B29">
          <w:rPr>
            <w:rStyle w:val="Hyperlink"/>
          </w:rPr>
          <w:t>Function (ES11’): AuthenticateClient</w:t>
        </w:r>
        <w:r>
          <w:rPr>
            <w:webHidden/>
          </w:rPr>
          <w:tab/>
        </w:r>
        <w:r>
          <w:rPr>
            <w:webHidden/>
          </w:rPr>
          <w:fldChar w:fldCharType="begin"/>
        </w:r>
        <w:r>
          <w:rPr>
            <w:webHidden/>
          </w:rPr>
          <w:instrText xml:space="preserve"> PAGEREF _Toc170369211 \h </w:instrText>
        </w:r>
        <w:r>
          <w:rPr>
            <w:webHidden/>
          </w:rPr>
        </w:r>
        <w:r>
          <w:rPr>
            <w:webHidden/>
          </w:rPr>
          <w:fldChar w:fldCharType="separate"/>
        </w:r>
        <w:r>
          <w:rPr>
            <w:webHidden/>
          </w:rPr>
          <w:t>145</w:t>
        </w:r>
        <w:r>
          <w:rPr>
            <w:webHidden/>
          </w:rPr>
          <w:fldChar w:fldCharType="end"/>
        </w:r>
      </w:hyperlink>
    </w:p>
    <w:p w14:paraId="3B2E533B" w14:textId="642D48B8" w:rsidR="00475F44" w:rsidRDefault="00475F44">
      <w:pPr>
        <w:pStyle w:val="TOC2"/>
        <w:rPr>
          <w:rFonts w:asciiTheme="minorHAnsi" w:eastAsiaTheme="minorEastAsia" w:hAnsiTheme="minorHAnsi" w:cstheme="minorBidi"/>
          <w:kern w:val="2"/>
          <w:sz w:val="24"/>
          <w:lang w:bidi="ar-SA"/>
          <w14:ligatures w14:val="standardContextual"/>
        </w:rPr>
      </w:pPr>
      <w:hyperlink w:anchor="_Toc170369212" w:history="1">
        <w:r w:rsidRPr="00061B29">
          <w:rPr>
            <w:rStyle w:val="Hyperlink"/>
            <w:lang w:val="de-DE"/>
          </w:rPr>
          <w:t>5.12</w:t>
        </w:r>
        <w:r>
          <w:rPr>
            <w:rFonts w:asciiTheme="minorHAnsi" w:eastAsiaTheme="minorEastAsia" w:hAnsiTheme="minorHAnsi" w:cstheme="minorBidi"/>
            <w:kern w:val="2"/>
            <w:sz w:val="24"/>
            <w:lang w:bidi="ar-SA"/>
            <w14:ligatures w14:val="standardContextual"/>
          </w:rPr>
          <w:tab/>
        </w:r>
        <w:r w:rsidRPr="00061B29">
          <w:rPr>
            <w:rStyle w:val="Hyperlink"/>
            <w:lang w:val="de-DE"/>
          </w:rPr>
          <w:t>ES12 (SM-DS -- SM-DP+)</w:t>
        </w:r>
        <w:r>
          <w:rPr>
            <w:webHidden/>
          </w:rPr>
          <w:tab/>
        </w:r>
        <w:r>
          <w:rPr>
            <w:webHidden/>
          </w:rPr>
          <w:fldChar w:fldCharType="begin"/>
        </w:r>
        <w:r>
          <w:rPr>
            <w:webHidden/>
          </w:rPr>
          <w:instrText xml:space="preserve"> PAGEREF _Toc170369212 \h </w:instrText>
        </w:r>
        <w:r>
          <w:rPr>
            <w:webHidden/>
          </w:rPr>
        </w:r>
        <w:r>
          <w:rPr>
            <w:webHidden/>
          </w:rPr>
          <w:fldChar w:fldCharType="separate"/>
        </w:r>
        <w:r>
          <w:rPr>
            <w:webHidden/>
          </w:rPr>
          <w:t>145</w:t>
        </w:r>
        <w:r>
          <w:rPr>
            <w:webHidden/>
          </w:rPr>
          <w:fldChar w:fldCharType="end"/>
        </w:r>
      </w:hyperlink>
    </w:p>
    <w:p w14:paraId="7B3BE05D" w14:textId="2196AF4C" w:rsidR="00475F44" w:rsidRDefault="00475F44">
      <w:pPr>
        <w:pStyle w:val="TOC2"/>
        <w:rPr>
          <w:rFonts w:asciiTheme="minorHAnsi" w:eastAsiaTheme="minorEastAsia" w:hAnsiTheme="minorHAnsi" w:cstheme="minorBidi"/>
          <w:kern w:val="2"/>
          <w:sz w:val="24"/>
          <w:lang w:bidi="ar-SA"/>
          <w14:ligatures w14:val="standardContextual"/>
        </w:rPr>
      </w:pPr>
      <w:hyperlink w:anchor="_Toc170369213" w:history="1">
        <w:r w:rsidRPr="00061B29">
          <w:rPr>
            <w:rStyle w:val="Hyperlink"/>
          </w:rPr>
          <w:t>5.13</w:t>
        </w:r>
        <w:r>
          <w:rPr>
            <w:rFonts w:asciiTheme="minorHAnsi" w:eastAsiaTheme="minorEastAsia" w:hAnsiTheme="minorHAnsi" w:cstheme="minorBidi"/>
            <w:kern w:val="2"/>
            <w:sz w:val="24"/>
            <w:lang w:bidi="ar-SA"/>
            <w14:ligatures w14:val="standardContextual"/>
          </w:rPr>
          <w:tab/>
        </w:r>
        <w:r w:rsidRPr="00061B29">
          <w:rPr>
            <w:rStyle w:val="Hyperlink"/>
          </w:rPr>
          <w:t>ESep (eIM -- eUICC)</w:t>
        </w:r>
        <w:r>
          <w:rPr>
            <w:webHidden/>
          </w:rPr>
          <w:tab/>
        </w:r>
        <w:r>
          <w:rPr>
            <w:webHidden/>
          </w:rPr>
          <w:fldChar w:fldCharType="begin"/>
        </w:r>
        <w:r>
          <w:rPr>
            <w:webHidden/>
          </w:rPr>
          <w:instrText xml:space="preserve"> PAGEREF _Toc170369213 \h </w:instrText>
        </w:r>
        <w:r>
          <w:rPr>
            <w:webHidden/>
          </w:rPr>
        </w:r>
        <w:r>
          <w:rPr>
            <w:webHidden/>
          </w:rPr>
          <w:fldChar w:fldCharType="separate"/>
        </w:r>
        <w:r>
          <w:rPr>
            <w:webHidden/>
          </w:rPr>
          <w:t>145</w:t>
        </w:r>
        <w:r>
          <w:rPr>
            <w:webHidden/>
          </w:rPr>
          <w:fldChar w:fldCharType="end"/>
        </w:r>
      </w:hyperlink>
    </w:p>
    <w:p w14:paraId="431B3922" w14:textId="1FA03330"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4" w:history="1">
        <w:r w:rsidRPr="00061B29">
          <w:rPr>
            <w:rStyle w:val="Hyperlink"/>
          </w:rPr>
          <w:t>5.13.1</w:t>
        </w:r>
        <w:r>
          <w:rPr>
            <w:rFonts w:asciiTheme="minorHAnsi" w:eastAsiaTheme="minorEastAsia" w:hAnsiTheme="minorHAnsi" w:cstheme="minorBidi"/>
            <w:kern w:val="2"/>
            <w:sz w:val="24"/>
            <w:lang w:bidi="ar-SA"/>
            <w14:ligatures w14:val="standardContextual"/>
          </w:rPr>
          <w:tab/>
        </w:r>
        <w:r w:rsidRPr="00061B29">
          <w:rPr>
            <w:rStyle w:val="Hyperlink"/>
          </w:rPr>
          <w:t>Function (ESep): Enable</w:t>
        </w:r>
        <w:r>
          <w:rPr>
            <w:webHidden/>
          </w:rPr>
          <w:tab/>
        </w:r>
        <w:r>
          <w:rPr>
            <w:webHidden/>
          </w:rPr>
          <w:fldChar w:fldCharType="begin"/>
        </w:r>
        <w:r>
          <w:rPr>
            <w:webHidden/>
          </w:rPr>
          <w:instrText xml:space="preserve"> PAGEREF _Toc170369214 \h </w:instrText>
        </w:r>
        <w:r>
          <w:rPr>
            <w:webHidden/>
          </w:rPr>
        </w:r>
        <w:r>
          <w:rPr>
            <w:webHidden/>
          </w:rPr>
          <w:fldChar w:fldCharType="separate"/>
        </w:r>
        <w:r>
          <w:rPr>
            <w:webHidden/>
          </w:rPr>
          <w:t>146</w:t>
        </w:r>
        <w:r>
          <w:rPr>
            <w:webHidden/>
          </w:rPr>
          <w:fldChar w:fldCharType="end"/>
        </w:r>
      </w:hyperlink>
    </w:p>
    <w:p w14:paraId="066BB62E" w14:textId="6F5B75B9"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5" w:history="1">
        <w:r w:rsidRPr="00061B29">
          <w:rPr>
            <w:rStyle w:val="Hyperlink"/>
          </w:rPr>
          <w:t>5.13.2</w:t>
        </w:r>
        <w:r>
          <w:rPr>
            <w:rFonts w:asciiTheme="minorHAnsi" w:eastAsiaTheme="minorEastAsia" w:hAnsiTheme="minorHAnsi" w:cstheme="minorBidi"/>
            <w:kern w:val="2"/>
            <w:sz w:val="24"/>
            <w:lang w:bidi="ar-SA"/>
            <w14:ligatures w14:val="standardContextual"/>
          </w:rPr>
          <w:tab/>
        </w:r>
        <w:r w:rsidRPr="00061B29">
          <w:rPr>
            <w:rStyle w:val="Hyperlink"/>
          </w:rPr>
          <w:t>Function (ESep): Disable</w:t>
        </w:r>
        <w:r>
          <w:rPr>
            <w:webHidden/>
          </w:rPr>
          <w:tab/>
        </w:r>
        <w:r>
          <w:rPr>
            <w:webHidden/>
          </w:rPr>
          <w:fldChar w:fldCharType="begin"/>
        </w:r>
        <w:r>
          <w:rPr>
            <w:webHidden/>
          </w:rPr>
          <w:instrText xml:space="preserve"> PAGEREF _Toc170369215 \h </w:instrText>
        </w:r>
        <w:r>
          <w:rPr>
            <w:webHidden/>
          </w:rPr>
        </w:r>
        <w:r>
          <w:rPr>
            <w:webHidden/>
          </w:rPr>
          <w:fldChar w:fldCharType="separate"/>
        </w:r>
        <w:r>
          <w:rPr>
            <w:webHidden/>
          </w:rPr>
          <w:t>146</w:t>
        </w:r>
        <w:r>
          <w:rPr>
            <w:webHidden/>
          </w:rPr>
          <w:fldChar w:fldCharType="end"/>
        </w:r>
      </w:hyperlink>
    </w:p>
    <w:p w14:paraId="6D38BA9B" w14:textId="1C04ADAD"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6" w:history="1">
        <w:r w:rsidRPr="00061B29">
          <w:rPr>
            <w:rStyle w:val="Hyperlink"/>
          </w:rPr>
          <w:t>5.13.3</w:t>
        </w:r>
        <w:r>
          <w:rPr>
            <w:rFonts w:asciiTheme="minorHAnsi" w:eastAsiaTheme="minorEastAsia" w:hAnsiTheme="minorHAnsi" w:cstheme="minorBidi"/>
            <w:kern w:val="2"/>
            <w:sz w:val="24"/>
            <w:lang w:bidi="ar-SA"/>
            <w14:ligatures w14:val="standardContextual"/>
          </w:rPr>
          <w:tab/>
        </w:r>
        <w:r w:rsidRPr="00061B29">
          <w:rPr>
            <w:rStyle w:val="Hyperlink"/>
          </w:rPr>
          <w:t>Function (ESep): Delete</w:t>
        </w:r>
        <w:r>
          <w:rPr>
            <w:webHidden/>
          </w:rPr>
          <w:tab/>
        </w:r>
        <w:r>
          <w:rPr>
            <w:webHidden/>
          </w:rPr>
          <w:fldChar w:fldCharType="begin"/>
        </w:r>
        <w:r>
          <w:rPr>
            <w:webHidden/>
          </w:rPr>
          <w:instrText xml:space="preserve"> PAGEREF _Toc170369216 \h </w:instrText>
        </w:r>
        <w:r>
          <w:rPr>
            <w:webHidden/>
          </w:rPr>
        </w:r>
        <w:r>
          <w:rPr>
            <w:webHidden/>
          </w:rPr>
          <w:fldChar w:fldCharType="separate"/>
        </w:r>
        <w:r>
          <w:rPr>
            <w:webHidden/>
          </w:rPr>
          <w:t>146</w:t>
        </w:r>
        <w:r>
          <w:rPr>
            <w:webHidden/>
          </w:rPr>
          <w:fldChar w:fldCharType="end"/>
        </w:r>
      </w:hyperlink>
    </w:p>
    <w:p w14:paraId="345BB97B" w14:textId="242AB687"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7" w:history="1">
        <w:r w:rsidRPr="00061B29">
          <w:rPr>
            <w:rStyle w:val="Hyperlink"/>
          </w:rPr>
          <w:t>5.13.4</w:t>
        </w:r>
        <w:r>
          <w:rPr>
            <w:rFonts w:asciiTheme="minorHAnsi" w:eastAsiaTheme="minorEastAsia" w:hAnsiTheme="minorHAnsi" w:cstheme="minorBidi"/>
            <w:kern w:val="2"/>
            <w:sz w:val="24"/>
            <w:lang w:bidi="ar-SA"/>
            <w14:ligatures w14:val="standardContextual"/>
          </w:rPr>
          <w:tab/>
        </w:r>
        <w:r w:rsidRPr="00061B29">
          <w:rPr>
            <w:rStyle w:val="Hyperlink"/>
          </w:rPr>
          <w:t>Function (ESep): ListProfileInfo</w:t>
        </w:r>
        <w:r>
          <w:rPr>
            <w:webHidden/>
          </w:rPr>
          <w:tab/>
        </w:r>
        <w:r>
          <w:rPr>
            <w:webHidden/>
          </w:rPr>
          <w:fldChar w:fldCharType="begin"/>
        </w:r>
        <w:r>
          <w:rPr>
            <w:webHidden/>
          </w:rPr>
          <w:instrText xml:space="preserve"> PAGEREF _Toc170369217 \h </w:instrText>
        </w:r>
        <w:r>
          <w:rPr>
            <w:webHidden/>
          </w:rPr>
        </w:r>
        <w:r>
          <w:rPr>
            <w:webHidden/>
          </w:rPr>
          <w:fldChar w:fldCharType="separate"/>
        </w:r>
        <w:r>
          <w:rPr>
            <w:webHidden/>
          </w:rPr>
          <w:t>147</w:t>
        </w:r>
        <w:r>
          <w:rPr>
            <w:webHidden/>
          </w:rPr>
          <w:fldChar w:fldCharType="end"/>
        </w:r>
      </w:hyperlink>
    </w:p>
    <w:p w14:paraId="3DE77030" w14:textId="62463F9B"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8" w:history="1">
        <w:r w:rsidRPr="00061B29">
          <w:rPr>
            <w:rStyle w:val="Hyperlink"/>
          </w:rPr>
          <w:t>5.13.5</w:t>
        </w:r>
        <w:r>
          <w:rPr>
            <w:rFonts w:asciiTheme="minorHAnsi" w:eastAsiaTheme="minorEastAsia" w:hAnsiTheme="minorHAnsi" w:cstheme="minorBidi"/>
            <w:kern w:val="2"/>
            <w:sz w:val="24"/>
            <w:lang w:bidi="ar-SA"/>
            <w14:ligatures w14:val="standardContextual"/>
          </w:rPr>
          <w:tab/>
        </w:r>
        <w:r w:rsidRPr="00061B29">
          <w:rPr>
            <w:rStyle w:val="Hyperlink"/>
          </w:rPr>
          <w:t>Function (ESep): GetRAT</w:t>
        </w:r>
        <w:r>
          <w:rPr>
            <w:webHidden/>
          </w:rPr>
          <w:tab/>
        </w:r>
        <w:r>
          <w:rPr>
            <w:webHidden/>
          </w:rPr>
          <w:fldChar w:fldCharType="begin"/>
        </w:r>
        <w:r>
          <w:rPr>
            <w:webHidden/>
          </w:rPr>
          <w:instrText xml:space="preserve"> PAGEREF _Toc170369218 \h </w:instrText>
        </w:r>
        <w:r>
          <w:rPr>
            <w:webHidden/>
          </w:rPr>
        </w:r>
        <w:r>
          <w:rPr>
            <w:webHidden/>
          </w:rPr>
          <w:fldChar w:fldCharType="separate"/>
        </w:r>
        <w:r>
          <w:rPr>
            <w:webHidden/>
          </w:rPr>
          <w:t>147</w:t>
        </w:r>
        <w:r>
          <w:rPr>
            <w:webHidden/>
          </w:rPr>
          <w:fldChar w:fldCharType="end"/>
        </w:r>
      </w:hyperlink>
    </w:p>
    <w:p w14:paraId="72C7A65E" w14:textId="66E45D28" w:rsidR="00475F44" w:rsidRDefault="00475F44">
      <w:pPr>
        <w:pStyle w:val="TOC3"/>
        <w:rPr>
          <w:rFonts w:asciiTheme="minorHAnsi" w:eastAsiaTheme="minorEastAsia" w:hAnsiTheme="minorHAnsi" w:cstheme="minorBidi"/>
          <w:kern w:val="2"/>
          <w:sz w:val="24"/>
          <w:lang w:bidi="ar-SA"/>
          <w14:ligatures w14:val="standardContextual"/>
        </w:rPr>
      </w:pPr>
      <w:hyperlink w:anchor="_Toc170369219" w:history="1">
        <w:r w:rsidRPr="00061B29">
          <w:rPr>
            <w:rStyle w:val="Hyperlink"/>
          </w:rPr>
          <w:t>5.13.6</w:t>
        </w:r>
        <w:r>
          <w:rPr>
            <w:rFonts w:asciiTheme="minorHAnsi" w:eastAsiaTheme="minorEastAsia" w:hAnsiTheme="minorHAnsi" w:cstheme="minorBidi"/>
            <w:kern w:val="2"/>
            <w:sz w:val="24"/>
            <w:lang w:bidi="ar-SA"/>
            <w14:ligatures w14:val="standardContextual"/>
          </w:rPr>
          <w:tab/>
        </w:r>
        <w:r w:rsidRPr="00061B29">
          <w:rPr>
            <w:rStyle w:val="Hyperlink"/>
          </w:rPr>
          <w:t>Function (ESep): ConfigureImmediateEnable</w:t>
        </w:r>
        <w:r>
          <w:rPr>
            <w:webHidden/>
          </w:rPr>
          <w:tab/>
        </w:r>
        <w:r>
          <w:rPr>
            <w:webHidden/>
          </w:rPr>
          <w:fldChar w:fldCharType="begin"/>
        </w:r>
        <w:r>
          <w:rPr>
            <w:webHidden/>
          </w:rPr>
          <w:instrText xml:space="preserve"> PAGEREF _Toc170369219 \h </w:instrText>
        </w:r>
        <w:r>
          <w:rPr>
            <w:webHidden/>
          </w:rPr>
        </w:r>
        <w:r>
          <w:rPr>
            <w:webHidden/>
          </w:rPr>
          <w:fldChar w:fldCharType="separate"/>
        </w:r>
        <w:r>
          <w:rPr>
            <w:webHidden/>
          </w:rPr>
          <w:t>147</w:t>
        </w:r>
        <w:r>
          <w:rPr>
            <w:webHidden/>
          </w:rPr>
          <w:fldChar w:fldCharType="end"/>
        </w:r>
      </w:hyperlink>
    </w:p>
    <w:p w14:paraId="7046688B" w14:textId="19A9419F"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0" w:history="1">
        <w:r w:rsidRPr="00061B29">
          <w:rPr>
            <w:rStyle w:val="Hyperlink"/>
          </w:rPr>
          <w:t>5.13.7</w:t>
        </w:r>
        <w:r>
          <w:rPr>
            <w:rFonts w:asciiTheme="minorHAnsi" w:eastAsiaTheme="minorEastAsia" w:hAnsiTheme="minorHAnsi" w:cstheme="minorBidi"/>
            <w:kern w:val="2"/>
            <w:sz w:val="24"/>
            <w:lang w:bidi="ar-SA"/>
            <w14:ligatures w14:val="standardContextual"/>
          </w:rPr>
          <w:tab/>
        </w:r>
        <w:r w:rsidRPr="00061B29">
          <w:rPr>
            <w:rStyle w:val="Hyperlink"/>
          </w:rPr>
          <w:t>Function (ESep): AddEim</w:t>
        </w:r>
        <w:r>
          <w:rPr>
            <w:webHidden/>
          </w:rPr>
          <w:tab/>
        </w:r>
        <w:r>
          <w:rPr>
            <w:webHidden/>
          </w:rPr>
          <w:fldChar w:fldCharType="begin"/>
        </w:r>
        <w:r>
          <w:rPr>
            <w:webHidden/>
          </w:rPr>
          <w:instrText xml:space="preserve"> PAGEREF _Toc170369220 \h </w:instrText>
        </w:r>
        <w:r>
          <w:rPr>
            <w:webHidden/>
          </w:rPr>
        </w:r>
        <w:r>
          <w:rPr>
            <w:webHidden/>
          </w:rPr>
          <w:fldChar w:fldCharType="separate"/>
        </w:r>
        <w:r>
          <w:rPr>
            <w:webHidden/>
          </w:rPr>
          <w:t>147</w:t>
        </w:r>
        <w:r>
          <w:rPr>
            <w:webHidden/>
          </w:rPr>
          <w:fldChar w:fldCharType="end"/>
        </w:r>
      </w:hyperlink>
    </w:p>
    <w:p w14:paraId="58259B33" w14:textId="4551EB70"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1" w:history="1">
        <w:r w:rsidRPr="00061B29">
          <w:rPr>
            <w:rStyle w:val="Hyperlink"/>
          </w:rPr>
          <w:t>5.13.8</w:t>
        </w:r>
        <w:r>
          <w:rPr>
            <w:rFonts w:asciiTheme="minorHAnsi" w:eastAsiaTheme="minorEastAsia" w:hAnsiTheme="minorHAnsi" w:cstheme="minorBidi"/>
            <w:kern w:val="2"/>
            <w:sz w:val="24"/>
            <w:lang w:bidi="ar-SA"/>
            <w14:ligatures w14:val="standardContextual"/>
          </w:rPr>
          <w:tab/>
        </w:r>
        <w:r w:rsidRPr="00061B29">
          <w:rPr>
            <w:rStyle w:val="Hyperlink"/>
          </w:rPr>
          <w:t>Function (ESep): UpdateEim</w:t>
        </w:r>
        <w:r>
          <w:rPr>
            <w:webHidden/>
          </w:rPr>
          <w:tab/>
        </w:r>
        <w:r>
          <w:rPr>
            <w:webHidden/>
          </w:rPr>
          <w:fldChar w:fldCharType="begin"/>
        </w:r>
        <w:r>
          <w:rPr>
            <w:webHidden/>
          </w:rPr>
          <w:instrText xml:space="preserve"> PAGEREF _Toc170369221 \h </w:instrText>
        </w:r>
        <w:r>
          <w:rPr>
            <w:webHidden/>
          </w:rPr>
        </w:r>
        <w:r>
          <w:rPr>
            <w:webHidden/>
          </w:rPr>
          <w:fldChar w:fldCharType="separate"/>
        </w:r>
        <w:r>
          <w:rPr>
            <w:webHidden/>
          </w:rPr>
          <w:t>148</w:t>
        </w:r>
        <w:r>
          <w:rPr>
            <w:webHidden/>
          </w:rPr>
          <w:fldChar w:fldCharType="end"/>
        </w:r>
      </w:hyperlink>
    </w:p>
    <w:p w14:paraId="35BFD35D" w14:textId="54712A76"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2" w:history="1">
        <w:r w:rsidRPr="00061B29">
          <w:rPr>
            <w:rStyle w:val="Hyperlink"/>
          </w:rPr>
          <w:t>5.13.9</w:t>
        </w:r>
        <w:r>
          <w:rPr>
            <w:rFonts w:asciiTheme="minorHAnsi" w:eastAsiaTheme="minorEastAsia" w:hAnsiTheme="minorHAnsi" w:cstheme="minorBidi"/>
            <w:kern w:val="2"/>
            <w:sz w:val="24"/>
            <w:lang w:bidi="ar-SA"/>
            <w14:ligatures w14:val="standardContextual"/>
          </w:rPr>
          <w:tab/>
        </w:r>
        <w:r w:rsidRPr="00061B29">
          <w:rPr>
            <w:rStyle w:val="Hyperlink"/>
          </w:rPr>
          <w:t>Function (ESep): DeleteEim</w:t>
        </w:r>
        <w:r>
          <w:rPr>
            <w:webHidden/>
          </w:rPr>
          <w:tab/>
        </w:r>
        <w:r>
          <w:rPr>
            <w:webHidden/>
          </w:rPr>
          <w:fldChar w:fldCharType="begin"/>
        </w:r>
        <w:r>
          <w:rPr>
            <w:webHidden/>
          </w:rPr>
          <w:instrText xml:space="preserve"> PAGEREF _Toc170369222 \h </w:instrText>
        </w:r>
        <w:r>
          <w:rPr>
            <w:webHidden/>
          </w:rPr>
        </w:r>
        <w:r>
          <w:rPr>
            <w:webHidden/>
          </w:rPr>
          <w:fldChar w:fldCharType="separate"/>
        </w:r>
        <w:r>
          <w:rPr>
            <w:webHidden/>
          </w:rPr>
          <w:t>148</w:t>
        </w:r>
        <w:r>
          <w:rPr>
            <w:webHidden/>
          </w:rPr>
          <w:fldChar w:fldCharType="end"/>
        </w:r>
      </w:hyperlink>
    </w:p>
    <w:p w14:paraId="1B1C567A" w14:textId="293C3B2B"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3" w:history="1">
        <w:r w:rsidRPr="00061B29">
          <w:rPr>
            <w:rStyle w:val="Hyperlink"/>
          </w:rPr>
          <w:t>5.13.10</w:t>
        </w:r>
        <w:r>
          <w:rPr>
            <w:rFonts w:asciiTheme="minorHAnsi" w:eastAsiaTheme="minorEastAsia" w:hAnsiTheme="minorHAnsi" w:cstheme="minorBidi"/>
            <w:kern w:val="2"/>
            <w:sz w:val="24"/>
            <w:lang w:bidi="ar-SA"/>
            <w14:ligatures w14:val="standardContextual"/>
          </w:rPr>
          <w:tab/>
        </w:r>
        <w:r w:rsidRPr="00061B29">
          <w:rPr>
            <w:rStyle w:val="Hyperlink"/>
          </w:rPr>
          <w:t>Function (ESep): ListEim</w:t>
        </w:r>
        <w:r>
          <w:rPr>
            <w:webHidden/>
          </w:rPr>
          <w:tab/>
        </w:r>
        <w:r>
          <w:rPr>
            <w:webHidden/>
          </w:rPr>
          <w:fldChar w:fldCharType="begin"/>
        </w:r>
        <w:r>
          <w:rPr>
            <w:webHidden/>
          </w:rPr>
          <w:instrText xml:space="preserve"> PAGEREF _Toc170369223 \h </w:instrText>
        </w:r>
        <w:r>
          <w:rPr>
            <w:webHidden/>
          </w:rPr>
        </w:r>
        <w:r>
          <w:rPr>
            <w:webHidden/>
          </w:rPr>
          <w:fldChar w:fldCharType="separate"/>
        </w:r>
        <w:r>
          <w:rPr>
            <w:webHidden/>
          </w:rPr>
          <w:t>148</w:t>
        </w:r>
        <w:r>
          <w:rPr>
            <w:webHidden/>
          </w:rPr>
          <w:fldChar w:fldCharType="end"/>
        </w:r>
      </w:hyperlink>
    </w:p>
    <w:p w14:paraId="292E48EF" w14:textId="7AE5DE54"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4" w:history="1">
        <w:r w:rsidRPr="00061B29">
          <w:rPr>
            <w:rStyle w:val="Hyperlink"/>
          </w:rPr>
          <w:t>5.13.11</w:t>
        </w:r>
        <w:r>
          <w:rPr>
            <w:rFonts w:asciiTheme="minorHAnsi" w:eastAsiaTheme="minorEastAsia" w:hAnsiTheme="minorHAnsi" w:cstheme="minorBidi"/>
            <w:kern w:val="2"/>
            <w:sz w:val="24"/>
            <w:lang w:bidi="ar-SA"/>
            <w14:ligatures w14:val="standardContextual"/>
          </w:rPr>
          <w:tab/>
        </w:r>
        <w:r w:rsidRPr="00061B29">
          <w:rPr>
            <w:rStyle w:val="Hyperlink"/>
          </w:rPr>
          <w:t>Function (ESep): SetDefaultDpAddress</w:t>
        </w:r>
        <w:r>
          <w:rPr>
            <w:webHidden/>
          </w:rPr>
          <w:tab/>
        </w:r>
        <w:r>
          <w:rPr>
            <w:webHidden/>
          </w:rPr>
          <w:fldChar w:fldCharType="begin"/>
        </w:r>
        <w:r>
          <w:rPr>
            <w:webHidden/>
          </w:rPr>
          <w:instrText xml:space="preserve"> PAGEREF _Toc170369224 \h </w:instrText>
        </w:r>
        <w:r>
          <w:rPr>
            <w:webHidden/>
          </w:rPr>
        </w:r>
        <w:r>
          <w:rPr>
            <w:webHidden/>
          </w:rPr>
          <w:fldChar w:fldCharType="separate"/>
        </w:r>
        <w:r>
          <w:rPr>
            <w:webHidden/>
          </w:rPr>
          <w:t>148</w:t>
        </w:r>
        <w:r>
          <w:rPr>
            <w:webHidden/>
          </w:rPr>
          <w:fldChar w:fldCharType="end"/>
        </w:r>
      </w:hyperlink>
    </w:p>
    <w:p w14:paraId="6FB0BEA8" w14:textId="0615BC5E" w:rsidR="00475F44" w:rsidRDefault="00475F44">
      <w:pPr>
        <w:pStyle w:val="TOC2"/>
        <w:rPr>
          <w:rFonts w:asciiTheme="minorHAnsi" w:eastAsiaTheme="minorEastAsia" w:hAnsiTheme="minorHAnsi" w:cstheme="minorBidi"/>
          <w:kern w:val="2"/>
          <w:sz w:val="24"/>
          <w:lang w:bidi="ar-SA"/>
          <w14:ligatures w14:val="standardContextual"/>
        </w:rPr>
      </w:pPr>
      <w:hyperlink w:anchor="_Toc170369225" w:history="1">
        <w:r w:rsidRPr="00061B29">
          <w:rPr>
            <w:rStyle w:val="Hyperlink"/>
          </w:rPr>
          <w:t>5.14</w:t>
        </w:r>
        <w:r>
          <w:rPr>
            <w:rFonts w:asciiTheme="minorHAnsi" w:eastAsiaTheme="minorEastAsia" w:hAnsiTheme="minorHAnsi" w:cstheme="minorBidi"/>
            <w:kern w:val="2"/>
            <w:sz w:val="24"/>
            <w:lang w:bidi="ar-SA"/>
            <w14:ligatures w14:val="standardContextual"/>
          </w:rPr>
          <w:tab/>
        </w:r>
        <w:r w:rsidRPr="00061B29">
          <w:rPr>
            <w:rStyle w:val="Hyperlink"/>
          </w:rPr>
          <w:t>ESipa (eIM -- IPA)</w:t>
        </w:r>
        <w:r>
          <w:rPr>
            <w:webHidden/>
          </w:rPr>
          <w:tab/>
        </w:r>
        <w:r>
          <w:rPr>
            <w:webHidden/>
          </w:rPr>
          <w:fldChar w:fldCharType="begin"/>
        </w:r>
        <w:r>
          <w:rPr>
            <w:webHidden/>
          </w:rPr>
          <w:instrText xml:space="preserve"> PAGEREF _Toc170369225 \h </w:instrText>
        </w:r>
        <w:r>
          <w:rPr>
            <w:webHidden/>
          </w:rPr>
        </w:r>
        <w:r>
          <w:rPr>
            <w:webHidden/>
          </w:rPr>
          <w:fldChar w:fldCharType="separate"/>
        </w:r>
        <w:r>
          <w:rPr>
            <w:webHidden/>
          </w:rPr>
          <w:t>149</w:t>
        </w:r>
        <w:r>
          <w:rPr>
            <w:webHidden/>
          </w:rPr>
          <w:fldChar w:fldCharType="end"/>
        </w:r>
      </w:hyperlink>
    </w:p>
    <w:p w14:paraId="6A8F17F5" w14:textId="41581988"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6" w:history="1">
        <w:r w:rsidRPr="00061B29">
          <w:rPr>
            <w:rStyle w:val="Hyperlink"/>
          </w:rPr>
          <w:t>5.14.1</w:t>
        </w:r>
        <w:r>
          <w:rPr>
            <w:rFonts w:asciiTheme="minorHAnsi" w:eastAsiaTheme="minorEastAsia" w:hAnsiTheme="minorHAnsi" w:cstheme="minorBidi"/>
            <w:kern w:val="2"/>
            <w:sz w:val="24"/>
            <w:lang w:bidi="ar-SA"/>
            <w14:ligatures w14:val="standardContextual"/>
          </w:rPr>
          <w:tab/>
        </w:r>
        <w:r w:rsidRPr="00061B29">
          <w:rPr>
            <w:rStyle w:val="Hyperlink"/>
          </w:rPr>
          <w:t>Function (ESipa): InitiateAuthentication</w:t>
        </w:r>
        <w:r>
          <w:rPr>
            <w:webHidden/>
          </w:rPr>
          <w:tab/>
        </w:r>
        <w:r>
          <w:rPr>
            <w:webHidden/>
          </w:rPr>
          <w:fldChar w:fldCharType="begin"/>
        </w:r>
        <w:r>
          <w:rPr>
            <w:webHidden/>
          </w:rPr>
          <w:instrText xml:space="preserve"> PAGEREF _Toc170369226 \h </w:instrText>
        </w:r>
        <w:r>
          <w:rPr>
            <w:webHidden/>
          </w:rPr>
        </w:r>
        <w:r>
          <w:rPr>
            <w:webHidden/>
          </w:rPr>
          <w:fldChar w:fldCharType="separate"/>
        </w:r>
        <w:r>
          <w:rPr>
            <w:webHidden/>
          </w:rPr>
          <w:t>149</w:t>
        </w:r>
        <w:r>
          <w:rPr>
            <w:webHidden/>
          </w:rPr>
          <w:fldChar w:fldCharType="end"/>
        </w:r>
      </w:hyperlink>
    </w:p>
    <w:p w14:paraId="0E97059F" w14:textId="500A2E85"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7" w:history="1">
        <w:r w:rsidRPr="00061B29">
          <w:rPr>
            <w:rStyle w:val="Hyperlink"/>
          </w:rPr>
          <w:t>5.14.2</w:t>
        </w:r>
        <w:r>
          <w:rPr>
            <w:rFonts w:asciiTheme="minorHAnsi" w:eastAsiaTheme="minorEastAsia" w:hAnsiTheme="minorHAnsi" w:cstheme="minorBidi"/>
            <w:kern w:val="2"/>
            <w:sz w:val="24"/>
            <w:lang w:bidi="ar-SA"/>
            <w14:ligatures w14:val="standardContextual"/>
          </w:rPr>
          <w:tab/>
        </w:r>
        <w:r w:rsidRPr="00061B29">
          <w:rPr>
            <w:rStyle w:val="Hyperlink"/>
          </w:rPr>
          <w:t>Function: (ESipa) GetBoundProfilePackage</w:t>
        </w:r>
        <w:r>
          <w:rPr>
            <w:webHidden/>
          </w:rPr>
          <w:tab/>
        </w:r>
        <w:r>
          <w:rPr>
            <w:webHidden/>
          </w:rPr>
          <w:fldChar w:fldCharType="begin"/>
        </w:r>
        <w:r>
          <w:rPr>
            <w:webHidden/>
          </w:rPr>
          <w:instrText xml:space="preserve"> PAGEREF _Toc170369227 \h </w:instrText>
        </w:r>
        <w:r>
          <w:rPr>
            <w:webHidden/>
          </w:rPr>
        </w:r>
        <w:r>
          <w:rPr>
            <w:webHidden/>
          </w:rPr>
          <w:fldChar w:fldCharType="separate"/>
        </w:r>
        <w:r>
          <w:rPr>
            <w:webHidden/>
          </w:rPr>
          <w:t>152</w:t>
        </w:r>
        <w:r>
          <w:rPr>
            <w:webHidden/>
          </w:rPr>
          <w:fldChar w:fldCharType="end"/>
        </w:r>
      </w:hyperlink>
    </w:p>
    <w:p w14:paraId="52BF62A7" w14:textId="3AB3D69D"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8" w:history="1">
        <w:r w:rsidRPr="00061B29">
          <w:rPr>
            <w:rStyle w:val="Hyperlink"/>
          </w:rPr>
          <w:t>5.14.3</w:t>
        </w:r>
        <w:r>
          <w:rPr>
            <w:rFonts w:asciiTheme="minorHAnsi" w:eastAsiaTheme="minorEastAsia" w:hAnsiTheme="minorHAnsi" w:cstheme="minorBidi"/>
            <w:kern w:val="2"/>
            <w:sz w:val="24"/>
            <w:lang w:bidi="ar-SA"/>
            <w14:ligatures w14:val="standardContextual"/>
          </w:rPr>
          <w:tab/>
        </w:r>
        <w:r w:rsidRPr="00061B29">
          <w:rPr>
            <w:rStyle w:val="Hyperlink"/>
          </w:rPr>
          <w:t>Function (ESipa): AuthenticateClient</w:t>
        </w:r>
        <w:r>
          <w:rPr>
            <w:webHidden/>
          </w:rPr>
          <w:tab/>
        </w:r>
        <w:r>
          <w:rPr>
            <w:webHidden/>
          </w:rPr>
          <w:fldChar w:fldCharType="begin"/>
        </w:r>
        <w:r>
          <w:rPr>
            <w:webHidden/>
          </w:rPr>
          <w:instrText xml:space="preserve"> PAGEREF _Toc170369228 \h </w:instrText>
        </w:r>
        <w:r>
          <w:rPr>
            <w:webHidden/>
          </w:rPr>
        </w:r>
        <w:r>
          <w:rPr>
            <w:webHidden/>
          </w:rPr>
          <w:fldChar w:fldCharType="separate"/>
        </w:r>
        <w:r>
          <w:rPr>
            <w:webHidden/>
          </w:rPr>
          <w:t>154</w:t>
        </w:r>
        <w:r>
          <w:rPr>
            <w:webHidden/>
          </w:rPr>
          <w:fldChar w:fldCharType="end"/>
        </w:r>
      </w:hyperlink>
    </w:p>
    <w:p w14:paraId="13387BDC" w14:textId="1AA243A4" w:rsidR="00475F44" w:rsidRDefault="00475F44">
      <w:pPr>
        <w:pStyle w:val="TOC3"/>
        <w:rPr>
          <w:rFonts w:asciiTheme="minorHAnsi" w:eastAsiaTheme="minorEastAsia" w:hAnsiTheme="minorHAnsi" w:cstheme="minorBidi"/>
          <w:kern w:val="2"/>
          <w:sz w:val="24"/>
          <w:lang w:bidi="ar-SA"/>
          <w14:ligatures w14:val="standardContextual"/>
        </w:rPr>
      </w:pPr>
      <w:hyperlink w:anchor="_Toc170369229" w:history="1">
        <w:r w:rsidRPr="00061B29">
          <w:rPr>
            <w:rStyle w:val="Hyperlink"/>
          </w:rPr>
          <w:t>5.14.4</w:t>
        </w:r>
        <w:r>
          <w:rPr>
            <w:rFonts w:asciiTheme="minorHAnsi" w:eastAsiaTheme="minorEastAsia" w:hAnsiTheme="minorHAnsi" w:cstheme="minorBidi"/>
            <w:kern w:val="2"/>
            <w:sz w:val="24"/>
            <w:lang w:bidi="ar-SA"/>
            <w14:ligatures w14:val="standardContextual"/>
          </w:rPr>
          <w:tab/>
        </w:r>
        <w:r w:rsidRPr="00061B29">
          <w:rPr>
            <w:rStyle w:val="Hyperlink"/>
          </w:rPr>
          <w:t>Function (ESipa): TransferEimPackage</w:t>
        </w:r>
        <w:r>
          <w:rPr>
            <w:webHidden/>
          </w:rPr>
          <w:tab/>
        </w:r>
        <w:r>
          <w:rPr>
            <w:webHidden/>
          </w:rPr>
          <w:fldChar w:fldCharType="begin"/>
        </w:r>
        <w:r>
          <w:rPr>
            <w:webHidden/>
          </w:rPr>
          <w:instrText xml:space="preserve"> PAGEREF _Toc170369229 \h </w:instrText>
        </w:r>
        <w:r>
          <w:rPr>
            <w:webHidden/>
          </w:rPr>
        </w:r>
        <w:r>
          <w:rPr>
            <w:webHidden/>
          </w:rPr>
          <w:fldChar w:fldCharType="separate"/>
        </w:r>
        <w:r>
          <w:rPr>
            <w:webHidden/>
          </w:rPr>
          <w:t>158</w:t>
        </w:r>
        <w:r>
          <w:rPr>
            <w:webHidden/>
          </w:rPr>
          <w:fldChar w:fldCharType="end"/>
        </w:r>
      </w:hyperlink>
    </w:p>
    <w:p w14:paraId="78F45C91" w14:textId="06F95698" w:rsidR="00475F44" w:rsidRDefault="00475F44">
      <w:pPr>
        <w:pStyle w:val="TOC3"/>
        <w:rPr>
          <w:rFonts w:asciiTheme="minorHAnsi" w:eastAsiaTheme="minorEastAsia" w:hAnsiTheme="minorHAnsi" w:cstheme="minorBidi"/>
          <w:kern w:val="2"/>
          <w:sz w:val="24"/>
          <w:lang w:bidi="ar-SA"/>
          <w14:ligatures w14:val="standardContextual"/>
        </w:rPr>
      </w:pPr>
      <w:hyperlink w:anchor="_Toc170369230" w:history="1">
        <w:r w:rsidRPr="00061B29">
          <w:rPr>
            <w:rStyle w:val="Hyperlink"/>
          </w:rPr>
          <w:t>5.14.5</w:t>
        </w:r>
        <w:r>
          <w:rPr>
            <w:rFonts w:asciiTheme="minorHAnsi" w:eastAsiaTheme="minorEastAsia" w:hAnsiTheme="minorHAnsi" w:cstheme="minorBidi"/>
            <w:kern w:val="2"/>
            <w:sz w:val="24"/>
            <w:lang w:bidi="ar-SA"/>
            <w14:ligatures w14:val="standardContextual"/>
          </w:rPr>
          <w:tab/>
        </w:r>
        <w:r w:rsidRPr="00061B29">
          <w:rPr>
            <w:rStyle w:val="Hyperlink"/>
          </w:rPr>
          <w:t>Function (ESipa): GetEimPackage</w:t>
        </w:r>
        <w:r>
          <w:rPr>
            <w:webHidden/>
          </w:rPr>
          <w:tab/>
        </w:r>
        <w:r>
          <w:rPr>
            <w:webHidden/>
          </w:rPr>
          <w:fldChar w:fldCharType="begin"/>
        </w:r>
        <w:r>
          <w:rPr>
            <w:webHidden/>
          </w:rPr>
          <w:instrText xml:space="preserve"> PAGEREF _Toc170369230 \h </w:instrText>
        </w:r>
        <w:r>
          <w:rPr>
            <w:webHidden/>
          </w:rPr>
        </w:r>
        <w:r>
          <w:rPr>
            <w:webHidden/>
          </w:rPr>
          <w:fldChar w:fldCharType="separate"/>
        </w:r>
        <w:r>
          <w:rPr>
            <w:webHidden/>
          </w:rPr>
          <w:t>161</w:t>
        </w:r>
        <w:r>
          <w:rPr>
            <w:webHidden/>
          </w:rPr>
          <w:fldChar w:fldCharType="end"/>
        </w:r>
      </w:hyperlink>
    </w:p>
    <w:p w14:paraId="519028FA" w14:textId="26F6DB2F" w:rsidR="00475F44" w:rsidRDefault="00475F44">
      <w:pPr>
        <w:pStyle w:val="TOC3"/>
        <w:rPr>
          <w:rFonts w:asciiTheme="minorHAnsi" w:eastAsiaTheme="minorEastAsia" w:hAnsiTheme="minorHAnsi" w:cstheme="minorBidi"/>
          <w:kern w:val="2"/>
          <w:sz w:val="24"/>
          <w:lang w:bidi="ar-SA"/>
          <w14:ligatures w14:val="standardContextual"/>
        </w:rPr>
      </w:pPr>
      <w:hyperlink w:anchor="_Toc170369231" w:history="1">
        <w:r w:rsidRPr="00061B29">
          <w:rPr>
            <w:rStyle w:val="Hyperlink"/>
          </w:rPr>
          <w:t>5.14.6</w:t>
        </w:r>
        <w:r>
          <w:rPr>
            <w:rFonts w:asciiTheme="minorHAnsi" w:eastAsiaTheme="minorEastAsia" w:hAnsiTheme="minorHAnsi" w:cstheme="minorBidi"/>
            <w:kern w:val="2"/>
            <w:sz w:val="24"/>
            <w:lang w:bidi="ar-SA"/>
            <w14:ligatures w14:val="standardContextual"/>
          </w:rPr>
          <w:tab/>
        </w:r>
        <w:r w:rsidRPr="00061B29">
          <w:rPr>
            <w:rStyle w:val="Hyperlink"/>
          </w:rPr>
          <w:t>Function (ESipa): ProvideEimPackageResult</w:t>
        </w:r>
        <w:r>
          <w:rPr>
            <w:webHidden/>
          </w:rPr>
          <w:tab/>
        </w:r>
        <w:r>
          <w:rPr>
            <w:webHidden/>
          </w:rPr>
          <w:fldChar w:fldCharType="begin"/>
        </w:r>
        <w:r>
          <w:rPr>
            <w:webHidden/>
          </w:rPr>
          <w:instrText xml:space="preserve"> PAGEREF _Toc170369231 \h </w:instrText>
        </w:r>
        <w:r>
          <w:rPr>
            <w:webHidden/>
          </w:rPr>
        </w:r>
        <w:r>
          <w:rPr>
            <w:webHidden/>
          </w:rPr>
          <w:fldChar w:fldCharType="separate"/>
        </w:r>
        <w:r>
          <w:rPr>
            <w:webHidden/>
          </w:rPr>
          <w:t>163</w:t>
        </w:r>
        <w:r>
          <w:rPr>
            <w:webHidden/>
          </w:rPr>
          <w:fldChar w:fldCharType="end"/>
        </w:r>
      </w:hyperlink>
    </w:p>
    <w:p w14:paraId="2280D3DE" w14:textId="5DA6CF49" w:rsidR="00475F44" w:rsidRDefault="00475F44">
      <w:pPr>
        <w:pStyle w:val="TOC3"/>
        <w:rPr>
          <w:rFonts w:asciiTheme="minorHAnsi" w:eastAsiaTheme="minorEastAsia" w:hAnsiTheme="minorHAnsi" w:cstheme="minorBidi"/>
          <w:kern w:val="2"/>
          <w:sz w:val="24"/>
          <w:lang w:bidi="ar-SA"/>
          <w14:ligatures w14:val="standardContextual"/>
        </w:rPr>
      </w:pPr>
      <w:hyperlink w:anchor="_Toc170369232" w:history="1">
        <w:r w:rsidRPr="00061B29">
          <w:rPr>
            <w:rStyle w:val="Hyperlink"/>
          </w:rPr>
          <w:t>5.14.7</w:t>
        </w:r>
        <w:r>
          <w:rPr>
            <w:rFonts w:asciiTheme="minorHAnsi" w:eastAsiaTheme="minorEastAsia" w:hAnsiTheme="minorHAnsi" w:cstheme="minorBidi"/>
            <w:kern w:val="2"/>
            <w:sz w:val="24"/>
            <w:lang w:bidi="ar-SA"/>
            <w14:ligatures w14:val="standardContextual"/>
          </w:rPr>
          <w:tab/>
        </w:r>
        <w:r w:rsidRPr="00061B29">
          <w:rPr>
            <w:rStyle w:val="Hyperlink"/>
          </w:rPr>
          <w:t>Function (ESipa): HandleNotification</w:t>
        </w:r>
        <w:r>
          <w:rPr>
            <w:webHidden/>
          </w:rPr>
          <w:tab/>
        </w:r>
        <w:r>
          <w:rPr>
            <w:webHidden/>
          </w:rPr>
          <w:fldChar w:fldCharType="begin"/>
        </w:r>
        <w:r>
          <w:rPr>
            <w:webHidden/>
          </w:rPr>
          <w:instrText xml:space="preserve"> PAGEREF _Toc170369232 \h </w:instrText>
        </w:r>
        <w:r>
          <w:rPr>
            <w:webHidden/>
          </w:rPr>
        </w:r>
        <w:r>
          <w:rPr>
            <w:webHidden/>
          </w:rPr>
          <w:fldChar w:fldCharType="separate"/>
        </w:r>
        <w:r>
          <w:rPr>
            <w:webHidden/>
          </w:rPr>
          <w:t>165</w:t>
        </w:r>
        <w:r>
          <w:rPr>
            <w:webHidden/>
          </w:rPr>
          <w:fldChar w:fldCharType="end"/>
        </w:r>
      </w:hyperlink>
    </w:p>
    <w:p w14:paraId="434CA558" w14:textId="7E348580" w:rsidR="00475F44" w:rsidRDefault="00475F44">
      <w:pPr>
        <w:pStyle w:val="TOC3"/>
        <w:rPr>
          <w:rFonts w:asciiTheme="minorHAnsi" w:eastAsiaTheme="minorEastAsia" w:hAnsiTheme="minorHAnsi" w:cstheme="minorBidi"/>
          <w:kern w:val="2"/>
          <w:sz w:val="24"/>
          <w:lang w:bidi="ar-SA"/>
          <w14:ligatures w14:val="standardContextual"/>
        </w:rPr>
      </w:pPr>
      <w:hyperlink w:anchor="_Toc170369233" w:history="1">
        <w:r w:rsidRPr="00061B29">
          <w:rPr>
            <w:rStyle w:val="Hyperlink"/>
            <w:highlight w:val="cyan"/>
          </w:rPr>
          <w:t>5.14.8</w:t>
        </w:r>
        <w:r>
          <w:rPr>
            <w:rFonts w:asciiTheme="minorHAnsi" w:eastAsiaTheme="minorEastAsia" w:hAnsiTheme="minorHAnsi" w:cstheme="minorBidi"/>
            <w:kern w:val="2"/>
            <w:sz w:val="24"/>
            <w:lang w:bidi="ar-SA"/>
            <w14:ligatures w14:val="standardContextual"/>
          </w:rPr>
          <w:tab/>
        </w:r>
        <w:r w:rsidRPr="00061B29">
          <w:rPr>
            <w:rStyle w:val="Hyperlink"/>
            <w:highlight w:val="cyan"/>
          </w:rPr>
          <w:t>Function (ESipa): CancelSession</w:t>
        </w:r>
        <w:r>
          <w:rPr>
            <w:webHidden/>
          </w:rPr>
          <w:tab/>
        </w:r>
        <w:r>
          <w:rPr>
            <w:webHidden/>
          </w:rPr>
          <w:fldChar w:fldCharType="begin"/>
        </w:r>
        <w:r>
          <w:rPr>
            <w:webHidden/>
          </w:rPr>
          <w:instrText xml:space="preserve"> PAGEREF _Toc170369233 \h </w:instrText>
        </w:r>
        <w:r>
          <w:rPr>
            <w:webHidden/>
          </w:rPr>
        </w:r>
        <w:r>
          <w:rPr>
            <w:webHidden/>
          </w:rPr>
          <w:fldChar w:fldCharType="separate"/>
        </w:r>
        <w:r>
          <w:rPr>
            <w:webHidden/>
          </w:rPr>
          <w:t>167</w:t>
        </w:r>
        <w:r>
          <w:rPr>
            <w:webHidden/>
          </w:rPr>
          <w:fldChar w:fldCharType="end"/>
        </w:r>
      </w:hyperlink>
    </w:p>
    <w:p w14:paraId="6E6FF58F" w14:textId="78C24CF8" w:rsidR="00475F44" w:rsidRDefault="00475F44">
      <w:pPr>
        <w:pStyle w:val="TOC1"/>
        <w:rPr>
          <w:rFonts w:asciiTheme="minorHAnsi" w:eastAsiaTheme="minorEastAsia" w:hAnsiTheme="minorHAnsi" w:cstheme="minorBidi"/>
          <w:b w:val="0"/>
          <w:kern w:val="2"/>
          <w:sz w:val="24"/>
          <w:szCs w:val="24"/>
          <w:lang w:eastAsia="en-GB" w:bidi="ar-SA"/>
          <w14:ligatures w14:val="standardContextual"/>
        </w:rPr>
      </w:pPr>
      <w:hyperlink w:anchor="_Toc170369234" w:history="1">
        <w:r w:rsidRPr="00061B29">
          <w:rPr>
            <w:rStyle w:val="Hyperlink"/>
          </w:rPr>
          <w:t>6</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Interface Binding</w:t>
        </w:r>
        <w:r>
          <w:rPr>
            <w:webHidden/>
          </w:rPr>
          <w:tab/>
        </w:r>
        <w:r>
          <w:rPr>
            <w:webHidden/>
          </w:rPr>
          <w:fldChar w:fldCharType="begin"/>
        </w:r>
        <w:r>
          <w:rPr>
            <w:webHidden/>
          </w:rPr>
          <w:instrText xml:space="preserve"> PAGEREF _Toc170369234 \h </w:instrText>
        </w:r>
        <w:r>
          <w:rPr>
            <w:webHidden/>
          </w:rPr>
        </w:r>
        <w:r>
          <w:rPr>
            <w:webHidden/>
          </w:rPr>
          <w:fldChar w:fldCharType="separate"/>
        </w:r>
        <w:r>
          <w:rPr>
            <w:webHidden/>
          </w:rPr>
          <w:t>169</w:t>
        </w:r>
        <w:r>
          <w:rPr>
            <w:webHidden/>
          </w:rPr>
          <w:fldChar w:fldCharType="end"/>
        </w:r>
      </w:hyperlink>
    </w:p>
    <w:p w14:paraId="582C71EC" w14:textId="34EC84EA" w:rsidR="00475F44" w:rsidRDefault="00475F44">
      <w:pPr>
        <w:pStyle w:val="TOC2"/>
        <w:rPr>
          <w:rFonts w:asciiTheme="minorHAnsi" w:eastAsiaTheme="minorEastAsia" w:hAnsiTheme="minorHAnsi" w:cstheme="minorBidi"/>
          <w:kern w:val="2"/>
          <w:sz w:val="24"/>
          <w:lang w:bidi="ar-SA"/>
          <w14:ligatures w14:val="standardContextual"/>
        </w:rPr>
      </w:pPr>
      <w:hyperlink w:anchor="_Toc170369235" w:history="1">
        <w:r w:rsidRPr="00061B29">
          <w:rPr>
            <w:rStyle w:val="Hyperlink"/>
          </w:rPr>
          <w:t>6.1</w:t>
        </w:r>
        <w:r>
          <w:rPr>
            <w:rFonts w:asciiTheme="minorHAnsi" w:eastAsiaTheme="minorEastAsia" w:hAnsiTheme="minorHAnsi" w:cstheme="minorBidi"/>
            <w:kern w:val="2"/>
            <w:sz w:val="24"/>
            <w:lang w:bidi="ar-SA"/>
            <w14:ligatures w14:val="standardContextual"/>
          </w:rPr>
          <w:tab/>
        </w:r>
        <w:r w:rsidRPr="00061B29">
          <w:rPr>
            <w:rStyle w:val="Hyperlink"/>
          </w:rPr>
          <w:t>ESipa interface binding over HTTP</w:t>
        </w:r>
        <w:r>
          <w:rPr>
            <w:webHidden/>
          </w:rPr>
          <w:tab/>
        </w:r>
        <w:r>
          <w:rPr>
            <w:webHidden/>
          </w:rPr>
          <w:fldChar w:fldCharType="begin"/>
        </w:r>
        <w:r>
          <w:rPr>
            <w:webHidden/>
          </w:rPr>
          <w:instrText xml:space="preserve"> PAGEREF _Toc170369235 \h </w:instrText>
        </w:r>
        <w:r>
          <w:rPr>
            <w:webHidden/>
          </w:rPr>
        </w:r>
        <w:r>
          <w:rPr>
            <w:webHidden/>
          </w:rPr>
          <w:fldChar w:fldCharType="separate"/>
        </w:r>
        <w:r>
          <w:rPr>
            <w:webHidden/>
          </w:rPr>
          <w:t>169</w:t>
        </w:r>
        <w:r>
          <w:rPr>
            <w:webHidden/>
          </w:rPr>
          <w:fldChar w:fldCharType="end"/>
        </w:r>
      </w:hyperlink>
    </w:p>
    <w:p w14:paraId="3C1B580E" w14:textId="728619B6" w:rsidR="00475F44" w:rsidRDefault="00475F44">
      <w:pPr>
        <w:pStyle w:val="TOC3"/>
        <w:rPr>
          <w:rFonts w:asciiTheme="minorHAnsi" w:eastAsiaTheme="minorEastAsia" w:hAnsiTheme="minorHAnsi" w:cstheme="minorBidi"/>
          <w:kern w:val="2"/>
          <w:sz w:val="24"/>
          <w:lang w:bidi="ar-SA"/>
          <w14:ligatures w14:val="standardContextual"/>
        </w:rPr>
      </w:pPr>
      <w:hyperlink w:anchor="_Toc170369236" w:history="1">
        <w:r w:rsidRPr="00061B29">
          <w:rPr>
            <w:rStyle w:val="Hyperlink"/>
          </w:rPr>
          <w:t>6.1.1</w:t>
        </w:r>
        <w:r>
          <w:rPr>
            <w:rFonts w:asciiTheme="minorHAnsi" w:eastAsiaTheme="minorEastAsia" w:hAnsiTheme="minorHAnsi" w:cstheme="minorBidi"/>
            <w:kern w:val="2"/>
            <w:sz w:val="24"/>
            <w:lang w:bidi="ar-SA"/>
            <w14:ligatures w14:val="standardContextual"/>
          </w:rPr>
          <w:tab/>
        </w:r>
        <w:r w:rsidRPr="00061B29">
          <w:rPr>
            <w:rStyle w:val="Hyperlink"/>
          </w:rPr>
          <w:t>ASN.1 message definition</w:t>
        </w:r>
        <w:r>
          <w:rPr>
            <w:webHidden/>
          </w:rPr>
          <w:tab/>
        </w:r>
        <w:r>
          <w:rPr>
            <w:webHidden/>
          </w:rPr>
          <w:fldChar w:fldCharType="begin"/>
        </w:r>
        <w:r>
          <w:rPr>
            <w:webHidden/>
          </w:rPr>
          <w:instrText xml:space="preserve"> PAGEREF _Toc170369236 \h </w:instrText>
        </w:r>
        <w:r>
          <w:rPr>
            <w:webHidden/>
          </w:rPr>
        </w:r>
        <w:r>
          <w:rPr>
            <w:webHidden/>
          </w:rPr>
          <w:fldChar w:fldCharType="separate"/>
        </w:r>
        <w:r>
          <w:rPr>
            <w:webHidden/>
          </w:rPr>
          <w:t>170</w:t>
        </w:r>
        <w:r>
          <w:rPr>
            <w:webHidden/>
          </w:rPr>
          <w:fldChar w:fldCharType="end"/>
        </w:r>
      </w:hyperlink>
    </w:p>
    <w:p w14:paraId="000DEB74" w14:textId="04F1DA4C" w:rsidR="00475F44" w:rsidRDefault="00475F44">
      <w:pPr>
        <w:pStyle w:val="TOC3"/>
        <w:rPr>
          <w:rFonts w:asciiTheme="minorHAnsi" w:eastAsiaTheme="minorEastAsia" w:hAnsiTheme="minorHAnsi" w:cstheme="minorBidi"/>
          <w:kern w:val="2"/>
          <w:sz w:val="24"/>
          <w:lang w:bidi="ar-SA"/>
          <w14:ligatures w14:val="standardContextual"/>
        </w:rPr>
      </w:pPr>
      <w:hyperlink w:anchor="_Toc170369237" w:history="1">
        <w:r w:rsidRPr="00061B29">
          <w:rPr>
            <w:rStyle w:val="Hyperlink"/>
          </w:rPr>
          <w:t>6.1.2</w:t>
        </w:r>
        <w:r>
          <w:rPr>
            <w:rFonts w:asciiTheme="minorHAnsi" w:eastAsiaTheme="minorEastAsia" w:hAnsiTheme="minorHAnsi" w:cstheme="minorBidi"/>
            <w:kern w:val="2"/>
            <w:sz w:val="24"/>
            <w:lang w:bidi="ar-SA"/>
            <w14:ligatures w14:val="standardContextual"/>
          </w:rPr>
          <w:tab/>
        </w:r>
        <w:r w:rsidRPr="00061B29">
          <w:rPr>
            <w:rStyle w:val="Hyperlink"/>
          </w:rPr>
          <w:t>JSON message definition</w:t>
        </w:r>
        <w:r>
          <w:rPr>
            <w:webHidden/>
          </w:rPr>
          <w:tab/>
        </w:r>
        <w:r>
          <w:rPr>
            <w:webHidden/>
          </w:rPr>
          <w:fldChar w:fldCharType="begin"/>
        </w:r>
        <w:r>
          <w:rPr>
            <w:webHidden/>
          </w:rPr>
          <w:instrText xml:space="preserve"> PAGEREF _Toc170369237 \h </w:instrText>
        </w:r>
        <w:r>
          <w:rPr>
            <w:webHidden/>
          </w:rPr>
        </w:r>
        <w:r>
          <w:rPr>
            <w:webHidden/>
          </w:rPr>
          <w:fldChar w:fldCharType="separate"/>
        </w:r>
        <w:r>
          <w:rPr>
            <w:webHidden/>
          </w:rPr>
          <w:t>170</w:t>
        </w:r>
        <w:r>
          <w:rPr>
            <w:webHidden/>
          </w:rPr>
          <w:fldChar w:fldCharType="end"/>
        </w:r>
      </w:hyperlink>
    </w:p>
    <w:p w14:paraId="310E76DE" w14:textId="704BE99E" w:rsidR="00475F44" w:rsidRDefault="00475F44">
      <w:pPr>
        <w:pStyle w:val="TOC2"/>
        <w:rPr>
          <w:rFonts w:asciiTheme="minorHAnsi" w:eastAsiaTheme="minorEastAsia" w:hAnsiTheme="minorHAnsi" w:cstheme="minorBidi"/>
          <w:kern w:val="2"/>
          <w:sz w:val="24"/>
          <w:lang w:bidi="ar-SA"/>
          <w14:ligatures w14:val="standardContextual"/>
        </w:rPr>
      </w:pPr>
      <w:hyperlink w:anchor="_Toc170369238" w:history="1">
        <w:r w:rsidRPr="00061B29">
          <w:rPr>
            <w:rStyle w:val="Hyperlink"/>
          </w:rPr>
          <w:t>6.2</w:t>
        </w:r>
        <w:r>
          <w:rPr>
            <w:rFonts w:asciiTheme="minorHAnsi" w:eastAsiaTheme="minorEastAsia" w:hAnsiTheme="minorHAnsi" w:cstheme="minorBidi"/>
            <w:kern w:val="2"/>
            <w:sz w:val="24"/>
            <w:lang w:bidi="ar-SA"/>
            <w14:ligatures w14:val="standardContextual"/>
          </w:rPr>
          <w:tab/>
        </w:r>
        <w:r w:rsidRPr="00061B29">
          <w:rPr>
            <w:rStyle w:val="Hyperlink"/>
          </w:rPr>
          <w:t>ESipa interface binding over CoAP</w:t>
        </w:r>
        <w:r>
          <w:rPr>
            <w:webHidden/>
          </w:rPr>
          <w:tab/>
        </w:r>
        <w:r>
          <w:rPr>
            <w:webHidden/>
          </w:rPr>
          <w:fldChar w:fldCharType="begin"/>
        </w:r>
        <w:r>
          <w:rPr>
            <w:webHidden/>
          </w:rPr>
          <w:instrText xml:space="preserve"> PAGEREF _Toc170369238 \h </w:instrText>
        </w:r>
        <w:r>
          <w:rPr>
            <w:webHidden/>
          </w:rPr>
        </w:r>
        <w:r>
          <w:rPr>
            <w:webHidden/>
          </w:rPr>
          <w:fldChar w:fldCharType="separate"/>
        </w:r>
        <w:r>
          <w:rPr>
            <w:webHidden/>
          </w:rPr>
          <w:t>171</w:t>
        </w:r>
        <w:r>
          <w:rPr>
            <w:webHidden/>
          </w:rPr>
          <w:fldChar w:fldCharType="end"/>
        </w:r>
      </w:hyperlink>
    </w:p>
    <w:p w14:paraId="12F2DF32" w14:textId="520EA2D4" w:rsidR="00475F44" w:rsidRDefault="00475F44">
      <w:pPr>
        <w:pStyle w:val="TOC2"/>
        <w:rPr>
          <w:rFonts w:asciiTheme="minorHAnsi" w:eastAsiaTheme="minorEastAsia" w:hAnsiTheme="minorHAnsi" w:cstheme="minorBidi"/>
          <w:kern w:val="2"/>
          <w:sz w:val="24"/>
          <w:lang w:bidi="ar-SA"/>
          <w14:ligatures w14:val="standardContextual"/>
        </w:rPr>
      </w:pPr>
      <w:hyperlink w:anchor="_Toc170369239" w:history="1">
        <w:r w:rsidRPr="00061B29">
          <w:rPr>
            <w:rStyle w:val="Hyperlink"/>
            <w:lang w:val="en-US"/>
          </w:rPr>
          <w:t>6.3</w:t>
        </w:r>
        <w:r>
          <w:rPr>
            <w:rFonts w:asciiTheme="minorHAnsi" w:eastAsiaTheme="minorEastAsia" w:hAnsiTheme="minorHAnsi" w:cstheme="minorBidi"/>
            <w:kern w:val="2"/>
            <w:sz w:val="24"/>
            <w:lang w:bidi="ar-SA"/>
            <w14:ligatures w14:val="standardContextual"/>
          </w:rPr>
          <w:tab/>
        </w:r>
        <w:r w:rsidRPr="00061B29">
          <w:rPr>
            <w:rStyle w:val="Hyperlink"/>
          </w:rPr>
          <w:t>ESipa function binding in ASN.1</w:t>
        </w:r>
        <w:r>
          <w:rPr>
            <w:webHidden/>
          </w:rPr>
          <w:tab/>
        </w:r>
        <w:r>
          <w:rPr>
            <w:webHidden/>
          </w:rPr>
          <w:fldChar w:fldCharType="begin"/>
        </w:r>
        <w:r>
          <w:rPr>
            <w:webHidden/>
          </w:rPr>
          <w:instrText xml:space="preserve"> PAGEREF _Toc170369239 \h </w:instrText>
        </w:r>
        <w:r>
          <w:rPr>
            <w:webHidden/>
          </w:rPr>
        </w:r>
        <w:r>
          <w:rPr>
            <w:webHidden/>
          </w:rPr>
          <w:fldChar w:fldCharType="separate"/>
        </w:r>
        <w:r>
          <w:rPr>
            <w:webHidden/>
          </w:rPr>
          <w:t>172</w:t>
        </w:r>
        <w:r>
          <w:rPr>
            <w:webHidden/>
          </w:rPr>
          <w:fldChar w:fldCharType="end"/>
        </w:r>
      </w:hyperlink>
    </w:p>
    <w:p w14:paraId="0A69394A" w14:textId="4B2F4512" w:rsidR="00475F44" w:rsidRDefault="00475F44">
      <w:pPr>
        <w:pStyle w:val="TOC3"/>
        <w:rPr>
          <w:rFonts w:asciiTheme="minorHAnsi" w:eastAsiaTheme="minorEastAsia" w:hAnsiTheme="minorHAnsi" w:cstheme="minorBidi"/>
          <w:kern w:val="2"/>
          <w:sz w:val="24"/>
          <w:lang w:bidi="ar-SA"/>
          <w14:ligatures w14:val="standardContextual"/>
        </w:rPr>
      </w:pPr>
      <w:hyperlink w:anchor="_Toc170369240" w:history="1">
        <w:r w:rsidRPr="00061B29">
          <w:rPr>
            <w:rStyle w:val="Hyperlink"/>
          </w:rPr>
          <w:t>6.3.1</w:t>
        </w:r>
        <w:r>
          <w:rPr>
            <w:rFonts w:asciiTheme="minorHAnsi" w:eastAsiaTheme="minorEastAsia" w:hAnsiTheme="minorHAnsi" w:cstheme="minorBidi"/>
            <w:kern w:val="2"/>
            <w:sz w:val="24"/>
            <w:lang w:bidi="ar-SA"/>
            <w14:ligatures w14:val="standardContextual"/>
          </w:rPr>
          <w:tab/>
        </w:r>
        <w:r w:rsidRPr="00061B29">
          <w:rPr>
            <w:rStyle w:val="Hyperlink"/>
          </w:rPr>
          <w:t>ASN.1 structures for ESipa messages between IPA and eIM</w:t>
        </w:r>
        <w:r>
          <w:rPr>
            <w:webHidden/>
          </w:rPr>
          <w:tab/>
        </w:r>
        <w:r>
          <w:rPr>
            <w:webHidden/>
          </w:rPr>
          <w:fldChar w:fldCharType="begin"/>
        </w:r>
        <w:r>
          <w:rPr>
            <w:webHidden/>
          </w:rPr>
          <w:instrText xml:space="preserve"> PAGEREF _Toc170369240 \h </w:instrText>
        </w:r>
        <w:r>
          <w:rPr>
            <w:webHidden/>
          </w:rPr>
        </w:r>
        <w:r>
          <w:rPr>
            <w:webHidden/>
          </w:rPr>
          <w:fldChar w:fldCharType="separate"/>
        </w:r>
        <w:r>
          <w:rPr>
            <w:webHidden/>
          </w:rPr>
          <w:t>172</w:t>
        </w:r>
        <w:r>
          <w:rPr>
            <w:webHidden/>
          </w:rPr>
          <w:fldChar w:fldCharType="end"/>
        </w:r>
      </w:hyperlink>
    </w:p>
    <w:p w14:paraId="01C7813C" w14:textId="5C0F2051" w:rsidR="00475F44" w:rsidRDefault="00475F44">
      <w:pPr>
        <w:pStyle w:val="TOC3"/>
        <w:rPr>
          <w:rFonts w:asciiTheme="minorHAnsi" w:eastAsiaTheme="minorEastAsia" w:hAnsiTheme="minorHAnsi" w:cstheme="minorBidi"/>
          <w:kern w:val="2"/>
          <w:sz w:val="24"/>
          <w:lang w:bidi="ar-SA"/>
          <w14:ligatures w14:val="standardContextual"/>
        </w:rPr>
      </w:pPr>
      <w:hyperlink w:anchor="_Toc170369241" w:history="1">
        <w:r w:rsidRPr="00061B29">
          <w:rPr>
            <w:rStyle w:val="Hyperlink"/>
          </w:rPr>
          <w:t>6.3.2</w:t>
        </w:r>
        <w:r>
          <w:rPr>
            <w:rFonts w:asciiTheme="minorHAnsi" w:eastAsiaTheme="minorEastAsia" w:hAnsiTheme="minorHAnsi" w:cstheme="minorBidi"/>
            <w:kern w:val="2"/>
            <w:sz w:val="24"/>
            <w:lang w:bidi="ar-SA"/>
            <w14:ligatures w14:val="standardContextual"/>
          </w:rPr>
          <w:tab/>
        </w:r>
        <w:r w:rsidRPr="00061B29">
          <w:rPr>
            <w:rStyle w:val="Hyperlink"/>
          </w:rPr>
          <w:t>ESipa functions provided by eIM</w:t>
        </w:r>
        <w:r>
          <w:rPr>
            <w:webHidden/>
          </w:rPr>
          <w:tab/>
        </w:r>
        <w:r>
          <w:rPr>
            <w:webHidden/>
          </w:rPr>
          <w:fldChar w:fldCharType="begin"/>
        </w:r>
        <w:r>
          <w:rPr>
            <w:webHidden/>
          </w:rPr>
          <w:instrText xml:space="preserve"> PAGEREF _Toc170369241 \h </w:instrText>
        </w:r>
        <w:r>
          <w:rPr>
            <w:webHidden/>
          </w:rPr>
        </w:r>
        <w:r>
          <w:rPr>
            <w:webHidden/>
          </w:rPr>
          <w:fldChar w:fldCharType="separate"/>
        </w:r>
        <w:r>
          <w:rPr>
            <w:webHidden/>
          </w:rPr>
          <w:t>172</w:t>
        </w:r>
        <w:r>
          <w:rPr>
            <w:webHidden/>
          </w:rPr>
          <w:fldChar w:fldCharType="end"/>
        </w:r>
      </w:hyperlink>
    </w:p>
    <w:p w14:paraId="5DB59ADC" w14:textId="137CC811" w:rsidR="00475F44" w:rsidRDefault="00475F44">
      <w:pPr>
        <w:pStyle w:val="TOC4"/>
        <w:rPr>
          <w:rFonts w:asciiTheme="minorHAnsi" w:eastAsiaTheme="minorEastAsia" w:hAnsiTheme="minorHAnsi" w:cstheme="minorBidi"/>
          <w:kern w:val="2"/>
          <w:sz w:val="24"/>
          <w:lang w:bidi="ar-SA"/>
          <w14:ligatures w14:val="standardContextual"/>
        </w:rPr>
      </w:pPr>
      <w:hyperlink w:anchor="_Toc170369242" w:history="1">
        <w:r w:rsidRPr="00061B29">
          <w:rPr>
            <w:rStyle w:val="Hyperlink"/>
          </w:rPr>
          <w:t>6.3.2.1</w:t>
        </w:r>
        <w:r>
          <w:rPr>
            <w:rFonts w:asciiTheme="minorHAnsi" w:eastAsiaTheme="minorEastAsia" w:hAnsiTheme="minorHAnsi" w:cstheme="minorBidi"/>
            <w:kern w:val="2"/>
            <w:sz w:val="24"/>
            <w:lang w:bidi="ar-SA"/>
            <w14:ligatures w14:val="standardContextual"/>
          </w:rPr>
          <w:tab/>
        </w:r>
        <w:r w:rsidRPr="00061B29">
          <w:rPr>
            <w:rStyle w:val="Hyperlink"/>
          </w:rPr>
          <w:t>ESipa.InitiateAuthentication</w:t>
        </w:r>
        <w:r>
          <w:rPr>
            <w:webHidden/>
          </w:rPr>
          <w:tab/>
        </w:r>
        <w:r>
          <w:rPr>
            <w:webHidden/>
          </w:rPr>
          <w:fldChar w:fldCharType="begin"/>
        </w:r>
        <w:r>
          <w:rPr>
            <w:webHidden/>
          </w:rPr>
          <w:instrText xml:space="preserve"> PAGEREF _Toc170369242 \h </w:instrText>
        </w:r>
        <w:r>
          <w:rPr>
            <w:webHidden/>
          </w:rPr>
        </w:r>
        <w:r>
          <w:rPr>
            <w:webHidden/>
          </w:rPr>
          <w:fldChar w:fldCharType="separate"/>
        </w:r>
        <w:r>
          <w:rPr>
            <w:webHidden/>
          </w:rPr>
          <w:t>172</w:t>
        </w:r>
        <w:r>
          <w:rPr>
            <w:webHidden/>
          </w:rPr>
          <w:fldChar w:fldCharType="end"/>
        </w:r>
      </w:hyperlink>
    </w:p>
    <w:p w14:paraId="1B02CF61" w14:textId="39935CEE" w:rsidR="00475F44" w:rsidRDefault="00475F44">
      <w:pPr>
        <w:pStyle w:val="TOC4"/>
        <w:rPr>
          <w:rFonts w:asciiTheme="minorHAnsi" w:eastAsiaTheme="minorEastAsia" w:hAnsiTheme="minorHAnsi" w:cstheme="minorBidi"/>
          <w:kern w:val="2"/>
          <w:sz w:val="24"/>
          <w:lang w:bidi="ar-SA"/>
          <w14:ligatures w14:val="standardContextual"/>
        </w:rPr>
      </w:pPr>
      <w:hyperlink w:anchor="_Toc170369243" w:history="1">
        <w:r w:rsidRPr="00061B29">
          <w:rPr>
            <w:rStyle w:val="Hyperlink"/>
          </w:rPr>
          <w:t>6.3.2.2</w:t>
        </w:r>
        <w:r>
          <w:rPr>
            <w:rFonts w:asciiTheme="minorHAnsi" w:eastAsiaTheme="minorEastAsia" w:hAnsiTheme="minorHAnsi" w:cstheme="minorBidi"/>
            <w:kern w:val="2"/>
            <w:sz w:val="24"/>
            <w:lang w:bidi="ar-SA"/>
            <w14:ligatures w14:val="standardContextual"/>
          </w:rPr>
          <w:tab/>
        </w:r>
        <w:r w:rsidRPr="00061B29">
          <w:rPr>
            <w:rStyle w:val="Hyperlink"/>
          </w:rPr>
          <w:t>ESipa.AuthenticateClient</w:t>
        </w:r>
        <w:r>
          <w:rPr>
            <w:webHidden/>
          </w:rPr>
          <w:tab/>
        </w:r>
        <w:r>
          <w:rPr>
            <w:webHidden/>
          </w:rPr>
          <w:fldChar w:fldCharType="begin"/>
        </w:r>
        <w:r>
          <w:rPr>
            <w:webHidden/>
          </w:rPr>
          <w:instrText xml:space="preserve"> PAGEREF _Toc170369243 \h </w:instrText>
        </w:r>
        <w:r>
          <w:rPr>
            <w:webHidden/>
          </w:rPr>
        </w:r>
        <w:r>
          <w:rPr>
            <w:webHidden/>
          </w:rPr>
          <w:fldChar w:fldCharType="separate"/>
        </w:r>
        <w:r>
          <w:rPr>
            <w:webHidden/>
          </w:rPr>
          <w:t>173</w:t>
        </w:r>
        <w:r>
          <w:rPr>
            <w:webHidden/>
          </w:rPr>
          <w:fldChar w:fldCharType="end"/>
        </w:r>
      </w:hyperlink>
    </w:p>
    <w:p w14:paraId="55DA8478" w14:textId="3177EBF8" w:rsidR="00475F44" w:rsidRDefault="00475F44">
      <w:pPr>
        <w:pStyle w:val="TOC4"/>
        <w:rPr>
          <w:rFonts w:asciiTheme="minorHAnsi" w:eastAsiaTheme="minorEastAsia" w:hAnsiTheme="minorHAnsi" w:cstheme="minorBidi"/>
          <w:kern w:val="2"/>
          <w:sz w:val="24"/>
          <w:lang w:bidi="ar-SA"/>
          <w14:ligatures w14:val="standardContextual"/>
        </w:rPr>
      </w:pPr>
      <w:hyperlink w:anchor="_Toc170369244" w:history="1">
        <w:r w:rsidRPr="00061B29">
          <w:rPr>
            <w:rStyle w:val="Hyperlink"/>
          </w:rPr>
          <w:t>6.3.2.3</w:t>
        </w:r>
        <w:r>
          <w:rPr>
            <w:rFonts w:asciiTheme="minorHAnsi" w:eastAsiaTheme="minorEastAsia" w:hAnsiTheme="minorHAnsi" w:cstheme="minorBidi"/>
            <w:kern w:val="2"/>
            <w:sz w:val="24"/>
            <w:lang w:bidi="ar-SA"/>
            <w14:ligatures w14:val="standardContextual"/>
          </w:rPr>
          <w:tab/>
        </w:r>
        <w:r w:rsidRPr="00061B29">
          <w:rPr>
            <w:rStyle w:val="Hyperlink"/>
          </w:rPr>
          <w:t>ESipa.GetBoundProfilePackage</w:t>
        </w:r>
        <w:r>
          <w:rPr>
            <w:webHidden/>
          </w:rPr>
          <w:tab/>
        </w:r>
        <w:r>
          <w:rPr>
            <w:webHidden/>
          </w:rPr>
          <w:fldChar w:fldCharType="begin"/>
        </w:r>
        <w:r>
          <w:rPr>
            <w:webHidden/>
          </w:rPr>
          <w:instrText xml:space="preserve"> PAGEREF _Toc170369244 \h </w:instrText>
        </w:r>
        <w:r>
          <w:rPr>
            <w:webHidden/>
          </w:rPr>
        </w:r>
        <w:r>
          <w:rPr>
            <w:webHidden/>
          </w:rPr>
          <w:fldChar w:fldCharType="separate"/>
        </w:r>
        <w:r>
          <w:rPr>
            <w:webHidden/>
          </w:rPr>
          <w:t>174</w:t>
        </w:r>
        <w:r>
          <w:rPr>
            <w:webHidden/>
          </w:rPr>
          <w:fldChar w:fldCharType="end"/>
        </w:r>
      </w:hyperlink>
    </w:p>
    <w:p w14:paraId="3B18CD54" w14:textId="58C998AB" w:rsidR="00475F44" w:rsidRDefault="00475F44">
      <w:pPr>
        <w:pStyle w:val="TOC4"/>
        <w:rPr>
          <w:rFonts w:asciiTheme="minorHAnsi" w:eastAsiaTheme="minorEastAsia" w:hAnsiTheme="minorHAnsi" w:cstheme="minorBidi"/>
          <w:kern w:val="2"/>
          <w:sz w:val="24"/>
          <w:lang w:bidi="ar-SA"/>
          <w14:ligatures w14:val="standardContextual"/>
        </w:rPr>
      </w:pPr>
      <w:hyperlink w:anchor="_Toc170369245" w:history="1">
        <w:r w:rsidRPr="00061B29">
          <w:rPr>
            <w:rStyle w:val="Hyperlink"/>
          </w:rPr>
          <w:t>6.3.2.4</w:t>
        </w:r>
        <w:r>
          <w:rPr>
            <w:rFonts w:asciiTheme="minorHAnsi" w:eastAsiaTheme="minorEastAsia" w:hAnsiTheme="minorHAnsi" w:cstheme="minorBidi"/>
            <w:kern w:val="2"/>
            <w:sz w:val="24"/>
            <w:lang w:bidi="ar-SA"/>
            <w14:ligatures w14:val="standardContextual"/>
          </w:rPr>
          <w:tab/>
        </w:r>
        <w:r w:rsidRPr="00061B29">
          <w:rPr>
            <w:rStyle w:val="Hyperlink"/>
          </w:rPr>
          <w:t>ESipa.HandleNotification</w:t>
        </w:r>
        <w:r>
          <w:rPr>
            <w:webHidden/>
          </w:rPr>
          <w:tab/>
        </w:r>
        <w:r>
          <w:rPr>
            <w:webHidden/>
          </w:rPr>
          <w:fldChar w:fldCharType="begin"/>
        </w:r>
        <w:r>
          <w:rPr>
            <w:webHidden/>
          </w:rPr>
          <w:instrText xml:space="preserve"> PAGEREF _Toc170369245 \h </w:instrText>
        </w:r>
        <w:r>
          <w:rPr>
            <w:webHidden/>
          </w:rPr>
        </w:r>
        <w:r>
          <w:rPr>
            <w:webHidden/>
          </w:rPr>
          <w:fldChar w:fldCharType="separate"/>
        </w:r>
        <w:r>
          <w:rPr>
            <w:webHidden/>
          </w:rPr>
          <w:t>174</w:t>
        </w:r>
        <w:r>
          <w:rPr>
            <w:webHidden/>
          </w:rPr>
          <w:fldChar w:fldCharType="end"/>
        </w:r>
      </w:hyperlink>
    </w:p>
    <w:p w14:paraId="4189F245" w14:textId="3CA37FC3" w:rsidR="00475F44" w:rsidRDefault="00475F44">
      <w:pPr>
        <w:pStyle w:val="TOC4"/>
        <w:rPr>
          <w:rFonts w:asciiTheme="minorHAnsi" w:eastAsiaTheme="minorEastAsia" w:hAnsiTheme="minorHAnsi" w:cstheme="minorBidi"/>
          <w:kern w:val="2"/>
          <w:sz w:val="24"/>
          <w:lang w:bidi="ar-SA"/>
          <w14:ligatures w14:val="standardContextual"/>
        </w:rPr>
      </w:pPr>
      <w:hyperlink w:anchor="_Toc170369246" w:history="1">
        <w:r w:rsidRPr="00061B29">
          <w:rPr>
            <w:rStyle w:val="Hyperlink"/>
          </w:rPr>
          <w:t>6.3.2.5</w:t>
        </w:r>
        <w:r>
          <w:rPr>
            <w:rFonts w:asciiTheme="minorHAnsi" w:eastAsiaTheme="minorEastAsia" w:hAnsiTheme="minorHAnsi" w:cstheme="minorBidi"/>
            <w:kern w:val="2"/>
            <w:sz w:val="24"/>
            <w:lang w:bidi="ar-SA"/>
            <w14:ligatures w14:val="standardContextual"/>
          </w:rPr>
          <w:tab/>
        </w:r>
        <w:r w:rsidRPr="00061B29">
          <w:rPr>
            <w:rStyle w:val="Hyperlink"/>
          </w:rPr>
          <w:t>ESipa.CancelSession</w:t>
        </w:r>
        <w:r>
          <w:rPr>
            <w:webHidden/>
          </w:rPr>
          <w:tab/>
        </w:r>
        <w:r>
          <w:rPr>
            <w:webHidden/>
          </w:rPr>
          <w:fldChar w:fldCharType="begin"/>
        </w:r>
        <w:r>
          <w:rPr>
            <w:webHidden/>
          </w:rPr>
          <w:instrText xml:space="preserve"> PAGEREF _Toc170369246 \h </w:instrText>
        </w:r>
        <w:r>
          <w:rPr>
            <w:webHidden/>
          </w:rPr>
        </w:r>
        <w:r>
          <w:rPr>
            <w:webHidden/>
          </w:rPr>
          <w:fldChar w:fldCharType="separate"/>
        </w:r>
        <w:r>
          <w:rPr>
            <w:webHidden/>
          </w:rPr>
          <w:t>174</w:t>
        </w:r>
        <w:r>
          <w:rPr>
            <w:webHidden/>
          </w:rPr>
          <w:fldChar w:fldCharType="end"/>
        </w:r>
      </w:hyperlink>
    </w:p>
    <w:p w14:paraId="64202A57" w14:textId="2D14491D" w:rsidR="00475F44" w:rsidRDefault="00475F44">
      <w:pPr>
        <w:pStyle w:val="TOC4"/>
        <w:rPr>
          <w:rFonts w:asciiTheme="minorHAnsi" w:eastAsiaTheme="minorEastAsia" w:hAnsiTheme="minorHAnsi" w:cstheme="minorBidi"/>
          <w:kern w:val="2"/>
          <w:sz w:val="24"/>
          <w:lang w:bidi="ar-SA"/>
          <w14:ligatures w14:val="standardContextual"/>
        </w:rPr>
      </w:pPr>
      <w:hyperlink w:anchor="_Toc170369247" w:history="1">
        <w:r w:rsidRPr="00061B29">
          <w:rPr>
            <w:rStyle w:val="Hyperlink"/>
          </w:rPr>
          <w:t>6.3.2.6</w:t>
        </w:r>
        <w:r>
          <w:rPr>
            <w:rFonts w:asciiTheme="minorHAnsi" w:eastAsiaTheme="minorEastAsia" w:hAnsiTheme="minorHAnsi" w:cstheme="minorBidi"/>
            <w:kern w:val="2"/>
            <w:sz w:val="24"/>
            <w:lang w:bidi="ar-SA"/>
            <w14:ligatures w14:val="standardContextual"/>
          </w:rPr>
          <w:tab/>
        </w:r>
        <w:r w:rsidRPr="00061B29">
          <w:rPr>
            <w:rStyle w:val="Hyperlink"/>
          </w:rPr>
          <w:t>ESipa.GetEimPackage</w:t>
        </w:r>
        <w:r>
          <w:rPr>
            <w:webHidden/>
          </w:rPr>
          <w:tab/>
        </w:r>
        <w:r>
          <w:rPr>
            <w:webHidden/>
          </w:rPr>
          <w:fldChar w:fldCharType="begin"/>
        </w:r>
        <w:r>
          <w:rPr>
            <w:webHidden/>
          </w:rPr>
          <w:instrText xml:space="preserve"> PAGEREF _Toc170369247 \h </w:instrText>
        </w:r>
        <w:r>
          <w:rPr>
            <w:webHidden/>
          </w:rPr>
        </w:r>
        <w:r>
          <w:rPr>
            <w:webHidden/>
          </w:rPr>
          <w:fldChar w:fldCharType="separate"/>
        </w:r>
        <w:r>
          <w:rPr>
            <w:webHidden/>
          </w:rPr>
          <w:t>175</w:t>
        </w:r>
        <w:r>
          <w:rPr>
            <w:webHidden/>
          </w:rPr>
          <w:fldChar w:fldCharType="end"/>
        </w:r>
      </w:hyperlink>
    </w:p>
    <w:p w14:paraId="41052D50" w14:textId="0ABAB564" w:rsidR="00475F44" w:rsidRDefault="00475F44">
      <w:pPr>
        <w:pStyle w:val="TOC4"/>
        <w:rPr>
          <w:rFonts w:asciiTheme="minorHAnsi" w:eastAsiaTheme="minorEastAsia" w:hAnsiTheme="minorHAnsi" w:cstheme="minorBidi"/>
          <w:kern w:val="2"/>
          <w:sz w:val="24"/>
          <w:lang w:bidi="ar-SA"/>
          <w14:ligatures w14:val="standardContextual"/>
        </w:rPr>
      </w:pPr>
      <w:hyperlink w:anchor="_Toc170369248" w:history="1">
        <w:r w:rsidRPr="00061B29">
          <w:rPr>
            <w:rStyle w:val="Hyperlink"/>
          </w:rPr>
          <w:t>6.3.2.7</w:t>
        </w:r>
        <w:r>
          <w:rPr>
            <w:rFonts w:asciiTheme="minorHAnsi" w:eastAsiaTheme="minorEastAsia" w:hAnsiTheme="minorHAnsi" w:cstheme="minorBidi"/>
            <w:kern w:val="2"/>
            <w:sz w:val="24"/>
            <w:lang w:bidi="ar-SA"/>
            <w14:ligatures w14:val="standardContextual"/>
          </w:rPr>
          <w:tab/>
        </w:r>
        <w:r w:rsidRPr="00061B29">
          <w:rPr>
            <w:rStyle w:val="Hyperlink"/>
          </w:rPr>
          <w:t>ESipa.ProvideEimPackageResult</w:t>
        </w:r>
        <w:r>
          <w:rPr>
            <w:webHidden/>
          </w:rPr>
          <w:tab/>
        </w:r>
        <w:r>
          <w:rPr>
            <w:webHidden/>
          </w:rPr>
          <w:fldChar w:fldCharType="begin"/>
        </w:r>
        <w:r>
          <w:rPr>
            <w:webHidden/>
          </w:rPr>
          <w:instrText xml:space="preserve"> PAGEREF _Toc170369248 \h </w:instrText>
        </w:r>
        <w:r>
          <w:rPr>
            <w:webHidden/>
          </w:rPr>
        </w:r>
        <w:r>
          <w:rPr>
            <w:webHidden/>
          </w:rPr>
          <w:fldChar w:fldCharType="separate"/>
        </w:r>
        <w:r>
          <w:rPr>
            <w:webHidden/>
          </w:rPr>
          <w:t>175</w:t>
        </w:r>
        <w:r>
          <w:rPr>
            <w:webHidden/>
          </w:rPr>
          <w:fldChar w:fldCharType="end"/>
        </w:r>
      </w:hyperlink>
    </w:p>
    <w:p w14:paraId="7EA82A81" w14:textId="042235CA" w:rsidR="00475F44" w:rsidRDefault="00475F44">
      <w:pPr>
        <w:pStyle w:val="TOC3"/>
        <w:rPr>
          <w:rFonts w:asciiTheme="minorHAnsi" w:eastAsiaTheme="minorEastAsia" w:hAnsiTheme="minorHAnsi" w:cstheme="minorBidi"/>
          <w:kern w:val="2"/>
          <w:sz w:val="24"/>
          <w:lang w:bidi="ar-SA"/>
          <w14:ligatures w14:val="standardContextual"/>
        </w:rPr>
      </w:pPr>
      <w:hyperlink w:anchor="_Toc170369249" w:history="1">
        <w:r w:rsidRPr="00061B29">
          <w:rPr>
            <w:rStyle w:val="Hyperlink"/>
          </w:rPr>
          <w:t>6.3.3</w:t>
        </w:r>
        <w:r>
          <w:rPr>
            <w:rFonts w:asciiTheme="minorHAnsi" w:eastAsiaTheme="minorEastAsia" w:hAnsiTheme="minorHAnsi" w:cstheme="minorBidi"/>
            <w:kern w:val="2"/>
            <w:sz w:val="24"/>
            <w:lang w:bidi="ar-SA"/>
            <w14:ligatures w14:val="standardContextual"/>
          </w:rPr>
          <w:tab/>
        </w:r>
        <w:r w:rsidRPr="00061B29">
          <w:rPr>
            <w:rStyle w:val="Hyperlink"/>
          </w:rPr>
          <w:t>ESipa functions provided by IPA</w:t>
        </w:r>
        <w:r>
          <w:rPr>
            <w:webHidden/>
          </w:rPr>
          <w:tab/>
        </w:r>
        <w:r>
          <w:rPr>
            <w:webHidden/>
          </w:rPr>
          <w:fldChar w:fldCharType="begin"/>
        </w:r>
        <w:r>
          <w:rPr>
            <w:webHidden/>
          </w:rPr>
          <w:instrText xml:space="preserve"> PAGEREF _Toc170369249 \h </w:instrText>
        </w:r>
        <w:r>
          <w:rPr>
            <w:webHidden/>
          </w:rPr>
        </w:r>
        <w:r>
          <w:rPr>
            <w:webHidden/>
          </w:rPr>
          <w:fldChar w:fldCharType="separate"/>
        </w:r>
        <w:r>
          <w:rPr>
            <w:webHidden/>
          </w:rPr>
          <w:t>176</w:t>
        </w:r>
        <w:r>
          <w:rPr>
            <w:webHidden/>
          </w:rPr>
          <w:fldChar w:fldCharType="end"/>
        </w:r>
      </w:hyperlink>
    </w:p>
    <w:p w14:paraId="14738BE7" w14:textId="2BD3176E"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0" w:history="1">
        <w:r w:rsidRPr="00061B29">
          <w:rPr>
            <w:rStyle w:val="Hyperlink"/>
          </w:rPr>
          <w:t>6.3.3.1</w:t>
        </w:r>
        <w:r>
          <w:rPr>
            <w:rFonts w:asciiTheme="minorHAnsi" w:eastAsiaTheme="minorEastAsia" w:hAnsiTheme="minorHAnsi" w:cstheme="minorBidi"/>
            <w:kern w:val="2"/>
            <w:sz w:val="24"/>
            <w:lang w:bidi="ar-SA"/>
            <w14:ligatures w14:val="standardContextual"/>
          </w:rPr>
          <w:tab/>
        </w:r>
        <w:r w:rsidRPr="00061B29">
          <w:rPr>
            <w:rStyle w:val="Hyperlink"/>
          </w:rPr>
          <w:t>ESipa.TransferEimPackage</w:t>
        </w:r>
        <w:r>
          <w:rPr>
            <w:webHidden/>
          </w:rPr>
          <w:tab/>
        </w:r>
        <w:r>
          <w:rPr>
            <w:webHidden/>
          </w:rPr>
          <w:fldChar w:fldCharType="begin"/>
        </w:r>
        <w:r>
          <w:rPr>
            <w:webHidden/>
          </w:rPr>
          <w:instrText xml:space="preserve"> PAGEREF _Toc170369250 \h </w:instrText>
        </w:r>
        <w:r>
          <w:rPr>
            <w:webHidden/>
          </w:rPr>
        </w:r>
        <w:r>
          <w:rPr>
            <w:webHidden/>
          </w:rPr>
          <w:fldChar w:fldCharType="separate"/>
        </w:r>
        <w:r>
          <w:rPr>
            <w:webHidden/>
          </w:rPr>
          <w:t>176</w:t>
        </w:r>
        <w:r>
          <w:rPr>
            <w:webHidden/>
          </w:rPr>
          <w:fldChar w:fldCharType="end"/>
        </w:r>
      </w:hyperlink>
    </w:p>
    <w:p w14:paraId="2FCAEC45" w14:textId="44847DD8" w:rsidR="00475F44" w:rsidRDefault="00475F44">
      <w:pPr>
        <w:pStyle w:val="TOC2"/>
        <w:rPr>
          <w:rFonts w:asciiTheme="minorHAnsi" w:eastAsiaTheme="minorEastAsia" w:hAnsiTheme="minorHAnsi" w:cstheme="minorBidi"/>
          <w:kern w:val="2"/>
          <w:sz w:val="24"/>
          <w:lang w:bidi="ar-SA"/>
          <w14:ligatures w14:val="standardContextual"/>
        </w:rPr>
      </w:pPr>
      <w:hyperlink w:anchor="_Toc170369251" w:history="1">
        <w:r w:rsidRPr="00061B29">
          <w:rPr>
            <w:rStyle w:val="Hyperlink"/>
          </w:rPr>
          <w:t>6.4</w:t>
        </w:r>
        <w:r>
          <w:rPr>
            <w:rFonts w:asciiTheme="minorHAnsi" w:eastAsiaTheme="minorEastAsia" w:hAnsiTheme="minorHAnsi" w:cstheme="minorBidi"/>
            <w:kern w:val="2"/>
            <w:sz w:val="24"/>
            <w:lang w:bidi="ar-SA"/>
            <w14:ligatures w14:val="standardContextual"/>
          </w:rPr>
          <w:tab/>
        </w:r>
        <w:r w:rsidRPr="00061B29">
          <w:rPr>
            <w:rStyle w:val="Hyperlink"/>
          </w:rPr>
          <w:t>ESipa function binding in JSON</w:t>
        </w:r>
        <w:r>
          <w:rPr>
            <w:webHidden/>
          </w:rPr>
          <w:tab/>
        </w:r>
        <w:r>
          <w:rPr>
            <w:webHidden/>
          </w:rPr>
          <w:fldChar w:fldCharType="begin"/>
        </w:r>
        <w:r>
          <w:rPr>
            <w:webHidden/>
          </w:rPr>
          <w:instrText xml:space="preserve"> PAGEREF _Toc170369251 \h </w:instrText>
        </w:r>
        <w:r>
          <w:rPr>
            <w:webHidden/>
          </w:rPr>
        </w:r>
        <w:r>
          <w:rPr>
            <w:webHidden/>
          </w:rPr>
          <w:fldChar w:fldCharType="separate"/>
        </w:r>
        <w:r>
          <w:rPr>
            <w:webHidden/>
          </w:rPr>
          <w:t>176</w:t>
        </w:r>
        <w:r>
          <w:rPr>
            <w:webHidden/>
          </w:rPr>
          <w:fldChar w:fldCharType="end"/>
        </w:r>
      </w:hyperlink>
    </w:p>
    <w:p w14:paraId="16D6D442" w14:textId="76A114EC" w:rsidR="00475F44" w:rsidRDefault="00475F44">
      <w:pPr>
        <w:pStyle w:val="TOC3"/>
        <w:rPr>
          <w:rFonts w:asciiTheme="minorHAnsi" w:eastAsiaTheme="minorEastAsia" w:hAnsiTheme="minorHAnsi" w:cstheme="minorBidi"/>
          <w:kern w:val="2"/>
          <w:sz w:val="24"/>
          <w:lang w:bidi="ar-SA"/>
          <w14:ligatures w14:val="standardContextual"/>
        </w:rPr>
      </w:pPr>
      <w:hyperlink w:anchor="_Toc170369252" w:history="1">
        <w:r w:rsidRPr="00061B29">
          <w:rPr>
            <w:rStyle w:val="Hyperlink"/>
          </w:rPr>
          <w:t>6.4.1</w:t>
        </w:r>
        <w:r>
          <w:rPr>
            <w:rFonts w:asciiTheme="minorHAnsi" w:eastAsiaTheme="minorEastAsia" w:hAnsiTheme="minorHAnsi" w:cstheme="minorBidi"/>
            <w:kern w:val="2"/>
            <w:sz w:val="24"/>
            <w:lang w:bidi="ar-SA"/>
            <w14:ligatures w14:val="standardContextual"/>
          </w:rPr>
          <w:tab/>
        </w:r>
        <w:r w:rsidRPr="00061B29">
          <w:rPr>
            <w:rStyle w:val="Hyperlink"/>
          </w:rPr>
          <w:t>List of functions</w:t>
        </w:r>
        <w:r>
          <w:rPr>
            <w:webHidden/>
          </w:rPr>
          <w:tab/>
        </w:r>
        <w:r>
          <w:rPr>
            <w:webHidden/>
          </w:rPr>
          <w:fldChar w:fldCharType="begin"/>
        </w:r>
        <w:r>
          <w:rPr>
            <w:webHidden/>
          </w:rPr>
          <w:instrText xml:space="preserve"> PAGEREF _Toc170369252 \h </w:instrText>
        </w:r>
        <w:r>
          <w:rPr>
            <w:webHidden/>
          </w:rPr>
        </w:r>
        <w:r>
          <w:rPr>
            <w:webHidden/>
          </w:rPr>
          <w:fldChar w:fldCharType="separate"/>
        </w:r>
        <w:r>
          <w:rPr>
            <w:webHidden/>
          </w:rPr>
          <w:t>177</w:t>
        </w:r>
        <w:r>
          <w:rPr>
            <w:webHidden/>
          </w:rPr>
          <w:fldChar w:fldCharType="end"/>
        </w:r>
      </w:hyperlink>
    </w:p>
    <w:p w14:paraId="4A999C80" w14:textId="08B8DB27"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3" w:history="1">
        <w:r w:rsidRPr="00061B29">
          <w:rPr>
            <w:rStyle w:val="Hyperlink"/>
          </w:rPr>
          <w:t>6.4.1.1</w:t>
        </w:r>
        <w:r>
          <w:rPr>
            <w:rFonts w:asciiTheme="minorHAnsi" w:eastAsiaTheme="minorEastAsia" w:hAnsiTheme="minorHAnsi" w:cstheme="minorBidi"/>
            <w:kern w:val="2"/>
            <w:sz w:val="24"/>
            <w:lang w:bidi="ar-SA"/>
            <w14:ligatures w14:val="standardContextual"/>
          </w:rPr>
          <w:tab/>
        </w:r>
        <w:r w:rsidRPr="00061B29">
          <w:rPr>
            <w:rStyle w:val="Hyperlink"/>
          </w:rPr>
          <w:t>ESipa.InitiateAuthentication</w:t>
        </w:r>
        <w:r>
          <w:rPr>
            <w:webHidden/>
          </w:rPr>
          <w:tab/>
        </w:r>
        <w:r>
          <w:rPr>
            <w:webHidden/>
          </w:rPr>
          <w:fldChar w:fldCharType="begin"/>
        </w:r>
        <w:r>
          <w:rPr>
            <w:webHidden/>
          </w:rPr>
          <w:instrText xml:space="preserve"> PAGEREF _Toc170369253 \h </w:instrText>
        </w:r>
        <w:r>
          <w:rPr>
            <w:webHidden/>
          </w:rPr>
        </w:r>
        <w:r>
          <w:rPr>
            <w:webHidden/>
          </w:rPr>
          <w:fldChar w:fldCharType="separate"/>
        </w:r>
        <w:r>
          <w:rPr>
            <w:webHidden/>
          </w:rPr>
          <w:t>177</w:t>
        </w:r>
        <w:r>
          <w:rPr>
            <w:webHidden/>
          </w:rPr>
          <w:fldChar w:fldCharType="end"/>
        </w:r>
      </w:hyperlink>
    </w:p>
    <w:p w14:paraId="0215C102" w14:textId="7641E9F6"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4" w:history="1">
        <w:r w:rsidRPr="00061B29">
          <w:rPr>
            <w:rStyle w:val="Hyperlink"/>
          </w:rPr>
          <w:t>6.4.1.2</w:t>
        </w:r>
        <w:r>
          <w:rPr>
            <w:rFonts w:asciiTheme="minorHAnsi" w:eastAsiaTheme="minorEastAsia" w:hAnsiTheme="minorHAnsi" w:cstheme="minorBidi"/>
            <w:kern w:val="2"/>
            <w:sz w:val="24"/>
            <w:lang w:bidi="ar-SA"/>
            <w14:ligatures w14:val="standardContextual"/>
          </w:rPr>
          <w:tab/>
        </w:r>
        <w:r w:rsidRPr="00061B29">
          <w:rPr>
            <w:rStyle w:val="Hyperlink"/>
          </w:rPr>
          <w:t>ESipa.AuthenticateClient</w:t>
        </w:r>
        <w:r>
          <w:rPr>
            <w:webHidden/>
          </w:rPr>
          <w:tab/>
        </w:r>
        <w:r>
          <w:rPr>
            <w:webHidden/>
          </w:rPr>
          <w:fldChar w:fldCharType="begin"/>
        </w:r>
        <w:r>
          <w:rPr>
            <w:webHidden/>
          </w:rPr>
          <w:instrText xml:space="preserve"> PAGEREF _Toc170369254 \h </w:instrText>
        </w:r>
        <w:r>
          <w:rPr>
            <w:webHidden/>
          </w:rPr>
        </w:r>
        <w:r>
          <w:rPr>
            <w:webHidden/>
          </w:rPr>
          <w:fldChar w:fldCharType="separate"/>
        </w:r>
        <w:r>
          <w:rPr>
            <w:webHidden/>
          </w:rPr>
          <w:t>178</w:t>
        </w:r>
        <w:r>
          <w:rPr>
            <w:webHidden/>
          </w:rPr>
          <w:fldChar w:fldCharType="end"/>
        </w:r>
      </w:hyperlink>
    </w:p>
    <w:p w14:paraId="179A096D" w14:textId="739B9ADD"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5" w:history="1">
        <w:r w:rsidRPr="00061B29">
          <w:rPr>
            <w:rStyle w:val="Hyperlink"/>
          </w:rPr>
          <w:t>6.4.1.3</w:t>
        </w:r>
        <w:r>
          <w:rPr>
            <w:rFonts w:asciiTheme="minorHAnsi" w:eastAsiaTheme="minorEastAsia" w:hAnsiTheme="minorHAnsi" w:cstheme="minorBidi"/>
            <w:kern w:val="2"/>
            <w:sz w:val="24"/>
            <w:lang w:bidi="ar-SA"/>
            <w14:ligatures w14:val="standardContextual"/>
          </w:rPr>
          <w:tab/>
        </w:r>
        <w:r w:rsidRPr="00061B29">
          <w:rPr>
            <w:rStyle w:val="Hyperlink"/>
          </w:rPr>
          <w:t>ESipa.GetBoundProfilePackage</w:t>
        </w:r>
        <w:r>
          <w:rPr>
            <w:webHidden/>
          </w:rPr>
          <w:tab/>
        </w:r>
        <w:r>
          <w:rPr>
            <w:webHidden/>
          </w:rPr>
          <w:fldChar w:fldCharType="begin"/>
        </w:r>
        <w:r>
          <w:rPr>
            <w:webHidden/>
          </w:rPr>
          <w:instrText xml:space="preserve"> PAGEREF _Toc170369255 \h </w:instrText>
        </w:r>
        <w:r>
          <w:rPr>
            <w:webHidden/>
          </w:rPr>
        </w:r>
        <w:r>
          <w:rPr>
            <w:webHidden/>
          </w:rPr>
          <w:fldChar w:fldCharType="separate"/>
        </w:r>
        <w:r>
          <w:rPr>
            <w:webHidden/>
          </w:rPr>
          <w:t>179</w:t>
        </w:r>
        <w:r>
          <w:rPr>
            <w:webHidden/>
          </w:rPr>
          <w:fldChar w:fldCharType="end"/>
        </w:r>
      </w:hyperlink>
    </w:p>
    <w:p w14:paraId="0B6847B6" w14:textId="0ED1805B"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6" w:history="1">
        <w:r w:rsidRPr="00061B29">
          <w:rPr>
            <w:rStyle w:val="Hyperlink"/>
          </w:rPr>
          <w:t>6.4.1.4</w:t>
        </w:r>
        <w:r>
          <w:rPr>
            <w:rFonts w:asciiTheme="minorHAnsi" w:eastAsiaTheme="minorEastAsia" w:hAnsiTheme="minorHAnsi" w:cstheme="minorBidi"/>
            <w:kern w:val="2"/>
            <w:sz w:val="24"/>
            <w:lang w:bidi="ar-SA"/>
            <w14:ligatures w14:val="standardContextual"/>
          </w:rPr>
          <w:tab/>
        </w:r>
        <w:r w:rsidRPr="00061B29">
          <w:rPr>
            <w:rStyle w:val="Hyperlink"/>
          </w:rPr>
          <w:t>ESipa.TransferEimPackage</w:t>
        </w:r>
        <w:r>
          <w:rPr>
            <w:webHidden/>
          </w:rPr>
          <w:tab/>
        </w:r>
        <w:r>
          <w:rPr>
            <w:webHidden/>
          </w:rPr>
          <w:fldChar w:fldCharType="begin"/>
        </w:r>
        <w:r>
          <w:rPr>
            <w:webHidden/>
          </w:rPr>
          <w:instrText xml:space="preserve"> PAGEREF _Toc170369256 \h </w:instrText>
        </w:r>
        <w:r>
          <w:rPr>
            <w:webHidden/>
          </w:rPr>
        </w:r>
        <w:r>
          <w:rPr>
            <w:webHidden/>
          </w:rPr>
          <w:fldChar w:fldCharType="separate"/>
        </w:r>
        <w:r>
          <w:rPr>
            <w:webHidden/>
          </w:rPr>
          <w:t>180</w:t>
        </w:r>
        <w:r>
          <w:rPr>
            <w:webHidden/>
          </w:rPr>
          <w:fldChar w:fldCharType="end"/>
        </w:r>
      </w:hyperlink>
    </w:p>
    <w:p w14:paraId="3A93C292" w14:textId="5DD110C3"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7" w:history="1">
        <w:r w:rsidRPr="00061B29">
          <w:rPr>
            <w:rStyle w:val="Hyperlink"/>
          </w:rPr>
          <w:t>6.4.1.5</w:t>
        </w:r>
        <w:r>
          <w:rPr>
            <w:rFonts w:asciiTheme="minorHAnsi" w:eastAsiaTheme="minorEastAsia" w:hAnsiTheme="minorHAnsi" w:cstheme="minorBidi"/>
            <w:kern w:val="2"/>
            <w:sz w:val="24"/>
            <w:lang w:bidi="ar-SA"/>
            <w14:ligatures w14:val="standardContextual"/>
          </w:rPr>
          <w:tab/>
        </w:r>
        <w:r w:rsidRPr="00061B29">
          <w:rPr>
            <w:rStyle w:val="Hyperlink"/>
          </w:rPr>
          <w:t>ESipa.GetEimPackage</w:t>
        </w:r>
        <w:r>
          <w:rPr>
            <w:webHidden/>
          </w:rPr>
          <w:tab/>
        </w:r>
        <w:r>
          <w:rPr>
            <w:webHidden/>
          </w:rPr>
          <w:fldChar w:fldCharType="begin"/>
        </w:r>
        <w:r>
          <w:rPr>
            <w:webHidden/>
          </w:rPr>
          <w:instrText xml:space="preserve"> PAGEREF _Toc170369257 \h </w:instrText>
        </w:r>
        <w:r>
          <w:rPr>
            <w:webHidden/>
          </w:rPr>
        </w:r>
        <w:r>
          <w:rPr>
            <w:webHidden/>
          </w:rPr>
          <w:fldChar w:fldCharType="separate"/>
        </w:r>
        <w:r>
          <w:rPr>
            <w:webHidden/>
          </w:rPr>
          <w:t>182</w:t>
        </w:r>
        <w:r>
          <w:rPr>
            <w:webHidden/>
          </w:rPr>
          <w:fldChar w:fldCharType="end"/>
        </w:r>
      </w:hyperlink>
    </w:p>
    <w:p w14:paraId="519C3062" w14:textId="1255F303"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8" w:history="1">
        <w:r w:rsidRPr="00061B29">
          <w:rPr>
            <w:rStyle w:val="Hyperlink"/>
          </w:rPr>
          <w:t>6.4.1.6</w:t>
        </w:r>
        <w:r>
          <w:rPr>
            <w:rFonts w:asciiTheme="minorHAnsi" w:eastAsiaTheme="minorEastAsia" w:hAnsiTheme="minorHAnsi" w:cstheme="minorBidi"/>
            <w:kern w:val="2"/>
            <w:sz w:val="24"/>
            <w:lang w:bidi="ar-SA"/>
            <w14:ligatures w14:val="standardContextual"/>
          </w:rPr>
          <w:tab/>
        </w:r>
        <w:r w:rsidRPr="00061B29">
          <w:rPr>
            <w:rStyle w:val="Hyperlink"/>
          </w:rPr>
          <w:t>ESipa.ProvideEimPackageResult</w:t>
        </w:r>
        <w:r>
          <w:rPr>
            <w:webHidden/>
          </w:rPr>
          <w:tab/>
        </w:r>
        <w:r>
          <w:rPr>
            <w:webHidden/>
          </w:rPr>
          <w:fldChar w:fldCharType="begin"/>
        </w:r>
        <w:r>
          <w:rPr>
            <w:webHidden/>
          </w:rPr>
          <w:instrText xml:space="preserve"> PAGEREF _Toc170369258 \h </w:instrText>
        </w:r>
        <w:r>
          <w:rPr>
            <w:webHidden/>
          </w:rPr>
        </w:r>
        <w:r>
          <w:rPr>
            <w:webHidden/>
          </w:rPr>
          <w:fldChar w:fldCharType="separate"/>
        </w:r>
        <w:r>
          <w:rPr>
            <w:webHidden/>
          </w:rPr>
          <w:t>183</w:t>
        </w:r>
        <w:r>
          <w:rPr>
            <w:webHidden/>
          </w:rPr>
          <w:fldChar w:fldCharType="end"/>
        </w:r>
      </w:hyperlink>
    </w:p>
    <w:p w14:paraId="6FF8F52B" w14:textId="38164F41" w:rsidR="00475F44" w:rsidRDefault="00475F44">
      <w:pPr>
        <w:pStyle w:val="TOC4"/>
        <w:rPr>
          <w:rFonts w:asciiTheme="minorHAnsi" w:eastAsiaTheme="minorEastAsia" w:hAnsiTheme="minorHAnsi" w:cstheme="minorBidi"/>
          <w:kern w:val="2"/>
          <w:sz w:val="24"/>
          <w:lang w:bidi="ar-SA"/>
          <w14:ligatures w14:val="standardContextual"/>
        </w:rPr>
      </w:pPr>
      <w:hyperlink w:anchor="_Toc170369259" w:history="1">
        <w:r w:rsidRPr="00061B29">
          <w:rPr>
            <w:rStyle w:val="Hyperlink"/>
          </w:rPr>
          <w:t>6.4.1.7</w:t>
        </w:r>
        <w:r>
          <w:rPr>
            <w:rFonts w:asciiTheme="minorHAnsi" w:eastAsiaTheme="minorEastAsia" w:hAnsiTheme="minorHAnsi" w:cstheme="minorBidi"/>
            <w:kern w:val="2"/>
            <w:sz w:val="24"/>
            <w:lang w:bidi="ar-SA"/>
            <w14:ligatures w14:val="standardContextual"/>
          </w:rPr>
          <w:tab/>
        </w:r>
        <w:r w:rsidRPr="00061B29">
          <w:rPr>
            <w:rStyle w:val="Hyperlink"/>
          </w:rPr>
          <w:t>ESipa.HandleNotification</w:t>
        </w:r>
        <w:r>
          <w:rPr>
            <w:webHidden/>
          </w:rPr>
          <w:tab/>
        </w:r>
        <w:r>
          <w:rPr>
            <w:webHidden/>
          </w:rPr>
          <w:fldChar w:fldCharType="begin"/>
        </w:r>
        <w:r>
          <w:rPr>
            <w:webHidden/>
          </w:rPr>
          <w:instrText xml:space="preserve"> PAGEREF _Toc170369259 \h </w:instrText>
        </w:r>
        <w:r>
          <w:rPr>
            <w:webHidden/>
          </w:rPr>
        </w:r>
        <w:r>
          <w:rPr>
            <w:webHidden/>
          </w:rPr>
          <w:fldChar w:fldCharType="separate"/>
        </w:r>
        <w:r>
          <w:rPr>
            <w:webHidden/>
          </w:rPr>
          <w:t>184</w:t>
        </w:r>
        <w:r>
          <w:rPr>
            <w:webHidden/>
          </w:rPr>
          <w:fldChar w:fldCharType="end"/>
        </w:r>
      </w:hyperlink>
    </w:p>
    <w:p w14:paraId="3CE25D18" w14:textId="1B36F191" w:rsidR="00475F44" w:rsidRDefault="00475F44">
      <w:pPr>
        <w:pStyle w:val="TOC4"/>
        <w:rPr>
          <w:rFonts w:asciiTheme="minorHAnsi" w:eastAsiaTheme="minorEastAsia" w:hAnsiTheme="minorHAnsi" w:cstheme="minorBidi"/>
          <w:kern w:val="2"/>
          <w:sz w:val="24"/>
          <w:lang w:bidi="ar-SA"/>
          <w14:ligatures w14:val="standardContextual"/>
        </w:rPr>
      </w:pPr>
      <w:hyperlink w:anchor="_Toc170369260" w:history="1">
        <w:r w:rsidRPr="00061B29">
          <w:rPr>
            <w:rStyle w:val="Hyperlink"/>
          </w:rPr>
          <w:t>6.4.1.8</w:t>
        </w:r>
        <w:r>
          <w:rPr>
            <w:rFonts w:asciiTheme="minorHAnsi" w:eastAsiaTheme="minorEastAsia" w:hAnsiTheme="minorHAnsi" w:cstheme="minorBidi"/>
            <w:kern w:val="2"/>
            <w:sz w:val="24"/>
            <w:lang w:bidi="ar-SA"/>
            <w14:ligatures w14:val="standardContextual"/>
          </w:rPr>
          <w:tab/>
        </w:r>
        <w:r w:rsidRPr="00061B29">
          <w:rPr>
            <w:rStyle w:val="Hyperlink"/>
          </w:rPr>
          <w:t>ESipa.CancelSession</w:t>
        </w:r>
        <w:r>
          <w:rPr>
            <w:webHidden/>
          </w:rPr>
          <w:tab/>
        </w:r>
        <w:r>
          <w:rPr>
            <w:webHidden/>
          </w:rPr>
          <w:fldChar w:fldCharType="begin"/>
        </w:r>
        <w:r>
          <w:rPr>
            <w:webHidden/>
          </w:rPr>
          <w:instrText xml:space="preserve"> PAGEREF _Toc170369260 \h </w:instrText>
        </w:r>
        <w:r>
          <w:rPr>
            <w:webHidden/>
          </w:rPr>
        </w:r>
        <w:r>
          <w:rPr>
            <w:webHidden/>
          </w:rPr>
          <w:fldChar w:fldCharType="separate"/>
        </w:r>
        <w:r>
          <w:rPr>
            <w:webHidden/>
          </w:rPr>
          <w:t>184</w:t>
        </w:r>
        <w:r>
          <w:rPr>
            <w:webHidden/>
          </w:rPr>
          <w:fldChar w:fldCharType="end"/>
        </w:r>
      </w:hyperlink>
    </w:p>
    <w:p w14:paraId="531A3FE7" w14:textId="70A7E681" w:rsidR="00475F44" w:rsidRDefault="00475F4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0369261" w:history="1">
        <w:r w:rsidRPr="00061B29">
          <w:rPr>
            <w:rStyle w:val="Hyperlink"/>
            <w:iCs/>
          </w:rPr>
          <w:t>Annex A</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IoT Device Requirements (Normative)</w:t>
        </w:r>
        <w:r>
          <w:rPr>
            <w:webHidden/>
          </w:rPr>
          <w:tab/>
        </w:r>
        <w:r>
          <w:rPr>
            <w:webHidden/>
          </w:rPr>
          <w:fldChar w:fldCharType="begin"/>
        </w:r>
        <w:r>
          <w:rPr>
            <w:webHidden/>
          </w:rPr>
          <w:instrText xml:space="preserve"> PAGEREF _Toc170369261 \h </w:instrText>
        </w:r>
        <w:r>
          <w:rPr>
            <w:webHidden/>
          </w:rPr>
        </w:r>
        <w:r>
          <w:rPr>
            <w:webHidden/>
          </w:rPr>
          <w:fldChar w:fldCharType="separate"/>
        </w:r>
        <w:r>
          <w:rPr>
            <w:webHidden/>
          </w:rPr>
          <w:t>185</w:t>
        </w:r>
        <w:r>
          <w:rPr>
            <w:webHidden/>
          </w:rPr>
          <w:fldChar w:fldCharType="end"/>
        </w:r>
      </w:hyperlink>
    </w:p>
    <w:p w14:paraId="3112671F" w14:textId="0BA3BE40" w:rsidR="00475F44" w:rsidRDefault="00475F44">
      <w:pPr>
        <w:pStyle w:val="TOC2"/>
        <w:rPr>
          <w:rFonts w:asciiTheme="minorHAnsi" w:eastAsiaTheme="minorEastAsia" w:hAnsiTheme="minorHAnsi" w:cstheme="minorBidi"/>
          <w:kern w:val="2"/>
          <w:sz w:val="24"/>
          <w:lang w:bidi="ar-SA"/>
          <w14:ligatures w14:val="standardContextual"/>
        </w:rPr>
      </w:pPr>
      <w:hyperlink w:anchor="_Toc170369262" w:history="1">
        <w:r w:rsidRPr="00061B29">
          <w:rPr>
            <w:rStyle w:val="Hyperlink"/>
          </w:rPr>
          <w:t>A.1</w:t>
        </w:r>
        <w:r>
          <w:rPr>
            <w:rFonts w:asciiTheme="minorHAnsi" w:eastAsiaTheme="minorEastAsia" w:hAnsiTheme="minorHAnsi" w:cstheme="minorBidi"/>
            <w:kern w:val="2"/>
            <w:sz w:val="24"/>
            <w:lang w:bidi="ar-SA"/>
            <w14:ligatures w14:val="standardContextual"/>
          </w:rPr>
          <w:tab/>
        </w:r>
        <w:r w:rsidRPr="00061B29">
          <w:rPr>
            <w:rStyle w:val="Hyperlink"/>
          </w:rPr>
          <w:t>Functional IoT Device Requirements</w:t>
        </w:r>
        <w:r>
          <w:rPr>
            <w:webHidden/>
          </w:rPr>
          <w:tab/>
        </w:r>
        <w:r>
          <w:rPr>
            <w:webHidden/>
          </w:rPr>
          <w:fldChar w:fldCharType="begin"/>
        </w:r>
        <w:r>
          <w:rPr>
            <w:webHidden/>
          </w:rPr>
          <w:instrText xml:space="preserve"> PAGEREF _Toc170369262 \h </w:instrText>
        </w:r>
        <w:r>
          <w:rPr>
            <w:webHidden/>
          </w:rPr>
        </w:r>
        <w:r>
          <w:rPr>
            <w:webHidden/>
          </w:rPr>
          <w:fldChar w:fldCharType="separate"/>
        </w:r>
        <w:r>
          <w:rPr>
            <w:webHidden/>
          </w:rPr>
          <w:t>185</w:t>
        </w:r>
        <w:r>
          <w:rPr>
            <w:webHidden/>
          </w:rPr>
          <w:fldChar w:fldCharType="end"/>
        </w:r>
      </w:hyperlink>
    </w:p>
    <w:p w14:paraId="2A0AE0D0" w14:textId="0B892F77" w:rsidR="00475F44" w:rsidRDefault="00475F44">
      <w:pPr>
        <w:pStyle w:val="TOC2"/>
        <w:rPr>
          <w:rFonts w:asciiTheme="minorHAnsi" w:eastAsiaTheme="minorEastAsia" w:hAnsiTheme="minorHAnsi" w:cstheme="minorBidi"/>
          <w:kern w:val="2"/>
          <w:sz w:val="24"/>
          <w:lang w:bidi="ar-SA"/>
          <w14:ligatures w14:val="standardContextual"/>
        </w:rPr>
      </w:pPr>
      <w:hyperlink w:anchor="_Toc170369263" w:history="1">
        <w:r w:rsidRPr="00061B29">
          <w:rPr>
            <w:rStyle w:val="Hyperlink"/>
          </w:rPr>
          <w:t>A.2</w:t>
        </w:r>
        <w:r>
          <w:rPr>
            <w:rFonts w:asciiTheme="minorHAnsi" w:eastAsiaTheme="minorEastAsia" w:hAnsiTheme="minorHAnsi" w:cstheme="minorBidi"/>
            <w:kern w:val="2"/>
            <w:sz w:val="24"/>
            <w:lang w:bidi="ar-SA"/>
            <w14:ligatures w14:val="standardContextual"/>
          </w:rPr>
          <w:tab/>
        </w:r>
        <w:r w:rsidRPr="00061B29">
          <w:rPr>
            <w:rStyle w:val="Hyperlink"/>
          </w:rPr>
          <w:t>Support for CAT Mechanisms</w:t>
        </w:r>
        <w:r>
          <w:rPr>
            <w:webHidden/>
          </w:rPr>
          <w:tab/>
        </w:r>
        <w:r>
          <w:rPr>
            <w:webHidden/>
          </w:rPr>
          <w:fldChar w:fldCharType="begin"/>
        </w:r>
        <w:r>
          <w:rPr>
            <w:webHidden/>
          </w:rPr>
          <w:instrText xml:space="preserve"> PAGEREF _Toc170369263 \h </w:instrText>
        </w:r>
        <w:r>
          <w:rPr>
            <w:webHidden/>
          </w:rPr>
        </w:r>
        <w:r>
          <w:rPr>
            <w:webHidden/>
          </w:rPr>
          <w:fldChar w:fldCharType="separate"/>
        </w:r>
        <w:r>
          <w:rPr>
            <w:webHidden/>
          </w:rPr>
          <w:t>185</w:t>
        </w:r>
        <w:r>
          <w:rPr>
            <w:webHidden/>
          </w:rPr>
          <w:fldChar w:fldCharType="end"/>
        </w:r>
      </w:hyperlink>
    </w:p>
    <w:p w14:paraId="7E5F4926" w14:textId="4DA9FAAB" w:rsidR="00475F44" w:rsidRDefault="00475F4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0369264" w:history="1">
        <w:r w:rsidRPr="00061B29">
          <w:rPr>
            <w:rStyle w:val="Hyperlink"/>
            <w:iCs/>
          </w:rPr>
          <w:t>Annex B</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Mapping of procedures to IoT protocols (Informative)</w:t>
        </w:r>
        <w:r>
          <w:rPr>
            <w:webHidden/>
          </w:rPr>
          <w:tab/>
        </w:r>
        <w:r>
          <w:rPr>
            <w:webHidden/>
          </w:rPr>
          <w:fldChar w:fldCharType="begin"/>
        </w:r>
        <w:r>
          <w:rPr>
            <w:webHidden/>
          </w:rPr>
          <w:instrText xml:space="preserve"> PAGEREF _Toc170369264 \h </w:instrText>
        </w:r>
        <w:r>
          <w:rPr>
            <w:webHidden/>
          </w:rPr>
        </w:r>
        <w:r>
          <w:rPr>
            <w:webHidden/>
          </w:rPr>
          <w:fldChar w:fldCharType="separate"/>
        </w:r>
        <w:r>
          <w:rPr>
            <w:webHidden/>
          </w:rPr>
          <w:t>186</w:t>
        </w:r>
        <w:r>
          <w:rPr>
            <w:webHidden/>
          </w:rPr>
          <w:fldChar w:fldCharType="end"/>
        </w:r>
      </w:hyperlink>
    </w:p>
    <w:p w14:paraId="288642D9" w14:textId="5EB9FC69" w:rsidR="00475F44" w:rsidRDefault="00475F44">
      <w:pPr>
        <w:pStyle w:val="TOC2"/>
        <w:rPr>
          <w:rFonts w:asciiTheme="minorHAnsi" w:eastAsiaTheme="minorEastAsia" w:hAnsiTheme="minorHAnsi" w:cstheme="minorBidi"/>
          <w:kern w:val="2"/>
          <w:sz w:val="24"/>
          <w:lang w:bidi="ar-SA"/>
          <w14:ligatures w14:val="standardContextual"/>
        </w:rPr>
      </w:pPr>
      <w:hyperlink w:anchor="_Toc170369265" w:history="1">
        <w:r w:rsidRPr="00061B29">
          <w:rPr>
            <w:rStyle w:val="Hyperlink"/>
          </w:rPr>
          <w:t>B.1</w:t>
        </w:r>
        <w:r>
          <w:rPr>
            <w:rFonts w:asciiTheme="minorHAnsi" w:eastAsiaTheme="minorEastAsia" w:hAnsiTheme="minorHAnsi" w:cstheme="minorBidi"/>
            <w:kern w:val="2"/>
            <w:sz w:val="24"/>
            <w:lang w:bidi="ar-SA"/>
            <w14:ligatures w14:val="standardContextual"/>
          </w:rPr>
          <w:tab/>
        </w:r>
        <w:r w:rsidRPr="00061B29">
          <w:rPr>
            <w:rStyle w:val="Hyperlink"/>
          </w:rPr>
          <w:t>LwM2M</w:t>
        </w:r>
        <w:r>
          <w:rPr>
            <w:webHidden/>
          </w:rPr>
          <w:tab/>
        </w:r>
        <w:r>
          <w:rPr>
            <w:webHidden/>
          </w:rPr>
          <w:fldChar w:fldCharType="begin"/>
        </w:r>
        <w:r>
          <w:rPr>
            <w:webHidden/>
          </w:rPr>
          <w:instrText xml:space="preserve"> PAGEREF _Toc170369265 \h </w:instrText>
        </w:r>
        <w:r>
          <w:rPr>
            <w:webHidden/>
          </w:rPr>
        </w:r>
        <w:r>
          <w:rPr>
            <w:webHidden/>
          </w:rPr>
          <w:fldChar w:fldCharType="separate"/>
        </w:r>
        <w:r>
          <w:rPr>
            <w:webHidden/>
          </w:rPr>
          <w:t>186</w:t>
        </w:r>
        <w:r>
          <w:rPr>
            <w:webHidden/>
          </w:rPr>
          <w:fldChar w:fldCharType="end"/>
        </w:r>
      </w:hyperlink>
    </w:p>
    <w:p w14:paraId="41BF450A" w14:textId="6B16D5A5" w:rsidR="00475F44" w:rsidRDefault="00475F44">
      <w:pPr>
        <w:pStyle w:val="TOC3"/>
        <w:rPr>
          <w:rFonts w:asciiTheme="minorHAnsi" w:eastAsiaTheme="minorEastAsia" w:hAnsiTheme="minorHAnsi" w:cstheme="minorBidi"/>
          <w:kern w:val="2"/>
          <w:sz w:val="24"/>
          <w:lang w:bidi="ar-SA"/>
          <w14:ligatures w14:val="standardContextual"/>
        </w:rPr>
      </w:pPr>
      <w:hyperlink w:anchor="_Toc170369266" w:history="1">
        <w:r w:rsidRPr="00061B29">
          <w:rPr>
            <w:rStyle w:val="Hyperlink"/>
          </w:rPr>
          <w:t>B.1.1</w:t>
        </w:r>
        <w:r>
          <w:rPr>
            <w:rFonts w:asciiTheme="minorHAnsi" w:eastAsiaTheme="minorEastAsia" w:hAnsiTheme="minorHAnsi" w:cstheme="minorBidi"/>
            <w:kern w:val="2"/>
            <w:sz w:val="24"/>
            <w:lang w:bidi="ar-SA"/>
            <w14:ligatures w14:val="standardContextual"/>
          </w:rPr>
          <w:tab/>
        </w:r>
        <w:r w:rsidRPr="00061B29">
          <w:rPr>
            <w:rStyle w:val="Hyperlink"/>
          </w:rPr>
          <w:t>Secure connection</w:t>
        </w:r>
        <w:r>
          <w:rPr>
            <w:webHidden/>
          </w:rPr>
          <w:tab/>
        </w:r>
        <w:r>
          <w:rPr>
            <w:webHidden/>
          </w:rPr>
          <w:fldChar w:fldCharType="begin"/>
        </w:r>
        <w:r>
          <w:rPr>
            <w:webHidden/>
          </w:rPr>
          <w:instrText xml:space="preserve"> PAGEREF _Toc170369266 \h </w:instrText>
        </w:r>
        <w:r>
          <w:rPr>
            <w:webHidden/>
          </w:rPr>
        </w:r>
        <w:r>
          <w:rPr>
            <w:webHidden/>
          </w:rPr>
          <w:fldChar w:fldCharType="separate"/>
        </w:r>
        <w:r>
          <w:rPr>
            <w:webHidden/>
          </w:rPr>
          <w:t>186</w:t>
        </w:r>
        <w:r>
          <w:rPr>
            <w:webHidden/>
          </w:rPr>
          <w:fldChar w:fldCharType="end"/>
        </w:r>
      </w:hyperlink>
    </w:p>
    <w:p w14:paraId="61C8720A" w14:textId="4BE00625" w:rsidR="00475F44" w:rsidRDefault="00475F44">
      <w:pPr>
        <w:pStyle w:val="TOC3"/>
        <w:rPr>
          <w:rFonts w:asciiTheme="minorHAnsi" w:eastAsiaTheme="minorEastAsia" w:hAnsiTheme="minorHAnsi" w:cstheme="minorBidi"/>
          <w:kern w:val="2"/>
          <w:sz w:val="24"/>
          <w:lang w:bidi="ar-SA"/>
          <w14:ligatures w14:val="standardContextual"/>
        </w:rPr>
      </w:pPr>
      <w:hyperlink w:anchor="_Toc170369267" w:history="1">
        <w:r w:rsidRPr="00061B29">
          <w:rPr>
            <w:rStyle w:val="Hyperlink"/>
          </w:rPr>
          <w:t>B.1.2</w:t>
        </w:r>
        <w:r>
          <w:rPr>
            <w:rFonts w:asciiTheme="minorHAnsi" w:eastAsiaTheme="minorEastAsia" w:hAnsiTheme="minorHAnsi" w:cstheme="minorBidi"/>
            <w:kern w:val="2"/>
            <w:sz w:val="24"/>
            <w:lang w:bidi="ar-SA"/>
            <w14:ligatures w14:val="standardContextual"/>
          </w:rPr>
          <w:tab/>
        </w:r>
        <w:r w:rsidRPr="00061B29">
          <w:rPr>
            <w:rStyle w:val="Hyperlink"/>
          </w:rPr>
          <w:t>LwM2M object</w:t>
        </w:r>
        <w:r>
          <w:rPr>
            <w:webHidden/>
          </w:rPr>
          <w:tab/>
        </w:r>
        <w:r>
          <w:rPr>
            <w:webHidden/>
          </w:rPr>
          <w:fldChar w:fldCharType="begin"/>
        </w:r>
        <w:r>
          <w:rPr>
            <w:webHidden/>
          </w:rPr>
          <w:instrText xml:space="preserve"> PAGEREF _Toc170369267 \h </w:instrText>
        </w:r>
        <w:r>
          <w:rPr>
            <w:webHidden/>
          </w:rPr>
        </w:r>
        <w:r>
          <w:rPr>
            <w:webHidden/>
          </w:rPr>
          <w:fldChar w:fldCharType="separate"/>
        </w:r>
        <w:r>
          <w:rPr>
            <w:webHidden/>
          </w:rPr>
          <w:t>186</w:t>
        </w:r>
        <w:r>
          <w:rPr>
            <w:webHidden/>
          </w:rPr>
          <w:fldChar w:fldCharType="end"/>
        </w:r>
      </w:hyperlink>
    </w:p>
    <w:p w14:paraId="61CBC891" w14:textId="0B2CC5D0" w:rsidR="00475F44" w:rsidRDefault="00475F44">
      <w:pPr>
        <w:pStyle w:val="TOC3"/>
        <w:rPr>
          <w:rFonts w:asciiTheme="minorHAnsi" w:eastAsiaTheme="minorEastAsia" w:hAnsiTheme="minorHAnsi" w:cstheme="minorBidi"/>
          <w:kern w:val="2"/>
          <w:sz w:val="24"/>
          <w:lang w:bidi="ar-SA"/>
          <w14:ligatures w14:val="standardContextual"/>
        </w:rPr>
      </w:pPr>
      <w:hyperlink w:anchor="_Toc170369268" w:history="1">
        <w:r w:rsidRPr="00061B29">
          <w:rPr>
            <w:rStyle w:val="Hyperlink"/>
          </w:rPr>
          <w:t>B.1.3</w:t>
        </w:r>
        <w:r>
          <w:rPr>
            <w:rFonts w:asciiTheme="minorHAnsi" w:eastAsiaTheme="minorEastAsia" w:hAnsiTheme="minorHAnsi" w:cstheme="minorBidi"/>
            <w:kern w:val="2"/>
            <w:sz w:val="24"/>
            <w:lang w:bidi="ar-SA"/>
            <w14:ligatures w14:val="standardContextual"/>
          </w:rPr>
          <w:tab/>
        </w:r>
        <w:r w:rsidRPr="00061B29">
          <w:rPr>
            <w:rStyle w:val="Hyperlink"/>
          </w:rPr>
          <w:t>Procedures</w:t>
        </w:r>
        <w:r>
          <w:rPr>
            <w:webHidden/>
          </w:rPr>
          <w:tab/>
        </w:r>
        <w:r>
          <w:rPr>
            <w:webHidden/>
          </w:rPr>
          <w:fldChar w:fldCharType="begin"/>
        </w:r>
        <w:r>
          <w:rPr>
            <w:webHidden/>
          </w:rPr>
          <w:instrText xml:space="preserve"> PAGEREF _Toc170369268 \h </w:instrText>
        </w:r>
        <w:r>
          <w:rPr>
            <w:webHidden/>
          </w:rPr>
        </w:r>
        <w:r>
          <w:rPr>
            <w:webHidden/>
          </w:rPr>
          <w:fldChar w:fldCharType="separate"/>
        </w:r>
        <w:r>
          <w:rPr>
            <w:webHidden/>
          </w:rPr>
          <w:t>187</w:t>
        </w:r>
        <w:r>
          <w:rPr>
            <w:webHidden/>
          </w:rPr>
          <w:fldChar w:fldCharType="end"/>
        </w:r>
      </w:hyperlink>
    </w:p>
    <w:p w14:paraId="61DA41D5" w14:textId="481AB4B5" w:rsidR="00475F44" w:rsidRDefault="00475F44">
      <w:pPr>
        <w:pStyle w:val="TOC4"/>
        <w:rPr>
          <w:rFonts w:asciiTheme="minorHAnsi" w:eastAsiaTheme="minorEastAsia" w:hAnsiTheme="minorHAnsi" w:cstheme="minorBidi"/>
          <w:kern w:val="2"/>
          <w:sz w:val="24"/>
          <w:lang w:bidi="ar-SA"/>
          <w14:ligatures w14:val="standardContextual"/>
        </w:rPr>
      </w:pPr>
      <w:hyperlink w:anchor="_Toc170369269" w:history="1">
        <w:r w:rsidRPr="00061B29">
          <w:rPr>
            <w:rStyle w:val="Hyperlink"/>
            <w:lang w:val="en-US"/>
          </w:rPr>
          <w:t>B.1.3.1</w:t>
        </w:r>
        <w:r>
          <w:rPr>
            <w:rFonts w:asciiTheme="minorHAnsi" w:eastAsiaTheme="minorEastAsia" w:hAnsiTheme="minorHAnsi" w:cstheme="minorBidi"/>
            <w:kern w:val="2"/>
            <w:sz w:val="24"/>
            <w:lang w:bidi="ar-SA"/>
            <w14:ligatures w14:val="standardContextual"/>
          </w:rPr>
          <w:tab/>
        </w:r>
        <w:r w:rsidRPr="00061B29">
          <w:rPr>
            <w:rStyle w:val="Hyperlink"/>
            <w:lang w:val="en-US"/>
          </w:rPr>
          <w:t>Transferring messages between eIM and IPA (LwM2M)</w:t>
        </w:r>
        <w:r>
          <w:rPr>
            <w:webHidden/>
          </w:rPr>
          <w:tab/>
        </w:r>
        <w:r>
          <w:rPr>
            <w:webHidden/>
          </w:rPr>
          <w:fldChar w:fldCharType="begin"/>
        </w:r>
        <w:r>
          <w:rPr>
            <w:webHidden/>
          </w:rPr>
          <w:instrText xml:space="preserve"> PAGEREF _Toc170369269 \h </w:instrText>
        </w:r>
        <w:r>
          <w:rPr>
            <w:webHidden/>
          </w:rPr>
        </w:r>
        <w:r>
          <w:rPr>
            <w:webHidden/>
          </w:rPr>
          <w:fldChar w:fldCharType="separate"/>
        </w:r>
        <w:r>
          <w:rPr>
            <w:webHidden/>
          </w:rPr>
          <w:t>187</w:t>
        </w:r>
        <w:r>
          <w:rPr>
            <w:webHidden/>
          </w:rPr>
          <w:fldChar w:fldCharType="end"/>
        </w:r>
      </w:hyperlink>
    </w:p>
    <w:p w14:paraId="0D1C7C72" w14:textId="0AD6F219" w:rsidR="00475F44" w:rsidRDefault="00475F44">
      <w:pPr>
        <w:pStyle w:val="TOC2"/>
        <w:rPr>
          <w:rFonts w:asciiTheme="minorHAnsi" w:eastAsiaTheme="minorEastAsia" w:hAnsiTheme="minorHAnsi" w:cstheme="minorBidi"/>
          <w:kern w:val="2"/>
          <w:sz w:val="24"/>
          <w:lang w:bidi="ar-SA"/>
          <w14:ligatures w14:val="standardContextual"/>
        </w:rPr>
      </w:pPr>
      <w:hyperlink w:anchor="_Toc170369270" w:history="1">
        <w:r w:rsidRPr="00061B29">
          <w:rPr>
            <w:rStyle w:val="Hyperlink"/>
          </w:rPr>
          <w:t>B.2</w:t>
        </w:r>
        <w:r>
          <w:rPr>
            <w:rFonts w:asciiTheme="minorHAnsi" w:eastAsiaTheme="minorEastAsia" w:hAnsiTheme="minorHAnsi" w:cstheme="minorBidi"/>
            <w:kern w:val="2"/>
            <w:sz w:val="24"/>
            <w:lang w:bidi="ar-SA"/>
            <w14:ligatures w14:val="standardContextual"/>
          </w:rPr>
          <w:tab/>
        </w:r>
        <w:r w:rsidRPr="00061B29">
          <w:rPr>
            <w:rStyle w:val="Hyperlink"/>
          </w:rPr>
          <w:t>MQTT</w:t>
        </w:r>
        <w:r>
          <w:rPr>
            <w:webHidden/>
          </w:rPr>
          <w:tab/>
        </w:r>
        <w:r>
          <w:rPr>
            <w:webHidden/>
          </w:rPr>
          <w:fldChar w:fldCharType="begin"/>
        </w:r>
        <w:r>
          <w:rPr>
            <w:webHidden/>
          </w:rPr>
          <w:instrText xml:space="preserve"> PAGEREF _Toc170369270 \h </w:instrText>
        </w:r>
        <w:r>
          <w:rPr>
            <w:webHidden/>
          </w:rPr>
        </w:r>
        <w:r>
          <w:rPr>
            <w:webHidden/>
          </w:rPr>
          <w:fldChar w:fldCharType="separate"/>
        </w:r>
        <w:r>
          <w:rPr>
            <w:webHidden/>
          </w:rPr>
          <w:t>188</w:t>
        </w:r>
        <w:r>
          <w:rPr>
            <w:webHidden/>
          </w:rPr>
          <w:fldChar w:fldCharType="end"/>
        </w:r>
      </w:hyperlink>
    </w:p>
    <w:p w14:paraId="18DEE2C1" w14:textId="17A3238D" w:rsidR="00475F44" w:rsidRDefault="00475F44">
      <w:pPr>
        <w:pStyle w:val="TOC3"/>
        <w:rPr>
          <w:rFonts w:asciiTheme="minorHAnsi" w:eastAsiaTheme="minorEastAsia" w:hAnsiTheme="minorHAnsi" w:cstheme="minorBidi"/>
          <w:kern w:val="2"/>
          <w:sz w:val="24"/>
          <w:lang w:bidi="ar-SA"/>
          <w14:ligatures w14:val="standardContextual"/>
        </w:rPr>
      </w:pPr>
      <w:hyperlink w:anchor="_Toc170369271" w:history="1">
        <w:r w:rsidRPr="00061B29">
          <w:rPr>
            <w:rStyle w:val="Hyperlink"/>
          </w:rPr>
          <w:t>B.2.1</w:t>
        </w:r>
        <w:r>
          <w:rPr>
            <w:rFonts w:asciiTheme="minorHAnsi" w:eastAsiaTheme="minorEastAsia" w:hAnsiTheme="minorHAnsi" w:cstheme="minorBidi"/>
            <w:kern w:val="2"/>
            <w:sz w:val="24"/>
            <w:lang w:bidi="ar-SA"/>
            <w14:ligatures w14:val="standardContextual"/>
          </w:rPr>
          <w:tab/>
        </w:r>
        <w:r w:rsidRPr="00061B29">
          <w:rPr>
            <w:rStyle w:val="Hyperlink"/>
          </w:rPr>
          <w:t>Mapping of MQTT Roles</w:t>
        </w:r>
        <w:r>
          <w:rPr>
            <w:webHidden/>
          </w:rPr>
          <w:tab/>
        </w:r>
        <w:r>
          <w:rPr>
            <w:webHidden/>
          </w:rPr>
          <w:fldChar w:fldCharType="begin"/>
        </w:r>
        <w:r>
          <w:rPr>
            <w:webHidden/>
          </w:rPr>
          <w:instrText xml:space="preserve"> PAGEREF _Toc170369271 \h </w:instrText>
        </w:r>
        <w:r>
          <w:rPr>
            <w:webHidden/>
          </w:rPr>
        </w:r>
        <w:r>
          <w:rPr>
            <w:webHidden/>
          </w:rPr>
          <w:fldChar w:fldCharType="separate"/>
        </w:r>
        <w:r>
          <w:rPr>
            <w:webHidden/>
          </w:rPr>
          <w:t>189</w:t>
        </w:r>
        <w:r>
          <w:rPr>
            <w:webHidden/>
          </w:rPr>
          <w:fldChar w:fldCharType="end"/>
        </w:r>
      </w:hyperlink>
    </w:p>
    <w:p w14:paraId="39ADC893" w14:textId="76EE02D6" w:rsidR="00475F44" w:rsidRDefault="00475F44">
      <w:pPr>
        <w:pStyle w:val="TOC3"/>
        <w:rPr>
          <w:rFonts w:asciiTheme="minorHAnsi" w:eastAsiaTheme="minorEastAsia" w:hAnsiTheme="minorHAnsi" w:cstheme="minorBidi"/>
          <w:kern w:val="2"/>
          <w:sz w:val="24"/>
          <w:lang w:bidi="ar-SA"/>
          <w14:ligatures w14:val="standardContextual"/>
        </w:rPr>
      </w:pPr>
      <w:hyperlink w:anchor="_Toc170369272" w:history="1">
        <w:r w:rsidRPr="00061B29">
          <w:rPr>
            <w:rStyle w:val="Hyperlink"/>
          </w:rPr>
          <w:t>B.2.2</w:t>
        </w:r>
        <w:r>
          <w:rPr>
            <w:rFonts w:asciiTheme="minorHAnsi" w:eastAsiaTheme="minorEastAsia" w:hAnsiTheme="minorHAnsi" w:cstheme="minorBidi"/>
            <w:kern w:val="2"/>
            <w:sz w:val="24"/>
            <w:lang w:bidi="ar-SA"/>
            <w14:ligatures w14:val="standardContextual"/>
          </w:rPr>
          <w:tab/>
        </w:r>
        <w:r w:rsidRPr="00061B29">
          <w:rPr>
            <w:rStyle w:val="Hyperlink"/>
          </w:rPr>
          <w:t>Secure connection</w:t>
        </w:r>
        <w:r>
          <w:rPr>
            <w:webHidden/>
          </w:rPr>
          <w:tab/>
        </w:r>
        <w:r>
          <w:rPr>
            <w:webHidden/>
          </w:rPr>
          <w:fldChar w:fldCharType="begin"/>
        </w:r>
        <w:r>
          <w:rPr>
            <w:webHidden/>
          </w:rPr>
          <w:instrText xml:space="preserve"> PAGEREF _Toc170369272 \h </w:instrText>
        </w:r>
        <w:r>
          <w:rPr>
            <w:webHidden/>
          </w:rPr>
        </w:r>
        <w:r>
          <w:rPr>
            <w:webHidden/>
          </w:rPr>
          <w:fldChar w:fldCharType="separate"/>
        </w:r>
        <w:r>
          <w:rPr>
            <w:webHidden/>
          </w:rPr>
          <w:t>189</w:t>
        </w:r>
        <w:r>
          <w:rPr>
            <w:webHidden/>
          </w:rPr>
          <w:fldChar w:fldCharType="end"/>
        </w:r>
      </w:hyperlink>
    </w:p>
    <w:p w14:paraId="5AF48DA9" w14:textId="35BB37CF" w:rsidR="00475F44" w:rsidRDefault="00475F44">
      <w:pPr>
        <w:pStyle w:val="TOC3"/>
        <w:rPr>
          <w:rFonts w:asciiTheme="minorHAnsi" w:eastAsiaTheme="minorEastAsia" w:hAnsiTheme="minorHAnsi" w:cstheme="minorBidi"/>
          <w:kern w:val="2"/>
          <w:sz w:val="24"/>
          <w:lang w:bidi="ar-SA"/>
          <w14:ligatures w14:val="standardContextual"/>
        </w:rPr>
      </w:pPr>
      <w:hyperlink w:anchor="_Toc170369273" w:history="1">
        <w:r w:rsidRPr="00061B29">
          <w:rPr>
            <w:rStyle w:val="Hyperlink"/>
          </w:rPr>
          <w:t>B.2.3</w:t>
        </w:r>
        <w:r>
          <w:rPr>
            <w:rFonts w:asciiTheme="minorHAnsi" w:eastAsiaTheme="minorEastAsia" w:hAnsiTheme="minorHAnsi" w:cstheme="minorBidi"/>
            <w:kern w:val="2"/>
            <w:sz w:val="24"/>
            <w:lang w:bidi="ar-SA"/>
            <w14:ligatures w14:val="standardContextual"/>
          </w:rPr>
          <w:tab/>
        </w:r>
        <w:r w:rsidRPr="00061B29">
          <w:rPr>
            <w:rStyle w:val="Hyperlink"/>
          </w:rPr>
          <w:t>Description</w:t>
        </w:r>
        <w:r>
          <w:rPr>
            <w:webHidden/>
          </w:rPr>
          <w:tab/>
        </w:r>
        <w:r>
          <w:rPr>
            <w:webHidden/>
          </w:rPr>
          <w:fldChar w:fldCharType="begin"/>
        </w:r>
        <w:r>
          <w:rPr>
            <w:webHidden/>
          </w:rPr>
          <w:instrText xml:space="preserve"> PAGEREF _Toc170369273 \h </w:instrText>
        </w:r>
        <w:r>
          <w:rPr>
            <w:webHidden/>
          </w:rPr>
        </w:r>
        <w:r>
          <w:rPr>
            <w:webHidden/>
          </w:rPr>
          <w:fldChar w:fldCharType="separate"/>
        </w:r>
        <w:r>
          <w:rPr>
            <w:webHidden/>
          </w:rPr>
          <w:t>189</w:t>
        </w:r>
        <w:r>
          <w:rPr>
            <w:webHidden/>
          </w:rPr>
          <w:fldChar w:fldCharType="end"/>
        </w:r>
      </w:hyperlink>
    </w:p>
    <w:p w14:paraId="72EB7990" w14:textId="1B5CD400" w:rsidR="00475F44" w:rsidRDefault="00475F44">
      <w:pPr>
        <w:pStyle w:val="TOC3"/>
        <w:rPr>
          <w:rFonts w:asciiTheme="minorHAnsi" w:eastAsiaTheme="minorEastAsia" w:hAnsiTheme="minorHAnsi" w:cstheme="minorBidi"/>
          <w:kern w:val="2"/>
          <w:sz w:val="24"/>
          <w:lang w:bidi="ar-SA"/>
          <w14:ligatures w14:val="standardContextual"/>
        </w:rPr>
      </w:pPr>
      <w:hyperlink w:anchor="_Toc170369274" w:history="1">
        <w:r w:rsidRPr="00061B29">
          <w:rPr>
            <w:rStyle w:val="Hyperlink"/>
          </w:rPr>
          <w:t>B.2.4</w:t>
        </w:r>
        <w:r>
          <w:rPr>
            <w:rFonts w:asciiTheme="minorHAnsi" w:eastAsiaTheme="minorEastAsia" w:hAnsiTheme="minorHAnsi" w:cstheme="minorBidi"/>
            <w:kern w:val="2"/>
            <w:sz w:val="24"/>
            <w:lang w:bidi="ar-SA"/>
            <w14:ligatures w14:val="standardContextual"/>
          </w:rPr>
          <w:tab/>
        </w:r>
        <w:r w:rsidRPr="00061B29">
          <w:rPr>
            <w:rStyle w:val="Hyperlink"/>
          </w:rPr>
          <w:t>Procedures</w:t>
        </w:r>
        <w:r>
          <w:rPr>
            <w:webHidden/>
          </w:rPr>
          <w:tab/>
        </w:r>
        <w:r>
          <w:rPr>
            <w:webHidden/>
          </w:rPr>
          <w:fldChar w:fldCharType="begin"/>
        </w:r>
        <w:r>
          <w:rPr>
            <w:webHidden/>
          </w:rPr>
          <w:instrText xml:space="preserve"> PAGEREF _Toc170369274 \h </w:instrText>
        </w:r>
        <w:r>
          <w:rPr>
            <w:webHidden/>
          </w:rPr>
        </w:r>
        <w:r>
          <w:rPr>
            <w:webHidden/>
          </w:rPr>
          <w:fldChar w:fldCharType="separate"/>
        </w:r>
        <w:r>
          <w:rPr>
            <w:webHidden/>
          </w:rPr>
          <w:t>190</w:t>
        </w:r>
        <w:r>
          <w:rPr>
            <w:webHidden/>
          </w:rPr>
          <w:fldChar w:fldCharType="end"/>
        </w:r>
      </w:hyperlink>
    </w:p>
    <w:p w14:paraId="4EA37C1A" w14:textId="6C4A6905" w:rsidR="00475F44" w:rsidRDefault="00475F44">
      <w:pPr>
        <w:pStyle w:val="TOC4"/>
        <w:rPr>
          <w:rFonts w:asciiTheme="minorHAnsi" w:eastAsiaTheme="minorEastAsia" w:hAnsiTheme="minorHAnsi" w:cstheme="minorBidi"/>
          <w:kern w:val="2"/>
          <w:sz w:val="24"/>
          <w:lang w:bidi="ar-SA"/>
          <w14:ligatures w14:val="standardContextual"/>
        </w:rPr>
      </w:pPr>
      <w:hyperlink w:anchor="_Toc170369275" w:history="1">
        <w:r w:rsidRPr="00061B29">
          <w:rPr>
            <w:rStyle w:val="Hyperlink"/>
          </w:rPr>
          <w:t>B.2.4.1</w:t>
        </w:r>
        <w:r>
          <w:rPr>
            <w:rFonts w:asciiTheme="minorHAnsi" w:eastAsiaTheme="minorEastAsia" w:hAnsiTheme="minorHAnsi" w:cstheme="minorBidi"/>
            <w:kern w:val="2"/>
            <w:sz w:val="24"/>
            <w:lang w:bidi="ar-SA"/>
            <w14:ligatures w14:val="standardContextual"/>
          </w:rPr>
          <w:tab/>
        </w:r>
        <w:r w:rsidRPr="00061B29">
          <w:rPr>
            <w:rStyle w:val="Hyperlink"/>
          </w:rPr>
          <w:t>Connection</w:t>
        </w:r>
        <w:r>
          <w:rPr>
            <w:webHidden/>
          </w:rPr>
          <w:tab/>
        </w:r>
        <w:r>
          <w:rPr>
            <w:webHidden/>
          </w:rPr>
          <w:fldChar w:fldCharType="begin"/>
        </w:r>
        <w:r>
          <w:rPr>
            <w:webHidden/>
          </w:rPr>
          <w:instrText xml:space="preserve"> PAGEREF _Toc170369275 \h </w:instrText>
        </w:r>
        <w:r>
          <w:rPr>
            <w:webHidden/>
          </w:rPr>
        </w:r>
        <w:r>
          <w:rPr>
            <w:webHidden/>
          </w:rPr>
          <w:fldChar w:fldCharType="separate"/>
        </w:r>
        <w:r>
          <w:rPr>
            <w:webHidden/>
          </w:rPr>
          <w:t>190</w:t>
        </w:r>
        <w:r>
          <w:rPr>
            <w:webHidden/>
          </w:rPr>
          <w:fldChar w:fldCharType="end"/>
        </w:r>
      </w:hyperlink>
    </w:p>
    <w:p w14:paraId="70DCD5C6" w14:textId="15532691" w:rsidR="00475F44" w:rsidRDefault="00475F44">
      <w:pPr>
        <w:pStyle w:val="TOC4"/>
        <w:rPr>
          <w:rFonts w:asciiTheme="minorHAnsi" w:eastAsiaTheme="minorEastAsia" w:hAnsiTheme="minorHAnsi" w:cstheme="minorBidi"/>
          <w:kern w:val="2"/>
          <w:sz w:val="24"/>
          <w:lang w:bidi="ar-SA"/>
          <w14:ligatures w14:val="standardContextual"/>
        </w:rPr>
      </w:pPr>
      <w:hyperlink w:anchor="_Toc170369276" w:history="1">
        <w:r w:rsidRPr="00061B29">
          <w:rPr>
            <w:rStyle w:val="Hyperlink"/>
          </w:rPr>
          <w:t>B.2.4.2</w:t>
        </w:r>
        <w:r>
          <w:rPr>
            <w:rFonts w:asciiTheme="minorHAnsi" w:eastAsiaTheme="minorEastAsia" w:hAnsiTheme="minorHAnsi" w:cstheme="minorBidi"/>
            <w:kern w:val="2"/>
            <w:sz w:val="24"/>
            <w:lang w:bidi="ar-SA"/>
            <w14:ligatures w14:val="standardContextual"/>
          </w:rPr>
          <w:tab/>
        </w:r>
        <w:r w:rsidRPr="00061B29">
          <w:rPr>
            <w:rStyle w:val="Hyperlink"/>
          </w:rPr>
          <w:t>Communication (Retrieval)</w:t>
        </w:r>
        <w:r>
          <w:rPr>
            <w:webHidden/>
          </w:rPr>
          <w:tab/>
        </w:r>
        <w:r>
          <w:rPr>
            <w:webHidden/>
          </w:rPr>
          <w:fldChar w:fldCharType="begin"/>
        </w:r>
        <w:r>
          <w:rPr>
            <w:webHidden/>
          </w:rPr>
          <w:instrText xml:space="preserve"> PAGEREF _Toc170369276 \h </w:instrText>
        </w:r>
        <w:r>
          <w:rPr>
            <w:webHidden/>
          </w:rPr>
        </w:r>
        <w:r>
          <w:rPr>
            <w:webHidden/>
          </w:rPr>
          <w:fldChar w:fldCharType="separate"/>
        </w:r>
        <w:r>
          <w:rPr>
            <w:webHidden/>
          </w:rPr>
          <w:t>191</w:t>
        </w:r>
        <w:r>
          <w:rPr>
            <w:webHidden/>
          </w:rPr>
          <w:fldChar w:fldCharType="end"/>
        </w:r>
      </w:hyperlink>
    </w:p>
    <w:p w14:paraId="6301EF15" w14:textId="46FAD274" w:rsidR="00475F44" w:rsidRDefault="00475F44">
      <w:pPr>
        <w:pStyle w:val="TOC4"/>
        <w:rPr>
          <w:rFonts w:asciiTheme="minorHAnsi" w:eastAsiaTheme="minorEastAsia" w:hAnsiTheme="minorHAnsi" w:cstheme="minorBidi"/>
          <w:kern w:val="2"/>
          <w:sz w:val="24"/>
          <w:lang w:bidi="ar-SA"/>
          <w14:ligatures w14:val="standardContextual"/>
        </w:rPr>
      </w:pPr>
      <w:hyperlink w:anchor="_Toc170369277" w:history="1">
        <w:r w:rsidRPr="00061B29">
          <w:rPr>
            <w:rStyle w:val="Hyperlink"/>
          </w:rPr>
          <w:t>B.2.4.3</w:t>
        </w:r>
        <w:r>
          <w:rPr>
            <w:rFonts w:asciiTheme="minorHAnsi" w:eastAsiaTheme="minorEastAsia" w:hAnsiTheme="minorHAnsi" w:cstheme="minorBidi"/>
            <w:kern w:val="2"/>
            <w:sz w:val="24"/>
            <w:lang w:bidi="ar-SA"/>
            <w14:ligatures w14:val="standardContextual"/>
          </w:rPr>
          <w:tab/>
        </w:r>
        <w:r w:rsidRPr="00061B29">
          <w:rPr>
            <w:rStyle w:val="Hyperlink"/>
          </w:rPr>
          <w:t>Communication (Injection)</w:t>
        </w:r>
        <w:r>
          <w:rPr>
            <w:webHidden/>
          </w:rPr>
          <w:tab/>
        </w:r>
        <w:r>
          <w:rPr>
            <w:webHidden/>
          </w:rPr>
          <w:fldChar w:fldCharType="begin"/>
        </w:r>
        <w:r>
          <w:rPr>
            <w:webHidden/>
          </w:rPr>
          <w:instrText xml:space="preserve"> PAGEREF _Toc170369277 \h </w:instrText>
        </w:r>
        <w:r>
          <w:rPr>
            <w:webHidden/>
          </w:rPr>
        </w:r>
        <w:r>
          <w:rPr>
            <w:webHidden/>
          </w:rPr>
          <w:fldChar w:fldCharType="separate"/>
        </w:r>
        <w:r>
          <w:rPr>
            <w:webHidden/>
          </w:rPr>
          <w:t>193</w:t>
        </w:r>
        <w:r>
          <w:rPr>
            <w:webHidden/>
          </w:rPr>
          <w:fldChar w:fldCharType="end"/>
        </w:r>
      </w:hyperlink>
    </w:p>
    <w:p w14:paraId="5C3DF708" w14:textId="168A68AD" w:rsidR="00475F44" w:rsidRDefault="00475F4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0369278" w:history="1">
        <w:r w:rsidRPr="00061B29">
          <w:rPr>
            <w:rStyle w:val="Hyperlink"/>
            <w:iCs/>
            <w:lang w:val="en-US"/>
          </w:rPr>
          <w:t>Annex C</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bCs/>
          </w:rPr>
          <w:t>ASN.1 Definitions (</w:t>
        </w:r>
        <w:r w:rsidRPr="00061B29">
          <w:rPr>
            <w:rStyle w:val="Hyperlink"/>
          </w:rPr>
          <w:t>Normative</w:t>
        </w:r>
        <w:r w:rsidRPr="00061B29">
          <w:rPr>
            <w:rStyle w:val="Hyperlink"/>
            <w:bCs/>
          </w:rPr>
          <w:t>)</w:t>
        </w:r>
        <w:r>
          <w:rPr>
            <w:webHidden/>
          </w:rPr>
          <w:tab/>
        </w:r>
        <w:r>
          <w:rPr>
            <w:webHidden/>
          </w:rPr>
          <w:fldChar w:fldCharType="begin"/>
        </w:r>
        <w:r>
          <w:rPr>
            <w:webHidden/>
          </w:rPr>
          <w:instrText xml:space="preserve"> PAGEREF _Toc170369278 \h </w:instrText>
        </w:r>
        <w:r>
          <w:rPr>
            <w:webHidden/>
          </w:rPr>
        </w:r>
        <w:r>
          <w:rPr>
            <w:webHidden/>
          </w:rPr>
          <w:fldChar w:fldCharType="separate"/>
        </w:r>
        <w:r>
          <w:rPr>
            <w:webHidden/>
          </w:rPr>
          <w:t>194</w:t>
        </w:r>
        <w:r>
          <w:rPr>
            <w:webHidden/>
          </w:rPr>
          <w:fldChar w:fldCharType="end"/>
        </w:r>
      </w:hyperlink>
    </w:p>
    <w:p w14:paraId="503AD827" w14:textId="2E3B9D98" w:rsidR="00475F44" w:rsidRDefault="00475F4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0369279" w:history="1">
        <w:r w:rsidRPr="00061B29">
          <w:rPr>
            <w:rStyle w:val="Hyperlink"/>
            <w:bCs/>
            <w:iCs/>
          </w:rPr>
          <w:t>Annex D</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bCs/>
          </w:rPr>
          <w:t>Tag allocation (Normative)</w:t>
        </w:r>
        <w:r>
          <w:rPr>
            <w:webHidden/>
          </w:rPr>
          <w:tab/>
        </w:r>
        <w:r>
          <w:rPr>
            <w:webHidden/>
          </w:rPr>
          <w:fldChar w:fldCharType="begin"/>
        </w:r>
        <w:r>
          <w:rPr>
            <w:webHidden/>
          </w:rPr>
          <w:instrText xml:space="preserve"> PAGEREF _Toc170369279 \h </w:instrText>
        </w:r>
        <w:r>
          <w:rPr>
            <w:webHidden/>
          </w:rPr>
        </w:r>
        <w:r>
          <w:rPr>
            <w:webHidden/>
          </w:rPr>
          <w:fldChar w:fldCharType="separate"/>
        </w:r>
        <w:r>
          <w:rPr>
            <w:webHidden/>
          </w:rPr>
          <w:t>220</w:t>
        </w:r>
        <w:r>
          <w:rPr>
            <w:webHidden/>
          </w:rPr>
          <w:fldChar w:fldCharType="end"/>
        </w:r>
      </w:hyperlink>
    </w:p>
    <w:p w14:paraId="7C833FBC" w14:textId="626BA356" w:rsidR="00475F44" w:rsidRDefault="00475F44">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0369280" w:history="1">
        <w:r w:rsidRPr="00061B29">
          <w:rPr>
            <w:rStyle w:val="Hyperlink"/>
            <w:iCs/>
          </w:rPr>
          <w:t>Annex E</w:t>
        </w:r>
        <w:r>
          <w:rPr>
            <w:rFonts w:asciiTheme="minorHAnsi" w:eastAsiaTheme="minorEastAsia" w:hAnsiTheme="minorHAnsi" w:cstheme="minorBidi"/>
            <w:b w:val="0"/>
            <w:kern w:val="2"/>
            <w:sz w:val="24"/>
            <w:szCs w:val="24"/>
            <w:lang w:eastAsia="en-GB" w:bidi="ar-SA"/>
            <w14:ligatures w14:val="standardContextual"/>
          </w:rPr>
          <w:tab/>
        </w:r>
        <w:r w:rsidRPr="00061B29">
          <w:rPr>
            <w:rStyle w:val="Hyperlink"/>
          </w:rPr>
          <w:t>Document Management (Informative)</w:t>
        </w:r>
        <w:r>
          <w:rPr>
            <w:webHidden/>
          </w:rPr>
          <w:tab/>
        </w:r>
        <w:r>
          <w:rPr>
            <w:webHidden/>
          </w:rPr>
          <w:fldChar w:fldCharType="begin"/>
        </w:r>
        <w:r>
          <w:rPr>
            <w:webHidden/>
          </w:rPr>
          <w:instrText xml:space="preserve"> PAGEREF _Toc170369280 \h </w:instrText>
        </w:r>
        <w:r>
          <w:rPr>
            <w:webHidden/>
          </w:rPr>
        </w:r>
        <w:r>
          <w:rPr>
            <w:webHidden/>
          </w:rPr>
          <w:fldChar w:fldCharType="separate"/>
        </w:r>
        <w:r>
          <w:rPr>
            <w:webHidden/>
          </w:rPr>
          <w:t>222</w:t>
        </w:r>
        <w:r>
          <w:rPr>
            <w:webHidden/>
          </w:rPr>
          <w:fldChar w:fldCharType="end"/>
        </w:r>
      </w:hyperlink>
    </w:p>
    <w:p w14:paraId="5230FAE5" w14:textId="3E6DD1C2" w:rsidR="00475F44" w:rsidRDefault="00475F44">
      <w:pPr>
        <w:pStyle w:val="TOC2"/>
        <w:rPr>
          <w:rFonts w:asciiTheme="minorHAnsi" w:eastAsiaTheme="minorEastAsia" w:hAnsiTheme="minorHAnsi" w:cstheme="minorBidi"/>
          <w:kern w:val="2"/>
          <w:sz w:val="24"/>
          <w:lang w:bidi="ar-SA"/>
          <w14:ligatures w14:val="standardContextual"/>
        </w:rPr>
      </w:pPr>
      <w:hyperlink w:anchor="_Toc170369281" w:history="1">
        <w:r w:rsidRPr="00061B29">
          <w:rPr>
            <w:rStyle w:val="Hyperlink"/>
          </w:rPr>
          <w:t>E.1</w:t>
        </w:r>
        <w:r>
          <w:rPr>
            <w:rFonts w:asciiTheme="minorHAnsi" w:eastAsiaTheme="minorEastAsia" w:hAnsiTheme="minorHAnsi" w:cstheme="minorBidi"/>
            <w:kern w:val="2"/>
            <w:sz w:val="24"/>
            <w:lang w:bidi="ar-SA"/>
            <w14:ligatures w14:val="standardContextual"/>
          </w:rPr>
          <w:tab/>
        </w:r>
        <w:r w:rsidRPr="00061B29">
          <w:rPr>
            <w:rStyle w:val="Hyperlink"/>
          </w:rPr>
          <w:t>Document History</w:t>
        </w:r>
        <w:r>
          <w:rPr>
            <w:webHidden/>
          </w:rPr>
          <w:tab/>
        </w:r>
        <w:r>
          <w:rPr>
            <w:webHidden/>
          </w:rPr>
          <w:fldChar w:fldCharType="begin"/>
        </w:r>
        <w:r>
          <w:rPr>
            <w:webHidden/>
          </w:rPr>
          <w:instrText xml:space="preserve"> PAGEREF _Toc170369281 \h </w:instrText>
        </w:r>
        <w:r>
          <w:rPr>
            <w:webHidden/>
          </w:rPr>
        </w:r>
        <w:r>
          <w:rPr>
            <w:webHidden/>
          </w:rPr>
          <w:fldChar w:fldCharType="separate"/>
        </w:r>
        <w:r>
          <w:rPr>
            <w:webHidden/>
          </w:rPr>
          <w:t>222</w:t>
        </w:r>
        <w:r>
          <w:rPr>
            <w:webHidden/>
          </w:rPr>
          <w:fldChar w:fldCharType="end"/>
        </w:r>
      </w:hyperlink>
    </w:p>
    <w:p w14:paraId="29AF3596" w14:textId="3C15F6BD" w:rsidR="00925B3D" w:rsidRDefault="00A7146D" w:rsidP="001F2D3A">
      <w:pPr>
        <w:pStyle w:val="NormalParagraph"/>
      </w:pPr>
      <w:r>
        <w:rPr>
          <w:b/>
          <w:noProof/>
          <w:lang w:eastAsia="zh-CN" w:bidi="bn-BD"/>
        </w:rPr>
        <w:fldChar w:fldCharType="end"/>
      </w:r>
    </w:p>
    <w:p w14:paraId="41A783CC" w14:textId="77777777" w:rsidR="00944378" w:rsidRDefault="00944378" w:rsidP="00AC2FCC">
      <w:pPr>
        <w:pStyle w:val="NormalParagraph"/>
      </w:pPr>
    </w:p>
    <w:p w14:paraId="52780DD0" w14:textId="77777777" w:rsidR="00B42355" w:rsidRPr="00234258" w:rsidRDefault="00243CE1" w:rsidP="00B42355">
      <w:pPr>
        <w:pStyle w:val="Heading1"/>
      </w:pPr>
      <w:bookmarkStart w:id="0" w:name="_Toc101946531"/>
      <w:bookmarkStart w:id="1" w:name="_Toc74460299"/>
      <w:r>
        <w:br w:type="page"/>
      </w:r>
      <w:bookmarkStart w:id="2" w:name="_Toc285464199"/>
      <w:bookmarkStart w:id="3" w:name="_Toc368932144"/>
      <w:bookmarkStart w:id="4" w:name="_Toc374348460"/>
      <w:bookmarkStart w:id="5" w:name="_Toc375158185"/>
      <w:bookmarkStart w:id="6" w:name="_Toc438038933"/>
      <w:bookmarkStart w:id="7" w:name="_Toc438301973"/>
      <w:bookmarkStart w:id="8" w:name="_Toc456596158"/>
      <w:bookmarkStart w:id="9" w:name="_Toc473022660"/>
      <w:bookmarkStart w:id="10" w:name="_Toc486508644"/>
      <w:bookmarkStart w:id="11" w:name="_Toc492049911"/>
      <w:bookmarkStart w:id="12" w:name="_Toc170369033"/>
      <w:bookmarkEnd w:id="0"/>
      <w:bookmarkEnd w:id="1"/>
      <w:r w:rsidR="00B42355">
        <w:lastRenderedPageBreak/>
        <w:t>I</w:t>
      </w:r>
      <w:r w:rsidR="00B42355" w:rsidRPr="00234258">
        <w:t>ntroduction</w:t>
      </w:r>
      <w:bookmarkEnd w:id="2"/>
      <w:bookmarkEnd w:id="3"/>
      <w:bookmarkEnd w:id="4"/>
      <w:bookmarkEnd w:id="5"/>
      <w:bookmarkEnd w:id="6"/>
      <w:bookmarkEnd w:id="7"/>
      <w:bookmarkEnd w:id="8"/>
      <w:bookmarkEnd w:id="9"/>
      <w:bookmarkEnd w:id="10"/>
      <w:bookmarkEnd w:id="11"/>
      <w:bookmarkEnd w:id="12"/>
      <w:r w:rsidR="00B42355" w:rsidRPr="00234258">
        <w:t xml:space="preserve"> </w:t>
      </w:r>
    </w:p>
    <w:p w14:paraId="62B6C332" w14:textId="126BC204" w:rsidR="00B42355" w:rsidRDefault="00B42355" w:rsidP="004342C2">
      <w:pPr>
        <w:pStyle w:val="Heading2"/>
        <w:tabs>
          <w:tab w:val="clear" w:pos="1616"/>
          <w:tab w:val="num" w:pos="624"/>
        </w:tabs>
        <w:ind w:left="624"/>
      </w:pPr>
      <w:bookmarkStart w:id="13" w:name="_Toc101946532"/>
      <w:bookmarkStart w:id="14" w:name="_Toc285464200"/>
      <w:bookmarkStart w:id="15" w:name="_Toc368932145"/>
      <w:bookmarkStart w:id="16" w:name="_Toc374348461"/>
      <w:bookmarkStart w:id="17" w:name="_Toc375158186"/>
      <w:bookmarkStart w:id="18" w:name="_Toc438038934"/>
      <w:bookmarkStart w:id="19" w:name="_Toc438301974"/>
      <w:bookmarkStart w:id="20" w:name="_Toc456596159"/>
      <w:bookmarkStart w:id="21" w:name="_Toc473022661"/>
      <w:bookmarkStart w:id="22" w:name="_Toc486508645"/>
      <w:bookmarkStart w:id="23" w:name="_Toc492049912"/>
      <w:bookmarkStart w:id="24" w:name="_Toc170369034"/>
      <w:r w:rsidRPr="00234258">
        <w:t>Overview</w:t>
      </w:r>
      <w:bookmarkEnd w:id="13"/>
      <w:bookmarkEnd w:id="14"/>
      <w:bookmarkEnd w:id="15"/>
      <w:bookmarkEnd w:id="16"/>
      <w:bookmarkEnd w:id="17"/>
      <w:bookmarkEnd w:id="18"/>
      <w:bookmarkEnd w:id="19"/>
      <w:bookmarkEnd w:id="20"/>
      <w:bookmarkEnd w:id="21"/>
      <w:bookmarkEnd w:id="22"/>
      <w:bookmarkEnd w:id="23"/>
      <w:bookmarkEnd w:id="24"/>
      <w:r w:rsidRPr="00234258">
        <w:t xml:space="preserve"> </w:t>
      </w:r>
    </w:p>
    <w:p w14:paraId="4AFED876" w14:textId="0A87B8EF" w:rsidR="00CF7930" w:rsidRPr="00CF7930" w:rsidRDefault="00CF7930" w:rsidP="00CF7930">
      <w:pPr>
        <w:pStyle w:val="NormalParagraph"/>
      </w:pPr>
      <w:r w:rsidRPr="00856C61">
        <w:t xml:space="preserve">This document provides a </w:t>
      </w:r>
      <w:r w:rsidRPr="00B82202">
        <w:t>technical</w:t>
      </w:r>
      <w:r w:rsidRPr="00856C61">
        <w:t xml:space="preserve"> description of the GSMA’s </w:t>
      </w:r>
      <w:r>
        <w:t xml:space="preserve">eSIM IoT Architecture and Requirements </w:t>
      </w:r>
      <w:r w:rsidR="003446A5">
        <w:t xml:space="preserve">SGP.31 </w:t>
      </w:r>
      <w:r>
        <w:t>[1] specification.</w:t>
      </w:r>
    </w:p>
    <w:p w14:paraId="05264F29" w14:textId="3DA06336" w:rsidR="0033551F" w:rsidRDefault="00B42355" w:rsidP="004342C2">
      <w:pPr>
        <w:pStyle w:val="Heading2"/>
        <w:tabs>
          <w:tab w:val="clear" w:pos="1616"/>
          <w:tab w:val="num" w:pos="624"/>
        </w:tabs>
        <w:ind w:left="624"/>
      </w:pPr>
      <w:bookmarkStart w:id="25" w:name="_Ref94610668"/>
      <w:bookmarkStart w:id="26" w:name="_Toc101946533"/>
      <w:bookmarkStart w:id="27" w:name="_Toc285464201"/>
      <w:bookmarkStart w:id="28" w:name="_Toc368932146"/>
      <w:bookmarkStart w:id="29" w:name="_Toc374348462"/>
      <w:bookmarkStart w:id="30" w:name="_Toc375158187"/>
      <w:bookmarkStart w:id="31" w:name="_Toc438038935"/>
      <w:bookmarkStart w:id="32" w:name="_Toc438301975"/>
      <w:bookmarkStart w:id="33" w:name="_Toc456596160"/>
      <w:bookmarkStart w:id="34" w:name="_Toc473022662"/>
      <w:bookmarkStart w:id="35" w:name="_Toc486508646"/>
      <w:bookmarkStart w:id="36" w:name="_Toc492049913"/>
      <w:bookmarkStart w:id="37" w:name="_Toc170369035"/>
      <w:r w:rsidRPr="00D549E5">
        <w:t>Sc</w:t>
      </w:r>
      <w:r w:rsidRPr="004342C2">
        <w:t>o</w:t>
      </w:r>
      <w:r w:rsidRPr="00D549E5">
        <w:t>pe</w:t>
      </w:r>
      <w:bookmarkEnd w:id="25"/>
      <w:bookmarkEnd w:id="26"/>
      <w:bookmarkEnd w:id="27"/>
      <w:bookmarkEnd w:id="28"/>
      <w:bookmarkEnd w:id="29"/>
      <w:bookmarkEnd w:id="30"/>
      <w:bookmarkEnd w:id="31"/>
      <w:bookmarkEnd w:id="32"/>
      <w:bookmarkEnd w:id="33"/>
      <w:bookmarkEnd w:id="34"/>
      <w:bookmarkEnd w:id="35"/>
      <w:bookmarkEnd w:id="36"/>
      <w:bookmarkEnd w:id="37"/>
    </w:p>
    <w:p w14:paraId="08F37380" w14:textId="77777777" w:rsidR="0033551F" w:rsidRPr="00234258" w:rsidRDefault="0033551F" w:rsidP="0033551F">
      <w:pPr>
        <w:pStyle w:val="NormalParagraph"/>
      </w:pPr>
      <w:r w:rsidRPr="00234258">
        <w:t>This specification provides a technical description</w:t>
      </w:r>
      <w:r>
        <w:t xml:space="preserve"> of</w:t>
      </w:r>
      <w:r w:rsidRPr="00234258">
        <w:t>:</w:t>
      </w:r>
    </w:p>
    <w:p w14:paraId="7EA2AEF7" w14:textId="5E80041E" w:rsidR="0033551F" w:rsidRDefault="0033551F">
      <w:pPr>
        <w:pStyle w:val="ListBullet1"/>
        <w:numPr>
          <w:ilvl w:val="0"/>
          <w:numId w:val="17"/>
        </w:numPr>
      </w:pPr>
      <w:r>
        <w:t>T</w:t>
      </w:r>
      <w:r w:rsidRPr="002675F0">
        <w:t xml:space="preserve">he remote provisioning and management of the eUICC in IoT </w:t>
      </w:r>
      <w:r w:rsidR="00DC20C3">
        <w:rPr>
          <w:lang w:val="en-US"/>
        </w:rPr>
        <w:t>N</w:t>
      </w:r>
      <w:r w:rsidR="00DC20C3" w:rsidRPr="002675F0">
        <w:rPr>
          <w:lang w:val="en-US"/>
        </w:rPr>
        <w:t>etwork</w:t>
      </w:r>
      <w:r w:rsidRPr="002675F0">
        <w:rPr>
          <w:lang w:val="en-US"/>
        </w:rPr>
        <w:t xml:space="preserve"> </w:t>
      </w:r>
      <w:r>
        <w:rPr>
          <w:lang w:val="en-US"/>
        </w:rPr>
        <w:t>C</w:t>
      </w:r>
      <w:r w:rsidRPr="002675F0">
        <w:rPr>
          <w:lang w:val="en-US"/>
        </w:rPr>
        <w:t xml:space="preserve">onstrained and/or </w:t>
      </w:r>
      <w:r w:rsidRPr="002675F0">
        <w:rPr>
          <w:rFonts w:eastAsia="Arial" w:cs="Arial"/>
          <w:szCs w:val="20"/>
        </w:rPr>
        <w:t xml:space="preserve">User Interface </w:t>
      </w:r>
      <w:r>
        <w:rPr>
          <w:lang w:val="en-US"/>
        </w:rPr>
        <w:t>C</w:t>
      </w:r>
      <w:r w:rsidRPr="002675F0">
        <w:rPr>
          <w:lang w:val="en-US"/>
        </w:rPr>
        <w:t>onstrained</w:t>
      </w:r>
      <w:r>
        <w:rPr>
          <w:lang w:val="en-US"/>
        </w:rPr>
        <w:t xml:space="preserve"> </w:t>
      </w:r>
      <w:r w:rsidR="00DC20C3">
        <w:rPr>
          <w:lang w:val="en-US"/>
        </w:rPr>
        <w:t>Devices</w:t>
      </w:r>
      <w:r w:rsidR="00DC20C3" w:rsidRPr="00D549E5">
        <w:t>.</w:t>
      </w:r>
    </w:p>
    <w:p w14:paraId="421F4625" w14:textId="26ECCD00" w:rsidR="0033551F" w:rsidRPr="00D549E5" w:rsidRDefault="0033551F">
      <w:pPr>
        <w:pStyle w:val="ListBullet1"/>
        <w:numPr>
          <w:ilvl w:val="0"/>
          <w:numId w:val="17"/>
        </w:numPr>
      </w:pPr>
      <w:r w:rsidRPr="00D549E5">
        <w:t xml:space="preserve">The </w:t>
      </w:r>
      <w:r>
        <w:t>eUICC a</w:t>
      </w:r>
      <w:r w:rsidRPr="00D549E5">
        <w:t>rchitecture</w:t>
      </w:r>
      <w:r>
        <w:t xml:space="preserve"> for</w:t>
      </w:r>
      <w:r w:rsidRPr="00D549E5">
        <w:t xml:space="preserve"> </w:t>
      </w:r>
      <w:r>
        <w:t xml:space="preserve">IoT </w:t>
      </w:r>
      <w:r w:rsidR="00DC20C3">
        <w:rPr>
          <w:lang w:val="en-US"/>
        </w:rPr>
        <w:t>Devices</w:t>
      </w:r>
      <w:r w:rsidR="00DC20C3" w:rsidRPr="00D549E5">
        <w:t>.</w:t>
      </w:r>
    </w:p>
    <w:p w14:paraId="44D2E291" w14:textId="77777777" w:rsidR="0033551F" w:rsidRPr="00D549E5" w:rsidRDefault="0033551F">
      <w:pPr>
        <w:pStyle w:val="ListBullet1"/>
        <w:numPr>
          <w:ilvl w:val="0"/>
          <w:numId w:val="17"/>
        </w:numPr>
      </w:pPr>
      <w:r w:rsidRPr="00D549E5">
        <w:t xml:space="preserve">The interfaces used within the </w:t>
      </w:r>
      <w:r>
        <w:t>eSIM IoT a</w:t>
      </w:r>
      <w:r w:rsidRPr="00D549E5">
        <w:t>rchitecture; and</w:t>
      </w:r>
      <w:r>
        <w:t xml:space="preserve">  </w:t>
      </w:r>
    </w:p>
    <w:p w14:paraId="4D0AD533" w14:textId="3052C5A3" w:rsidR="0033551F" w:rsidRPr="0033551F" w:rsidRDefault="0033551F">
      <w:pPr>
        <w:pStyle w:val="ListBullet1"/>
        <w:numPr>
          <w:ilvl w:val="0"/>
          <w:numId w:val="17"/>
        </w:numPr>
      </w:pPr>
      <w:r w:rsidRPr="00D549E5">
        <w:t xml:space="preserve">The security functions used within the </w:t>
      </w:r>
      <w:r>
        <w:t>eSIM IoT a</w:t>
      </w:r>
      <w:r w:rsidRPr="00D549E5">
        <w:t>rchitecture.</w:t>
      </w:r>
      <w:r>
        <w:t xml:space="preserve"> </w:t>
      </w:r>
    </w:p>
    <w:p w14:paraId="4E1ACFEF" w14:textId="1120CEDD" w:rsidR="00B42355" w:rsidRDefault="00B42355" w:rsidP="004342C2">
      <w:pPr>
        <w:pStyle w:val="Heading2"/>
        <w:tabs>
          <w:tab w:val="clear" w:pos="1616"/>
          <w:tab w:val="num" w:pos="624"/>
        </w:tabs>
        <w:ind w:left="624"/>
      </w:pPr>
      <w:bookmarkStart w:id="38" w:name="_Toc447272673"/>
      <w:bookmarkStart w:id="39" w:name="_Toc447272840"/>
      <w:bookmarkStart w:id="40" w:name="_Toc330368461"/>
      <w:bookmarkStart w:id="41" w:name="_Toc368932147"/>
      <w:bookmarkStart w:id="42" w:name="_Toc374348463"/>
      <w:bookmarkStart w:id="43" w:name="_Toc375158188"/>
      <w:bookmarkStart w:id="44" w:name="_Toc438038936"/>
      <w:bookmarkStart w:id="45" w:name="_Toc438301976"/>
      <w:bookmarkStart w:id="46" w:name="_Toc456596161"/>
      <w:bookmarkStart w:id="47" w:name="_Toc473022663"/>
      <w:bookmarkStart w:id="48" w:name="_Toc486508647"/>
      <w:bookmarkStart w:id="49" w:name="_Toc492049914"/>
      <w:bookmarkStart w:id="50" w:name="_Toc101946534"/>
      <w:bookmarkStart w:id="51" w:name="_Toc285464202"/>
      <w:bookmarkStart w:id="52" w:name="_Toc170369036"/>
      <w:bookmarkEnd w:id="38"/>
      <w:bookmarkEnd w:id="39"/>
      <w:r w:rsidRPr="00234258">
        <w:t>Document Purpose</w:t>
      </w:r>
      <w:bookmarkEnd w:id="40"/>
      <w:bookmarkEnd w:id="41"/>
      <w:bookmarkEnd w:id="42"/>
      <w:bookmarkEnd w:id="43"/>
      <w:bookmarkEnd w:id="44"/>
      <w:bookmarkEnd w:id="45"/>
      <w:bookmarkEnd w:id="46"/>
      <w:bookmarkEnd w:id="47"/>
      <w:bookmarkEnd w:id="48"/>
      <w:bookmarkEnd w:id="49"/>
      <w:bookmarkEnd w:id="52"/>
    </w:p>
    <w:p w14:paraId="32ACA9A3" w14:textId="2CFD5892" w:rsidR="00097914" w:rsidRPr="00097914" w:rsidRDefault="00097914" w:rsidP="00097914">
      <w:pPr>
        <w:pStyle w:val="NormalParagraph"/>
        <w:rPr>
          <w:lang w:eastAsia="en-US" w:bidi="bn-BD"/>
        </w:rPr>
      </w:pPr>
      <w:r w:rsidRPr="00234258">
        <w:t>This document define</w:t>
      </w:r>
      <w:r>
        <w:t>s</w:t>
      </w:r>
      <w:r w:rsidRPr="00234258">
        <w:t xml:space="preserve"> a technical solution for the remote provisioning and management of the eUICC in </w:t>
      </w:r>
      <w:r>
        <w:t>IoT</w:t>
      </w:r>
      <w:r w:rsidRPr="00234258">
        <w:t xml:space="preserve"> Devices</w:t>
      </w:r>
      <w:r>
        <w:t xml:space="preserve"> as defined in eSIM IoT Architecture and </w:t>
      </w:r>
      <w:r w:rsidRPr="00C91C91">
        <w:t xml:space="preserve">Requirements </w:t>
      </w:r>
      <w:r w:rsidR="003446A5">
        <w:t xml:space="preserve">SGP.31 </w:t>
      </w:r>
      <w:r w:rsidRPr="00C91C91">
        <w:t>[</w:t>
      </w:r>
      <w:hyperlink w:anchor="SGP21" w:history="1">
        <w:r>
          <w:t>1</w:t>
        </w:r>
      </w:hyperlink>
      <w:r w:rsidRPr="00C91C91">
        <w:t>].</w:t>
      </w:r>
      <w:r w:rsidRPr="00234258">
        <w:t xml:space="preserve"> The adoption of this technical solution will provide the basis for global int</w:t>
      </w:r>
      <w:r>
        <w:t xml:space="preserve">eroperability between different </w:t>
      </w:r>
      <w:r w:rsidRPr="00234258">
        <w:t>deployment scenarios</w:t>
      </w:r>
      <w:r>
        <w:t xml:space="preserve"> supported by the eSIM IoT Architecture and </w:t>
      </w:r>
      <w:r w:rsidRPr="00C91C91">
        <w:t>Requirements</w:t>
      </w:r>
      <w:r>
        <w:t xml:space="preserve"> </w:t>
      </w:r>
      <w:r w:rsidR="003446A5">
        <w:t xml:space="preserve">SGP.31 </w:t>
      </w:r>
      <w:r>
        <w:t>[1].</w:t>
      </w:r>
    </w:p>
    <w:p w14:paraId="44069365" w14:textId="48610444" w:rsidR="00B42355" w:rsidRDefault="00B42355" w:rsidP="004342C2">
      <w:pPr>
        <w:pStyle w:val="Heading2"/>
        <w:tabs>
          <w:tab w:val="clear" w:pos="1616"/>
          <w:tab w:val="num" w:pos="624"/>
        </w:tabs>
        <w:ind w:left="624"/>
      </w:pPr>
      <w:bookmarkStart w:id="53" w:name="_Toc330368462"/>
      <w:bookmarkStart w:id="54" w:name="_Toc368932148"/>
      <w:bookmarkStart w:id="55" w:name="_Toc374348464"/>
      <w:bookmarkStart w:id="56" w:name="_Toc375158189"/>
      <w:bookmarkStart w:id="57" w:name="_Toc438038937"/>
      <w:bookmarkStart w:id="58" w:name="_Toc438301977"/>
      <w:bookmarkStart w:id="59" w:name="_Toc456596162"/>
      <w:bookmarkStart w:id="60" w:name="_Toc473022664"/>
      <w:bookmarkStart w:id="61" w:name="_Toc486508648"/>
      <w:bookmarkStart w:id="62" w:name="_Toc492049915"/>
      <w:bookmarkStart w:id="63" w:name="_Toc170369037"/>
      <w:r w:rsidRPr="00234258">
        <w:t>Intended Audience</w:t>
      </w:r>
      <w:bookmarkEnd w:id="53"/>
      <w:bookmarkEnd w:id="54"/>
      <w:bookmarkEnd w:id="55"/>
      <w:bookmarkEnd w:id="56"/>
      <w:bookmarkEnd w:id="57"/>
      <w:bookmarkEnd w:id="58"/>
      <w:bookmarkEnd w:id="59"/>
      <w:bookmarkEnd w:id="60"/>
      <w:bookmarkEnd w:id="61"/>
      <w:bookmarkEnd w:id="62"/>
      <w:bookmarkEnd w:id="63"/>
    </w:p>
    <w:p w14:paraId="4CED8D01" w14:textId="76285E37" w:rsidR="00097914" w:rsidRPr="00097914" w:rsidRDefault="00097914" w:rsidP="00097914">
      <w:pPr>
        <w:pStyle w:val="NormalParagraph"/>
      </w:pPr>
      <w:r w:rsidRPr="00234258">
        <w:t xml:space="preserve">Technical experts working </w:t>
      </w:r>
      <w:r>
        <w:t>for</w:t>
      </w:r>
      <w:r w:rsidRPr="00234258">
        <w:t xml:space="preserve"> </w:t>
      </w:r>
      <w:r>
        <w:t>Operators</w:t>
      </w:r>
      <w:r w:rsidRPr="00234258">
        <w:t xml:space="preserve">, </w:t>
      </w:r>
      <w:r>
        <w:t>eUICC</w:t>
      </w:r>
      <w:r w:rsidRPr="00234258">
        <w:t xml:space="preserve"> solution providers</w:t>
      </w:r>
      <w:r>
        <w:t>, IoT</w:t>
      </w:r>
      <w:r w:rsidRPr="00234258">
        <w:t xml:space="preserve"> </w:t>
      </w:r>
      <w:r>
        <w:t>D</w:t>
      </w:r>
      <w:r w:rsidRPr="00234258">
        <w:t xml:space="preserve">evice vendors, standards organisations, network infrastructure vendors, </w:t>
      </w:r>
      <w:r>
        <w:t xml:space="preserve">Mobile </w:t>
      </w:r>
      <w:r w:rsidRPr="00234258">
        <w:t xml:space="preserve">Service </w:t>
      </w:r>
      <w:r>
        <w:t>P</w:t>
      </w:r>
      <w:r w:rsidRPr="00234258">
        <w:t xml:space="preserve">roviders </w:t>
      </w:r>
      <w:r>
        <w:rPr>
          <w:rFonts w:eastAsia="Arial" w:cs="Arial"/>
        </w:rPr>
        <w:t>and IoT</w:t>
      </w:r>
      <w:r w:rsidRPr="002675F0">
        <w:rPr>
          <w:rFonts w:eastAsia="Arial" w:cs="Arial"/>
        </w:rPr>
        <w:t xml:space="preserve"> service providers </w:t>
      </w:r>
      <w:r>
        <w:rPr>
          <w:rFonts w:eastAsia="Arial" w:cs="Arial"/>
        </w:rPr>
        <w:t xml:space="preserve">and </w:t>
      </w:r>
      <w:r w:rsidRPr="00234258">
        <w:t xml:space="preserve">other </w:t>
      </w:r>
      <w:r w:rsidRPr="002675F0">
        <w:rPr>
          <w:rFonts w:eastAsia="Arial" w:cs="Arial"/>
        </w:rPr>
        <w:t xml:space="preserve">impacted </w:t>
      </w:r>
      <w:r w:rsidRPr="00234258">
        <w:t>industry bodies.</w:t>
      </w:r>
      <w:r>
        <w:t xml:space="preserve"> </w:t>
      </w:r>
    </w:p>
    <w:p w14:paraId="0D27A14A" w14:textId="79B6144A" w:rsidR="00B42355" w:rsidRDefault="00B42355" w:rsidP="004342C2">
      <w:pPr>
        <w:pStyle w:val="Heading2"/>
        <w:tabs>
          <w:tab w:val="clear" w:pos="1616"/>
          <w:tab w:val="num" w:pos="624"/>
        </w:tabs>
        <w:ind w:left="624"/>
      </w:pPr>
      <w:bookmarkStart w:id="64" w:name="_Toc368932149"/>
      <w:bookmarkStart w:id="65" w:name="_Toc374348465"/>
      <w:bookmarkStart w:id="66" w:name="_Toc375158190"/>
      <w:bookmarkStart w:id="67" w:name="_Toc438038938"/>
      <w:bookmarkStart w:id="68" w:name="_Toc438301978"/>
      <w:bookmarkStart w:id="69" w:name="_Toc456596163"/>
      <w:bookmarkStart w:id="70" w:name="_Toc473022665"/>
      <w:bookmarkStart w:id="71" w:name="_Toc486508649"/>
      <w:bookmarkStart w:id="72" w:name="_Toc492049916"/>
      <w:bookmarkStart w:id="73" w:name="_Toc170369038"/>
      <w:r w:rsidRPr="00234258">
        <w:t>Definition of Terms</w:t>
      </w:r>
      <w:bookmarkEnd w:id="50"/>
      <w:bookmarkEnd w:id="51"/>
      <w:bookmarkEnd w:id="64"/>
      <w:bookmarkEnd w:id="65"/>
      <w:bookmarkEnd w:id="66"/>
      <w:bookmarkEnd w:id="67"/>
      <w:bookmarkEnd w:id="68"/>
      <w:bookmarkEnd w:id="69"/>
      <w:bookmarkEnd w:id="70"/>
      <w:bookmarkEnd w:id="71"/>
      <w:bookmarkEnd w:id="72"/>
      <w:bookmarkEnd w:id="73"/>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5931"/>
      </w:tblGrid>
      <w:tr w:rsidR="003531EB" w:rsidRPr="00234258" w14:paraId="41E7932D" w14:textId="77777777" w:rsidTr="00502B50">
        <w:trPr>
          <w:cantSplit/>
        </w:trPr>
        <w:tc>
          <w:tcPr>
            <w:tcW w:w="2830" w:type="dxa"/>
            <w:shd w:val="clear" w:color="auto" w:fill="C00000"/>
            <w:vAlign w:val="center"/>
          </w:tcPr>
          <w:p w14:paraId="54C98368" w14:textId="1D8E9C03" w:rsidR="003531EB" w:rsidRPr="00210B4C" w:rsidRDefault="004E097C" w:rsidP="008A7EC2">
            <w:pPr>
              <w:pStyle w:val="TableHeader"/>
            </w:pPr>
            <w:r>
              <w:t>T</w:t>
            </w:r>
            <w:r w:rsidR="003531EB" w:rsidRPr="00210B4C">
              <w:t>erm</w:t>
            </w:r>
          </w:p>
        </w:tc>
        <w:tc>
          <w:tcPr>
            <w:tcW w:w="5931" w:type="dxa"/>
            <w:shd w:val="clear" w:color="auto" w:fill="C00000"/>
            <w:vAlign w:val="center"/>
          </w:tcPr>
          <w:p w14:paraId="51C306C5" w14:textId="77777777" w:rsidR="003531EB" w:rsidRPr="00210B4C" w:rsidRDefault="003531EB" w:rsidP="008A7EC2">
            <w:pPr>
              <w:pStyle w:val="TableHeader"/>
            </w:pPr>
            <w:r w:rsidRPr="00210B4C">
              <w:t>Description</w:t>
            </w:r>
          </w:p>
        </w:tc>
      </w:tr>
      <w:tr w:rsidR="003531EB" w:rsidRPr="00234258" w14:paraId="70D85E64" w14:textId="77777777" w:rsidTr="00A334C4">
        <w:trPr>
          <w:cantSplit/>
        </w:trPr>
        <w:tc>
          <w:tcPr>
            <w:tcW w:w="2830" w:type="dxa"/>
            <w:vAlign w:val="center"/>
          </w:tcPr>
          <w:p w14:paraId="6C05F67E" w14:textId="77777777" w:rsidR="003531EB" w:rsidRDefault="003531EB" w:rsidP="00A334C4">
            <w:pPr>
              <w:pStyle w:val="TableText"/>
            </w:pPr>
            <w:r w:rsidRPr="004A39FD">
              <w:t>Activation Code</w:t>
            </w:r>
          </w:p>
        </w:tc>
        <w:tc>
          <w:tcPr>
            <w:tcW w:w="5931" w:type="dxa"/>
            <w:vAlign w:val="center"/>
          </w:tcPr>
          <w:p w14:paraId="3BCE351D" w14:textId="29EC093F" w:rsidR="003531EB" w:rsidRPr="004A39FD" w:rsidRDefault="003531EB" w:rsidP="003C6D07">
            <w:pPr>
              <w:pStyle w:val="TableText"/>
            </w:pPr>
            <w:r w:rsidRPr="004A39FD">
              <w:t>As defined in SGP.</w:t>
            </w:r>
            <w:r w:rsidR="00465585">
              <w:t>22</w:t>
            </w:r>
            <w:r w:rsidRPr="004A39FD">
              <w:t xml:space="preserve"> [</w:t>
            </w:r>
            <w:r w:rsidR="00465585">
              <w:t>4</w:t>
            </w:r>
            <w:r w:rsidRPr="004A39FD">
              <w:t>].</w:t>
            </w:r>
          </w:p>
        </w:tc>
      </w:tr>
      <w:tr w:rsidR="002D3CEA" w:rsidRPr="00234258" w14:paraId="2921E0D9" w14:textId="77777777" w:rsidTr="00A334C4">
        <w:trPr>
          <w:cantSplit/>
        </w:trPr>
        <w:tc>
          <w:tcPr>
            <w:tcW w:w="2830" w:type="dxa"/>
            <w:vAlign w:val="center"/>
          </w:tcPr>
          <w:p w14:paraId="7ECFFCD0" w14:textId="43BBD3C0" w:rsidR="002D3CEA" w:rsidRPr="004A39FD" w:rsidRDefault="002D3CEA" w:rsidP="002D3CEA">
            <w:pPr>
              <w:pStyle w:val="TableText"/>
            </w:pPr>
            <w:r>
              <w:t>Activation Code Token</w:t>
            </w:r>
          </w:p>
        </w:tc>
        <w:tc>
          <w:tcPr>
            <w:tcW w:w="5931" w:type="dxa"/>
            <w:vAlign w:val="center"/>
          </w:tcPr>
          <w:p w14:paraId="0C22ABB4" w14:textId="17B74EC2" w:rsidR="002D3CEA" w:rsidRPr="004A39FD" w:rsidRDefault="002D3CEA" w:rsidP="002D3CEA">
            <w:pPr>
              <w:pStyle w:val="TableText"/>
            </w:pPr>
            <w:r w:rsidRPr="004A39FD">
              <w:t>As defined in SGP.</w:t>
            </w:r>
            <w:r>
              <w:t>22</w:t>
            </w:r>
            <w:r w:rsidRPr="004A39FD">
              <w:t xml:space="preserve"> [</w:t>
            </w:r>
            <w:r>
              <w:t>4</w:t>
            </w:r>
            <w:r w:rsidRPr="004A39FD">
              <w:t>].</w:t>
            </w:r>
          </w:p>
        </w:tc>
      </w:tr>
      <w:tr w:rsidR="003531EB" w:rsidRPr="00234258" w14:paraId="21388372" w14:textId="77777777" w:rsidTr="00A334C4">
        <w:trPr>
          <w:cantSplit/>
        </w:trPr>
        <w:tc>
          <w:tcPr>
            <w:tcW w:w="2830" w:type="dxa"/>
            <w:vAlign w:val="center"/>
          </w:tcPr>
          <w:p w14:paraId="37AA1FC2" w14:textId="77777777" w:rsidR="003531EB" w:rsidRPr="004A39FD" w:rsidRDefault="003531EB" w:rsidP="00A334C4">
            <w:pPr>
              <w:pStyle w:val="TableText"/>
            </w:pPr>
            <w:r>
              <w:t>Associated eIM</w:t>
            </w:r>
          </w:p>
        </w:tc>
        <w:tc>
          <w:tcPr>
            <w:tcW w:w="5931" w:type="dxa"/>
          </w:tcPr>
          <w:p w14:paraId="14913204" w14:textId="6B3404F5" w:rsidR="003531EB" w:rsidRPr="004A39FD" w:rsidRDefault="003531EB" w:rsidP="003302C1">
            <w:pPr>
              <w:pStyle w:val="TableText"/>
            </w:pPr>
            <w:r w:rsidRPr="004A39FD">
              <w:t>As defined in SGP.</w:t>
            </w:r>
            <w:r w:rsidR="00C55353">
              <w:t>31</w:t>
            </w:r>
            <w:r w:rsidRPr="004A39FD">
              <w:t xml:space="preserve"> [</w:t>
            </w:r>
            <w:r w:rsidR="00C55353">
              <w:t>1</w:t>
            </w:r>
            <w:r w:rsidRPr="004A39FD">
              <w:t>].</w:t>
            </w:r>
          </w:p>
        </w:tc>
      </w:tr>
      <w:tr w:rsidR="003531EB" w:rsidRPr="00234258" w14:paraId="6E23D01C" w14:textId="77777777" w:rsidTr="00A334C4">
        <w:trPr>
          <w:cantSplit/>
        </w:trPr>
        <w:tc>
          <w:tcPr>
            <w:tcW w:w="2830" w:type="dxa"/>
            <w:vAlign w:val="center"/>
          </w:tcPr>
          <w:p w14:paraId="1017648A" w14:textId="77777777" w:rsidR="003531EB" w:rsidRPr="004A39FD" w:rsidRDefault="003531EB" w:rsidP="00A334C4">
            <w:pPr>
              <w:pStyle w:val="TableText"/>
            </w:pPr>
            <w:r>
              <w:t xml:space="preserve">Bound </w:t>
            </w:r>
            <w:r w:rsidRPr="001B7B30">
              <w:t>Profile Package</w:t>
            </w:r>
          </w:p>
        </w:tc>
        <w:tc>
          <w:tcPr>
            <w:tcW w:w="5931" w:type="dxa"/>
            <w:vAlign w:val="center"/>
          </w:tcPr>
          <w:p w14:paraId="6C78B77B" w14:textId="77777777" w:rsidR="003531EB" w:rsidRPr="004A39FD" w:rsidRDefault="003531EB" w:rsidP="00A82501">
            <w:pPr>
              <w:pStyle w:val="TableText"/>
            </w:pPr>
            <w:r w:rsidRPr="004A39FD">
              <w:t>As defined in SGP.31 [1].</w:t>
            </w:r>
          </w:p>
        </w:tc>
      </w:tr>
      <w:tr w:rsidR="003531EB" w:rsidRPr="00234258" w14:paraId="7570A91E" w14:textId="77777777" w:rsidTr="00A334C4">
        <w:trPr>
          <w:cantSplit/>
        </w:trPr>
        <w:tc>
          <w:tcPr>
            <w:tcW w:w="2830" w:type="dxa"/>
            <w:vAlign w:val="center"/>
          </w:tcPr>
          <w:p w14:paraId="6EF3A7B2" w14:textId="77777777" w:rsidR="003531EB" w:rsidRDefault="003531EB" w:rsidP="00A334C4">
            <w:pPr>
              <w:pStyle w:val="TableText"/>
            </w:pPr>
            <w:r w:rsidRPr="004A39FD">
              <w:t>Certificate</w:t>
            </w:r>
          </w:p>
        </w:tc>
        <w:tc>
          <w:tcPr>
            <w:tcW w:w="5931" w:type="dxa"/>
          </w:tcPr>
          <w:p w14:paraId="14755CAA" w14:textId="77777777" w:rsidR="003531EB" w:rsidRPr="004A39FD" w:rsidRDefault="003531EB" w:rsidP="00BF3DD3">
            <w:pPr>
              <w:pStyle w:val="TableText"/>
            </w:pPr>
            <w:r w:rsidRPr="004A39FD">
              <w:t>Public key certificate.</w:t>
            </w:r>
          </w:p>
        </w:tc>
      </w:tr>
      <w:tr w:rsidR="003531EB" w:rsidRPr="00234258" w14:paraId="70C34492" w14:textId="77777777" w:rsidTr="00A334C4">
        <w:trPr>
          <w:cantSplit/>
        </w:trPr>
        <w:tc>
          <w:tcPr>
            <w:tcW w:w="2830" w:type="dxa"/>
            <w:vAlign w:val="center"/>
          </w:tcPr>
          <w:p w14:paraId="7E14C90C" w14:textId="77777777" w:rsidR="003531EB" w:rsidRDefault="003531EB" w:rsidP="00A334C4">
            <w:pPr>
              <w:pStyle w:val="TableText"/>
            </w:pPr>
            <w:r>
              <w:t>Certification Authority</w:t>
            </w:r>
          </w:p>
        </w:tc>
        <w:tc>
          <w:tcPr>
            <w:tcW w:w="5931" w:type="dxa"/>
            <w:vAlign w:val="center"/>
          </w:tcPr>
          <w:p w14:paraId="7E71D9F3" w14:textId="77777777" w:rsidR="003531EB" w:rsidRPr="004A39FD" w:rsidRDefault="003531EB" w:rsidP="00BF3DD3">
            <w:pPr>
              <w:pStyle w:val="TableText"/>
            </w:pPr>
            <w:r w:rsidRPr="004A39FD">
              <w:t>An authority which issues public key certificates.</w:t>
            </w:r>
          </w:p>
        </w:tc>
      </w:tr>
      <w:tr w:rsidR="00C857B2" w:rsidRPr="00234258" w14:paraId="77B60066" w14:textId="77777777" w:rsidTr="00A334C4">
        <w:trPr>
          <w:cantSplit/>
        </w:trPr>
        <w:tc>
          <w:tcPr>
            <w:tcW w:w="2830" w:type="dxa"/>
            <w:vAlign w:val="center"/>
          </w:tcPr>
          <w:p w14:paraId="3C4690D5" w14:textId="3DD12C2E" w:rsidR="00C857B2" w:rsidRPr="009E31F3" w:rsidRDefault="00C857B2" w:rsidP="00A334C4">
            <w:pPr>
              <w:pStyle w:val="TableText"/>
            </w:pPr>
            <w:r>
              <w:t>Connectivity Parameters</w:t>
            </w:r>
          </w:p>
        </w:tc>
        <w:tc>
          <w:tcPr>
            <w:tcW w:w="5931" w:type="dxa"/>
            <w:vAlign w:val="center"/>
          </w:tcPr>
          <w:p w14:paraId="7A2EFD3D" w14:textId="718CB885" w:rsidR="00C857B2" w:rsidRPr="009E31F3" w:rsidRDefault="00856392" w:rsidP="00C857B2">
            <w:pPr>
              <w:pStyle w:val="TableText"/>
            </w:pPr>
            <w:r>
              <w:rPr>
                <w:rFonts w:cs="Arial"/>
              </w:rPr>
              <w:t>A set of data (e.g. APN, login, password, …) required by the IPA to open a communication channel (e.g. HTTPS, CoAP) on a dedicated network.</w:t>
            </w:r>
          </w:p>
        </w:tc>
      </w:tr>
      <w:tr w:rsidR="003531EB" w:rsidRPr="00234258" w14:paraId="51EC2FE8" w14:textId="77777777" w:rsidTr="00A334C4">
        <w:trPr>
          <w:cantSplit/>
        </w:trPr>
        <w:tc>
          <w:tcPr>
            <w:tcW w:w="2830" w:type="dxa"/>
            <w:vAlign w:val="center"/>
          </w:tcPr>
          <w:p w14:paraId="27718E4E" w14:textId="77777777" w:rsidR="003531EB" w:rsidRPr="009E31F3" w:rsidRDefault="003531EB" w:rsidP="00A334C4">
            <w:pPr>
              <w:pStyle w:val="TableText"/>
            </w:pPr>
            <w:r w:rsidRPr="004A39FD">
              <w:t>Device Baseband</w:t>
            </w:r>
          </w:p>
        </w:tc>
        <w:tc>
          <w:tcPr>
            <w:tcW w:w="5931" w:type="dxa"/>
            <w:vAlign w:val="center"/>
          </w:tcPr>
          <w:p w14:paraId="4A6CFB29" w14:textId="77777777" w:rsidR="003531EB" w:rsidRPr="004A39FD" w:rsidRDefault="003531EB" w:rsidP="00B67631">
            <w:pPr>
              <w:pStyle w:val="TableText"/>
            </w:pPr>
            <w:bookmarkStart w:id="74" w:name="_Hlk120258676"/>
            <w:r w:rsidRPr="004A39FD">
              <w:t>A device component that manages the cellular radio functions.</w:t>
            </w:r>
            <w:bookmarkEnd w:id="74"/>
          </w:p>
        </w:tc>
      </w:tr>
      <w:tr w:rsidR="003531EB" w:rsidRPr="00234258" w14:paraId="1BAAA491" w14:textId="77777777" w:rsidTr="00A334C4">
        <w:trPr>
          <w:cantSplit/>
        </w:trPr>
        <w:tc>
          <w:tcPr>
            <w:tcW w:w="2830" w:type="dxa"/>
            <w:vAlign w:val="center"/>
          </w:tcPr>
          <w:p w14:paraId="7E4A6E9F" w14:textId="77777777" w:rsidR="003531EB" w:rsidRPr="004A39FD" w:rsidRDefault="003531EB" w:rsidP="00A334C4">
            <w:pPr>
              <w:pStyle w:val="TableText"/>
            </w:pPr>
            <w:r>
              <w:t>eIM Configuration Data</w:t>
            </w:r>
          </w:p>
        </w:tc>
        <w:tc>
          <w:tcPr>
            <w:tcW w:w="5931" w:type="dxa"/>
          </w:tcPr>
          <w:p w14:paraId="0882C420" w14:textId="77777777" w:rsidR="003531EB" w:rsidRPr="004A39FD" w:rsidRDefault="003531EB" w:rsidP="003302C1">
            <w:pPr>
              <w:pStyle w:val="TableText"/>
            </w:pPr>
            <w:r w:rsidRPr="004A39FD">
              <w:t>As defined in SGP.31 [1].</w:t>
            </w:r>
          </w:p>
        </w:tc>
      </w:tr>
      <w:tr w:rsidR="003531EB" w:rsidRPr="00234258" w14:paraId="130843D9" w14:textId="77777777" w:rsidTr="00A334C4">
        <w:trPr>
          <w:cantSplit/>
        </w:trPr>
        <w:tc>
          <w:tcPr>
            <w:tcW w:w="2830" w:type="dxa"/>
            <w:vAlign w:val="center"/>
          </w:tcPr>
          <w:p w14:paraId="7C781734" w14:textId="77777777" w:rsidR="003531EB" w:rsidRPr="004A39FD" w:rsidRDefault="003531EB" w:rsidP="00A334C4">
            <w:pPr>
              <w:pStyle w:val="TableText"/>
            </w:pPr>
            <w:r w:rsidRPr="004A39FD">
              <w:t>eIM Configuration Operation</w:t>
            </w:r>
          </w:p>
        </w:tc>
        <w:tc>
          <w:tcPr>
            <w:tcW w:w="5931" w:type="dxa"/>
            <w:vAlign w:val="center"/>
          </w:tcPr>
          <w:p w14:paraId="261F1F80" w14:textId="77777777" w:rsidR="003531EB" w:rsidRPr="004A39FD" w:rsidRDefault="003531EB" w:rsidP="003C6D07">
            <w:pPr>
              <w:pStyle w:val="TableText"/>
            </w:pPr>
            <w:r w:rsidRPr="004A39FD">
              <w:t>As defined in SGP.31 [1].</w:t>
            </w:r>
          </w:p>
        </w:tc>
      </w:tr>
      <w:tr w:rsidR="003531EB" w:rsidRPr="00234258" w14:paraId="27F5B0D4" w14:textId="77777777" w:rsidTr="00A334C4">
        <w:trPr>
          <w:cantSplit/>
        </w:trPr>
        <w:tc>
          <w:tcPr>
            <w:tcW w:w="2830" w:type="dxa"/>
            <w:vAlign w:val="center"/>
          </w:tcPr>
          <w:p w14:paraId="3F1FA736" w14:textId="77777777" w:rsidR="003531EB" w:rsidRPr="004A39FD" w:rsidRDefault="003531EB" w:rsidP="00A334C4">
            <w:pPr>
              <w:pStyle w:val="TableText"/>
            </w:pPr>
            <w:r w:rsidRPr="004A39FD">
              <w:lastRenderedPageBreak/>
              <w:t>eIM Package</w:t>
            </w:r>
          </w:p>
        </w:tc>
        <w:tc>
          <w:tcPr>
            <w:tcW w:w="5931" w:type="dxa"/>
            <w:vAlign w:val="center"/>
          </w:tcPr>
          <w:p w14:paraId="13185807" w14:textId="232490AF" w:rsidR="003531EB" w:rsidRPr="004A39FD" w:rsidRDefault="003531EB" w:rsidP="003C6D07">
            <w:pPr>
              <w:pStyle w:val="TableText"/>
            </w:pPr>
            <w:r w:rsidRPr="004A39FD">
              <w:t xml:space="preserve">Contains an </w:t>
            </w:r>
            <w:r w:rsidRPr="00713DD7">
              <w:t>eUICC</w:t>
            </w:r>
            <w:r>
              <w:t xml:space="preserve"> </w:t>
            </w:r>
            <w:r w:rsidRPr="004A39FD">
              <w:t xml:space="preserve">Package, </w:t>
            </w:r>
            <w:r>
              <w:rPr>
                <w:rStyle w:val="normaltextrun"/>
              </w:rPr>
              <w:t>a request for IPA and</w:t>
            </w:r>
            <w:r w:rsidR="00ED7F7D">
              <w:rPr>
                <w:rStyle w:val="normaltextrun"/>
              </w:rPr>
              <w:t>/or</w:t>
            </w:r>
            <w:r>
              <w:rPr>
                <w:rStyle w:val="normaltextrun"/>
              </w:rPr>
              <w:t xml:space="preserve"> eUICC data, </w:t>
            </w:r>
            <w:r w:rsidR="00ED7F7D">
              <w:t xml:space="preserve">a </w:t>
            </w:r>
            <w:r w:rsidR="00ED7F7D" w:rsidRPr="004A39FD">
              <w:t>Profile download trigger</w:t>
            </w:r>
            <w:r w:rsidR="00ED7F7D">
              <w:t xml:space="preserve"> </w:t>
            </w:r>
            <w:r w:rsidR="00ED7F7D">
              <w:rPr>
                <w:rStyle w:val="normaltextrun"/>
              </w:rPr>
              <w:t>(</w:t>
            </w:r>
            <w:r w:rsidR="00DC20C3">
              <w:rPr>
                <w:rStyle w:val="normaltextrun"/>
              </w:rPr>
              <w:t>e.g.,</w:t>
            </w:r>
            <w:r w:rsidR="00ED7F7D">
              <w:rPr>
                <w:rStyle w:val="normaltextrun"/>
              </w:rPr>
              <w:t xml:space="preserve"> containing an Activation Code) or </w:t>
            </w:r>
            <w:r>
              <w:rPr>
                <w:rStyle w:val="normaltextrun"/>
              </w:rPr>
              <w:t>acknowledgements of eUICC Package Results and</w:t>
            </w:r>
            <w:r w:rsidR="00ED7F7D">
              <w:rPr>
                <w:rStyle w:val="normaltextrun"/>
              </w:rPr>
              <w:t xml:space="preserve"> N</w:t>
            </w:r>
            <w:r>
              <w:rPr>
                <w:rStyle w:val="normaltextrun"/>
              </w:rPr>
              <w:t>otifications</w:t>
            </w:r>
            <w:r w:rsidRPr="004A39FD">
              <w:t>.</w:t>
            </w:r>
          </w:p>
        </w:tc>
      </w:tr>
      <w:tr w:rsidR="003531EB" w:rsidRPr="00234258" w14:paraId="413EA83C" w14:textId="77777777" w:rsidTr="00A334C4">
        <w:trPr>
          <w:cantSplit/>
        </w:trPr>
        <w:tc>
          <w:tcPr>
            <w:tcW w:w="2830" w:type="dxa"/>
            <w:vAlign w:val="center"/>
          </w:tcPr>
          <w:p w14:paraId="178D75E8" w14:textId="77777777" w:rsidR="003531EB" w:rsidRPr="004A39FD" w:rsidRDefault="003531EB" w:rsidP="00A334C4">
            <w:pPr>
              <w:pStyle w:val="TableText"/>
            </w:pPr>
            <w:r w:rsidRPr="002C619A">
              <w:rPr>
                <w:rStyle w:val="normaltextrun"/>
              </w:rPr>
              <w:t>e</w:t>
            </w:r>
            <w:r>
              <w:rPr>
                <w:rStyle w:val="normaltextrun"/>
              </w:rPr>
              <w:t>IM Package Result</w:t>
            </w:r>
          </w:p>
        </w:tc>
        <w:tc>
          <w:tcPr>
            <w:tcW w:w="5931" w:type="dxa"/>
            <w:vAlign w:val="center"/>
          </w:tcPr>
          <w:p w14:paraId="28F1044C" w14:textId="77777777" w:rsidR="003531EB" w:rsidRPr="004A39FD" w:rsidRDefault="003531EB" w:rsidP="00F65854">
            <w:pPr>
              <w:pStyle w:val="TableText"/>
            </w:pPr>
            <w:r>
              <w:rPr>
                <w:rStyle w:val="normaltextrun"/>
              </w:rPr>
              <w:t>Execution result of an eIM Package.</w:t>
            </w:r>
          </w:p>
        </w:tc>
      </w:tr>
      <w:tr w:rsidR="00E733F7" w:rsidRPr="00234258" w14:paraId="5C7E8DE0" w14:textId="77777777" w:rsidTr="00A334C4">
        <w:trPr>
          <w:cantSplit/>
        </w:trPr>
        <w:tc>
          <w:tcPr>
            <w:tcW w:w="2830" w:type="dxa"/>
            <w:vAlign w:val="center"/>
          </w:tcPr>
          <w:p w14:paraId="321B1101" w14:textId="7F5B8519" w:rsidR="00E733F7" w:rsidRPr="002C619A" w:rsidRDefault="00E733F7" w:rsidP="00A334C4">
            <w:pPr>
              <w:pStyle w:val="TableText"/>
              <w:rPr>
                <w:rStyle w:val="normaltextrun"/>
              </w:rPr>
            </w:pPr>
            <w:r>
              <w:rPr>
                <w:rStyle w:val="normaltextrun"/>
              </w:rPr>
              <w:t>Emergency Mechanism</w:t>
            </w:r>
          </w:p>
        </w:tc>
        <w:tc>
          <w:tcPr>
            <w:tcW w:w="5931" w:type="dxa"/>
            <w:vAlign w:val="center"/>
          </w:tcPr>
          <w:p w14:paraId="53681F1D" w14:textId="5EC5A205" w:rsidR="00E733F7" w:rsidRDefault="00E733F7" w:rsidP="00E733F7">
            <w:pPr>
              <w:pStyle w:val="TableText"/>
              <w:rPr>
                <w:rStyle w:val="normaltextrun"/>
              </w:rPr>
            </w:pPr>
            <w:r>
              <w:rPr>
                <w:rStyle w:val="normaltextrun"/>
              </w:rPr>
              <w:t>As defined in SGP.31 [1].</w:t>
            </w:r>
          </w:p>
        </w:tc>
      </w:tr>
      <w:tr w:rsidR="009A7163" w:rsidRPr="00234258" w14:paraId="3949E0D5" w14:textId="77777777" w:rsidTr="00A334C4">
        <w:trPr>
          <w:cantSplit/>
        </w:trPr>
        <w:tc>
          <w:tcPr>
            <w:tcW w:w="2830" w:type="dxa"/>
            <w:vAlign w:val="center"/>
          </w:tcPr>
          <w:p w14:paraId="1411A4D4" w14:textId="726E921D" w:rsidR="009A7163" w:rsidRPr="002C619A" w:rsidRDefault="009A7163" w:rsidP="00A334C4">
            <w:pPr>
              <w:pStyle w:val="TableText"/>
              <w:rPr>
                <w:rStyle w:val="normaltextrun"/>
              </w:rPr>
            </w:pPr>
            <w:r>
              <w:rPr>
                <w:szCs w:val="20"/>
              </w:rPr>
              <w:t>Emergency Profile</w:t>
            </w:r>
          </w:p>
        </w:tc>
        <w:tc>
          <w:tcPr>
            <w:tcW w:w="5931" w:type="dxa"/>
            <w:vAlign w:val="center"/>
          </w:tcPr>
          <w:p w14:paraId="03ED14F6" w14:textId="1EC9509B" w:rsidR="009A7163" w:rsidRDefault="009A7163" w:rsidP="009A7163">
            <w:pPr>
              <w:pStyle w:val="TableText"/>
              <w:rPr>
                <w:rStyle w:val="normaltextrun"/>
              </w:rPr>
            </w:pPr>
            <w:r>
              <w:rPr>
                <w:szCs w:val="20"/>
              </w:rPr>
              <w:t xml:space="preserve">As defined in SGP.31 </w:t>
            </w:r>
            <w:r w:rsidR="00E733F7">
              <w:rPr>
                <w:szCs w:val="20"/>
              </w:rPr>
              <w:t>[1].</w:t>
            </w:r>
          </w:p>
        </w:tc>
      </w:tr>
      <w:tr w:rsidR="003531EB" w:rsidRPr="00234258" w14:paraId="272701E8" w14:textId="77777777" w:rsidTr="00A334C4">
        <w:trPr>
          <w:cantSplit/>
        </w:trPr>
        <w:tc>
          <w:tcPr>
            <w:tcW w:w="2830" w:type="dxa"/>
            <w:vAlign w:val="center"/>
          </w:tcPr>
          <w:p w14:paraId="1BC8CA5C" w14:textId="77777777" w:rsidR="003531EB" w:rsidRPr="001B7B30" w:rsidRDefault="003531EB" w:rsidP="00A334C4">
            <w:pPr>
              <w:pStyle w:val="TableText"/>
            </w:pPr>
            <w:r w:rsidRPr="004A39FD">
              <w:t>eUICC </w:t>
            </w:r>
          </w:p>
        </w:tc>
        <w:tc>
          <w:tcPr>
            <w:tcW w:w="5931" w:type="dxa"/>
            <w:vAlign w:val="center"/>
          </w:tcPr>
          <w:p w14:paraId="0107E69F" w14:textId="05C4417C" w:rsidR="003531EB" w:rsidRPr="001B7B30" w:rsidRDefault="003531EB" w:rsidP="0033551F">
            <w:pPr>
              <w:pStyle w:val="TableText"/>
            </w:pPr>
            <w:r w:rsidRPr="004A39FD">
              <w:t>As defined in SGP.</w:t>
            </w:r>
            <w:r w:rsidR="00465585">
              <w:t>22</w:t>
            </w:r>
            <w:r w:rsidR="00465585" w:rsidRPr="004A39FD">
              <w:t xml:space="preserve"> </w:t>
            </w:r>
            <w:r w:rsidRPr="004A39FD">
              <w:t>[</w:t>
            </w:r>
            <w:r w:rsidR="00465585">
              <w:t>4</w:t>
            </w:r>
            <w:r w:rsidRPr="004A39FD">
              <w:t>]</w:t>
            </w:r>
            <w:r w:rsidR="00465585">
              <w:t>.</w:t>
            </w:r>
          </w:p>
        </w:tc>
      </w:tr>
      <w:tr w:rsidR="003531EB" w:rsidRPr="00234258" w14:paraId="2E9FB5A1" w14:textId="77777777" w:rsidTr="00A334C4">
        <w:trPr>
          <w:cantSplit/>
        </w:trPr>
        <w:tc>
          <w:tcPr>
            <w:tcW w:w="2830" w:type="dxa"/>
            <w:vAlign w:val="center"/>
          </w:tcPr>
          <w:p w14:paraId="1E80F834" w14:textId="77777777" w:rsidR="003531EB" w:rsidRPr="004A39FD" w:rsidRDefault="003531EB" w:rsidP="00A334C4">
            <w:pPr>
              <w:pStyle w:val="TableText"/>
            </w:pPr>
            <w:r w:rsidRPr="004A39FD">
              <w:t>eUICC Package</w:t>
            </w:r>
          </w:p>
        </w:tc>
        <w:tc>
          <w:tcPr>
            <w:tcW w:w="5931" w:type="dxa"/>
          </w:tcPr>
          <w:p w14:paraId="54BE967A" w14:textId="68C9BDEA" w:rsidR="003531EB" w:rsidRPr="004A39FD" w:rsidRDefault="003531EB" w:rsidP="00FB45EA">
            <w:pPr>
              <w:pStyle w:val="TableText"/>
            </w:pPr>
            <w:r w:rsidRPr="004A39FD">
              <w:t xml:space="preserve">A </w:t>
            </w:r>
            <w:r w:rsidR="00B05BA7">
              <w:t xml:space="preserve">cryptographically </w:t>
            </w:r>
            <w:r w:rsidRPr="004A39FD">
              <w:t>signed package prepared by the eIM that contains either PSMO(s) or eCO(s). The package is verified and executed by the eUICC.</w:t>
            </w:r>
          </w:p>
        </w:tc>
      </w:tr>
      <w:tr w:rsidR="003531EB" w:rsidRPr="00234258" w14:paraId="1BFAF18D" w14:textId="77777777" w:rsidTr="00A334C4">
        <w:trPr>
          <w:cantSplit/>
        </w:trPr>
        <w:tc>
          <w:tcPr>
            <w:tcW w:w="2830" w:type="dxa"/>
            <w:vAlign w:val="center"/>
          </w:tcPr>
          <w:p w14:paraId="4007A17A" w14:textId="77777777" w:rsidR="003531EB" w:rsidRPr="004A39FD" w:rsidRDefault="003531EB" w:rsidP="00A334C4">
            <w:pPr>
              <w:pStyle w:val="TableText"/>
            </w:pPr>
            <w:r w:rsidRPr="004A39FD">
              <w:t>eUICC</w:t>
            </w:r>
            <w:r w:rsidRPr="004A39FD" w:rsidDel="001341A5">
              <w:t xml:space="preserve"> </w:t>
            </w:r>
            <w:r w:rsidRPr="004A39FD">
              <w:t>Package Result</w:t>
            </w:r>
          </w:p>
        </w:tc>
        <w:tc>
          <w:tcPr>
            <w:tcW w:w="5931" w:type="dxa"/>
          </w:tcPr>
          <w:p w14:paraId="7FCAA3CD" w14:textId="7AF6D5B7" w:rsidR="003531EB" w:rsidRPr="004A39FD" w:rsidRDefault="003531EB" w:rsidP="00FB45EA">
            <w:pPr>
              <w:pStyle w:val="TableText"/>
            </w:pPr>
            <w:r w:rsidRPr="004A39FD">
              <w:t xml:space="preserve">A </w:t>
            </w:r>
            <w:r w:rsidR="00B05BA7">
              <w:t xml:space="preserve">cryptographically </w:t>
            </w:r>
            <w:r w:rsidRPr="004A39FD">
              <w:t>signed package prepared by the eUICC that contains the execution result of the eUICC Package.</w:t>
            </w:r>
          </w:p>
        </w:tc>
      </w:tr>
      <w:tr w:rsidR="00CF6D6C" w:rsidRPr="00234258" w14:paraId="2989A04B" w14:textId="77777777" w:rsidTr="00A334C4">
        <w:trPr>
          <w:cantSplit/>
        </w:trPr>
        <w:tc>
          <w:tcPr>
            <w:tcW w:w="2830" w:type="dxa"/>
            <w:vAlign w:val="center"/>
          </w:tcPr>
          <w:p w14:paraId="7BF7A971" w14:textId="5A62AA66" w:rsidR="00CF6D6C" w:rsidRPr="004A39FD" w:rsidRDefault="00CF6D6C" w:rsidP="00CF6D6C">
            <w:pPr>
              <w:pStyle w:val="TableText"/>
            </w:pPr>
            <w:r>
              <w:t>Event</w:t>
            </w:r>
          </w:p>
        </w:tc>
        <w:tc>
          <w:tcPr>
            <w:tcW w:w="5931" w:type="dxa"/>
          </w:tcPr>
          <w:p w14:paraId="672C4CC2" w14:textId="162FFEF9" w:rsidR="00CF6D6C" w:rsidRPr="004A39FD" w:rsidRDefault="00CF6D6C" w:rsidP="00CF6D6C">
            <w:pPr>
              <w:pStyle w:val="TableText"/>
            </w:pPr>
            <w:r w:rsidRPr="004A39FD">
              <w:t>As defined in SGP.</w:t>
            </w:r>
            <w:r>
              <w:t>22</w:t>
            </w:r>
            <w:r w:rsidRPr="004A39FD">
              <w:t> [</w:t>
            </w:r>
            <w:r>
              <w:t>4</w:t>
            </w:r>
            <w:r w:rsidRPr="004A39FD">
              <w:t>].</w:t>
            </w:r>
          </w:p>
        </w:tc>
      </w:tr>
      <w:tr w:rsidR="00CF6D6C" w:rsidRPr="00234258" w14:paraId="09AC460F" w14:textId="77777777" w:rsidTr="00A334C4">
        <w:trPr>
          <w:cantSplit/>
        </w:trPr>
        <w:tc>
          <w:tcPr>
            <w:tcW w:w="2830" w:type="dxa"/>
            <w:vAlign w:val="center"/>
          </w:tcPr>
          <w:p w14:paraId="5E836E11" w14:textId="4A5549DC" w:rsidR="00CF6D6C" w:rsidRPr="004A39FD" w:rsidRDefault="00CF6D6C" w:rsidP="00CF6D6C">
            <w:pPr>
              <w:pStyle w:val="TableText"/>
            </w:pPr>
            <w:r>
              <w:t>EventID</w:t>
            </w:r>
          </w:p>
        </w:tc>
        <w:tc>
          <w:tcPr>
            <w:tcW w:w="5931" w:type="dxa"/>
          </w:tcPr>
          <w:p w14:paraId="732265E7" w14:textId="44FF47A0" w:rsidR="00CF6D6C" w:rsidRPr="004A39FD" w:rsidRDefault="00CF6D6C" w:rsidP="00CF6D6C">
            <w:pPr>
              <w:pStyle w:val="TableText"/>
            </w:pPr>
            <w:r w:rsidRPr="004A39FD">
              <w:t>As defined in SGP.</w:t>
            </w:r>
            <w:r>
              <w:t>22</w:t>
            </w:r>
            <w:r w:rsidRPr="004A39FD">
              <w:t> [</w:t>
            </w:r>
            <w:r>
              <w:t>4</w:t>
            </w:r>
            <w:r w:rsidRPr="004A39FD">
              <w:t>].</w:t>
            </w:r>
          </w:p>
        </w:tc>
      </w:tr>
      <w:tr w:rsidR="00553669" w:rsidRPr="00234258" w14:paraId="0B8AF36B" w14:textId="77777777" w:rsidTr="00A334C4">
        <w:trPr>
          <w:cantSplit/>
        </w:trPr>
        <w:tc>
          <w:tcPr>
            <w:tcW w:w="2830" w:type="dxa"/>
            <w:vAlign w:val="center"/>
          </w:tcPr>
          <w:p w14:paraId="2D500073" w14:textId="75EDA898" w:rsidR="00553669" w:rsidRDefault="00553669" w:rsidP="00553669">
            <w:pPr>
              <w:pStyle w:val="TableText"/>
            </w:pPr>
            <w:r>
              <w:t>Event Deletion</w:t>
            </w:r>
          </w:p>
        </w:tc>
        <w:tc>
          <w:tcPr>
            <w:tcW w:w="5931" w:type="dxa"/>
          </w:tcPr>
          <w:p w14:paraId="712DF7DE" w14:textId="3969D03F" w:rsidR="00553669" w:rsidRPr="004A39FD" w:rsidRDefault="00553669" w:rsidP="00553669">
            <w:pPr>
              <w:pStyle w:val="TableText"/>
            </w:pPr>
            <w:r>
              <w:t>A process of deleting an Event from an SM-DS by the SM-DP+.</w:t>
            </w:r>
          </w:p>
        </w:tc>
      </w:tr>
      <w:tr w:rsidR="003531EB" w:rsidRPr="00234258" w14:paraId="675DE70C" w14:textId="77777777" w:rsidTr="00A334C4">
        <w:trPr>
          <w:cantSplit/>
        </w:trPr>
        <w:tc>
          <w:tcPr>
            <w:tcW w:w="2830" w:type="dxa"/>
            <w:vAlign w:val="center"/>
          </w:tcPr>
          <w:p w14:paraId="05116E4A" w14:textId="77777777" w:rsidR="003531EB" w:rsidRPr="004A39FD" w:rsidRDefault="003531EB" w:rsidP="00A334C4">
            <w:pPr>
              <w:pStyle w:val="TableText"/>
            </w:pPr>
            <w:r>
              <w:t>Event Record</w:t>
            </w:r>
          </w:p>
        </w:tc>
        <w:tc>
          <w:tcPr>
            <w:tcW w:w="5931" w:type="dxa"/>
          </w:tcPr>
          <w:p w14:paraId="08C0CBFA" w14:textId="05532B12"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3531EB" w:rsidRPr="00234258" w14:paraId="2FF8C401" w14:textId="77777777" w:rsidTr="00A334C4">
        <w:trPr>
          <w:cantSplit/>
        </w:trPr>
        <w:tc>
          <w:tcPr>
            <w:tcW w:w="2830" w:type="dxa"/>
            <w:vAlign w:val="center"/>
          </w:tcPr>
          <w:p w14:paraId="18759E2A" w14:textId="77777777" w:rsidR="003531EB" w:rsidRPr="004A39FD" w:rsidRDefault="003531EB" w:rsidP="00A334C4">
            <w:pPr>
              <w:pStyle w:val="TableText"/>
            </w:pPr>
            <w:r>
              <w:t>Event Registration</w:t>
            </w:r>
          </w:p>
        </w:tc>
        <w:tc>
          <w:tcPr>
            <w:tcW w:w="5931" w:type="dxa"/>
            <w:vAlign w:val="center"/>
          </w:tcPr>
          <w:p w14:paraId="73416CD3" w14:textId="61962A7A"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E940AD" w:rsidRPr="00234258" w14:paraId="0DDCFF3F" w14:textId="77777777" w:rsidTr="00A334C4">
        <w:trPr>
          <w:cantSplit/>
        </w:trPr>
        <w:tc>
          <w:tcPr>
            <w:tcW w:w="2830" w:type="dxa"/>
            <w:vAlign w:val="center"/>
          </w:tcPr>
          <w:p w14:paraId="4D93EE2D" w14:textId="34E6061B" w:rsidR="00E940AD" w:rsidRDefault="00E940AD" w:rsidP="00E940AD">
            <w:pPr>
              <w:pStyle w:val="TableText"/>
            </w:pPr>
            <w:r>
              <w:t>Event Retrieval</w:t>
            </w:r>
          </w:p>
        </w:tc>
        <w:tc>
          <w:tcPr>
            <w:tcW w:w="5931" w:type="dxa"/>
            <w:vAlign w:val="center"/>
          </w:tcPr>
          <w:p w14:paraId="3F251D2C" w14:textId="48552D35" w:rsidR="00E940AD" w:rsidRPr="004A39FD" w:rsidRDefault="00E940AD" w:rsidP="00E940AD">
            <w:pPr>
              <w:pStyle w:val="TableText"/>
            </w:pPr>
            <w:r>
              <w:t>A process of retrieving from the SM-DS any available information for a specific eUICC registered by a specific SM-DP+ or a specific SM-DS.</w:t>
            </w:r>
          </w:p>
        </w:tc>
      </w:tr>
      <w:tr w:rsidR="00502B50" w:rsidRPr="00234258" w14:paraId="486ED983" w14:textId="77777777" w:rsidTr="00A334C4">
        <w:trPr>
          <w:cantSplit/>
        </w:trPr>
        <w:tc>
          <w:tcPr>
            <w:tcW w:w="2830" w:type="dxa"/>
            <w:vAlign w:val="center"/>
          </w:tcPr>
          <w:p w14:paraId="26AFBC89" w14:textId="7D51336B" w:rsidR="00502B50" w:rsidRDefault="00502B50" w:rsidP="00A334C4">
            <w:pPr>
              <w:pStyle w:val="TableText"/>
            </w:pPr>
            <w:r>
              <w:rPr>
                <w:szCs w:val="20"/>
              </w:rPr>
              <w:t>Fallback Attribute</w:t>
            </w:r>
          </w:p>
        </w:tc>
        <w:tc>
          <w:tcPr>
            <w:tcW w:w="5931" w:type="dxa"/>
            <w:vAlign w:val="center"/>
          </w:tcPr>
          <w:p w14:paraId="3EE092DC" w14:textId="2F2E85F6" w:rsidR="00502B50" w:rsidRPr="004A39FD" w:rsidRDefault="00502B50" w:rsidP="00502B50">
            <w:pPr>
              <w:pStyle w:val="TableText"/>
            </w:pPr>
            <w:r>
              <w:rPr>
                <w:szCs w:val="20"/>
              </w:rPr>
              <w:t xml:space="preserve">This is an attribute of a Profile which, when set, identifies the Profile to be enabled by the Fallback Mechanism. </w:t>
            </w:r>
          </w:p>
        </w:tc>
      </w:tr>
      <w:tr w:rsidR="00502B50" w:rsidRPr="00234258" w14:paraId="3AEEC557" w14:textId="77777777" w:rsidTr="00A334C4">
        <w:trPr>
          <w:cantSplit/>
        </w:trPr>
        <w:tc>
          <w:tcPr>
            <w:tcW w:w="2830" w:type="dxa"/>
            <w:vAlign w:val="center"/>
          </w:tcPr>
          <w:p w14:paraId="3ECF7853" w14:textId="26D5EC09" w:rsidR="00502B50" w:rsidRDefault="00502B50" w:rsidP="00A334C4">
            <w:pPr>
              <w:pStyle w:val="TableText"/>
            </w:pPr>
            <w:r>
              <w:rPr>
                <w:szCs w:val="20"/>
              </w:rPr>
              <w:t>Fallback Mechanism</w:t>
            </w:r>
          </w:p>
        </w:tc>
        <w:tc>
          <w:tcPr>
            <w:tcW w:w="5931" w:type="dxa"/>
            <w:vAlign w:val="center"/>
          </w:tcPr>
          <w:p w14:paraId="3847F0D4" w14:textId="2EC26B5C" w:rsidR="00502B50" w:rsidRPr="004A39FD" w:rsidRDefault="00502B50" w:rsidP="00502B50">
            <w:pPr>
              <w:pStyle w:val="TableText"/>
            </w:pPr>
            <w:r>
              <w:rPr>
                <w:szCs w:val="20"/>
              </w:rPr>
              <w:t xml:space="preserve">eUICC-based mechanism which enables </w:t>
            </w:r>
            <w:r w:rsidR="00644A75">
              <w:rPr>
                <w:szCs w:val="20"/>
              </w:rPr>
              <w:t xml:space="preserve">and disables </w:t>
            </w:r>
            <w:r>
              <w:rPr>
                <w:szCs w:val="20"/>
              </w:rPr>
              <w:t xml:space="preserve">the Profile with Fallback Attribute set. </w:t>
            </w:r>
          </w:p>
        </w:tc>
      </w:tr>
      <w:tr w:rsidR="00502B50" w:rsidRPr="00234258" w14:paraId="7205EC69" w14:textId="77777777" w:rsidTr="00A334C4">
        <w:trPr>
          <w:cantSplit/>
        </w:trPr>
        <w:tc>
          <w:tcPr>
            <w:tcW w:w="2830" w:type="dxa"/>
            <w:vAlign w:val="center"/>
          </w:tcPr>
          <w:p w14:paraId="2E179447" w14:textId="090F989A" w:rsidR="00502B50" w:rsidRDefault="00502B50" w:rsidP="00A334C4">
            <w:pPr>
              <w:pStyle w:val="TableText"/>
            </w:pPr>
            <w:r>
              <w:rPr>
                <w:szCs w:val="20"/>
              </w:rPr>
              <w:t>Fallback Profile</w:t>
            </w:r>
          </w:p>
        </w:tc>
        <w:tc>
          <w:tcPr>
            <w:tcW w:w="5931" w:type="dxa"/>
            <w:vAlign w:val="center"/>
          </w:tcPr>
          <w:p w14:paraId="59A0345E" w14:textId="59333B5C" w:rsidR="00502B50" w:rsidRPr="004A39FD" w:rsidRDefault="00502B50" w:rsidP="00502B50">
            <w:pPr>
              <w:pStyle w:val="TableText"/>
            </w:pPr>
            <w:r>
              <w:rPr>
                <w:szCs w:val="20"/>
              </w:rPr>
              <w:t>A</w:t>
            </w:r>
            <w:r w:rsidR="002038F0">
              <w:rPr>
                <w:szCs w:val="20"/>
              </w:rPr>
              <w:t xml:space="preserve">n Operational </w:t>
            </w:r>
            <w:r>
              <w:rPr>
                <w:szCs w:val="20"/>
              </w:rPr>
              <w:t xml:space="preserve">Profile having the Fallback Attribute set. </w:t>
            </w:r>
          </w:p>
        </w:tc>
      </w:tr>
      <w:tr w:rsidR="00E92CD3" w:rsidRPr="00234258" w14:paraId="7B47B619" w14:textId="77777777" w:rsidTr="00A334C4">
        <w:trPr>
          <w:cantSplit/>
        </w:trPr>
        <w:tc>
          <w:tcPr>
            <w:tcW w:w="2830" w:type="dxa"/>
            <w:vAlign w:val="center"/>
          </w:tcPr>
          <w:p w14:paraId="5F8D1DEC" w14:textId="6825E217" w:rsidR="00E92CD3" w:rsidRDefault="00E92CD3" w:rsidP="00A334C4">
            <w:pPr>
              <w:pStyle w:val="TableText"/>
              <w:rPr>
                <w:szCs w:val="20"/>
              </w:rPr>
            </w:pPr>
            <w:r>
              <w:t>Field-Test eUICC</w:t>
            </w:r>
          </w:p>
        </w:tc>
        <w:tc>
          <w:tcPr>
            <w:tcW w:w="5931" w:type="dxa"/>
            <w:vAlign w:val="center"/>
          </w:tcPr>
          <w:p w14:paraId="43C1C24C" w14:textId="105F7F4C" w:rsidR="00E92CD3" w:rsidRDefault="00E92CD3" w:rsidP="00E92CD3">
            <w:pPr>
              <w:pStyle w:val="TableText"/>
              <w:rPr>
                <w:szCs w:val="20"/>
              </w:rPr>
            </w:pPr>
            <w:r w:rsidRPr="001223E6">
              <w:t>As defined in SGP.22 [</w:t>
            </w:r>
            <w:r>
              <w:t>4</w:t>
            </w:r>
            <w:r w:rsidRPr="001223E6">
              <w:t>]</w:t>
            </w:r>
          </w:p>
        </w:tc>
      </w:tr>
      <w:tr w:rsidR="003531EB" w:rsidRPr="00234258" w14:paraId="4626DFF7" w14:textId="77777777" w:rsidTr="00A334C4">
        <w:trPr>
          <w:cantSplit/>
        </w:trPr>
        <w:tc>
          <w:tcPr>
            <w:tcW w:w="2830" w:type="dxa"/>
            <w:vAlign w:val="center"/>
          </w:tcPr>
          <w:p w14:paraId="75841CD2" w14:textId="77777777" w:rsidR="003531EB" w:rsidRPr="002675F0" w:rsidRDefault="003531EB" w:rsidP="00A334C4">
            <w:pPr>
              <w:pStyle w:val="TableText"/>
            </w:pPr>
            <w:r w:rsidRPr="004A39FD">
              <w:t>IoT </w:t>
            </w:r>
          </w:p>
        </w:tc>
        <w:tc>
          <w:tcPr>
            <w:tcW w:w="5931" w:type="dxa"/>
            <w:vAlign w:val="center"/>
          </w:tcPr>
          <w:p w14:paraId="6852A8E9" w14:textId="77777777" w:rsidR="003531EB" w:rsidRPr="004A39FD" w:rsidRDefault="003531EB" w:rsidP="00097914">
            <w:pPr>
              <w:pStyle w:val="TableText"/>
            </w:pPr>
            <w:r w:rsidRPr="004A39FD">
              <w:t>As defined in SGP.31 [1]. </w:t>
            </w:r>
          </w:p>
        </w:tc>
      </w:tr>
      <w:tr w:rsidR="003531EB" w:rsidRPr="00234258" w14:paraId="38658EBE" w14:textId="77777777" w:rsidTr="00A334C4">
        <w:trPr>
          <w:cantSplit/>
        </w:trPr>
        <w:tc>
          <w:tcPr>
            <w:tcW w:w="2830" w:type="dxa"/>
            <w:vAlign w:val="center"/>
          </w:tcPr>
          <w:p w14:paraId="5C6AE118" w14:textId="77777777" w:rsidR="003531EB" w:rsidRPr="001B7B30" w:rsidRDefault="003531EB" w:rsidP="00A334C4">
            <w:pPr>
              <w:pStyle w:val="TableText"/>
            </w:pPr>
            <w:r w:rsidRPr="002675F0">
              <w:t xml:space="preserve">IoT </w:t>
            </w:r>
            <w:r>
              <w:t>Device</w:t>
            </w:r>
          </w:p>
        </w:tc>
        <w:tc>
          <w:tcPr>
            <w:tcW w:w="5931" w:type="dxa"/>
          </w:tcPr>
          <w:p w14:paraId="0B4A31CF" w14:textId="5558A663" w:rsidR="003531EB" w:rsidRPr="001B7B30" w:rsidRDefault="003531EB" w:rsidP="0033551F">
            <w:pPr>
              <w:pStyle w:val="TableText"/>
            </w:pPr>
            <w:r w:rsidRPr="004A39FD">
              <w:t>As defined in SGP.31 [1]</w:t>
            </w:r>
            <w:r w:rsidR="00465585">
              <w:t>.</w:t>
            </w:r>
            <w:r w:rsidRPr="004A39FD">
              <w:t>  </w:t>
            </w:r>
          </w:p>
        </w:tc>
      </w:tr>
      <w:tr w:rsidR="003531EB" w:rsidRPr="00234258" w14:paraId="1940E884" w14:textId="77777777" w:rsidTr="00A334C4">
        <w:trPr>
          <w:cantSplit/>
        </w:trPr>
        <w:tc>
          <w:tcPr>
            <w:tcW w:w="2830" w:type="dxa"/>
            <w:vAlign w:val="center"/>
          </w:tcPr>
          <w:p w14:paraId="2B21DFDF" w14:textId="77777777" w:rsidR="003531EB" w:rsidRPr="002675F0" w:rsidRDefault="003531EB" w:rsidP="00A334C4">
            <w:pPr>
              <w:pStyle w:val="TableText"/>
            </w:pPr>
            <w:r w:rsidRPr="004A39FD">
              <w:t>IPA Capabilities</w:t>
            </w:r>
          </w:p>
        </w:tc>
        <w:tc>
          <w:tcPr>
            <w:tcW w:w="5931" w:type="dxa"/>
            <w:vAlign w:val="center"/>
          </w:tcPr>
          <w:p w14:paraId="4D96477A" w14:textId="6B95AE2B" w:rsidR="003531EB" w:rsidRPr="004A39FD" w:rsidRDefault="00465585" w:rsidP="00C064B6">
            <w:pPr>
              <w:pStyle w:val="TableText"/>
            </w:pPr>
            <w:r>
              <w:t xml:space="preserve">Indicates to </w:t>
            </w:r>
            <w:r w:rsidR="003531EB">
              <w:t xml:space="preserve">the eIM what </w:t>
            </w:r>
            <w:r>
              <w:t xml:space="preserve">the </w:t>
            </w:r>
            <w:r w:rsidR="003531EB">
              <w:t>IPA is capable of related to the functional split of Profile download between the eIM and the IPA and the use of compact data object structures in ESipa functions.</w:t>
            </w:r>
          </w:p>
        </w:tc>
      </w:tr>
      <w:tr w:rsidR="00CF5FA6" w:rsidRPr="00234258" w14:paraId="616580F3" w14:textId="77777777" w:rsidTr="004342C2">
        <w:trPr>
          <w:cantSplit/>
        </w:trPr>
        <w:tc>
          <w:tcPr>
            <w:tcW w:w="2830" w:type="dxa"/>
            <w:vAlign w:val="center"/>
          </w:tcPr>
          <w:p w14:paraId="6F0EDDDD" w14:textId="1D79C00D" w:rsidR="00CF5FA6" w:rsidRPr="004A39FD" w:rsidRDefault="00CF5FA6" w:rsidP="00CF5FA6">
            <w:pPr>
              <w:pStyle w:val="TableText"/>
            </w:pPr>
            <w:r>
              <w:t>MatchingId</w:t>
            </w:r>
          </w:p>
        </w:tc>
        <w:tc>
          <w:tcPr>
            <w:tcW w:w="5931" w:type="dxa"/>
          </w:tcPr>
          <w:p w14:paraId="28626265" w14:textId="62C973C2" w:rsidR="00CF5FA6" w:rsidRDefault="00CF5FA6" w:rsidP="00CF5FA6">
            <w:pPr>
              <w:pStyle w:val="TableText"/>
            </w:pPr>
            <w:r w:rsidRPr="004A39FD">
              <w:t>As defined in SGP.</w:t>
            </w:r>
            <w:r>
              <w:t>22</w:t>
            </w:r>
            <w:r w:rsidRPr="004A39FD">
              <w:t xml:space="preserve"> [</w:t>
            </w:r>
            <w:r>
              <w:t>4</w:t>
            </w:r>
            <w:r w:rsidRPr="004A39FD">
              <w:t>].</w:t>
            </w:r>
          </w:p>
        </w:tc>
      </w:tr>
      <w:tr w:rsidR="003531EB" w:rsidRPr="00234258" w14:paraId="260978D5" w14:textId="77777777" w:rsidTr="00A334C4">
        <w:trPr>
          <w:cantSplit/>
        </w:trPr>
        <w:tc>
          <w:tcPr>
            <w:tcW w:w="2830" w:type="dxa"/>
            <w:vAlign w:val="center"/>
          </w:tcPr>
          <w:p w14:paraId="6A24D795" w14:textId="77777777" w:rsidR="003531EB" w:rsidRPr="000F42B6" w:rsidRDefault="003531EB" w:rsidP="00A334C4">
            <w:pPr>
              <w:pStyle w:val="TableText"/>
            </w:pPr>
            <w:r w:rsidRPr="004A39FD">
              <w:t>Mobile Service Provider </w:t>
            </w:r>
          </w:p>
        </w:tc>
        <w:tc>
          <w:tcPr>
            <w:tcW w:w="5931" w:type="dxa"/>
          </w:tcPr>
          <w:p w14:paraId="226F61D9" w14:textId="77777777" w:rsidR="003531EB" w:rsidRPr="004A39FD" w:rsidRDefault="003531EB" w:rsidP="00E14091">
            <w:pPr>
              <w:pStyle w:val="TableText"/>
            </w:pPr>
            <w:r w:rsidRPr="004A39FD">
              <w:t>As defined in SGP.31 [1].</w:t>
            </w:r>
          </w:p>
        </w:tc>
      </w:tr>
      <w:tr w:rsidR="003531EB" w:rsidRPr="00234258" w14:paraId="7721F7AC" w14:textId="77777777" w:rsidTr="00A334C4">
        <w:trPr>
          <w:cantSplit/>
        </w:trPr>
        <w:tc>
          <w:tcPr>
            <w:tcW w:w="2830" w:type="dxa"/>
            <w:vAlign w:val="center"/>
          </w:tcPr>
          <w:p w14:paraId="546D434B" w14:textId="77777777" w:rsidR="003531EB" w:rsidRPr="004A39FD" w:rsidRDefault="003531EB" w:rsidP="00A334C4">
            <w:pPr>
              <w:pStyle w:val="TableText"/>
            </w:pPr>
            <w:r>
              <w:t>N</w:t>
            </w:r>
            <w:r w:rsidRPr="004A39FD">
              <w:t xml:space="preserve">etwork Constrained </w:t>
            </w:r>
            <w:r>
              <w:t>D</w:t>
            </w:r>
            <w:r w:rsidRPr="002675F0">
              <w:t>evice</w:t>
            </w:r>
          </w:p>
        </w:tc>
        <w:tc>
          <w:tcPr>
            <w:tcW w:w="5931" w:type="dxa"/>
          </w:tcPr>
          <w:p w14:paraId="7EBB6BC2" w14:textId="33CC74C4" w:rsidR="003531EB" w:rsidRPr="004A39FD" w:rsidRDefault="003531EB" w:rsidP="00CE441A">
            <w:pPr>
              <w:pStyle w:val="TableText"/>
            </w:pPr>
            <w:r w:rsidRPr="004A39FD">
              <w:t>As defined in SGP.31 [1]</w:t>
            </w:r>
            <w:r w:rsidR="00465585">
              <w:t>.</w:t>
            </w:r>
            <w:r w:rsidRPr="004A39FD">
              <w:t>  </w:t>
            </w:r>
          </w:p>
        </w:tc>
      </w:tr>
      <w:tr w:rsidR="003531EB" w:rsidRPr="00234258" w14:paraId="62BC38E3" w14:textId="77777777" w:rsidTr="00A334C4">
        <w:trPr>
          <w:cantSplit/>
        </w:trPr>
        <w:tc>
          <w:tcPr>
            <w:tcW w:w="2830" w:type="dxa"/>
            <w:vAlign w:val="center"/>
          </w:tcPr>
          <w:p w14:paraId="6BE0873C" w14:textId="77777777" w:rsidR="003531EB" w:rsidRPr="00924EF0" w:rsidRDefault="003531EB" w:rsidP="00A334C4">
            <w:pPr>
              <w:pStyle w:val="TableText"/>
            </w:pPr>
            <w:r w:rsidRPr="009E31F3">
              <w:t xml:space="preserve">Notification </w:t>
            </w:r>
          </w:p>
        </w:tc>
        <w:tc>
          <w:tcPr>
            <w:tcW w:w="5931" w:type="dxa"/>
            <w:vAlign w:val="center"/>
          </w:tcPr>
          <w:p w14:paraId="1FB0F538" w14:textId="1EF88718" w:rsidR="003531EB" w:rsidRPr="004A39FD" w:rsidRDefault="003531EB" w:rsidP="00F934C1">
            <w:pPr>
              <w:pStyle w:val="TableText"/>
            </w:pPr>
            <w:r w:rsidRPr="004A39FD">
              <w:t>As defined in SGP.</w:t>
            </w:r>
            <w:r w:rsidR="00465585">
              <w:t>22</w:t>
            </w:r>
            <w:r w:rsidR="00465585" w:rsidRPr="004A39FD">
              <w:t xml:space="preserve"> </w:t>
            </w:r>
            <w:r w:rsidRPr="004A39FD">
              <w:t>[</w:t>
            </w:r>
            <w:r w:rsidR="00465585">
              <w:t>4</w:t>
            </w:r>
            <w:r w:rsidRPr="004A39FD">
              <w:t xml:space="preserve">]. </w:t>
            </w:r>
          </w:p>
        </w:tc>
      </w:tr>
      <w:tr w:rsidR="003531EB" w:rsidRPr="00234258" w14:paraId="07E9DE7D" w14:textId="77777777" w:rsidTr="00A334C4">
        <w:trPr>
          <w:cantSplit/>
        </w:trPr>
        <w:tc>
          <w:tcPr>
            <w:tcW w:w="2830" w:type="dxa"/>
            <w:vAlign w:val="center"/>
          </w:tcPr>
          <w:p w14:paraId="69DF4A9B" w14:textId="77777777" w:rsidR="003531EB" w:rsidRPr="00924EF0" w:rsidRDefault="003531EB" w:rsidP="00A334C4">
            <w:pPr>
              <w:pStyle w:val="TableText"/>
            </w:pPr>
            <w:r w:rsidRPr="009E31F3">
              <w:t xml:space="preserve">Notification Receivers </w:t>
            </w:r>
          </w:p>
        </w:tc>
        <w:tc>
          <w:tcPr>
            <w:tcW w:w="5931" w:type="dxa"/>
            <w:vAlign w:val="center"/>
          </w:tcPr>
          <w:p w14:paraId="363E1CF6" w14:textId="77777777" w:rsidR="003531EB" w:rsidRPr="004A39FD" w:rsidRDefault="003531EB" w:rsidP="00F934C1">
            <w:pPr>
              <w:pStyle w:val="TableText"/>
            </w:pPr>
            <w:r w:rsidRPr="004A39FD">
              <w:t xml:space="preserve">As defined in SGP.31 [1]. </w:t>
            </w:r>
          </w:p>
        </w:tc>
      </w:tr>
      <w:tr w:rsidR="003531EB" w:rsidRPr="00234258" w:rsidDel="00CE441A" w14:paraId="76B2FEB0" w14:textId="77777777" w:rsidTr="00A334C4">
        <w:trPr>
          <w:cantSplit/>
        </w:trPr>
        <w:tc>
          <w:tcPr>
            <w:tcW w:w="2830" w:type="dxa"/>
            <w:vAlign w:val="center"/>
          </w:tcPr>
          <w:p w14:paraId="083C1FB9" w14:textId="77777777" w:rsidR="003531EB" w:rsidDel="00CE441A" w:rsidRDefault="003531EB" w:rsidP="00A334C4">
            <w:pPr>
              <w:pStyle w:val="TableText"/>
            </w:pPr>
            <w:r>
              <w:t>Operational Profile</w:t>
            </w:r>
          </w:p>
        </w:tc>
        <w:tc>
          <w:tcPr>
            <w:tcW w:w="5931" w:type="dxa"/>
          </w:tcPr>
          <w:p w14:paraId="0599C1F8" w14:textId="77777777" w:rsidR="003531EB" w:rsidRPr="004A39FD" w:rsidDel="00CE441A" w:rsidRDefault="003531EB" w:rsidP="00CE441A">
            <w:pPr>
              <w:pStyle w:val="TableText"/>
            </w:pPr>
            <w:r w:rsidRPr="004A39FD">
              <w:t>As defined in SGP.</w:t>
            </w:r>
            <w:r>
              <w:t>22</w:t>
            </w:r>
            <w:r w:rsidRPr="004A39FD">
              <w:t> [</w:t>
            </w:r>
            <w:r>
              <w:t>4</w:t>
            </w:r>
            <w:r w:rsidRPr="004A39FD">
              <w:t>].</w:t>
            </w:r>
          </w:p>
        </w:tc>
      </w:tr>
      <w:tr w:rsidR="003531EB" w:rsidRPr="00234258" w14:paraId="2CD4405E" w14:textId="77777777" w:rsidTr="00A334C4">
        <w:trPr>
          <w:cantSplit/>
        </w:trPr>
        <w:tc>
          <w:tcPr>
            <w:tcW w:w="2830" w:type="dxa"/>
            <w:vAlign w:val="center"/>
          </w:tcPr>
          <w:p w14:paraId="31584D14" w14:textId="77777777" w:rsidR="003531EB" w:rsidRDefault="003531EB" w:rsidP="00A334C4">
            <w:pPr>
              <w:pStyle w:val="TableText"/>
            </w:pPr>
            <w:r w:rsidRPr="004A39FD">
              <w:t>Operator </w:t>
            </w:r>
          </w:p>
        </w:tc>
        <w:tc>
          <w:tcPr>
            <w:tcW w:w="5931" w:type="dxa"/>
          </w:tcPr>
          <w:p w14:paraId="2391D63A" w14:textId="6578D844" w:rsidR="003531EB" w:rsidRPr="004A39FD" w:rsidRDefault="003531EB" w:rsidP="00097914">
            <w:pPr>
              <w:pStyle w:val="TableText"/>
            </w:pPr>
            <w:r w:rsidRPr="004A39FD">
              <w:t>As defined in SGP.</w:t>
            </w:r>
            <w:r w:rsidR="00465585">
              <w:t>22</w:t>
            </w:r>
            <w:r w:rsidRPr="004A39FD">
              <w:t> [</w:t>
            </w:r>
            <w:r w:rsidR="00465585">
              <w:t>4</w:t>
            </w:r>
            <w:r w:rsidRPr="004A39FD">
              <w:t>]. </w:t>
            </w:r>
          </w:p>
        </w:tc>
      </w:tr>
      <w:tr w:rsidR="003531EB" w:rsidRPr="00234258" w14:paraId="1B57F90A" w14:textId="77777777" w:rsidTr="00A334C4">
        <w:trPr>
          <w:cantSplit/>
        </w:trPr>
        <w:tc>
          <w:tcPr>
            <w:tcW w:w="2830" w:type="dxa"/>
            <w:vAlign w:val="center"/>
          </w:tcPr>
          <w:p w14:paraId="65B6330F" w14:textId="77777777" w:rsidR="003531EB" w:rsidRPr="004A39FD" w:rsidRDefault="003531EB" w:rsidP="00A334C4">
            <w:pPr>
              <w:pStyle w:val="TableText"/>
            </w:pPr>
            <w:r w:rsidRPr="001B7B30">
              <w:t>Profile</w:t>
            </w:r>
          </w:p>
        </w:tc>
        <w:tc>
          <w:tcPr>
            <w:tcW w:w="5931" w:type="dxa"/>
          </w:tcPr>
          <w:p w14:paraId="19D1A948" w14:textId="6F017EDB"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3531EB" w:rsidRPr="00234258" w14:paraId="459AE564" w14:textId="77777777" w:rsidTr="00A334C4">
        <w:trPr>
          <w:cantSplit/>
        </w:trPr>
        <w:tc>
          <w:tcPr>
            <w:tcW w:w="2830" w:type="dxa"/>
            <w:vAlign w:val="center"/>
          </w:tcPr>
          <w:p w14:paraId="18F9ABDC" w14:textId="77777777" w:rsidR="003531EB" w:rsidRPr="001B7B30" w:rsidRDefault="003531EB" w:rsidP="00A334C4">
            <w:pPr>
              <w:pStyle w:val="TableText"/>
            </w:pPr>
            <w:r>
              <w:t>Profile Metadata</w:t>
            </w:r>
          </w:p>
        </w:tc>
        <w:tc>
          <w:tcPr>
            <w:tcW w:w="5931" w:type="dxa"/>
          </w:tcPr>
          <w:p w14:paraId="3D42C561" w14:textId="77777777" w:rsidR="003531EB" w:rsidRPr="004A39FD" w:rsidRDefault="003531EB" w:rsidP="00CE441A">
            <w:pPr>
              <w:pStyle w:val="TableText"/>
            </w:pPr>
            <w:r w:rsidRPr="004A39FD">
              <w:t>As defined in SGP.22 [4].</w:t>
            </w:r>
          </w:p>
        </w:tc>
      </w:tr>
      <w:tr w:rsidR="003531EB" w:rsidRPr="00234258" w14:paraId="60C5FFEC" w14:textId="77777777" w:rsidTr="00A334C4">
        <w:trPr>
          <w:cantSplit/>
        </w:trPr>
        <w:tc>
          <w:tcPr>
            <w:tcW w:w="2830" w:type="dxa"/>
            <w:vAlign w:val="center"/>
          </w:tcPr>
          <w:p w14:paraId="2564BAB4" w14:textId="77777777" w:rsidR="003531EB" w:rsidRPr="004A39FD" w:rsidRDefault="003531EB" w:rsidP="00A334C4">
            <w:pPr>
              <w:pStyle w:val="TableText"/>
            </w:pPr>
            <w:r w:rsidRPr="001B7B30">
              <w:lastRenderedPageBreak/>
              <w:t>Profile Package</w:t>
            </w:r>
          </w:p>
        </w:tc>
        <w:tc>
          <w:tcPr>
            <w:tcW w:w="5931" w:type="dxa"/>
          </w:tcPr>
          <w:p w14:paraId="245B61DC" w14:textId="77777777" w:rsidR="003531EB" w:rsidRPr="004A39FD" w:rsidRDefault="003531EB" w:rsidP="00A82501">
            <w:pPr>
              <w:pStyle w:val="TableText"/>
            </w:pPr>
            <w:r w:rsidRPr="004A39FD">
              <w:t>As defined in SGP.31 [1].</w:t>
            </w:r>
          </w:p>
        </w:tc>
      </w:tr>
      <w:tr w:rsidR="003531EB" w:rsidRPr="00234258" w14:paraId="3746D543" w14:textId="77777777" w:rsidTr="00A334C4">
        <w:trPr>
          <w:cantSplit/>
        </w:trPr>
        <w:tc>
          <w:tcPr>
            <w:tcW w:w="2830" w:type="dxa"/>
            <w:vAlign w:val="center"/>
          </w:tcPr>
          <w:p w14:paraId="26F7FA1F" w14:textId="77777777" w:rsidR="003531EB" w:rsidRPr="001B7B30" w:rsidRDefault="003531EB" w:rsidP="00A334C4">
            <w:pPr>
              <w:pStyle w:val="TableText"/>
            </w:pPr>
            <w:r>
              <w:t>Profile Package Interpreter</w:t>
            </w:r>
          </w:p>
        </w:tc>
        <w:tc>
          <w:tcPr>
            <w:tcW w:w="5931" w:type="dxa"/>
          </w:tcPr>
          <w:p w14:paraId="124334A2" w14:textId="360294B7" w:rsidR="003531EB" w:rsidRPr="004A39FD" w:rsidRDefault="00465585" w:rsidP="00E14091">
            <w:pPr>
              <w:pStyle w:val="TableText"/>
            </w:pPr>
            <w:r>
              <w:t>A</w:t>
            </w:r>
            <w:r w:rsidRPr="009A5851">
              <w:t>n eUICC Operating System service that translates the Profile Package data into an installed Profile using the specific internal format of the target eUICC.</w:t>
            </w:r>
          </w:p>
        </w:tc>
      </w:tr>
      <w:tr w:rsidR="003531EB" w:rsidRPr="00234258" w14:paraId="686B4AB4" w14:textId="77777777" w:rsidTr="00A334C4">
        <w:trPr>
          <w:cantSplit/>
        </w:trPr>
        <w:tc>
          <w:tcPr>
            <w:tcW w:w="2830" w:type="dxa"/>
            <w:vAlign w:val="center"/>
          </w:tcPr>
          <w:p w14:paraId="33703DD6" w14:textId="1D7918DC" w:rsidR="003531EB" w:rsidRPr="004A39FD" w:rsidRDefault="003531EB" w:rsidP="00A334C4">
            <w:pPr>
              <w:pStyle w:val="TableText"/>
            </w:pPr>
            <w:r w:rsidRPr="004A39FD">
              <w:t xml:space="preserve">Profile State Management Operation </w:t>
            </w:r>
          </w:p>
        </w:tc>
        <w:tc>
          <w:tcPr>
            <w:tcW w:w="5931" w:type="dxa"/>
          </w:tcPr>
          <w:p w14:paraId="7401140E" w14:textId="77777777" w:rsidR="003531EB" w:rsidRPr="004A39FD" w:rsidRDefault="003531EB" w:rsidP="00A82501">
            <w:pPr>
              <w:pStyle w:val="TableText"/>
            </w:pPr>
            <w:r w:rsidRPr="004A39FD">
              <w:t>As defined in SGP.31 [1].</w:t>
            </w:r>
          </w:p>
        </w:tc>
      </w:tr>
      <w:tr w:rsidR="003531EB" w:rsidRPr="00234258" w14:paraId="597E95CC" w14:textId="77777777" w:rsidTr="00A334C4">
        <w:trPr>
          <w:cantSplit/>
        </w:trPr>
        <w:tc>
          <w:tcPr>
            <w:tcW w:w="2830" w:type="dxa"/>
            <w:vAlign w:val="center"/>
          </w:tcPr>
          <w:p w14:paraId="771DD1B3" w14:textId="77777777" w:rsidR="003531EB" w:rsidRPr="001B7B30" w:rsidRDefault="003531EB" w:rsidP="00A334C4">
            <w:pPr>
              <w:pStyle w:val="TableText"/>
            </w:pPr>
            <w:r>
              <w:t>Provisioning Profile</w:t>
            </w:r>
          </w:p>
        </w:tc>
        <w:tc>
          <w:tcPr>
            <w:tcW w:w="5931" w:type="dxa"/>
          </w:tcPr>
          <w:p w14:paraId="4E02B8F6" w14:textId="09011744" w:rsidR="003531EB" w:rsidRPr="004A39FD" w:rsidRDefault="003531EB" w:rsidP="00E14091">
            <w:pPr>
              <w:pStyle w:val="TableText"/>
            </w:pPr>
            <w:r w:rsidRPr="004A39FD">
              <w:t>As defined in SGP.</w:t>
            </w:r>
            <w:r>
              <w:t>22</w:t>
            </w:r>
            <w:r w:rsidRPr="004A39FD">
              <w:t> [</w:t>
            </w:r>
            <w:r>
              <w:t>4</w:t>
            </w:r>
            <w:r w:rsidRPr="004A39FD">
              <w:t>].</w:t>
            </w:r>
          </w:p>
        </w:tc>
      </w:tr>
      <w:tr w:rsidR="00316D3F" w:rsidRPr="00234258" w14:paraId="280FC850" w14:textId="77777777" w:rsidTr="00A334C4">
        <w:trPr>
          <w:cantSplit/>
        </w:trPr>
        <w:tc>
          <w:tcPr>
            <w:tcW w:w="2830" w:type="dxa"/>
            <w:vAlign w:val="center"/>
          </w:tcPr>
          <w:p w14:paraId="770F2466" w14:textId="13F698DF" w:rsidR="00316D3F" w:rsidRDefault="00316D3F" w:rsidP="00A334C4">
            <w:pPr>
              <w:pStyle w:val="TableText"/>
            </w:pPr>
            <w:r>
              <w:t>Registered PLMN</w:t>
            </w:r>
          </w:p>
        </w:tc>
        <w:tc>
          <w:tcPr>
            <w:tcW w:w="5931" w:type="dxa"/>
          </w:tcPr>
          <w:p w14:paraId="1AF44535" w14:textId="7264F6B8" w:rsidR="00316D3F" w:rsidRPr="004A39FD" w:rsidRDefault="00316D3F" w:rsidP="00316D3F">
            <w:pPr>
              <w:pStyle w:val="TableText"/>
            </w:pPr>
            <w:r>
              <w:t>As defined in 3GPP TS 23.122 [19].</w:t>
            </w:r>
          </w:p>
        </w:tc>
      </w:tr>
      <w:tr w:rsidR="00A96F59" w:rsidRPr="00234258" w14:paraId="3AEAFF44" w14:textId="77777777" w:rsidTr="00A334C4">
        <w:trPr>
          <w:cantSplit/>
        </w:trPr>
        <w:tc>
          <w:tcPr>
            <w:tcW w:w="2830" w:type="dxa"/>
            <w:vAlign w:val="center"/>
          </w:tcPr>
          <w:p w14:paraId="660D6222" w14:textId="0C1E6396" w:rsidR="00A96F59" w:rsidRDefault="00A96F59" w:rsidP="00A334C4">
            <w:pPr>
              <w:pStyle w:val="TableText"/>
            </w:pPr>
            <w:r>
              <w:t>Rollback Mechanism</w:t>
            </w:r>
          </w:p>
        </w:tc>
        <w:tc>
          <w:tcPr>
            <w:tcW w:w="5931" w:type="dxa"/>
          </w:tcPr>
          <w:p w14:paraId="2A7A8FCA" w14:textId="77BD9FDC" w:rsidR="00A96F59" w:rsidRPr="004A39FD" w:rsidRDefault="00A96F59" w:rsidP="00E14091">
            <w:pPr>
              <w:pStyle w:val="TableText"/>
            </w:pPr>
            <w:r w:rsidRPr="004A39FD">
              <w:t>As defined in SGP.31 [1].</w:t>
            </w:r>
          </w:p>
        </w:tc>
      </w:tr>
      <w:tr w:rsidR="003531EB" w:rsidRPr="00234258" w14:paraId="1C72017B" w14:textId="77777777" w:rsidTr="00A334C4">
        <w:trPr>
          <w:cantSplit/>
        </w:trPr>
        <w:tc>
          <w:tcPr>
            <w:tcW w:w="2830" w:type="dxa"/>
            <w:vAlign w:val="center"/>
          </w:tcPr>
          <w:p w14:paraId="6845AA8B" w14:textId="77777777" w:rsidR="003531EB" w:rsidRPr="004A39FD" w:rsidRDefault="003531EB" w:rsidP="00A334C4">
            <w:pPr>
              <w:pStyle w:val="TableText"/>
            </w:pPr>
            <w:r w:rsidRPr="00924EF0">
              <w:t>Root SM-DS</w:t>
            </w:r>
          </w:p>
        </w:tc>
        <w:tc>
          <w:tcPr>
            <w:tcW w:w="5931" w:type="dxa"/>
            <w:vAlign w:val="center"/>
          </w:tcPr>
          <w:p w14:paraId="53AC84DD" w14:textId="2C3276F1" w:rsidR="003531EB" w:rsidRPr="004A39FD" w:rsidRDefault="003531EB" w:rsidP="00E14091">
            <w:pPr>
              <w:pStyle w:val="TableText"/>
            </w:pPr>
            <w:r w:rsidRPr="004A39FD">
              <w:t>As defined in SGP.</w:t>
            </w:r>
            <w:r w:rsidR="00465585">
              <w:t>22</w:t>
            </w:r>
            <w:r w:rsidRPr="004A39FD">
              <w:t> [</w:t>
            </w:r>
            <w:r w:rsidR="00465585">
              <w:t>4</w:t>
            </w:r>
            <w:r w:rsidRPr="004A39FD">
              <w:t>].</w:t>
            </w:r>
          </w:p>
        </w:tc>
      </w:tr>
      <w:tr w:rsidR="003531EB" w:rsidRPr="00234258" w14:paraId="2F352204" w14:textId="77777777" w:rsidTr="00A334C4">
        <w:trPr>
          <w:cantSplit/>
        </w:trPr>
        <w:tc>
          <w:tcPr>
            <w:tcW w:w="2830" w:type="dxa"/>
            <w:vAlign w:val="center"/>
          </w:tcPr>
          <w:p w14:paraId="5CAF9470" w14:textId="77777777" w:rsidR="003531EB" w:rsidRPr="00924EF0" w:rsidRDefault="003531EB" w:rsidP="00A334C4">
            <w:pPr>
              <w:pStyle w:val="TableText"/>
            </w:pPr>
            <w:r w:rsidRPr="004A39FD">
              <w:t>RSP Server</w:t>
            </w:r>
          </w:p>
        </w:tc>
        <w:tc>
          <w:tcPr>
            <w:tcW w:w="5931" w:type="dxa"/>
            <w:vAlign w:val="center"/>
          </w:tcPr>
          <w:p w14:paraId="56DE74D6" w14:textId="2709B4CC" w:rsidR="003531EB" w:rsidRPr="004A39FD" w:rsidRDefault="00465585" w:rsidP="0084115E">
            <w:pPr>
              <w:pStyle w:val="TableText"/>
            </w:pPr>
            <w:r w:rsidRPr="004A39FD">
              <w:t>As defined in SGP.</w:t>
            </w:r>
            <w:r>
              <w:t>22</w:t>
            </w:r>
            <w:r w:rsidRPr="004A39FD">
              <w:t> [</w:t>
            </w:r>
            <w:r>
              <w:t>4</w:t>
            </w:r>
            <w:r w:rsidRPr="004A39FD">
              <w:t>]</w:t>
            </w:r>
            <w:r>
              <w:t>.</w:t>
            </w:r>
          </w:p>
        </w:tc>
      </w:tr>
      <w:tr w:rsidR="003531EB" w:rsidRPr="00234258" w14:paraId="35870364" w14:textId="77777777" w:rsidTr="00A334C4">
        <w:trPr>
          <w:cantSplit/>
        </w:trPr>
        <w:tc>
          <w:tcPr>
            <w:tcW w:w="2830" w:type="dxa"/>
            <w:vAlign w:val="center"/>
          </w:tcPr>
          <w:p w14:paraId="2466B8FD" w14:textId="77777777" w:rsidR="003531EB" w:rsidRPr="004A39FD" w:rsidRDefault="003531EB" w:rsidP="00A334C4">
            <w:pPr>
              <w:pStyle w:val="TableText"/>
            </w:pPr>
            <w:r>
              <w:rPr>
                <w:szCs w:val="20"/>
              </w:rPr>
              <w:t>Rules Authorisation Table</w:t>
            </w:r>
          </w:p>
        </w:tc>
        <w:tc>
          <w:tcPr>
            <w:tcW w:w="5931" w:type="dxa"/>
            <w:vAlign w:val="center"/>
          </w:tcPr>
          <w:p w14:paraId="13D38AF8" w14:textId="77777777" w:rsidR="003531EB" w:rsidRPr="004A39FD" w:rsidRDefault="003531EB" w:rsidP="00085644">
            <w:pPr>
              <w:pStyle w:val="TableText"/>
            </w:pPr>
            <w:r w:rsidRPr="004169C6">
              <w:t>As defined in SGP.22 [4].</w:t>
            </w:r>
            <w:r>
              <w:rPr>
                <w:rStyle w:val="CommentReference"/>
                <w:lang w:eastAsia="nl-NL"/>
              </w:rPr>
              <w:t xml:space="preserve"> </w:t>
            </w:r>
          </w:p>
        </w:tc>
      </w:tr>
      <w:tr w:rsidR="003531EB" w:rsidRPr="00234258" w14:paraId="7F0443CA" w14:textId="77777777" w:rsidTr="00A334C4">
        <w:trPr>
          <w:cantSplit/>
        </w:trPr>
        <w:tc>
          <w:tcPr>
            <w:tcW w:w="2830" w:type="dxa"/>
            <w:vAlign w:val="center"/>
          </w:tcPr>
          <w:p w14:paraId="1799EF1E" w14:textId="77777777" w:rsidR="003531EB" w:rsidRPr="004A39FD" w:rsidRDefault="003531EB" w:rsidP="00A334C4">
            <w:pPr>
              <w:pStyle w:val="TableText"/>
            </w:pPr>
            <w:r>
              <w:t>Signed eCO</w:t>
            </w:r>
          </w:p>
        </w:tc>
        <w:tc>
          <w:tcPr>
            <w:tcW w:w="5931" w:type="dxa"/>
          </w:tcPr>
          <w:p w14:paraId="077718EF" w14:textId="72D1DF13" w:rsidR="003531EB" w:rsidRPr="004A39FD" w:rsidRDefault="003531EB" w:rsidP="003302C1">
            <w:pPr>
              <w:pStyle w:val="TableText"/>
            </w:pPr>
            <w:r w:rsidRPr="004A39FD">
              <w:t xml:space="preserve">eIM Configuration Operation performed by an Associated eIM using </w:t>
            </w:r>
            <w:r w:rsidR="00B05BA7">
              <w:t xml:space="preserve">cryptographically </w:t>
            </w:r>
            <w:r w:rsidRPr="004A39FD">
              <w:t>signed eIM Configuration Operation that contains the eIM Configuration Data.</w:t>
            </w:r>
          </w:p>
        </w:tc>
      </w:tr>
      <w:tr w:rsidR="003531EB" w:rsidRPr="00234258" w14:paraId="39AAA51F" w14:textId="77777777" w:rsidTr="00A334C4">
        <w:trPr>
          <w:cantSplit/>
        </w:trPr>
        <w:tc>
          <w:tcPr>
            <w:tcW w:w="2830" w:type="dxa"/>
            <w:vAlign w:val="center"/>
          </w:tcPr>
          <w:p w14:paraId="61A99AB6" w14:textId="3B58CA06" w:rsidR="003531EB" w:rsidRPr="004A39FD" w:rsidRDefault="003531EB" w:rsidP="00A334C4">
            <w:pPr>
              <w:pStyle w:val="TableText"/>
            </w:pPr>
            <w:r>
              <w:t xml:space="preserve">Subscription Manager Data Preparation </w:t>
            </w:r>
          </w:p>
        </w:tc>
        <w:tc>
          <w:tcPr>
            <w:tcW w:w="5931" w:type="dxa"/>
            <w:vAlign w:val="center"/>
          </w:tcPr>
          <w:p w14:paraId="42A11B8C" w14:textId="070DFDF4" w:rsidR="003531EB" w:rsidRPr="004A39FD" w:rsidRDefault="003531EB" w:rsidP="00097914">
            <w:pPr>
              <w:pStyle w:val="TableText"/>
            </w:pPr>
            <w:r w:rsidRPr="004A39FD">
              <w:t>As defined in SGP.</w:t>
            </w:r>
            <w:r w:rsidR="00465585">
              <w:t>22</w:t>
            </w:r>
            <w:r w:rsidRPr="004A39FD">
              <w:t> [</w:t>
            </w:r>
            <w:r w:rsidR="00465585">
              <w:t>4</w:t>
            </w:r>
            <w:r w:rsidRPr="004A39FD">
              <w:t>]. </w:t>
            </w:r>
          </w:p>
        </w:tc>
      </w:tr>
      <w:tr w:rsidR="003531EB" w:rsidRPr="00234258" w14:paraId="4507B7BC" w14:textId="77777777" w:rsidTr="00A334C4">
        <w:trPr>
          <w:cantSplit/>
        </w:trPr>
        <w:tc>
          <w:tcPr>
            <w:tcW w:w="2830" w:type="dxa"/>
            <w:vAlign w:val="center"/>
          </w:tcPr>
          <w:p w14:paraId="7250F4D8" w14:textId="584B23E4" w:rsidR="003531EB" w:rsidRDefault="003531EB" w:rsidP="00A334C4">
            <w:pPr>
              <w:pStyle w:val="TableText"/>
            </w:pPr>
            <w:r w:rsidRPr="004A39FD">
              <w:t>Subscription Manager Discovery Server  </w:t>
            </w:r>
          </w:p>
        </w:tc>
        <w:tc>
          <w:tcPr>
            <w:tcW w:w="5931" w:type="dxa"/>
          </w:tcPr>
          <w:p w14:paraId="26CDECF2" w14:textId="6F68CBD3" w:rsidR="003531EB" w:rsidRPr="004A39FD" w:rsidRDefault="003531EB" w:rsidP="00CE441A">
            <w:pPr>
              <w:pStyle w:val="TableText"/>
            </w:pPr>
            <w:r w:rsidRPr="004A39FD">
              <w:t>As defined in SGP.</w:t>
            </w:r>
            <w:r w:rsidR="00465585">
              <w:t>22</w:t>
            </w:r>
            <w:r w:rsidRPr="004A39FD">
              <w:t> [</w:t>
            </w:r>
            <w:r w:rsidR="00465585">
              <w:t>4</w:t>
            </w:r>
            <w:r w:rsidRPr="004A39FD">
              <w:t>].</w:t>
            </w:r>
          </w:p>
        </w:tc>
      </w:tr>
      <w:tr w:rsidR="003531EB" w:rsidRPr="00234258" w14:paraId="7E30084F" w14:textId="77777777" w:rsidTr="00A334C4">
        <w:trPr>
          <w:cantSplit/>
        </w:trPr>
        <w:tc>
          <w:tcPr>
            <w:tcW w:w="2830" w:type="dxa"/>
            <w:vAlign w:val="center"/>
          </w:tcPr>
          <w:p w14:paraId="54208D80" w14:textId="77777777" w:rsidR="003531EB" w:rsidRDefault="003531EB" w:rsidP="00A334C4">
            <w:pPr>
              <w:pStyle w:val="TableText"/>
            </w:pPr>
            <w:r w:rsidRPr="001B7B30">
              <w:t>Telecom Framework</w:t>
            </w:r>
          </w:p>
        </w:tc>
        <w:tc>
          <w:tcPr>
            <w:tcW w:w="5931" w:type="dxa"/>
          </w:tcPr>
          <w:p w14:paraId="7FE1380B" w14:textId="23BAC3E8" w:rsidR="003531EB" w:rsidRPr="004A39FD" w:rsidRDefault="00465585" w:rsidP="00E14091">
            <w:pPr>
              <w:pStyle w:val="TableText"/>
            </w:pPr>
            <w:r>
              <w:t>A</w:t>
            </w:r>
            <w:r w:rsidRPr="005A6ACF">
              <w:t xml:space="preserve">n </w:t>
            </w:r>
            <w:r>
              <w:t xml:space="preserve">eUICC </w:t>
            </w:r>
            <w:r w:rsidRPr="005A6ACF">
              <w:t xml:space="preserve">Operating System service that provides standardised network authentication algorithms to the </w:t>
            </w:r>
            <w:r>
              <w:t xml:space="preserve">network authentication applications </w:t>
            </w:r>
            <w:r w:rsidRPr="005A6ACF">
              <w:t>hosted in the ISD-Ps. Furthermore, it provides capabilities to configure the algorithm with necessary parameters in the Enabled Profile.</w:t>
            </w:r>
          </w:p>
        </w:tc>
      </w:tr>
      <w:tr w:rsidR="003531EB" w:rsidRPr="00234258" w14:paraId="4D8C099F" w14:textId="77777777" w:rsidTr="00A334C4">
        <w:trPr>
          <w:cantSplit/>
        </w:trPr>
        <w:tc>
          <w:tcPr>
            <w:tcW w:w="2830" w:type="dxa"/>
            <w:vAlign w:val="center"/>
          </w:tcPr>
          <w:p w14:paraId="13BBCAE5" w14:textId="77777777" w:rsidR="003531EB" w:rsidRPr="001B7B30" w:rsidRDefault="003531EB" w:rsidP="00A334C4">
            <w:pPr>
              <w:pStyle w:val="TableText"/>
            </w:pPr>
            <w:r>
              <w:t>Test Profile</w:t>
            </w:r>
          </w:p>
        </w:tc>
        <w:tc>
          <w:tcPr>
            <w:tcW w:w="5931" w:type="dxa"/>
          </w:tcPr>
          <w:p w14:paraId="266360F9" w14:textId="6E61F3AE" w:rsidR="003531EB" w:rsidRPr="004A39FD" w:rsidRDefault="003531EB" w:rsidP="00E14091">
            <w:pPr>
              <w:pStyle w:val="TableText"/>
            </w:pPr>
            <w:r w:rsidRPr="004A39FD">
              <w:t>As defined in SGP.</w:t>
            </w:r>
            <w:r>
              <w:t>22</w:t>
            </w:r>
            <w:r w:rsidRPr="004A39FD">
              <w:t> [</w:t>
            </w:r>
            <w:r>
              <w:t>4</w:t>
            </w:r>
            <w:r w:rsidRPr="004A39FD">
              <w:t>].</w:t>
            </w:r>
          </w:p>
        </w:tc>
      </w:tr>
      <w:tr w:rsidR="003531EB" w:rsidRPr="00234258" w14:paraId="1C9F0848" w14:textId="77777777" w:rsidTr="00A334C4">
        <w:trPr>
          <w:cantSplit/>
        </w:trPr>
        <w:tc>
          <w:tcPr>
            <w:tcW w:w="2830" w:type="dxa"/>
            <w:vAlign w:val="center"/>
          </w:tcPr>
          <w:p w14:paraId="1BA5B86D" w14:textId="77777777" w:rsidR="003531EB" w:rsidRDefault="003531EB" w:rsidP="00A334C4">
            <w:pPr>
              <w:pStyle w:val="TableText"/>
            </w:pPr>
            <w:r>
              <w:t>Unsigned eCO</w:t>
            </w:r>
          </w:p>
        </w:tc>
        <w:tc>
          <w:tcPr>
            <w:tcW w:w="5931" w:type="dxa"/>
          </w:tcPr>
          <w:p w14:paraId="3FA0F335" w14:textId="392FDA80" w:rsidR="003531EB" w:rsidRPr="00B62E2F" w:rsidRDefault="003531EB" w:rsidP="003302C1">
            <w:pPr>
              <w:pStyle w:val="TableText"/>
              <w:rPr>
                <w:rStyle w:val="normaltextrun"/>
              </w:rPr>
            </w:pPr>
            <w:r>
              <w:rPr>
                <w:rStyle w:val="normaltextrun"/>
              </w:rPr>
              <w:t>Non-</w:t>
            </w:r>
            <w:r w:rsidR="00B05BA7">
              <w:t xml:space="preserve">cryptographically </w:t>
            </w:r>
            <w:r>
              <w:rPr>
                <w:rStyle w:val="normaltextrun"/>
              </w:rPr>
              <w:t>signed eIM C</w:t>
            </w:r>
            <w:r w:rsidRPr="00CF709B">
              <w:rPr>
                <w:rStyle w:val="normaltextrun"/>
              </w:rPr>
              <w:t>onfiguratio</w:t>
            </w:r>
            <w:r>
              <w:rPr>
                <w:rStyle w:val="normaltextrun"/>
              </w:rPr>
              <w:t>n Operation of the initial eIM.</w:t>
            </w:r>
          </w:p>
        </w:tc>
      </w:tr>
      <w:tr w:rsidR="003531EB" w:rsidRPr="00234258" w14:paraId="05264B83" w14:textId="77777777" w:rsidTr="00A334C4">
        <w:trPr>
          <w:cantSplit/>
        </w:trPr>
        <w:tc>
          <w:tcPr>
            <w:tcW w:w="2830" w:type="dxa"/>
            <w:vAlign w:val="center"/>
          </w:tcPr>
          <w:p w14:paraId="1C0D6556" w14:textId="77777777" w:rsidR="003531EB" w:rsidRPr="001B7B30" w:rsidRDefault="003531EB" w:rsidP="00A334C4">
            <w:pPr>
              <w:pStyle w:val="TableText"/>
            </w:pPr>
            <w:r w:rsidRPr="002675F0">
              <w:rPr>
                <w:rFonts w:eastAsia="Arial" w:cs="Arial"/>
                <w:szCs w:val="20"/>
              </w:rPr>
              <w:t xml:space="preserve">User Interface </w:t>
            </w:r>
            <w:r>
              <w:rPr>
                <w:lang w:val="en-US"/>
              </w:rPr>
              <w:t>C</w:t>
            </w:r>
            <w:r w:rsidRPr="002675F0">
              <w:rPr>
                <w:lang w:val="en-US"/>
              </w:rPr>
              <w:t>onstrained</w:t>
            </w:r>
            <w:r>
              <w:rPr>
                <w:lang w:val="en-US"/>
              </w:rPr>
              <w:t xml:space="preserve"> Device</w:t>
            </w:r>
          </w:p>
        </w:tc>
        <w:tc>
          <w:tcPr>
            <w:tcW w:w="5931" w:type="dxa"/>
          </w:tcPr>
          <w:p w14:paraId="48F54A0A" w14:textId="4EFA568D" w:rsidR="003531EB" w:rsidRPr="001B7B30" w:rsidRDefault="003531EB" w:rsidP="0033551F">
            <w:pPr>
              <w:pStyle w:val="TableText"/>
            </w:pPr>
            <w:r w:rsidRPr="005E459D">
              <w:rPr>
                <w:rStyle w:val="normaltextrun"/>
              </w:rPr>
              <w:t>As defined in SGP.31 [1]</w:t>
            </w:r>
            <w:r w:rsidR="00465585">
              <w:rPr>
                <w:rStyle w:val="normaltextrun"/>
              </w:rPr>
              <w:t>.</w:t>
            </w:r>
            <w:r w:rsidRPr="005E459D">
              <w:rPr>
                <w:rStyle w:val="normaltextrun"/>
              </w:rPr>
              <w:t> </w:t>
            </w:r>
          </w:p>
        </w:tc>
      </w:tr>
    </w:tbl>
    <w:p w14:paraId="30405CF0" w14:textId="77777777" w:rsidR="00B42355" w:rsidRPr="00F96E8D" w:rsidRDefault="00B42355" w:rsidP="00B42355">
      <w:pPr>
        <w:rPr>
          <w:sz w:val="16"/>
          <w:lang w:eastAsia="en-US"/>
        </w:rPr>
      </w:pPr>
      <w:bookmarkStart w:id="75" w:name="_Toc374345654"/>
      <w:bookmarkStart w:id="76" w:name="_Toc374346000"/>
      <w:bookmarkStart w:id="77" w:name="_Toc374346345"/>
      <w:bookmarkStart w:id="78" w:name="_Toc374346691"/>
      <w:bookmarkStart w:id="79" w:name="_Toc368932150"/>
      <w:bookmarkStart w:id="80" w:name="_Toc374348466"/>
      <w:bookmarkStart w:id="81" w:name="_Toc375158191"/>
      <w:bookmarkStart w:id="82" w:name="_Toc438038939"/>
      <w:bookmarkStart w:id="83" w:name="_Toc438301979"/>
      <w:bookmarkEnd w:id="75"/>
      <w:bookmarkEnd w:id="76"/>
      <w:bookmarkEnd w:id="77"/>
      <w:bookmarkEnd w:id="78"/>
    </w:p>
    <w:p w14:paraId="303A25E0" w14:textId="77777777" w:rsidR="00B42355" w:rsidRPr="00234258" w:rsidRDefault="00B42355" w:rsidP="004342C2">
      <w:pPr>
        <w:pStyle w:val="Heading2"/>
        <w:tabs>
          <w:tab w:val="clear" w:pos="1616"/>
          <w:tab w:val="num" w:pos="624"/>
        </w:tabs>
        <w:ind w:left="624"/>
      </w:pPr>
      <w:bookmarkStart w:id="84" w:name="_Toc456596164"/>
      <w:bookmarkStart w:id="85" w:name="_Toc473022666"/>
      <w:bookmarkStart w:id="86" w:name="_Toc486508650"/>
      <w:bookmarkStart w:id="87" w:name="_Toc492049917"/>
      <w:bookmarkStart w:id="88" w:name="_Toc170369039"/>
      <w:r w:rsidRPr="00234258">
        <w:t>Abbreviations</w:t>
      </w:r>
      <w:bookmarkEnd w:id="79"/>
      <w:bookmarkEnd w:id="80"/>
      <w:bookmarkEnd w:id="81"/>
      <w:bookmarkEnd w:id="82"/>
      <w:bookmarkEnd w:id="83"/>
      <w:bookmarkEnd w:id="84"/>
      <w:bookmarkEnd w:id="85"/>
      <w:bookmarkEnd w:id="86"/>
      <w:bookmarkEnd w:id="87"/>
      <w:bookmarkEnd w:id="88"/>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3531EB" w:rsidRPr="00234258" w14:paraId="36BCBB06" w14:textId="77777777" w:rsidTr="008A7EC2">
        <w:trPr>
          <w:cantSplit/>
        </w:trPr>
        <w:tc>
          <w:tcPr>
            <w:tcW w:w="2835" w:type="dxa"/>
            <w:shd w:val="clear" w:color="auto" w:fill="C00000"/>
            <w:vAlign w:val="center"/>
          </w:tcPr>
          <w:p w14:paraId="23CFBDF0" w14:textId="77777777" w:rsidR="003531EB" w:rsidRPr="00210B4C" w:rsidRDefault="003531EB" w:rsidP="008A7EC2">
            <w:pPr>
              <w:pStyle w:val="TableHeader"/>
            </w:pPr>
            <w:r w:rsidRPr="00210B4C">
              <w:t>Abbreviation</w:t>
            </w:r>
          </w:p>
        </w:tc>
        <w:tc>
          <w:tcPr>
            <w:tcW w:w="5982" w:type="dxa"/>
            <w:shd w:val="clear" w:color="auto" w:fill="C00000"/>
            <w:vAlign w:val="center"/>
          </w:tcPr>
          <w:p w14:paraId="73B66139" w14:textId="77777777" w:rsidR="003531EB" w:rsidRPr="00210B4C" w:rsidRDefault="003531EB" w:rsidP="008A7EC2">
            <w:pPr>
              <w:pStyle w:val="TableHeader"/>
            </w:pPr>
            <w:r w:rsidRPr="00210B4C">
              <w:t>Description</w:t>
            </w:r>
          </w:p>
        </w:tc>
      </w:tr>
      <w:tr w:rsidR="003531EB" w:rsidRPr="00234258" w14:paraId="4C16B22B" w14:textId="77777777" w:rsidTr="008A7EC2">
        <w:trPr>
          <w:cantSplit/>
        </w:trPr>
        <w:tc>
          <w:tcPr>
            <w:tcW w:w="2835" w:type="dxa"/>
            <w:vAlign w:val="center"/>
          </w:tcPr>
          <w:p w14:paraId="015F9DA4" w14:textId="77777777" w:rsidR="003531EB" w:rsidRPr="00470FAD" w:rsidRDefault="003531EB" w:rsidP="00BF3DD3">
            <w:pPr>
              <w:pStyle w:val="TableText"/>
            </w:pPr>
            <w:r>
              <w:rPr>
                <w:rFonts w:cs="Arial"/>
              </w:rPr>
              <w:t>CA</w:t>
            </w:r>
          </w:p>
        </w:tc>
        <w:tc>
          <w:tcPr>
            <w:tcW w:w="5982" w:type="dxa"/>
            <w:vAlign w:val="center"/>
          </w:tcPr>
          <w:p w14:paraId="4C2F427E" w14:textId="77777777" w:rsidR="003531EB" w:rsidRPr="004E0E5F" w:rsidRDefault="003531EB" w:rsidP="00BF3DD3">
            <w:pPr>
              <w:pStyle w:val="TableText"/>
              <w:rPr>
                <w:rFonts w:eastAsia="Arial" w:cs="Arial"/>
                <w:szCs w:val="20"/>
              </w:rPr>
            </w:pPr>
            <w:r w:rsidRPr="004342C2">
              <w:rPr>
                <w:b/>
                <w:bCs/>
              </w:rPr>
              <w:t>C</w:t>
            </w:r>
            <w:r>
              <w:t xml:space="preserve">ertification </w:t>
            </w:r>
            <w:r w:rsidRPr="004342C2">
              <w:rPr>
                <w:b/>
                <w:bCs/>
              </w:rPr>
              <w:t>A</w:t>
            </w:r>
            <w:r>
              <w:t>uthority</w:t>
            </w:r>
          </w:p>
        </w:tc>
      </w:tr>
      <w:tr w:rsidR="00B05BA7" w:rsidRPr="00234258" w14:paraId="0D1CCC1E" w14:textId="77777777" w:rsidTr="008A7EC2">
        <w:trPr>
          <w:cantSplit/>
        </w:trPr>
        <w:tc>
          <w:tcPr>
            <w:tcW w:w="2835" w:type="dxa"/>
            <w:vAlign w:val="center"/>
          </w:tcPr>
          <w:p w14:paraId="1F6B0403" w14:textId="2685BBC8" w:rsidR="00B05BA7" w:rsidRDefault="00B05BA7" w:rsidP="00B05BA7">
            <w:pPr>
              <w:pStyle w:val="TableText"/>
              <w:rPr>
                <w:rFonts w:cs="Arial"/>
              </w:rPr>
            </w:pPr>
            <w:r w:rsidRPr="009E31F3">
              <w:t>CoAP</w:t>
            </w:r>
          </w:p>
        </w:tc>
        <w:tc>
          <w:tcPr>
            <w:tcW w:w="5982" w:type="dxa"/>
            <w:vAlign w:val="center"/>
          </w:tcPr>
          <w:p w14:paraId="6785A521" w14:textId="7381AD56" w:rsidR="00B05BA7" w:rsidRDefault="00B05BA7" w:rsidP="00B05BA7">
            <w:pPr>
              <w:pStyle w:val="TableText"/>
            </w:pPr>
            <w:r w:rsidRPr="004342C2">
              <w:rPr>
                <w:b/>
                <w:bCs/>
              </w:rPr>
              <w:t>Co</w:t>
            </w:r>
            <w:r w:rsidRPr="009E31F3">
              <w:t xml:space="preserve">nstrained </w:t>
            </w:r>
            <w:r w:rsidRPr="004342C2">
              <w:rPr>
                <w:b/>
                <w:bCs/>
              </w:rPr>
              <w:t>A</w:t>
            </w:r>
            <w:r w:rsidRPr="009E31F3">
              <w:t xml:space="preserve">pplication </w:t>
            </w:r>
            <w:r w:rsidRPr="004342C2">
              <w:rPr>
                <w:b/>
                <w:bCs/>
              </w:rPr>
              <w:t>P</w:t>
            </w:r>
            <w:r w:rsidRPr="009E31F3">
              <w:t>rotocol</w:t>
            </w:r>
            <w:r w:rsidDel="001672CC">
              <w:t>.</w:t>
            </w:r>
          </w:p>
        </w:tc>
      </w:tr>
      <w:tr w:rsidR="003531EB" w:rsidRPr="00234258" w14:paraId="6D474F9C" w14:textId="77777777" w:rsidTr="008A7EC2">
        <w:trPr>
          <w:cantSplit/>
        </w:trPr>
        <w:tc>
          <w:tcPr>
            <w:tcW w:w="2835" w:type="dxa"/>
            <w:vAlign w:val="center"/>
          </w:tcPr>
          <w:p w14:paraId="1DBDEB1F" w14:textId="77777777" w:rsidR="003531EB" w:rsidRDefault="003531EB" w:rsidP="00BF3DD3">
            <w:pPr>
              <w:pStyle w:val="TableText"/>
              <w:rPr>
                <w:rFonts w:cs="Arial"/>
              </w:rPr>
            </w:pPr>
            <w:r>
              <w:rPr>
                <w:rFonts w:cs="Arial"/>
              </w:rPr>
              <w:t>CRL</w:t>
            </w:r>
          </w:p>
        </w:tc>
        <w:tc>
          <w:tcPr>
            <w:tcW w:w="5982" w:type="dxa"/>
            <w:vAlign w:val="center"/>
          </w:tcPr>
          <w:p w14:paraId="19F1D363" w14:textId="77777777" w:rsidR="003531EB" w:rsidRDefault="003531EB" w:rsidP="00BF3DD3">
            <w:pPr>
              <w:pStyle w:val="TableText"/>
            </w:pPr>
            <w:r w:rsidRPr="004342C2">
              <w:rPr>
                <w:b/>
                <w:bCs/>
              </w:rPr>
              <w:t>C</w:t>
            </w:r>
            <w:r w:rsidRPr="005D2BC2">
              <w:t xml:space="preserve">ertificate </w:t>
            </w:r>
            <w:r w:rsidRPr="004342C2">
              <w:rPr>
                <w:b/>
                <w:bCs/>
              </w:rPr>
              <w:t>R</w:t>
            </w:r>
            <w:r w:rsidRPr="005D2BC2">
              <w:t xml:space="preserve">evocation </w:t>
            </w:r>
            <w:r w:rsidRPr="004342C2">
              <w:rPr>
                <w:b/>
                <w:bCs/>
              </w:rPr>
              <w:t>L</w:t>
            </w:r>
            <w:r w:rsidRPr="005D2BC2">
              <w:t>ist</w:t>
            </w:r>
          </w:p>
        </w:tc>
      </w:tr>
      <w:tr w:rsidR="00B05BA7" w:rsidRPr="00234258" w14:paraId="1FACED19" w14:textId="77777777" w:rsidTr="008A7EC2">
        <w:trPr>
          <w:cantSplit/>
        </w:trPr>
        <w:tc>
          <w:tcPr>
            <w:tcW w:w="2835" w:type="dxa"/>
            <w:vAlign w:val="center"/>
          </w:tcPr>
          <w:p w14:paraId="626EB62B" w14:textId="3A791715" w:rsidR="00B05BA7" w:rsidRDefault="00B05BA7" w:rsidP="00B05BA7">
            <w:pPr>
              <w:pStyle w:val="TableText"/>
              <w:rPr>
                <w:rFonts w:cs="Arial"/>
              </w:rPr>
            </w:pPr>
            <w:r w:rsidRPr="009E31F3">
              <w:t>DTLS</w:t>
            </w:r>
          </w:p>
        </w:tc>
        <w:tc>
          <w:tcPr>
            <w:tcW w:w="5982" w:type="dxa"/>
            <w:vAlign w:val="center"/>
          </w:tcPr>
          <w:p w14:paraId="4C4F779F" w14:textId="527740C4" w:rsidR="00B05BA7" w:rsidRPr="005D2BC2" w:rsidRDefault="00B05BA7" w:rsidP="00B05BA7">
            <w:pPr>
              <w:pStyle w:val="TableText"/>
            </w:pPr>
            <w:r w:rsidRPr="004342C2">
              <w:rPr>
                <w:b/>
                <w:bCs/>
              </w:rPr>
              <w:t>D</w:t>
            </w:r>
            <w:r w:rsidRPr="004A39FD">
              <w:t xml:space="preserve">atagram </w:t>
            </w:r>
            <w:r w:rsidRPr="004342C2">
              <w:rPr>
                <w:b/>
                <w:bCs/>
              </w:rPr>
              <w:t>T</w:t>
            </w:r>
            <w:r w:rsidRPr="004A39FD">
              <w:t xml:space="preserve">ransport </w:t>
            </w:r>
            <w:r w:rsidRPr="004342C2">
              <w:rPr>
                <w:b/>
                <w:bCs/>
              </w:rPr>
              <w:t>L</w:t>
            </w:r>
            <w:r w:rsidRPr="004A39FD">
              <w:t xml:space="preserve">ayer </w:t>
            </w:r>
            <w:r w:rsidRPr="004342C2">
              <w:rPr>
                <w:b/>
                <w:bCs/>
              </w:rPr>
              <w:t>S</w:t>
            </w:r>
            <w:r w:rsidRPr="004A39FD">
              <w:t>ecurity</w:t>
            </w:r>
            <w:r w:rsidDel="0017087D">
              <w:t>.</w:t>
            </w:r>
          </w:p>
        </w:tc>
      </w:tr>
      <w:tr w:rsidR="003531EB" w:rsidRPr="00234258" w14:paraId="2B9489E7" w14:textId="77777777" w:rsidTr="008A7EC2">
        <w:trPr>
          <w:cantSplit/>
        </w:trPr>
        <w:tc>
          <w:tcPr>
            <w:tcW w:w="2835" w:type="dxa"/>
            <w:vAlign w:val="center"/>
          </w:tcPr>
          <w:p w14:paraId="63C5FAEC" w14:textId="77777777" w:rsidR="003531EB" w:rsidRPr="00376F88" w:rsidRDefault="003531EB" w:rsidP="00E14091">
            <w:pPr>
              <w:pStyle w:val="TableText"/>
              <w:rPr>
                <w:rFonts w:cs="Arial"/>
              </w:rPr>
            </w:pPr>
            <w:r w:rsidRPr="00470FAD">
              <w:t>ECASD</w:t>
            </w:r>
          </w:p>
        </w:tc>
        <w:tc>
          <w:tcPr>
            <w:tcW w:w="5982" w:type="dxa"/>
            <w:vAlign w:val="center"/>
          </w:tcPr>
          <w:p w14:paraId="3D381543" w14:textId="77777777" w:rsidR="003531EB" w:rsidRPr="004E0E5F" w:rsidRDefault="003531EB" w:rsidP="00E14091">
            <w:pPr>
              <w:pStyle w:val="TableText"/>
              <w:rPr>
                <w:rFonts w:cs="Arial"/>
                <w:szCs w:val="20"/>
                <w:lang w:val="en-US"/>
              </w:rPr>
            </w:pPr>
            <w:r w:rsidRPr="004342C2">
              <w:rPr>
                <w:rFonts w:eastAsia="Arial" w:cs="Arial"/>
                <w:b/>
                <w:bCs/>
                <w:szCs w:val="20"/>
              </w:rPr>
              <w:t>e</w:t>
            </w:r>
            <w:r w:rsidRPr="004E0E5F">
              <w:rPr>
                <w:rFonts w:eastAsia="Arial" w:cs="Arial"/>
                <w:szCs w:val="20"/>
              </w:rPr>
              <w:t xml:space="preserve">UICC </w:t>
            </w:r>
            <w:r w:rsidRPr="004342C2">
              <w:rPr>
                <w:rFonts w:eastAsia="Arial" w:cs="Arial"/>
                <w:b/>
                <w:bCs/>
                <w:szCs w:val="20"/>
              </w:rPr>
              <w:t>C</w:t>
            </w:r>
            <w:r w:rsidRPr="004E0E5F">
              <w:rPr>
                <w:rFonts w:eastAsia="Arial" w:cs="Arial"/>
                <w:szCs w:val="20"/>
              </w:rPr>
              <w:t xml:space="preserve">ontrolling </w:t>
            </w:r>
            <w:r w:rsidRPr="004342C2">
              <w:rPr>
                <w:rFonts w:eastAsia="Arial" w:cs="Arial"/>
                <w:b/>
                <w:bCs/>
                <w:szCs w:val="20"/>
              </w:rPr>
              <w:t>A</w:t>
            </w:r>
            <w:r w:rsidRPr="004E0E5F">
              <w:rPr>
                <w:rFonts w:eastAsia="Arial" w:cs="Arial"/>
                <w:szCs w:val="20"/>
              </w:rPr>
              <w:t xml:space="preserve">uthority </w:t>
            </w:r>
            <w:r w:rsidRPr="004342C2">
              <w:rPr>
                <w:rFonts w:eastAsia="Arial" w:cs="Arial"/>
                <w:b/>
                <w:bCs/>
                <w:szCs w:val="20"/>
              </w:rPr>
              <w:t>S</w:t>
            </w:r>
            <w:r w:rsidRPr="004E0E5F">
              <w:rPr>
                <w:rFonts w:eastAsia="Arial" w:cs="Arial"/>
                <w:szCs w:val="20"/>
              </w:rPr>
              <w:t xml:space="preserve">ecurity </w:t>
            </w:r>
            <w:r w:rsidRPr="004342C2">
              <w:rPr>
                <w:rFonts w:eastAsia="Arial" w:cs="Arial"/>
                <w:b/>
                <w:bCs/>
                <w:szCs w:val="20"/>
              </w:rPr>
              <w:t>D</w:t>
            </w:r>
            <w:r w:rsidRPr="004E0E5F">
              <w:rPr>
                <w:rFonts w:eastAsia="Arial" w:cs="Arial"/>
                <w:szCs w:val="20"/>
              </w:rPr>
              <w:t>omain</w:t>
            </w:r>
          </w:p>
        </w:tc>
      </w:tr>
      <w:tr w:rsidR="003531EB" w:rsidRPr="00234258" w14:paraId="74D18245" w14:textId="77777777" w:rsidTr="008A7EC2">
        <w:trPr>
          <w:cantSplit/>
        </w:trPr>
        <w:tc>
          <w:tcPr>
            <w:tcW w:w="2835" w:type="dxa"/>
            <w:vAlign w:val="center"/>
          </w:tcPr>
          <w:p w14:paraId="7C7B1F3B" w14:textId="77777777" w:rsidR="003531EB" w:rsidRPr="00470FAD" w:rsidRDefault="003531EB" w:rsidP="003302C1">
            <w:pPr>
              <w:pStyle w:val="TableText"/>
            </w:pPr>
            <w:r>
              <w:t>e</w:t>
            </w:r>
            <w:r w:rsidRPr="00470FAD">
              <w:t>C</w:t>
            </w:r>
            <w:r>
              <w:t>O</w:t>
            </w:r>
          </w:p>
        </w:tc>
        <w:tc>
          <w:tcPr>
            <w:tcW w:w="5982" w:type="dxa"/>
            <w:vAlign w:val="center"/>
          </w:tcPr>
          <w:p w14:paraId="1A6A231B" w14:textId="77777777" w:rsidR="003531EB" w:rsidRPr="004E0E5F" w:rsidRDefault="003531EB" w:rsidP="003302C1">
            <w:pPr>
              <w:pStyle w:val="TableText"/>
              <w:rPr>
                <w:rFonts w:eastAsia="Arial" w:cs="Arial"/>
                <w:szCs w:val="20"/>
              </w:rPr>
            </w:pPr>
            <w:r w:rsidRPr="004342C2">
              <w:rPr>
                <w:rFonts w:eastAsia="Arial" w:cs="Arial"/>
                <w:b/>
                <w:bCs/>
                <w:szCs w:val="20"/>
              </w:rPr>
              <w:t>e</w:t>
            </w:r>
            <w:r>
              <w:rPr>
                <w:rFonts w:eastAsia="Arial" w:cs="Arial"/>
                <w:szCs w:val="20"/>
              </w:rPr>
              <w:t xml:space="preserve">IM </w:t>
            </w:r>
            <w:r w:rsidRPr="004342C2">
              <w:rPr>
                <w:rFonts w:eastAsia="Arial" w:cs="Arial"/>
                <w:b/>
                <w:bCs/>
                <w:szCs w:val="20"/>
              </w:rPr>
              <w:t>C</w:t>
            </w:r>
            <w:r>
              <w:rPr>
                <w:rFonts w:eastAsia="Arial" w:cs="Arial"/>
                <w:szCs w:val="20"/>
              </w:rPr>
              <w:t xml:space="preserve">onfiguration </w:t>
            </w:r>
            <w:r w:rsidRPr="004342C2">
              <w:rPr>
                <w:rFonts w:eastAsia="Arial" w:cs="Arial"/>
                <w:b/>
                <w:bCs/>
                <w:szCs w:val="20"/>
              </w:rPr>
              <w:t>O</w:t>
            </w:r>
            <w:r>
              <w:rPr>
                <w:rFonts w:eastAsia="Arial" w:cs="Arial"/>
                <w:szCs w:val="20"/>
              </w:rPr>
              <w:t>peration</w:t>
            </w:r>
          </w:p>
        </w:tc>
      </w:tr>
      <w:tr w:rsidR="003531EB" w:rsidRPr="00234258" w14:paraId="3C907336" w14:textId="77777777" w:rsidTr="008A7EC2">
        <w:trPr>
          <w:cantSplit/>
        </w:trPr>
        <w:tc>
          <w:tcPr>
            <w:tcW w:w="2835" w:type="dxa"/>
            <w:vAlign w:val="center"/>
          </w:tcPr>
          <w:p w14:paraId="247F8B80" w14:textId="77777777" w:rsidR="003531EB" w:rsidRPr="00376F88" w:rsidRDefault="003531EB" w:rsidP="00E14091">
            <w:pPr>
              <w:pStyle w:val="TableText"/>
              <w:rPr>
                <w:rFonts w:cs="Arial"/>
              </w:rPr>
            </w:pPr>
            <w:r w:rsidRPr="00F95A1D">
              <w:t>EID</w:t>
            </w:r>
          </w:p>
        </w:tc>
        <w:tc>
          <w:tcPr>
            <w:tcW w:w="5982" w:type="dxa"/>
            <w:vAlign w:val="center"/>
          </w:tcPr>
          <w:p w14:paraId="4C177FD9" w14:textId="29CED284" w:rsidR="003531EB" w:rsidRPr="004E0E5F" w:rsidRDefault="003531EB" w:rsidP="00F85A96">
            <w:pPr>
              <w:pStyle w:val="TableText"/>
              <w:rPr>
                <w:rFonts w:cs="Arial"/>
                <w:szCs w:val="20"/>
                <w:lang w:val="en-US"/>
              </w:rPr>
            </w:pPr>
            <w:r w:rsidRPr="004342C2">
              <w:rPr>
                <w:b/>
                <w:bCs/>
              </w:rPr>
              <w:t>e</w:t>
            </w:r>
            <w:r w:rsidRPr="00234258">
              <w:t>UICC-</w:t>
            </w:r>
            <w:r w:rsidRPr="004342C2">
              <w:rPr>
                <w:b/>
                <w:bCs/>
              </w:rPr>
              <w:t>I</w:t>
            </w:r>
            <w:r w:rsidR="00EB3DC3">
              <w:rPr>
                <w:b/>
                <w:bCs/>
              </w:rPr>
              <w:t>D</w:t>
            </w:r>
            <w:r w:rsidR="008103F0">
              <w:t>entifier</w:t>
            </w:r>
            <w:r>
              <w:t xml:space="preserve"> as defined in SGP.22 [4]</w:t>
            </w:r>
          </w:p>
        </w:tc>
      </w:tr>
      <w:tr w:rsidR="003531EB" w:rsidRPr="00234258" w14:paraId="5E89ACD3" w14:textId="77777777" w:rsidTr="008A7EC2">
        <w:trPr>
          <w:cantSplit/>
        </w:trPr>
        <w:tc>
          <w:tcPr>
            <w:tcW w:w="2835" w:type="dxa"/>
            <w:vAlign w:val="center"/>
          </w:tcPr>
          <w:p w14:paraId="0CA0AE1F" w14:textId="77777777" w:rsidR="003531EB" w:rsidRDefault="003531EB" w:rsidP="00A82501">
            <w:pPr>
              <w:pStyle w:val="TableText"/>
              <w:rPr>
                <w:rStyle w:val="normaltextrun"/>
                <w:szCs w:val="20"/>
              </w:rPr>
            </w:pPr>
            <w:r w:rsidRPr="00376F88">
              <w:rPr>
                <w:rFonts w:cs="Arial"/>
              </w:rPr>
              <w:t>eIM</w:t>
            </w:r>
          </w:p>
        </w:tc>
        <w:tc>
          <w:tcPr>
            <w:tcW w:w="5982" w:type="dxa"/>
            <w:vAlign w:val="center"/>
          </w:tcPr>
          <w:p w14:paraId="0B448407" w14:textId="77777777" w:rsidR="003531EB" w:rsidRDefault="003531EB" w:rsidP="00A82501">
            <w:pPr>
              <w:pStyle w:val="TableText"/>
              <w:rPr>
                <w:rStyle w:val="normaltextrun"/>
              </w:rPr>
            </w:pPr>
            <w:r w:rsidRPr="004342C2">
              <w:rPr>
                <w:rFonts w:cs="Arial"/>
                <w:b/>
                <w:bCs/>
                <w:szCs w:val="20"/>
                <w:lang w:val="en-US"/>
              </w:rPr>
              <w:t>e</w:t>
            </w:r>
            <w:r w:rsidRPr="004E0E5F">
              <w:rPr>
                <w:rFonts w:cs="Arial"/>
                <w:szCs w:val="20"/>
                <w:lang w:val="en-US"/>
              </w:rPr>
              <w:t xml:space="preserve">SIM </w:t>
            </w:r>
            <w:r w:rsidRPr="004342C2">
              <w:rPr>
                <w:rFonts w:cs="Arial"/>
                <w:b/>
                <w:bCs/>
                <w:szCs w:val="20"/>
                <w:lang w:val="en-US"/>
              </w:rPr>
              <w:t>I</w:t>
            </w:r>
            <w:r w:rsidRPr="004E0E5F">
              <w:rPr>
                <w:rFonts w:cs="Arial"/>
                <w:szCs w:val="20"/>
                <w:lang w:val="en-US"/>
              </w:rPr>
              <w:t xml:space="preserve">oT Remote </w:t>
            </w:r>
            <w:r w:rsidRPr="004342C2">
              <w:rPr>
                <w:rFonts w:cs="Arial"/>
                <w:b/>
                <w:bCs/>
                <w:szCs w:val="20"/>
                <w:lang w:val="en-US"/>
              </w:rPr>
              <w:t>M</w:t>
            </w:r>
            <w:r w:rsidRPr="004E0E5F">
              <w:rPr>
                <w:rFonts w:cs="Arial"/>
                <w:szCs w:val="20"/>
                <w:lang w:val="en-US"/>
              </w:rPr>
              <w:t>anager</w:t>
            </w:r>
          </w:p>
        </w:tc>
      </w:tr>
      <w:tr w:rsidR="00EB3DC3" w:rsidRPr="00234258" w14:paraId="02E5E3B9" w14:textId="77777777" w:rsidTr="008A7EC2">
        <w:trPr>
          <w:cantSplit/>
        </w:trPr>
        <w:tc>
          <w:tcPr>
            <w:tcW w:w="2835" w:type="dxa"/>
            <w:vAlign w:val="center"/>
          </w:tcPr>
          <w:p w14:paraId="3D05644B" w14:textId="045F7342" w:rsidR="00EB3DC3" w:rsidRPr="00376F88" w:rsidRDefault="00EB3DC3" w:rsidP="00EB3DC3">
            <w:pPr>
              <w:pStyle w:val="TableText"/>
              <w:rPr>
                <w:rFonts w:cs="Arial"/>
              </w:rPr>
            </w:pPr>
            <w:r>
              <w:rPr>
                <w:rFonts w:cs="Arial"/>
              </w:rPr>
              <w:t>eIMID</w:t>
            </w:r>
          </w:p>
        </w:tc>
        <w:tc>
          <w:tcPr>
            <w:tcW w:w="5982" w:type="dxa"/>
            <w:vAlign w:val="center"/>
          </w:tcPr>
          <w:p w14:paraId="12E55476" w14:textId="2359AE7F" w:rsidR="00EB3DC3" w:rsidRPr="004E0E5F" w:rsidRDefault="00EB3DC3" w:rsidP="00EB3DC3">
            <w:pPr>
              <w:pStyle w:val="TableText"/>
              <w:rPr>
                <w:rFonts w:cs="Arial"/>
                <w:szCs w:val="20"/>
                <w:lang w:val="en-US"/>
              </w:rPr>
            </w:pPr>
            <w:r w:rsidRPr="004342C2">
              <w:rPr>
                <w:rFonts w:cs="Arial"/>
                <w:b/>
                <w:bCs/>
                <w:szCs w:val="20"/>
                <w:lang w:val="en-US"/>
              </w:rPr>
              <w:t>eIM</w:t>
            </w:r>
            <w:r>
              <w:rPr>
                <w:rFonts w:cs="Arial"/>
                <w:szCs w:val="20"/>
                <w:lang w:val="en-US"/>
              </w:rPr>
              <w:t xml:space="preserve"> </w:t>
            </w:r>
            <w:r w:rsidRPr="004342C2">
              <w:rPr>
                <w:rFonts w:cs="Arial"/>
                <w:b/>
                <w:bCs/>
                <w:szCs w:val="20"/>
                <w:lang w:val="en-US"/>
              </w:rPr>
              <w:t>I</w:t>
            </w:r>
            <w:r w:rsidR="00B329D0" w:rsidRPr="00B329D0">
              <w:rPr>
                <w:rFonts w:cs="Arial"/>
                <w:b/>
                <w:bCs/>
                <w:szCs w:val="20"/>
                <w:lang w:val="en-US"/>
              </w:rPr>
              <w:t>d</w:t>
            </w:r>
            <w:r>
              <w:rPr>
                <w:rFonts w:cs="Arial"/>
                <w:szCs w:val="20"/>
                <w:lang w:val="en-US"/>
              </w:rPr>
              <w:t>entifier</w:t>
            </w:r>
          </w:p>
        </w:tc>
      </w:tr>
      <w:tr w:rsidR="003531EB" w:rsidRPr="00234258" w14:paraId="2302943C" w14:textId="77777777" w:rsidTr="008A7EC2">
        <w:trPr>
          <w:cantSplit/>
        </w:trPr>
        <w:tc>
          <w:tcPr>
            <w:tcW w:w="2835" w:type="dxa"/>
            <w:vAlign w:val="center"/>
          </w:tcPr>
          <w:p w14:paraId="62B801E7" w14:textId="77777777" w:rsidR="003531EB" w:rsidRPr="00376F88" w:rsidRDefault="003531EB" w:rsidP="00E14091">
            <w:pPr>
              <w:pStyle w:val="TableText"/>
              <w:rPr>
                <w:rFonts w:cs="Arial"/>
              </w:rPr>
            </w:pPr>
            <w:r w:rsidRPr="00F95A1D">
              <w:t>EUM</w:t>
            </w:r>
          </w:p>
        </w:tc>
        <w:tc>
          <w:tcPr>
            <w:tcW w:w="5982" w:type="dxa"/>
            <w:vAlign w:val="center"/>
          </w:tcPr>
          <w:p w14:paraId="482DE04C" w14:textId="77777777" w:rsidR="003531EB" w:rsidRPr="004E0E5F" w:rsidRDefault="003531EB" w:rsidP="00E14091">
            <w:pPr>
              <w:pStyle w:val="TableText"/>
              <w:rPr>
                <w:rFonts w:cs="Arial"/>
                <w:szCs w:val="20"/>
                <w:lang w:val="en-US"/>
              </w:rPr>
            </w:pPr>
            <w:r w:rsidRPr="004342C2">
              <w:rPr>
                <w:rFonts w:eastAsia="Arial" w:cs="Arial"/>
                <w:b/>
                <w:bCs/>
                <w:szCs w:val="20"/>
              </w:rPr>
              <w:t>e</w:t>
            </w:r>
            <w:r>
              <w:rPr>
                <w:rFonts w:eastAsia="Arial" w:cs="Arial"/>
                <w:szCs w:val="20"/>
              </w:rPr>
              <w:t xml:space="preserve">UICC </w:t>
            </w:r>
            <w:r w:rsidRPr="004342C2">
              <w:rPr>
                <w:rFonts w:eastAsia="Arial" w:cs="Arial"/>
                <w:b/>
                <w:bCs/>
                <w:szCs w:val="20"/>
              </w:rPr>
              <w:t>M</w:t>
            </w:r>
            <w:r>
              <w:rPr>
                <w:rFonts w:eastAsia="Arial" w:cs="Arial"/>
                <w:szCs w:val="20"/>
              </w:rPr>
              <w:t>anufacturer</w:t>
            </w:r>
          </w:p>
        </w:tc>
      </w:tr>
      <w:tr w:rsidR="003531EB" w:rsidRPr="00234258" w14:paraId="245A9DE8" w14:textId="77777777" w:rsidTr="008A7EC2">
        <w:trPr>
          <w:cantSplit/>
        </w:trPr>
        <w:tc>
          <w:tcPr>
            <w:tcW w:w="2835" w:type="dxa"/>
            <w:vAlign w:val="center"/>
          </w:tcPr>
          <w:p w14:paraId="34FD865B" w14:textId="77777777" w:rsidR="003531EB" w:rsidRPr="00234258" w:rsidRDefault="003531EB" w:rsidP="0033551F">
            <w:pPr>
              <w:pStyle w:val="TableText"/>
            </w:pPr>
            <w:r>
              <w:rPr>
                <w:rStyle w:val="normaltextrun"/>
                <w:szCs w:val="20"/>
              </w:rPr>
              <w:lastRenderedPageBreak/>
              <w:t>IoT</w:t>
            </w:r>
          </w:p>
        </w:tc>
        <w:tc>
          <w:tcPr>
            <w:tcW w:w="5982" w:type="dxa"/>
            <w:vAlign w:val="center"/>
          </w:tcPr>
          <w:p w14:paraId="7D18329D" w14:textId="77777777" w:rsidR="003531EB" w:rsidRPr="00CF01E6" w:rsidRDefault="003531EB" w:rsidP="0033551F">
            <w:pPr>
              <w:pStyle w:val="TableText"/>
            </w:pPr>
            <w:r w:rsidRPr="004342C2">
              <w:rPr>
                <w:rStyle w:val="normaltextrun"/>
                <w:b/>
                <w:bCs/>
              </w:rPr>
              <w:t>I</w:t>
            </w:r>
            <w:r>
              <w:rPr>
                <w:rStyle w:val="normaltextrun"/>
              </w:rPr>
              <w:t xml:space="preserve">nternet </w:t>
            </w:r>
            <w:r w:rsidRPr="004342C2">
              <w:rPr>
                <w:rStyle w:val="normaltextrun"/>
                <w:b/>
                <w:bCs/>
              </w:rPr>
              <w:t>o</w:t>
            </w:r>
            <w:r>
              <w:rPr>
                <w:rStyle w:val="normaltextrun"/>
              </w:rPr>
              <w:t xml:space="preserve">f </w:t>
            </w:r>
            <w:r w:rsidRPr="004342C2">
              <w:rPr>
                <w:rStyle w:val="normaltextrun"/>
                <w:b/>
                <w:bCs/>
              </w:rPr>
              <w:t>T</w:t>
            </w:r>
            <w:r>
              <w:rPr>
                <w:rStyle w:val="normaltextrun"/>
              </w:rPr>
              <w:t>hings</w:t>
            </w:r>
          </w:p>
        </w:tc>
      </w:tr>
      <w:tr w:rsidR="003531EB" w:rsidRPr="00234258" w14:paraId="730EEF5E" w14:textId="77777777" w:rsidTr="008A7EC2">
        <w:trPr>
          <w:cantSplit/>
        </w:trPr>
        <w:tc>
          <w:tcPr>
            <w:tcW w:w="2835" w:type="dxa"/>
            <w:vAlign w:val="center"/>
          </w:tcPr>
          <w:p w14:paraId="4368A446" w14:textId="77777777" w:rsidR="003531EB" w:rsidRPr="00234258" w:rsidRDefault="003531EB" w:rsidP="00A82501">
            <w:pPr>
              <w:pStyle w:val="TableText"/>
            </w:pPr>
            <w:r>
              <w:t>IPA</w:t>
            </w:r>
          </w:p>
        </w:tc>
        <w:tc>
          <w:tcPr>
            <w:tcW w:w="5982" w:type="dxa"/>
            <w:vAlign w:val="center"/>
          </w:tcPr>
          <w:p w14:paraId="2072E6DA" w14:textId="77777777" w:rsidR="003531EB" w:rsidRPr="00234258" w:rsidRDefault="003531EB" w:rsidP="00A82501">
            <w:pPr>
              <w:pStyle w:val="TableText"/>
            </w:pPr>
            <w:r w:rsidRPr="004342C2">
              <w:rPr>
                <w:rFonts w:cs="Arial"/>
                <w:b/>
                <w:bCs/>
                <w:szCs w:val="20"/>
                <w:lang w:val="en-US"/>
              </w:rPr>
              <w:t>I</w:t>
            </w:r>
            <w:r w:rsidRPr="004E0E5F">
              <w:rPr>
                <w:rFonts w:cs="Arial"/>
                <w:szCs w:val="20"/>
                <w:lang w:val="en-US"/>
              </w:rPr>
              <w:t>oT</w:t>
            </w:r>
            <w:r w:rsidRPr="00950CB3">
              <w:rPr>
                <w:rFonts w:cs="Arial"/>
                <w:szCs w:val="20"/>
                <w:lang w:val="en-US"/>
              </w:rPr>
              <w:t xml:space="preserve"> </w:t>
            </w:r>
            <w:r w:rsidRPr="004342C2">
              <w:rPr>
                <w:rFonts w:cs="Arial"/>
                <w:b/>
                <w:bCs/>
                <w:szCs w:val="20"/>
                <w:lang w:val="en-US"/>
              </w:rPr>
              <w:t>P</w:t>
            </w:r>
            <w:r w:rsidRPr="000727CC">
              <w:rPr>
                <w:rFonts w:cs="Arial"/>
                <w:szCs w:val="20"/>
                <w:lang w:val="en-US"/>
              </w:rPr>
              <w:t xml:space="preserve">rofile </w:t>
            </w:r>
            <w:r w:rsidRPr="004342C2">
              <w:rPr>
                <w:rFonts w:cs="Arial"/>
                <w:b/>
                <w:bCs/>
                <w:szCs w:val="20"/>
                <w:lang w:val="en-US"/>
              </w:rPr>
              <w:t>A</w:t>
            </w:r>
            <w:r w:rsidRPr="000727CC">
              <w:rPr>
                <w:rFonts w:cs="Arial"/>
                <w:szCs w:val="20"/>
                <w:lang w:val="en-US"/>
              </w:rPr>
              <w:t>ssistant</w:t>
            </w:r>
          </w:p>
        </w:tc>
      </w:tr>
      <w:tr w:rsidR="003531EB" w:rsidRPr="00234258" w14:paraId="56E34200" w14:textId="77777777" w:rsidTr="008A7EC2">
        <w:trPr>
          <w:cantSplit/>
        </w:trPr>
        <w:tc>
          <w:tcPr>
            <w:tcW w:w="2835" w:type="dxa"/>
            <w:vAlign w:val="center"/>
          </w:tcPr>
          <w:p w14:paraId="1F01CF81" w14:textId="77777777" w:rsidR="003531EB" w:rsidRDefault="003531EB" w:rsidP="00E14091">
            <w:pPr>
              <w:pStyle w:val="TableText"/>
            </w:pPr>
            <w:r>
              <w:t>IPAd</w:t>
            </w:r>
          </w:p>
        </w:tc>
        <w:tc>
          <w:tcPr>
            <w:tcW w:w="5982" w:type="dxa"/>
            <w:vAlign w:val="center"/>
          </w:tcPr>
          <w:p w14:paraId="23824023" w14:textId="77777777" w:rsidR="003531EB" w:rsidRPr="004E0E5F" w:rsidRDefault="003531EB" w:rsidP="00E14091">
            <w:pPr>
              <w:pStyle w:val="TableText"/>
              <w:rPr>
                <w:rFonts w:cs="Arial"/>
                <w:szCs w:val="20"/>
                <w:lang w:val="en-US"/>
              </w:rPr>
            </w:pPr>
            <w:r w:rsidRPr="004342C2">
              <w:rPr>
                <w:rFonts w:eastAsia="Arial" w:cs="Arial"/>
                <w:b/>
                <w:bCs/>
                <w:szCs w:val="20"/>
              </w:rPr>
              <w:t>I</w:t>
            </w:r>
            <w:r>
              <w:rPr>
                <w:rFonts w:eastAsia="Arial" w:cs="Arial"/>
                <w:szCs w:val="20"/>
              </w:rPr>
              <w:t xml:space="preserve">oT </w:t>
            </w:r>
            <w:r w:rsidRPr="004342C2">
              <w:rPr>
                <w:rFonts w:eastAsia="Arial" w:cs="Arial"/>
                <w:b/>
                <w:bCs/>
                <w:szCs w:val="20"/>
              </w:rPr>
              <w:t>P</w:t>
            </w:r>
            <w:r>
              <w:rPr>
                <w:rFonts w:eastAsia="Arial" w:cs="Arial"/>
                <w:szCs w:val="20"/>
              </w:rPr>
              <w:t xml:space="preserve">rofile </w:t>
            </w:r>
            <w:r w:rsidRPr="004342C2">
              <w:rPr>
                <w:rFonts w:eastAsia="Arial" w:cs="Arial"/>
                <w:b/>
                <w:bCs/>
                <w:szCs w:val="20"/>
              </w:rPr>
              <w:t>A</w:t>
            </w:r>
            <w:r>
              <w:rPr>
                <w:rFonts w:eastAsia="Arial" w:cs="Arial"/>
                <w:szCs w:val="20"/>
              </w:rPr>
              <w:t xml:space="preserve">ssistant in the IoT </w:t>
            </w:r>
            <w:r w:rsidRPr="004342C2">
              <w:rPr>
                <w:rFonts w:eastAsia="Arial" w:cs="Arial"/>
                <w:b/>
                <w:bCs/>
                <w:szCs w:val="20"/>
              </w:rPr>
              <w:t>D</w:t>
            </w:r>
            <w:r>
              <w:rPr>
                <w:rFonts w:eastAsia="Arial" w:cs="Arial"/>
                <w:szCs w:val="20"/>
              </w:rPr>
              <w:t>evice</w:t>
            </w:r>
          </w:p>
        </w:tc>
      </w:tr>
      <w:tr w:rsidR="003531EB" w:rsidRPr="00234258" w14:paraId="6A1C9957" w14:textId="77777777" w:rsidTr="008A7EC2">
        <w:trPr>
          <w:cantSplit/>
        </w:trPr>
        <w:tc>
          <w:tcPr>
            <w:tcW w:w="2835" w:type="dxa"/>
            <w:vAlign w:val="center"/>
          </w:tcPr>
          <w:p w14:paraId="6767D82F" w14:textId="77777777" w:rsidR="003531EB" w:rsidRDefault="003531EB" w:rsidP="00E14091">
            <w:pPr>
              <w:pStyle w:val="TableText"/>
            </w:pPr>
            <w:r w:rsidRPr="00904D2B">
              <w:t>IPAe</w:t>
            </w:r>
          </w:p>
        </w:tc>
        <w:tc>
          <w:tcPr>
            <w:tcW w:w="5982" w:type="dxa"/>
            <w:vAlign w:val="center"/>
          </w:tcPr>
          <w:p w14:paraId="15DD6948" w14:textId="77777777" w:rsidR="003531EB" w:rsidRPr="004E0E5F" w:rsidRDefault="003531EB" w:rsidP="00E14091">
            <w:pPr>
              <w:pStyle w:val="TableText"/>
              <w:rPr>
                <w:rFonts w:cs="Arial"/>
                <w:szCs w:val="20"/>
                <w:lang w:val="en-US"/>
              </w:rPr>
            </w:pPr>
            <w:r w:rsidRPr="004342C2">
              <w:rPr>
                <w:rFonts w:eastAsia="Arial" w:cs="Arial"/>
                <w:b/>
                <w:bCs/>
                <w:szCs w:val="20"/>
              </w:rPr>
              <w:t>I</w:t>
            </w:r>
            <w:r>
              <w:rPr>
                <w:rFonts w:eastAsia="Arial" w:cs="Arial"/>
                <w:szCs w:val="20"/>
              </w:rPr>
              <w:t xml:space="preserve">oT </w:t>
            </w:r>
            <w:r w:rsidRPr="004342C2">
              <w:rPr>
                <w:rFonts w:eastAsia="Arial" w:cs="Arial"/>
                <w:b/>
                <w:bCs/>
                <w:szCs w:val="20"/>
              </w:rPr>
              <w:t>P</w:t>
            </w:r>
            <w:r>
              <w:rPr>
                <w:rFonts w:eastAsia="Arial" w:cs="Arial"/>
                <w:szCs w:val="20"/>
              </w:rPr>
              <w:t xml:space="preserve">rofile </w:t>
            </w:r>
            <w:r w:rsidRPr="004342C2">
              <w:rPr>
                <w:rFonts w:eastAsia="Arial" w:cs="Arial"/>
                <w:b/>
                <w:bCs/>
                <w:szCs w:val="20"/>
              </w:rPr>
              <w:t>A</w:t>
            </w:r>
            <w:r>
              <w:rPr>
                <w:rFonts w:eastAsia="Arial" w:cs="Arial"/>
                <w:szCs w:val="20"/>
              </w:rPr>
              <w:t xml:space="preserve">ssistant in the </w:t>
            </w:r>
            <w:r w:rsidRPr="004342C2">
              <w:rPr>
                <w:rFonts w:eastAsia="Arial" w:cs="Arial"/>
                <w:b/>
                <w:bCs/>
                <w:szCs w:val="20"/>
              </w:rPr>
              <w:t>e</w:t>
            </w:r>
            <w:r>
              <w:rPr>
                <w:rFonts w:eastAsia="Arial" w:cs="Arial"/>
                <w:szCs w:val="20"/>
              </w:rPr>
              <w:t>UICC</w:t>
            </w:r>
          </w:p>
        </w:tc>
      </w:tr>
      <w:tr w:rsidR="003531EB" w:rsidRPr="00234258" w14:paraId="525A1F9F" w14:textId="77777777" w:rsidTr="008A7EC2">
        <w:trPr>
          <w:cantSplit/>
        </w:trPr>
        <w:tc>
          <w:tcPr>
            <w:tcW w:w="2835" w:type="dxa"/>
            <w:vAlign w:val="center"/>
          </w:tcPr>
          <w:p w14:paraId="6633828F" w14:textId="77777777" w:rsidR="003531EB" w:rsidRPr="00234258" w:rsidRDefault="003531EB" w:rsidP="00A82501">
            <w:pPr>
              <w:pStyle w:val="TableText"/>
            </w:pPr>
            <w:r w:rsidRPr="001B7B30">
              <w:t>ISD-P</w:t>
            </w:r>
          </w:p>
        </w:tc>
        <w:tc>
          <w:tcPr>
            <w:tcW w:w="5982" w:type="dxa"/>
            <w:vAlign w:val="center"/>
          </w:tcPr>
          <w:p w14:paraId="61248DA0" w14:textId="77777777" w:rsidR="003531EB" w:rsidRPr="00234258" w:rsidRDefault="003531EB" w:rsidP="00A82501">
            <w:pPr>
              <w:pStyle w:val="TableText"/>
            </w:pPr>
            <w:r w:rsidRPr="004342C2">
              <w:rPr>
                <w:rFonts w:cs="Arial"/>
                <w:b/>
                <w:bCs/>
                <w:szCs w:val="20"/>
                <w:lang w:val="en-US"/>
              </w:rPr>
              <w:t>I</w:t>
            </w:r>
            <w:r w:rsidRPr="004E0E5F">
              <w:rPr>
                <w:rFonts w:cs="Arial"/>
                <w:szCs w:val="20"/>
                <w:lang w:val="en-US"/>
              </w:rPr>
              <w:t xml:space="preserve">ssuer </w:t>
            </w:r>
            <w:r w:rsidRPr="004342C2">
              <w:rPr>
                <w:rFonts w:cs="Arial"/>
                <w:b/>
                <w:bCs/>
                <w:szCs w:val="20"/>
                <w:lang w:val="en-US"/>
              </w:rPr>
              <w:t>S</w:t>
            </w:r>
            <w:r w:rsidRPr="00950CB3">
              <w:rPr>
                <w:rFonts w:cs="Arial"/>
                <w:szCs w:val="20"/>
                <w:lang w:val="en-US"/>
              </w:rPr>
              <w:t xml:space="preserve">ecurity </w:t>
            </w:r>
            <w:r w:rsidRPr="004342C2">
              <w:rPr>
                <w:rFonts w:cs="Arial"/>
                <w:b/>
                <w:bCs/>
                <w:szCs w:val="20"/>
                <w:lang w:val="en-US"/>
              </w:rPr>
              <w:t>D</w:t>
            </w:r>
            <w:r w:rsidRPr="00950CB3">
              <w:rPr>
                <w:rFonts w:cs="Arial"/>
                <w:szCs w:val="20"/>
                <w:lang w:val="en-US"/>
              </w:rPr>
              <w:t xml:space="preserve">omain – </w:t>
            </w:r>
            <w:r w:rsidRPr="004342C2">
              <w:rPr>
                <w:rFonts w:cs="Arial"/>
                <w:b/>
                <w:bCs/>
                <w:szCs w:val="20"/>
                <w:lang w:val="en-US"/>
              </w:rPr>
              <w:t>P</w:t>
            </w:r>
            <w:r w:rsidRPr="00950CB3">
              <w:rPr>
                <w:rFonts w:cs="Arial"/>
                <w:szCs w:val="20"/>
                <w:lang w:val="en-US"/>
              </w:rPr>
              <w:t>rofile</w:t>
            </w:r>
          </w:p>
        </w:tc>
      </w:tr>
      <w:tr w:rsidR="003531EB" w:rsidRPr="00234258" w14:paraId="44DF76EA" w14:textId="77777777" w:rsidTr="008A7EC2">
        <w:trPr>
          <w:cantSplit/>
        </w:trPr>
        <w:tc>
          <w:tcPr>
            <w:tcW w:w="2835" w:type="dxa"/>
            <w:vAlign w:val="center"/>
          </w:tcPr>
          <w:p w14:paraId="667BF133" w14:textId="77777777" w:rsidR="003531EB" w:rsidRPr="001B7B30" w:rsidRDefault="003531EB" w:rsidP="00E14091">
            <w:pPr>
              <w:pStyle w:val="TableText"/>
            </w:pPr>
            <w:r w:rsidRPr="00CF01E6">
              <w:t>ISD-R</w:t>
            </w:r>
          </w:p>
        </w:tc>
        <w:tc>
          <w:tcPr>
            <w:tcW w:w="5982" w:type="dxa"/>
            <w:vAlign w:val="center"/>
          </w:tcPr>
          <w:p w14:paraId="3BE11495" w14:textId="77777777" w:rsidR="003531EB" w:rsidRPr="004E0E5F" w:rsidRDefault="003531EB" w:rsidP="00E14091">
            <w:pPr>
              <w:pStyle w:val="TableText"/>
              <w:rPr>
                <w:rFonts w:cs="Arial"/>
                <w:szCs w:val="20"/>
                <w:lang w:val="en-US"/>
              </w:rPr>
            </w:pPr>
            <w:r w:rsidRPr="004342C2">
              <w:rPr>
                <w:rFonts w:cs="Arial"/>
                <w:b/>
                <w:bCs/>
                <w:szCs w:val="20"/>
                <w:lang w:val="en-US"/>
              </w:rPr>
              <w:t>I</w:t>
            </w:r>
            <w:r w:rsidRPr="004E0E5F">
              <w:rPr>
                <w:rFonts w:cs="Arial"/>
                <w:szCs w:val="20"/>
                <w:lang w:val="en-US"/>
              </w:rPr>
              <w:t xml:space="preserve">ssuer </w:t>
            </w:r>
            <w:r w:rsidRPr="004342C2">
              <w:rPr>
                <w:rFonts w:cs="Arial"/>
                <w:b/>
                <w:bCs/>
                <w:szCs w:val="20"/>
                <w:lang w:val="en-US"/>
              </w:rPr>
              <w:t>S</w:t>
            </w:r>
            <w:r w:rsidRPr="00950CB3">
              <w:rPr>
                <w:rFonts w:cs="Arial"/>
                <w:szCs w:val="20"/>
                <w:lang w:val="en-US"/>
              </w:rPr>
              <w:t xml:space="preserve">ecurity </w:t>
            </w:r>
            <w:r w:rsidRPr="004342C2">
              <w:rPr>
                <w:rFonts w:cs="Arial"/>
                <w:b/>
                <w:bCs/>
                <w:szCs w:val="20"/>
                <w:lang w:val="en-US"/>
              </w:rPr>
              <w:t>D</w:t>
            </w:r>
            <w:r w:rsidRPr="00950CB3">
              <w:rPr>
                <w:rFonts w:cs="Arial"/>
                <w:szCs w:val="20"/>
                <w:lang w:val="en-US"/>
              </w:rPr>
              <w:t xml:space="preserve">omain – </w:t>
            </w:r>
            <w:r w:rsidRPr="004342C2">
              <w:rPr>
                <w:rFonts w:cs="Arial"/>
                <w:b/>
                <w:bCs/>
                <w:szCs w:val="20"/>
                <w:lang w:val="en-US"/>
              </w:rPr>
              <w:t>R</w:t>
            </w:r>
            <w:r w:rsidRPr="000727CC">
              <w:rPr>
                <w:rFonts w:cs="Arial"/>
                <w:szCs w:val="20"/>
                <w:lang w:val="en-US"/>
              </w:rPr>
              <w:t>oot</w:t>
            </w:r>
          </w:p>
        </w:tc>
      </w:tr>
      <w:tr w:rsidR="003531EB" w:rsidRPr="00234258" w14:paraId="28A8E2D4" w14:textId="77777777" w:rsidTr="008A7EC2">
        <w:trPr>
          <w:cantSplit/>
        </w:trPr>
        <w:tc>
          <w:tcPr>
            <w:tcW w:w="2835" w:type="dxa"/>
            <w:vAlign w:val="center"/>
          </w:tcPr>
          <w:p w14:paraId="4BE1C03B" w14:textId="77777777" w:rsidR="003531EB" w:rsidRPr="00CF01E6" w:rsidRDefault="003531EB" w:rsidP="0089597F">
            <w:pPr>
              <w:pStyle w:val="TableText"/>
            </w:pPr>
            <w:r w:rsidRPr="005D2490">
              <w:t>NCD</w:t>
            </w:r>
          </w:p>
        </w:tc>
        <w:tc>
          <w:tcPr>
            <w:tcW w:w="5982" w:type="dxa"/>
            <w:vAlign w:val="center"/>
          </w:tcPr>
          <w:p w14:paraId="2E986D61" w14:textId="77777777" w:rsidR="003531EB" w:rsidRPr="004E0E5F" w:rsidRDefault="003531EB" w:rsidP="0089597F">
            <w:pPr>
              <w:pStyle w:val="TableText"/>
              <w:rPr>
                <w:rFonts w:cs="Arial"/>
                <w:szCs w:val="20"/>
                <w:lang w:val="en-US"/>
              </w:rPr>
            </w:pPr>
            <w:r w:rsidRPr="004342C2">
              <w:rPr>
                <w:b/>
                <w:bCs/>
              </w:rPr>
              <w:t>N</w:t>
            </w:r>
            <w:r w:rsidRPr="005D2490">
              <w:t xml:space="preserve">etwork </w:t>
            </w:r>
            <w:r w:rsidRPr="004342C2">
              <w:rPr>
                <w:b/>
                <w:bCs/>
              </w:rPr>
              <w:t>C</w:t>
            </w:r>
            <w:r w:rsidRPr="005D2490">
              <w:t xml:space="preserve">onstrained </w:t>
            </w:r>
            <w:r w:rsidRPr="004342C2">
              <w:rPr>
                <w:b/>
                <w:bCs/>
              </w:rPr>
              <w:t>D</w:t>
            </w:r>
            <w:r w:rsidRPr="005D2490">
              <w:t>evice</w:t>
            </w:r>
          </w:p>
        </w:tc>
      </w:tr>
      <w:tr w:rsidR="003531EB" w:rsidRPr="00234258" w14:paraId="037033AA" w14:textId="77777777" w:rsidTr="008A7EC2">
        <w:trPr>
          <w:cantSplit/>
        </w:trPr>
        <w:tc>
          <w:tcPr>
            <w:tcW w:w="2835" w:type="dxa"/>
            <w:vAlign w:val="center"/>
          </w:tcPr>
          <w:p w14:paraId="7212A884" w14:textId="77777777" w:rsidR="003531EB" w:rsidRPr="00DC2609" w:rsidRDefault="003531EB" w:rsidP="00BF3DD3">
            <w:pPr>
              <w:pStyle w:val="TableText"/>
            </w:pPr>
            <w:r>
              <w:rPr>
                <w:rFonts w:cs="Arial"/>
              </w:rPr>
              <w:t>OCSP</w:t>
            </w:r>
          </w:p>
        </w:tc>
        <w:tc>
          <w:tcPr>
            <w:tcW w:w="5982" w:type="dxa"/>
            <w:vAlign w:val="center"/>
          </w:tcPr>
          <w:p w14:paraId="50D7D76C" w14:textId="77777777" w:rsidR="003531EB" w:rsidRDefault="003531EB" w:rsidP="00BF3DD3">
            <w:pPr>
              <w:pStyle w:val="TableText"/>
            </w:pPr>
            <w:r w:rsidRPr="004342C2">
              <w:rPr>
                <w:b/>
                <w:bCs/>
              </w:rPr>
              <w:t>O</w:t>
            </w:r>
            <w:r w:rsidRPr="009F0129">
              <w:t xml:space="preserve">nline </w:t>
            </w:r>
            <w:r w:rsidRPr="004342C2">
              <w:rPr>
                <w:b/>
                <w:bCs/>
              </w:rPr>
              <w:t>C</w:t>
            </w:r>
            <w:r w:rsidRPr="009F0129">
              <w:t xml:space="preserve">ertificate </w:t>
            </w:r>
            <w:r w:rsidRPr="004342C2">
              <w:rPr>
                <w:b/>
                <w:bCs/>
              </w:rPr>
              <w:t>S</w:t>
            </w:r>
            <w:r w:rsidRPr="009F0129">
              <w:t xml:space="preserve">tatus </w:t>
            </w:r>
            <w:r w:rsidRPr="004342C2">
              <w:rPr>
                <w:b/>
                <w:bCs/>
              </w:rPr>
              <w:t>P</w:t>
            </w:r>
            <w:r w:rsidRPr="009F0129">
              <w:t>rotocol</w:t>
            </w:r>
          </w:p>
        </w:tc>
      </w:tr>
      <w:tr w:rsidR="003531EB" w:rsidRPr="00234258" w14:paraId="5136F226" w14:textId="77777777" w:rsidTr="008A7EC2">
        <w:trPr>
          <w:cantSplit/>
        </w:trPr>
        <w:tc>
          <w:tcPr>
            <w:tcW w:w="2835" w:type="dxa"/>
            <w:vAlign w:val="center"/>
          </w:tcPr>
          <w:p w14:paraId="027AA3AE" w14:textId="77777777" w:rsidR="003531EB" w:rsidRPr="00234258" w:rsidRDefault="003531EB" w:rsidP="00A82501">
            <w:pPr>
              <w:pStyle w:val="TableText"/>
            </w:pPr>
            <w:r w:rsidRPr="00DC2609">
              <w:t>OTA</w:t>
            </w:r>
          </w:p>
        </w:tc>
        <w:tc>
          <w:tcPr>
            <w:tcW w:w="5982" w:type="dxa"/>
            <w:vAlign w:val="center"/>
          </w:tcPr>
          <w:p w14:paraId="35E5F00D" w14:textId="77777777" w:rsidR="003531EB" w:rsidRPr="00234258" w:rsidRDefault="003531EB" w:rsidP="00A82501">
            <w:pPr>
              <w:pStyle w:val="TableText"/>
            </w:pPr>
            <w:r w:rsidRPr="004342C2">
              <w:rPr>
                <w:b/>
                <w:bCs/>
              </w:rPr>
              <w:t>O</w:t>
            </w:r>
            <w:r>
              <w:t xml:space="preserve">ver </w:t>
            </w:r>
            <w:r w:rsidRPr="004342C2">
              <w:rPr>
                <w:b/>
                <w:bCs/>
              </w:rPr>
              <w:t>T</w:t>
            </w:r>
            <w:r>
              <w:t xml:space="preserve">he </w:t>
            </w:r>
            <w:r w:rsidRPr="004342C2">
              <w:rPr>
                <w:b/>
                <w:bCs/>
              </w:rPr>
              <w:t>A</w:t>
            </w:r>
            <w:r>
              <w:t>ir</w:t>
            </w:r>
          </w:p>
        </w:tc>
      </w:tr>
      <w:tr w:rsidR="003531EB" w:rsidRPr="00234258" w14:paraId="40421AA9" w14:textId="77777777" w:rsidTr="008A7EC2">
        <w:trPr>
          <w:cantSplit/>
        </w:trPr>
        <w:tc>
          <w:tcPr>
            <w:tcW w:w="2835" w:type="dxa"/>
            <w:vAlign w:val="center"/>
          </w:tcPr>
          <w:p w14:paraId="43F47AF7" w14:textId="77777777" w:rsidR="003531EB" w:rsidRPr="00234258" w:rsidRDefault="003531EB" w:rsidP="00A82501">
            <w:pPr>
              <w:pStyle w:val="TableText"/>
            </w:pPr>
            <w:r w:rsidRPr="004133F9">
              <w:t>PSMO</w:t>
            </w:r>
          </w:p>
        </w:tc>
        <w:tc>
          <w:tcPr>
            <w:tcW w:w="5982" w:type="dxa"/>
            <w:vAlign w:val="center"/>
          </w:tcPr>
          <w:p w14:paraId="151E236F" w14:textId="77777777" w:rsidR="003531EB" w:rsidRPr="00234258" w:rsidRDefault="003531EB" w:rsidP="00A82501">
            <w:pPr>
              <w:pStyle w:val="TableText"/>
            </w:pPr>
            <w:r w:rsidRPr="004342C2">
              <w:rPr>
                <w:rFonts w:cs="Arial"/>
                <w:b/>
                <w:bCs/>
                <w:szCs w:val="20"/>
                <w:lang w:val="en-US"/>
              </w:rPr>
              <w:t>P</w:t>
            </w:r>
            <w:r w:rsidRPr="004E0E5F">
              <w:rPr>
                <w:rFonts w:cs="Arial"/>
                <w:szCs w:val="20"/>
                <w:lang w:val="en-US"/>
              </w:rPr>
              <w:t xml:space="preserve">rofile </w:t>
            </w:r>
            <w:r w:rsidRPr="004342C2">
              <w:rPr>
                <w:rFonts w:cs="Arial"/>
                <w:b/>
                <w:bCs/>
                <w:szCs w:val="20"/>
                <w:lang w:val="en-US"/>
              </w:rPr>
              <w:t>S</w:t>
            </w:r>
            <w:r w:rsidRPr="004E0E5F">
              <w:rPr>
                <w:rFonts w:cs="Arial"/>
                <w:szCs w:val="20"/>
                <w:lang w:val="en-US"/>
              </w:rPr>
              <w:t xml:space="preserve">tate </w:t>
            </w:r>
            <w:r w:rsidRPr="004342C2">
              <w:rPr>
                <w:rFonts w:cs="Arial"/>
                <w:b/>
                <w:bCs/>
                <w:szCs w:val="20"/>
                <w:lang w:val="en-US"/>
              </w:rPr>
              <w:t>M</w:t>
            </w:r>
            <w:r w:rsidRPr="004E0E5F">
              <w:rPr>
                <w:rFonts w:cs="Arial"/>
                <w:szCs w:val="20"/>
                <w:lang w:val="en-US"/>
              </w:rPr>
              <w:t xml:space="preserve">anagement </w:t>
            </w:r>
            <w:r w:rsidRPr="004342C2">
              <w:rPr>
                <w:rFonts w:cs="Arial"/>
                <w:b/>
                <w:bCs/>
                <w:szCs w:val="20"/>
                <w:lang w:val="en-US"/>
              </w:rPr>
              <w:t>O</w:t>
            </w:r>
            <w:r w:rsidRPr="004E0E5F">
              <w:rPr>
                <w:rFonts w:cs="Arial"/>
                <w:szCs w:val="20"/>
                <w:lang w:val="en-US"/>
              </w:rPr>
              <w:t>peration</w:t>
            </w:r>
          </w:p>
        </w:tc>
      </w:tr>
      <w:tr w:rsidR="003531EB" w:rsidRPr="00234258" w14:paraId="3C94991E" w14:textId="77777777" w:rsidTr="008A7EC2">
        <w:trPr>
          <w:cantSplit/>
        </w:trPr>
        <w:tc>
          <w:tcPr>
            <w:tcW w:w="2835" w:type="dxa"/>
            <w:vAlign w:val="center"/>
          </w:tcPr>
          <w:p w14:paraId="4305AE38" w14:textId="77777777" w:rsidR="003531EB" w:rsidRPr="004133F9" w:rsidRDefault="003531EB" w:rsidP="00085644">
            <w:pPr>
              <w:pStyle w:val="TableText"/>
            </w:pPr>
            <w:r>
              <w:rPr>
                <w:rFonts w:cs="Arial"/>
              </w:rPr>
              <w:t>RAT</w:t>
            </w:r>
          </w:p>
        </w:tc>
        <w:tc>
          <w:tcPr>
            <w:tcW w:w="5982" w:type="dxa"/>
            <w:vAlign w:val="center"/>
          </w:tcPr>
          <w:p w14:paraId="4BF9789A" w14:textId="77777777" w:rsidR="003531EB" w:rsidRPr="004E0E5F" w:rsidRDefault="003531EB" w:rsidP="00085644">
            <w:pPr>
              <w:pStyle w:val="TableText"/>
              <w:rPr>
                <w:rFonts w:cs="Arial"/>
                <w:szCs w:val="20"/>
                <w:lang w:val="en-US"/>
              </w:rPr>
            </w:pPr>
            <w:r w:rsidRPr="004342C2">
              <w:rPr>
                <w:b/>
                <w:bCs/>
              </w:rPr>
              <w:t>R</w:t>
            </w:r>
            <w:r w:rsidRPr="00203371">
              <w:t xml:space="preserve">ules </w:t>
            </w:r>
            <w:r w:rsidRPr="004342C2">
              <w:rPr>
                <w:b/>
                <w:bCs/>
              </w:rPr>
              <w:t>A</w:t>
            </w:r>
            <w:r w:rsidRPr="00203371">
              <w:t xml:space="preserve">uthorisation </w:t>
            </w:r>
            <w:r w:rsidRPr="004342C2">
              <w:rPr>
                <w:b/>
                <w:bCs/>
              </w:rPr>
              <w:t>T</w:t>
            </w:r>
            <w:r w:rsidRPr="00203371">
              <w:t>able</w:t>
            </w:r>
          </w:p>
        </w:tc>
      </w:tr>
      <w:tr w:rsidR="007F762C" w:rsidRPr="00234258" w14:paraId="3459EE88" w14:textId="77777777" w:rsidTr="008A7EC2">
        <w:trPr>
          <w:cantSplit/>
        </w:trPr>
        <w:tc>
          <w:tcPr>
            <w:tcW w:w="2835" w:type="dxa"/>
            <w:vAlign w:val="center"/>
          </w:tcPr>
          <w:p w14:paraId="43BECD10" w14:textId="3697877F" w:rsidR="007F762C" w:rsidRDefault="007F762C" w:rsidP="007F762C">
            <w:pPr>
              <w:pStyle w:val="TableText"/>
              <w:rPr>
                <w:rFonts w:cs="Arial"/>
              </w:rPr>
            </w:pPr>
            <w:r>
              <w:rPr>
                <w:rFonts w:cs="Arial"/>
              </w:rPr>
              <w:t>RPLMN</w:t>
            </w:r>
          </w:p>
        </w:tc>
        <w:tc>
          <w:tcPr>
            <w:tcW w:w="5982" w:type="dxa"/>
            <w:vAlign w:val="center"/>
          </w:tcPr>
          <w:p w14:paraId="09CDB9B4" w14:textId="6E35E209" w:rsidR="007F762C" w:rsidRPr="00203371" w:rsidRDefault="007F762C" w:rsidP="007F762C">
            <w:pPr>
              <w:pStyle w:val="TableText"/>
            </w:pPr>
            <w:r w:rsidRPr="004342C2">
              <w:rPr>
                <w:b/>
                <w:bCs/>
              </w:rPr>
              <w:t>R</w:t>
            </w:r>
            <w:r>
              <w:t xml:space="preserve">egistered </w:t>
            </w:r>
            <w:r w:rsidRPr="004342C2">
              <w:rPr>
                <w:b/>
                <w:bCs/>
              </w:rPr>
              <w:t>P</w:t>
            </w:r>
            <w:r>
              <w:t xml:space="preserve">ublic </w:t>
            </w:r>
            <w:r w:rsidRPr="004342C2">
              <w:rPr>
                <w:b/>
                <w:bCs/>
              </w:rPr>
              <w:t>L</w:t>
            </w:r>
            <w:r>
              <w:t xml:space="preserve">and </w:t>
            </w:r>
            <w:r w:rsidRPr="004342C2">
              <w:rPr>
                <w:b/>
                <w:bCs/>
              </w:rPr>
              <w:t>M</w:t>
            </w:r>
            <w:r>
              <w:t xml:space="preserve">obile </w:t>
            </w:r>
            <w:r w:rsidRPr="004342C2">
              <w:rPr>
                <w:b/>
                <w:bCs/>
              </w:rPr>
              <w:t>N</w:t>
            </w:r>
            <w:r>
              <w:t>etwork</w:t>
            </w:r>
          </w:p>
        </w:tc>
      </w:tr>
      <w:tr w:rsidR="003531EB" w:rsidRPr="00234258" w14:paraId="112CB4D8" w14:textId="77777777" w:rsidTr="008A7EC2">
        <w:trPr>
          <w:cantSplit/>
        </w:trPr>
        <w:tc>
          <w:tcPr>
            <w:tcW w:w="2835" w:type="dxa"/>
            <w:vAlign w:val="center"/>
          </w:tcPr>
          <w:p w14:paraId="2BC2E054" w14:textId="77777777" w:rsidR="003531EB" w:rsidRPr="00234258" w:rsidRDefault="003531EB" w:rsidP="00A82501">
            <w:pPr>
              <w:pStyle w:val="TableText"/>
            </w:pPr>
            <w:r w:rsidRPr="001B7B30">
              <w:t>SM-DP+</w:t>
            </w:r>
          </w:p>
        </w:tc>
        <w:tc>
          <w:tcPr>
            <w:tcW w:w="5982" w:type="dxa"/>
            <w:vAlign w:val="center"/>
          </w:tcPr>
          <w:p w14:paraId="6E24B47B" w14:textId="77777777" w:rsidR="003531EB" w:rsidRPr="00234258" w:rsidRDefault="003531EB" w:rsidP="00A82501">
            <w:pPr>
              <w:pStyle w:val="TableText"/>
            </w:pPr>
            <w:r w:rsidRPr="004342C2">
              <w:rPr>
                <w:rFonts w:cs="Arial"/>
                <w:b/>
                <w:bCs/>
                <w:szCs w:val="20"/>
                <w:lang w:val="en-US"/>
              </w:rPr>
              <w:t>S</w:t>
            </w:r>
            <w:r w:rsidRPr="004E0E5F">
              <w:rPr>
                <w:rFonts w:cs="Arial"/>
                <w:szCs w:val="20"/>
                <w:lang w:val="en-US"/>
              </w:rPr>
              <w:t xml:space="preserve">ubscription </w:t>
            </w:r>
            <w:r w:rsidRPr="004342C2">
              <w:rPr>
                <w:rFonts w:cs="Arial"/>
                <w:b/>
                <w:bCs/>
                <w:szCs w:val="20"/>
                <w:lang w:val="en-US"/>
              </w:rPr>
              <w:t>M</w:t>
            </w:r>
            <w:r w:rsidRPr="004E0E5F">
              <w:rPr>
                <w:rFonts w:cs="Arial"/>
                <w:szCs w:val="20"/>
                <w:lang w:val="en-US"/>
              </w:rPr>
              <w:t>anager </w:t>
            </w:r>
            <w:r w:rsidRPr="004342C2">
              <w:rPr>
                <w:rFonts w:cs="Arial"/>
                <w:b/>
                <w:bCs/>
                <w:szCs w:val="20"/>
                <w:lang w:val="en-US"/>
              </w:rPr>
              <w:t>D</w:t>
            </w:r>
            <w:r w:rsidRPr="004E0E5F">
              <w:rPr>
                <w:rFonts w:cs="Arial"/>
                <w:szCs w:val="20"/>
                <w:lang w:val="en-US"/>
              </w:rPr>
              <w:t xml:space="preserve">ata </w:t>
            </w:r>
            <w:r w:rsidRPr="004342C2">
              <w:rPr>
                <w:rFonts w:cs="Arial"/>
                <w:b/>
                <w:bCs/>
                <w:szCs w:val="20"/>
                <w:lang w:val="en-US"/>
              </w:rPr>
              <w:t>P</w:t>
            </w:r>
            <w:r w:rsidRPr="004E0E5F">
              <w:rPr>
                <w:rFonts w:cs="Arial"/>
                <w:szCs w:val="20"/>
                <w:lang w:val="en-US"/>
              </w:rPr>
              <w:t xml:space="preserve">reparation </w:t>
            </w:r>
            <w:r w:rsidRPr="004342C2">
              <w:rPr>
                <w:rFonts w:cs="Arial"/>
                <w:b/>
                <w:bCs/>
                <w:szCs w:val="20"/>
                <w:lang w:val="en-US"/>
              </w:rPr>
              <w:t>+</w:t>
            </w:r>
          </w:p>
        </w:tc>
      </w:tr>
      <w:tr w:rsidR="003531EB" w:rsidRPr="00234258" w14:paraId="57EAE4A8" w14:textId="77777777" w:rsidTr="008A7EC2">
        <w:trPr>
          <w:cantSplit/>
        </w:trPr>
        <w:tc>
          <w:tcPr>
            <w:tcW w:w="2835" w:type="dxa"/>
            <w:vAlign w:val="center"/>
          </w:tcPr>
          <w:p w14:paraId="7B227425" w14:textId="77777777" w:rsidR="003531EB" w:rsidRPr="00234258" w:rsidRDefault="003531EB" w:rsidP="00A82501">
            <w:pPr>
              <w:pStyle w:val="TableText"/>
            </w:pPr>
            <w:r>
              <w:t>SM-DS</w:t>
            </w:r>
          </w:p>
        </w:tc>
        <w:tc>
          <w:tcPr>
            <w:tcW w:w="5982" w:type="dxa"/>
            <w:vAlign w:val="center"/>
          </w:tcPr>
          <w:p w14:paraId="73CE99B0" w14:textId="77777777" w:rsidR="003531EB" w:rsidRPr="00234258" w:rsidRDefault="003531EB" w:rsidP="00A82501">
            <w:pPr>
              <w:pStyle w:val="TableText"/>
            </w:pPr>
            <w:r w:rsidRPr="004342C2">
              <w:rPr>
                <w:rFonts w:cs="Arial"/>
                <w:b/>
                <w:bCs/>
                <w:szCs w:val="20"/>
                <w:lang w:val="en-US"/>
              </w:rPr>
              <w:t>S</w:t>
            </w:r>
            <w:r w:rsidRPr="004E0E5F">
              <w:rPr>
                <w:rFonts w:cs="Arial"/>
                <w:szCs w:val="20"/>
                <w:lang w:val="en-US"/>
              </w:rPr>
              <w:t xml:space="preserve">ubscription </w:t>
            </w:r>
            <w:r w:rsidRPr="004342C2">
              <w:rPr>
                <w:rFonts w:cs="Arial"/>
                <w:b/>
                <w:bCs/>
                <w:szCs w:val="20"/>
                <w:lang w:val="en-US"/>
              </w:rPr>
              <w:t>M</w:t>
            </w:r>
            <w:r w:rsidRPr="004E0E5F">
              <w:rPr>
                <w:rFonts w:cs="Arial"/>
                <w:szCs w:val="20"/>
                <w:lang w:val="en-US"/>
              </w:rPr>
              <w:t xml:space="preserve">anager </w:t>
            </w:r>
            <w:r w:rsidRPr="004342C2">
              <w:rPr>
                <w:rFonts w:cs="Arial"/>
                <w:b/>
                <w:bCs/>
                <w:szCs w:val="20"/>
                <w:lang w:val="en-US"/>
              </w:rPr>
              <w:t>D</w:t>
            </w:r>
            <w:r w:rsidRPr="004E0E5F">
              <w:rPr>
                <w:rFonts w:cs="Arial"/>
                <w:szCs w:val="20"/>
                <w:lang w:val="en-US"/>
              </w:rPr>
              <w:t xml:space="preserve">iscovery </w:t>
            </w:r>
            <w:r w:rsidRPr="004342C2">
              <w:rPr>
                <w:rFonts w:cs="Arial"/>
                <w:b/>
                <w:bCs/>
                <w:szCs w:val="20"/>
                <w:lang w:val="en-US"/>
              </w:rPr>
              <w:t>S</w:t>
            </w:r>
            <w:r w:rsidRPr="004E0E5F">
              <w:rPr>
                <w:rFonts w:cs="Arial"/>
                <w:szCs w:val="20"/>
                <w:lang w:val="en-US"/>
              </w:rPr>
              <w:t>erver</w:t>
            </w:r>
          </w:p>
        </w:tc>
      </w:tr>
      <w:tr w:rsidR="008103F0" w:rsidRPr="00234258" w14:paraId="406F229C" w14:textId="77777777" w:rsidTr="008A7EC2">
        <w:trPr>
          <w:cantSplit/>
        </w:trPr>
        <w:tc>
          <w:tcPr>
            <w:tcW w:w="2835" w:type="dxa"/>
            <w:vAlign w:val="center"/>
          </w:tcPr>
          <w:p w14:paraId="32C00746" w14:textId="49443890" w:rsidR="008103F0" w:rsidRPr="00882ECE" w:rsidRDefault="008103F0" w:rsidP="008103F0">
            <w:pPr>
              <w:pStyle w:val="TableText"/>
            </w:pPr>
            <w:r w:rsidRPr="00B545CF">
              <w:t>TLS</w:t>
            </w:r>
          </w:p>
        </w:tc>
        <w:tc>
          <w:tcPr>
            <w:tcW w:w="5982" w:type="dxa"/>
            <w:vAlign w:val="center"/>
          </w:tcPr>
          <w:p w14:paraId="0BE3E259" w14:textId="593AC5ED" w:rsidR="008103F0" w:rsidRPr="00882ECE" w:rsidRDefault="008103F0" w:rsidP="008103F0">
            <w:pPr>
              <w:pStyle w:val="TableText"/>
              <w:rPr>
                <w:rFonts w:cs="Arial"/>
                <w:szCs w:val="20"/>
                <w:lang w:val="en-US"/>
              </w:rPr>
            </w:pPr>
            <w:r w:rsidRPr="004342C2">
              <w:rPr>
                <w:rFonts w:cs="Arial"/>
                <w:b/>
                <w:bCs/>
                <w:szCs w:val="20"/>
              </w:rPr>
              <w:t>T</w:t>
            </w:r>
            <w:r w:rsidRPr="00B545CF">
              <w:rPr>
                <w:rFonts w:cs="Arial"/>
                <w:szCs w:val="20"/>
              </w:rPr>
              <w:t xml:space="preserve">ransport </w:t>
            </w:r>
            <w:r w:rsidRPr="004342C2">
              <w:rPr>
                <w:rFonts w:cs="Arial"/>
                <w:b/>
                <w:bCs/>
                <w:szCs w:val="20"/>
              </w:rPr>
              <w:t>L</w:t>
            </w:r>
            <w:r w:rsidRPr="00B545CF">
              <w:rPr>
                <w:rFonts w:cs="Arial"/>
                <w:szCs w:val="20"/>
              </w:rPr>
              <w:t xml:space="preserve">ayer </w:t>
            </w:r>
            <w:r w:rsidRPr="004342C2">
              <w:rPr>
                <w:rFonts w:cs="Arial"/>
                <w:b/>
                <w:bCs/>
                <w:szCs w:val="20"/>
              </w:rPr>
              <w:t>S</w:t>
            </w:r>
            <w:r w:rsidRPr="00B545CF">
              <w:rPr>
                <w:rFonts w:cs="Arial"/>
                <w:szCs w:val="20"/>
              </w:rPr>
              <w:t>ecurity</w:t>
            </w:r>
            <w:r w:rsidDel="001672CC">
              <w:rPr>
                <w:rFonts w:cs="Arial"/>
                <w:szCs w:val="20"/>
              </w:rPr>
              <w:t>.</w:t>
            </w:r>
          </w:p>
        </w:tc>
      </w:tr>
      <w:tr w:rsidR="003531EB" w:rsidRPr="00234258" w14:paraId="72A5A295" w14:textId="77777777" w:rsidTr="008A7EC2">
        <w:trPr>
          <w:cantSplit/>
        </w:trPr>
        <w:tc>
          <w:tcPr>
            <w:tcW w:w="2835" w:type="dxa"/>
            <w:vAlign w:val="center"/>
          </w:tcPr>
          <w:p w14:paraId="6952D446" w14:textId="77777777" w:rsidR="003531EB" w:rsidRDefault="003531EB" w:rsidP="0089597F">
            <w:pPr>
              <w:pStyle w:val="TableText"/>
            </w:pPr>
            <w:r w:rsidRPr="00882ECE">
              <w:t>UICD</w:t>
            </w:r>
          </w:p>
        </w:tc>
        <w:tc>
          <w:tcPr>
            <w:tcW w:w="5982" w:type="dxa"/>
            <w:vAlign w:val="center"/>
          </w:tcPr>
          <w:p w14:paraId="29A67A11" w14:textId="77777777" w:rsidR="003531EB" w:rsidRPr="004E0E5F" w:rsidRDefault="003531EB" w:rsidP="0089597F">
            <w:pPr>
              <w:pStyle w:val="TableText"/>
              <w:rPr>
                <w:rFonts w:cs="Arial"/>
                <w:szCs w:val="20"/>
                <w:lang w:val="en-US"/>
              </w:rPr>
            </w:pPr>
            <w:r w:rsidRPr="004342C2">
              <w:rPr>
                <w:rFonts w:cs="Arial"/>
                <w:b/>
                <w:bCs/>
                <w:szCs w:val="20"/>
                <w:lang w:val="en-US"/>
              </w:rPr>
              <w:t>U</w:t>
            </w:r>
            <w:r w:rsidRPr="00882ECE">
              <w:rPr>
                <w:rFonts w:cs="Arial"/>
                <w:szCs w:val="20"/>
                <w:lang w:val="en-US"/>
              </w:rPr>
              <w:t xml:space="preserve">ser </w:t>
            </w:r>
            <w:r w:rsidRPr="004342C2">
              <w:rPr>
                <w:rFonts w:cs="Arial"/>
                <w:b/>
                <w:bCs/>
                <w:szCs w:val="20"/>
                <w:lang w:val="en-US"/>
              </w:rPr>
              <w:t>I</w:t>
            </w:r>
            <w:r w:rsidRPr="00882ECE">
              <w:rPr>
                <w:rFonts w:cs="Arial"/>
                <w:szCs w:val="20"/>
                <w:lang w:val="en-US"/>
              </w:rPr>
              <w:t xml:space="preserve">nterface </w:t>
            </w:r>
            <w:r w:rsidRPr="004342C2">
              <w:rPr>
                <w:rFonts w:cs="Arial"/>
                <w:b/>
                <w:bCs/>
                <w:szCs w:val="20"/>
                <w:lang w:val="en-US"/>
              </w:rPr>
              <w:t>C</w:t>
            </w:r>
            <w:r w:rsidRPr="00882ECE">
              <w:rPr>
                <w:rFonts w:cs="Arial"/>
                <w:szCs w:val="20"/>
                <w:lang w:val="en-US"/>
              </w:rPr>
              <w:t xml:space="preserve">onstrained </w:t>
            </w:r>
            <w:r w:rsidRPr="004342C2">
              <w:rPr>
                <w:rFonts w:cs="Arial"/>
                <w:b/>
                <w:bCs/>
                <w:szCs w:val="20"/>
                <w:lang w:val="en-US"/>
              </w:rPr>
              <w:t>D</w:t>
            </w:r>
            <w:r w:rsidRPr="00882ECE">
              <w:rPr>
                <w:rFonts w:cs="Arial"/>
                <w:szCs w:val="20"/>
                <w:lang w:val="en-US"/>
              </w:rPr>
              <w:t>evice</w:t>
            </w:r>
          </w:p>
        </w:tc>
      </w:tr>
    </w:tbl>
    <w:p w14:paraId="33D8DB07" w14:textId="77777777" w:rsidR="00B42355" w:rsidRPr="00234258" w:rsidRDefault="00B42355" w:rsidP="004342C2">
      <w:pPr>
        <w:pStyle w:val="Heading2"/>
        <w:tabs>
          <w:tab w:val="clear" w:pos="1616"/>
          <w:tab w:val="num" w:pos="624"/>
        </w:tabs>
        <w:ind w:left="624"/>
      </w:pPr>
      <w:bookmarkStart w:id="89" w:name="_Toc374345656"/>
      <w:bookmarkStart w:id="90" w:name="_Toc374346002"/>
      <w:bookmarkStart w:id="91" w:name="_Toc374346347"/>
      <w:bookmarkStart w:id="92" w:name="_Toc374346693"/>
      <w:bookmarkStart w:id="93" w:name="_Toc368932151"/>
      <w:bookmarkStart w:id="94" w:name="_Toc374348467"/>
      <w:bookmarkStart w:id="95" w:name="_Toc375158192"/>
      <w:bookmarkStart w:id="96" w:name="_Toc438038940"/>
      <w:bookmarkStart w:id="97" w:name="_Toc438301980"/>
      <w:bookmarkStart w:id="98" w:name="_Toc456596165"/>
      <w:bookmarkStart w:id="99" w:name="_Toc473022667"/>
      <w:bookmarkStart w:id="100" w:name="_Toc486508651"/>
      <w:bookmarkStart w:id="101" w:name="_Toc492049918"/>
      <w:bookmarkStart w:id="102" w:name="references"/>
      <w:bookmarkStart w:id="103" w:name="_Toc170369040"/>
      <w:bookmarkEnd w:id="89"/>
      <w:bookmarkEnd w:id="90"/>
      <w:bookmarkEnd w:id="91"/>
      <w:bookmarkEnd w:id="92"/>
      <w:r w:rsidRPr="00234258">
        <w:t>References</w:t>
      </w:r>
      <w:bookmarkEnd w:id="93"/>
      <w:bookmarkEnd w:id="94"/>
      <w:bookmarkEnd w:id="95"/>
      <w:bookmarkEnd w:id="96"/>
      <w:bookmarkEnd w:id="97"/>
      <w:bookmarkEnd w:id="98"/>
      <w:bookmarkEnd w:id="99"/>
      <w:bookmarkEnd w:id="100"/>
      <w:bookmarkEnd w:id="101"/>
      <w:bookmarkEnd w:id="103"/>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B42355" w:rsidRPr="00AD6A69" w14:paraId="04E114DC" w14:textId="77777777" w:rsidTr="008A7EC2">
        <w:trPr>
          <w:cantSplit/>
        </w:trPr>
        <w:tc>
          <w:tcPr>
            <w:tcW w:w="879" w:type="dxa"/>
            <w:shd w:val="clear" w:color="auto" w:fill="C00000"/>
            <w:vAlign w:val="center"/>
          </w:tcPr>
          <w:bookmarkEnd w:id="102"/>
          <w:p w14:paraId="215768F2" w14:textId="77777777" w:rsidR="00B42355" w:rsidRPr="00AD6A69" w:rsidRDefault="00B42355" w:rsidP="008A7EC2">
            <w:pPr>
              <w:pStyle w:val="TableHeader"/>
              <w:rPr>
                <w:sz w:val="20"/>
                <w:szCs w:val="20"/>
              </w:rPr>
            </w:pPr>
            <w:r w:rsidRPr="00AD6A69">
              <w:rPr>
                <w:sz w:val="20"/>
                <w:szCs w:val="20"/>
              </w:rPr>
              <w:t>Ref</w:t>
            </w:r>
          </w:p>
        </w:tc>
        <w:tc>
          <w:tcPr>
            <w:tcW w:w="1843" w:type="dxa"/>
            <w:shd w:val="clear" w:color="auto" w:fill="C00000"/>
            <w:vAlign w:val="center"/>
          </w:tcPr>
          <w:p w14:paraId="3161D7BE" w14:textId="77777777" w:rsidR="00B42355" w:rsidRPr="00AD6A69" w:rsidRDefault="00B42355" w:rsidP="008A7EC2">
            <w:pPr>
              <w:pStyle w:val="TableHeader"/>
              <w:rPr>
                <w:sz w:val="20"/>
                <w:szCs w:val="20"/>
              </w:rPr>
            </w:pPr>
            <w:r w:rsidRPr="00AD6A69">
              <w:rPr>
                <w:sz w:val="20"/>
                <w:szCs w:val="20"/>
              </w:rPr>
              <w:t>Document</w:t>
            </w:r>
            <w:r w:rsidRPr="00AD6A69">
              <w:rPr>
                <w:sz w:val="20"/>
                <w:szCs w:val="20"/>
              </w:rPr>
              <w:br/>
              <w:t>Number</w:t>
            </w:r>
          </w:p>
        </w:tc>
        <w:tc>
          <w:tcPr>
            <w:tcW w:w="6067" w:type="dxa"/>
            <w:shd w:val="clear" w:color="auto" w:fill="C00000"/>
            <w:vAlign w:val="center"/>
          </w:tcPr>
          <w:p w14:paraId="119E66F9" w14:textId="77777777" w:rsidR="00B42355" w:rsidRPr="00AD6A69" w:rsidRDefault="00B42355" w:rsidP="008A7EC2">
            <w:pPr>
              <w:pStyle w:val="TableHeader"/>
              <w:rPr>
                <w:sz w:val="20"/>
                <w:szCs w:val="20"/>
              </w:rPr>
            </w:pPr>
            <w:r w:rsidRPr="00AD6A69">
              <w:rPr>
                <w:sz w:val="20"/>
                <w:szCs w:val="20"/>
              </w:rPr>
              <w:t>Title</w:t>
            </w:r>
          </w:p>
        </w:tc>
      </w:tr>
      <w:tr w:rsidR="00CF7930" w:rsidRPr="00AD6A69" w14:paraId="18101874" w14:textId="77777777" w:rsidTr="00A334C4">
        <w:trPr>
          <w:cantSplit/>
        </w:trPr>
        <w:tc>
          <w:tcPr>
            <w:tcW w:w="879" w:type="dxa"/>
            <w:vAlign w:val="center"/>
          </w:tcPr>
          <w:p w14:paraId="2635D194" w14:textId="7DD40170" w:rsidR="00CF7930" w:rsidRPr="00AD6A69" w:rsidRDefault="00CF7930" w:rsidP="00CF7930">
            <w:pPr>
              <w:pStyle w:val="TableText"/>
              <w:rPr>
                <w:rFonts w:cs="Arial"/>
                <w:szCs w:val="20"/>
              </w:rPr>
            </w:pPr>
            <w:r w:rsidRPr="00AD6A69">
              <w:rPr>
                <w:rFonts w:cs="Arial"/>
                <w:szCs w:val="20"/>
              </w:rPr>
              <w:t>[1]</w:t>
            </w:r>
          </w:p>
        </w:tc>
        <w:tc>
          <w:tcPr>
            <w:tcW w:w="1843" w:type="dxa"/>
            <w:vAlign w:val="center"/>
          </w:tcPr>
          <w:p w14:paraId="79B5EDEF" w14:textId="2AF600C3" w:rsidR="00CF7930" w:rsidRPr="00AD6A69" w:rsidRDefault="00CF7930" w:rsidP="00A334C4">
            <w:pPr>
              <w:pStyle w:val="TableText"/>
              <w:rPr>
                <w:rFonts w:cs="Arial"/>
                <w:szCs w:val="20"/>
                <w:lang w:val="en-US"/>
              </w:rPr>
            </w:pPr>
            <w:r w:rsidRPr="00AD6A69">
              <w:rPr>
                <w:rFonts w:cs="Arial"/>
                <w:szCs w:val="20"/>
              </w:rPr>
              <w:t>SGP.31</w:t>
            </w:r>
          </w:p>
        </w:tc>
        <w:tc>
          <w:tcPr>
            <w:tcW w:w="6067" w:type="dxa"/>
            <w:vAlign w:val="center"/>
          </w:tcPr>
          <w:p w14:paraId="6B723960" w14:textId="2B78571D" w:rsidR="00CF7930" w:rsidRPr="00AD6A69" w:rsidRDefault="00CF7930" w:rsidP="00CF7930">
            <w:pPr>
              <w:pStyle w:val="TableText"/>
              <w:rPr>
                <w:rFonts w:cs="Arial"/>
                <w:szCs w:val="20"/>
                <w:lang w:val="en-US"/>
              </w:rPr>
            </w:pPr>
            <w:r w:rsidRPr="00AD6A69">
              <w:rPr>
                <w:rFonts w:cs="Arial"/>
                <w:szCs w:val="20"/>
              </w:rPr>
              <w:t>eSIM IoT Architecture and Requirements</w:t>
            </w:r>
            <w:r w:rsidR="00BF3DD3" w:rsidRPr="00AD6A69">
              <w:rPr>
                <w:rFonts w:cs="Arial"/>
                <w:szCs w:val="20"/>
              </w:rPr>
              <w:t>, version 1.</w:t>
            </w:r>
            <w:r w:rsidR="001A151A">
              <w:rPr>
                <w:rFonts w:cs="Arial"/>
                <w:szCs w:val="20"/>
              </w:rPr>
              <w:t>2</w:t>
            </w:r>
            <w:r w:rsidRPr="00AD6A69">
              <w:rPr>
                <w:rFonts w:cs="Arial"/>
                <w:szCs w:val="20"/>
              </w:rPr>
              <w:t xml:space="preserve"> </w:t>
            </w:r>
          </w:p>
        </w:tc>
      </w:tr>
      <w:tr w:rsidR="00B82827" w:rsidRPr="00AD6A69" w14:paraId="7EA8BE78" w14:textId="77777777" w:rsidTr="00A334C4">
        <w:trPr>
          <w:cantSplit/>
          <w:trHeight w:val="743"/>
        </w:trPr>
        <w:tc>
          <w:tcPr>
            <w:tcW w:w="879" w:type="dxa"/>
            <w:vAlign w:val="center"/>
          </w:tcPr>
          <w:p w14:paraId="08AC81E6" w14:textId="2262E77E" w:rsidR="00B82827" w:rsidRPr="00AD6A69" w:rsidRDefault="00B82827" w:rsidP="00B82827">
            <w:pPr>
              <w:pStyle w:val="TableText"/>
              <w:rPr>
                <w:rFonts w:cs="Arial"/>
                <w:szCs w:val="20"/>
              </w:rPr>
            </w:pPr>
            <w:r w:rsidRPr="00AD6A69">
              <w:rPr>
                <w:rFonts w:cs="Arial"/>
                <w:szCs w:val="20"/>
              </w:rPr>
              <w:t>[2]</w:t>
            </w:r>
          </w:p>
        </w:tc>
        <w:tc>
          <w:tcPr>
            <w:tcW w:w="1843" w:type="dxa"/>
            <w:vAlign w:val="center"/>
          </w:tcPr>
          <w:p w14:paraId="5D0010B8" w14:textId="627B0877" w:rsidR="00B82827" w:rsidRPr="00AD6A69" w:rsidRDefault="00B82827" w:rsidP="00A334C4">
            <w:pPr>
              <w:pStyle w:val="TableText"/>
              <w:rPr>
                <w:rFonts w:cs="Arial"/>
                <w:szCs w:val="20"/>
              </w:rPr>
            </w:pPr>
            <w:r w:rsidRPr="00AD6A69">
              <w:rPr>
                <w:rFonts w:cs="Arial"/>
                <w:szCs w:val="20"/>
                <w:lang w:val="en-US"/>
              </w:rPr>
              <w:t>RFC 2119</w:t>
            </w:r>
          </w:p>
        </w:tc>
        <w:tc>
          <w:tcPr>
            <w:tcW w:w="6067" w:type="dxa"/>
            <w:vAlign w:val="center"/>
          </w:tcPr>
          <w:p w14:paraId="668E5D93" w14:textId="114A0E7F" w:rsidR="00B82827" w:rsidRPr="00AD6A69" w:rsidRDefault="00B82827" w:rsidP="00B82827">
            <w:pPr>
              <w:pStyle w:val="TableText"/>
              <w:rPr>
                <w:rFonts w:cs="Arial"/>
                <w:szCs w:val="20"/>
              </w:rPr>
            </w:pPr>
            <w:r w:rsidRPr="00AD6A69">
              <w:rPr>
                <w:rFonts w:cs="Arial"/>
                <w:szCs w:val="20"/>
                <w:lang w:val="en-US"/>
              </w:rPr>
              <w:t>Key words for use in RFCs to Indicate Requirement Levels, S. Bradner</w:t>
            </w:r>
          </w:p>
        </w:tc>
      </w:tr>
      <w:tr w:rsidR="00B82827" w:rsidRPr="00AD6A69" w14:paraId="5017E445" w14:textId="77777777" w:rsidTr="00A334C4">
        <w:trPr>
          <w:cantSplit/>
        </w:trPr>
        <w:tc>
          <w:tcPr>
            <w:tcW w:w="879" w:type="dxa"/>
            <w:vAlign w:val="center"/>
          </w:tcPr>
          <w:p w14:paraId="494A82D4" w14:textId="3DA0A69C" w:rsidR="00B82827" w:rsidRPr="00AD6A69" w:rsidRDefault="00B82827" w:rsidP="00B82827">
            <w:pPr>
              <w:pStyle w:val="TableText"/>
              <w:rPr>
                <w:rFonts w:cs="Arial"/>
                <w:szCs w:val="20"/>
              </w:rPr>
            </w:pPr>
            <w:r w:rsidRPr="00AD6A69">
              <w:rPr>
                <w:rFonts w:cs="Arial"/>
                <w:szCs w:val="20"/>
              </w:rPr>
              <w:t>[3]</w:t>
            </w:r>
          </w:p>
        </w:tc>
        <w:tc>
          <w:tcPr>
            <w:tcW w:w="1843" w:type="dxa"/>
            <w:vAlign w:val="center"/>
          </w:tcPr>
          <w:p w14:paraId="4A89ED50" w14:textId="32896ACA" w:rsidR="00B82827" w:rsidRPr="00AD6A69" w:rsidRDefault="00B82827" w:rsidP="00A334C4">
            <w:pPr>
              <w:pStyle w:val="TableText"/>
              <w:rPr>
                <w:rFonts w:cs="Arial"/>
                <w:szCs w:val="20"/>
              </w:rPr>
            </w:pPr>
            <w:r w:rsidRPr="00AD6A69">
              <w:rPr>
                <w:rFonts w:cs="Arial"/>
                <w:szCs w:val="20"/>
              </w:rPr>
              <w:t>RFC 8174</w:t>
            </w:r>
          </w:p>
        </w:tc>
        <w:tc>
          <w:tcPr>
            <w:tcW w:w="6067" w:type="dxa"/>
            <w:vAlign w:val="center"/>
          </w:tcPr>
          <w:p w14:paraId="5CD2868C" w14:textId="77777777" w:rsidR="00B82827" w:rsidRPr="00AD6A69" w:rsidRDefault="00B82827" w:rsidP="00B82827">
            <w:pPr>
              <w:jc w:val="left"/>
              <w:rPr>
                <w:rFonts w:eastAsia="Arial" w:cs="Arial"/>
                <w:sz w:val="20"/>
                <w:lang w:val="en-US"/>
              </w:rPr>
            </w:pPr>
            <w:r w:rsidRPr="00AD6A69">
              <w:rPr>
                <w:rFonts w:eastAsia="Arial" w:cs="Arial"/>
                <w:sz w:val="20"/>
                <w:lang w:val="en-US"/>
              </w:rPr>
              <w:t>Ambiguity of Uppercase vs Lowercase in RFC 2119 Key Words</w:t>
            </w:r>
          </w:p>
          <w:p w14:paraId="2861EEEE" w14:textId="4DF7EAA4" w:rsidR="00B82827" w:rsidRPr="00AD6A69" w:rsidRDefault="00B82827" w:rsidP="00B82827">
            <w:pPr>
              <w:pStyle w:val="TableText"/>
              <w:rPr>
                <w:rFonts w:eastAsia="Arial" w:cs="Arial"/>
                <w:szCs w:val="20"/>
                <w:lang w:val="en-US" w:eastAsia="zh-CN" w:bidi="bn-BD"/>
              </w:rPr>
            </w:pPr>
          </w:p>
        </w:tc>
      </w:tr>
      <w:tr w:rsidR="00A82501" w:rsidRPr="00AD6A69" w14:paraId="38C937CB" w14:textId="77777777" w:rsidTr="00A334C4">
        <w:trPr>
          <w:cantSplit/>
        </w:trPr>
        <w:tc>
          <w:tcPr>
            <w:tcW w:w="879" w:type="dxa"/>
            <w:vAlign w:val="center"/>
          </w:tcPr>
          <w:p w14:paraId="345475F0" w14:textId="4BC9ACF1" w:rsidR="00A82501" w:rsidRPr="00AD6A69" w:rsidRDefault="00A82501" w:rsidP="00A82501">
            <w:pPr>
              <w:pStyle w:val="TableText"/>
              <w:rPr>
                <w:rFonts w:cs="Arial"/>
                <w:szCs w:val="20"/>
              </w:rPr>
            </w:pPr>
            <w:r w:rsidRPr="00AD6A69">
              <w:rPr>
                <w:rFonts w:cs="Arial"/>
                <w:szCs w:val="20"/>
              </w:rPr>
              <w:t>[4]</w:t>
            </w:r>
          </w:p>
        </w:tc>
        <w:tc>
          <w:tcPr>
            <w:tcW w:w="1843" w:type="dxa"/>
            <w:vAlign w:val="center"/>
          </w:tcPr>
          <w:p w14:paraId="273D55DA" w14:textId="399216DC" w:rsidR="00A82501" w:rsidRPr="00AD6A69" w:rsidRDefault="00A82501" w:rsidP="00A334C4">
            <w:pPr>
              <w:pStyle w:val="TableText"/>
              <w:rPr>
                <w:rFonts w:cs="Arial"/>
                <w:szCs w:val="20"/>
              </w:rPr>
            </w:pPr>
            <w:r w:rsidRPr="00AD6A69">
              <w:rPr>
                <w:rStyle w:val="normaltextrun"/>
                <w:rFonts w:cs="Arial"/>
                <w:szCs w:val="20"/>
              </w:rPr>
              <w:t>SGP.22</w:t>
            </w:r>
          </w:p>
        </w:tc>
        <w:tc>
          <w:tcPr>
            <w:tcW w:w="6067" w:type="dxa"/>
            <w:vAlign w:val="center"/>
          </w:tcPr>
          <w:p w14:paraId="7713419E" w14:textId="08CA7BCF" w:rsidR="00A82501" w:rsidRPr="00AD6A69" w:rsidRDefault="00A82501" w:rsidP="00A82501">
            <w:pPr>
              <w:jc w:val="left"/>
              <w:rPr>
                <w:rFonts w:eastAsia="Arial" w:cs="Arial"/>
                <w:sz w:val="20"/>
                <w:lang w:val="en-US"/>
              </w:rPr>
            </w:pPr>
            <w:r w:rsidRPr="00AD6A69">
              <w:rPr>
                <w:rFonts w:eastAsia="Arial" w:cs="Arial"/>
                <w:sz w:val="20"/>
                <w:lang w:val="en-US"/>
              </w:rPr>
              <w:t>RSP Technical Specification</w:t>
            </w:r>
            <w:r w:rsidR="00BF3DD3" w:rsidRPr="00AD6A69">
              <w:rPr>
                <w:rFonts w:eastAsia="Arial" w:cs="Arial"/>
                <w:sz w:val="20"/>
                <w:lang w:val="en-US"/>
              </w:rPr>
              <w:t>, version 2.</w:t>
            </w:r>
            <w:r w:rsidR="00516728" w:rsidRPr="00AD6A69">
              <w:rPr>
                <w:rFonts w:eastAsia="Arial" w:cs="Arial"/>
                <w:sz w:val="20"/>
                <w:lang w:val="en-US"/>
              </w:rPr>
              <w:t>5</w:t>
            </w:r>
          </w:p>
        </w:tc>
      </w:tr>
      <w:tr w:rsidR="002002A3" w:rsidRPr="00AD6A69" w14:paraId="1B0024E9" w14:textId="77777777" w:rsidTr="00A334C4">
        <w:trPr>
          <w:cantSplit/>
        </w:trPr>
        <w:tc>
          <w:tcPr>
            <w:tcW w:w="879" w:type="dxa"/>
            <w:vAlign w:val="center"/>
          </w:tcPr>
          <w:p w14:paraId="645FA6DB" w14:textId="0833E4DF" w:rsidR="002002A3" w:rsidRPr="00AD6A69" w:rsidRDefault="002002A3" w:rsidP="002002A3">
            <w:pPr>
              <w:pStyle w:val="TableText"/>
              <w:rPr>
                <w:rFonts w:cs="Arial"/>
                <w:szCs w:val="20"/>
              </w:rPr>
            </w:pPr>
            <w:r w:rsidRPr="00AD6A69">
              <w:rPr>
                <w:rFonts w:cs="Arial"/>
                <w:szCs w:val="20"/>
              </w:rPr>
              <w:t>[5]</w:t>
            </w:r>
          </w:p>
        </w:tc>
        <w:tc>
          <w:tcPr>
            <w:tcW w:w="1843" w:type="dxa"/>
            <w:vAlign w:val="center"/>
          </w:tcPr>
          <w:p w14:paraId="44910EAD" w14:textId="344727B7" w:rsidR="002002A3" w:rsidRPr="00AD6A69" w:rsidRDefault="002002A3" w:rsidP="00A334C4">
            <w:pPr>
              <w:pStyle w:val="TableText"/>
              <w:rPr>
                <w:rStyle w:val="normaltextrun"/>
                <w:rFonts w:cs="Arial"/>
                <w:b/>
                <w:szCs w:val="20"/>
              </w:rPr>
            </w:pPr>
            <w:r w:rsidRPr="00AD6A69">
              <w:rPr>
                <w:rFonts w:cs="Arial"/>
                <w:szCs w:val="20"/>
              </w:rPr>
              <w:t>ETSI TS 102 223</w:t>
            </w:r>
          </w:p>
        </w:tc>
        <w:tc>
          <w:tcPr>
            <w:tcW w:w="6067" w:type="dxa"/>
            <w:vAlign w:val="center"/>
          </w:tcPr>
          <w:p w14:paraId="0BECEB00" w14:textId="28CB70DF" w:rsidR="002002A3" w:rsidRPr="00AD6A69" w:rsidRDefault="002002A3" w:rsidP="002002A3">
            <w:pPr>
              <w:jc w:val="left"/>
              <w:rPr>
                <w:rFonts w:cs="Arial"/>
                <w:b/>
                <w:sz w:val="20"/>
              </w:rPr>
            </w:pPr>
            <w:r w:rsidRPr="00AD6A69">
              <w:rPr>
                <w:rFonts w:cs="Arial"/>
                <w:sz w:val="20"/>
              </w:rPr>
              <w:t xml:space="preserve">Smart Cards; Card Application Toolkit (CAT) </w:t>
            </w:r>
          </w:p>
        </w:tc>
      </w:tr>
      <w:tr w:rsidR="0090570D" w:rsidRPr="00AD6A69" w14:paraId="0E3F50E4" w14:textId="77777777" w:rsidTr="00A334C4">
        <w:trPr>
          <w:cantSplit/>
        </w:trPr>
        <w:tc>
          <w:tcPr>
            <w:tcW w:w="879" w:type="dxa"/>
            <w:vAlign w:val="center"/>
          </w:tcPr>
          <w:p w14:paraId="0FBD99B2" w14:textId="26851D44" w:rsidR="0090570D" w:rsidRPr="00AD6A69" w:rsidRDefault="0090570D" w:rsidP="0090570D">
            <w:pPr>
              <w:pStyle w:val="TableText"/>
              <w:rPr>
                <w:rFonts w:cs="Arial"/>
                <w:szCs w:val="20"/>
              </w:rPr>
            </w:pPr>
            <w:r w:rsidRPr="00AD6A69">
              <w:rPr>
                <w:rFonts w:cs="Arial"/>
                <w:szCs w:val="20"/>
              </w:rPr>
              <w:t>[6]</w:t>
            </w:r>
          </w:p>
        </w:tc>
        <w:tc>
          <w:tcPr>
            <w:tcW w:w="1843" w:type="dxa"/>
            <w:vAlign w:val="center"/>
          </w:tcPr>
          <w:p w14:paraId="77BDFA28" w14:textId="6577A2BA" w:rsidR="0090570D" w:rsidRPr="00AD6A69" w:rsidRDefault="0090570D" w:rsidP="00A334C4">
            <w:pPr>
              <w:pStyle w:val="TableText"/>
              <w:rPr>
                <w:rFonts w:cs="Arial"/>
                <w:szCs w:val="20"/>
              </w:rPr>
            </w:pPr>
            <w:r w:rsidRPr="00AD6A69">
              <w:rPr>
                <w:rFonts w:cs="Arial"/>
                <w:szCs w:val="20"/>
              </w:rPr>
              <w:t>SGP.02</w:t>
            </w:r>
          </w:p>
        </w:tc>
        <w:tc>
          <w:tcPr>
            <w:tcW w:w="6067" w:type="dxa"/>
            <w:vAlign w:val="center"/>
          </w:tcPr>
          <w:p w14:paraId="4E32CF16" w14:textId="42B2BA7E" w:rsidR="0090570D" w:rsidRPr="00AD6A69" w:rsidRDefault="0090570D" w:rsidP="0090570D">
            <w:pPr>
              <w:jc w:val="left"/>
              <w:rPr>
                <w:rFonts w:cs="Arial"/>
                <w:sz w:val="20"/>
              </w:rPr>
            </w:pPr>
            <w:r w:rsidRPr="00AD6A69">
              <w:rPr>
                <w:rFonts w:cs="Arial"/>
                <w:sz w:val="20"/>
              </w:rPr>
              <w:t xml:space="preserve">GSMA Remote Provisioning of Embedded UICC Technical specification </w:t>
            </w:r>
            <w:r w:rsidR="003446A5" w:rsidRPr="00AD6A69">
              <w:rPr>
                <w:rFonts w:eastAsia="Arial" w:cs="Arial"/>
                <w:sz w:val="20"/>
                <w:lang w:val="en-US"/>
              </w:rPr>
              <w:t xml:space="preserve">version </w:t>
            </w:r>
            <w:r w:rsidRPr="00AD6A69">
              <w:rPr>
                <w:rFonts w:cs="Arial"/>
                <w:sz w:val="20"/>
              </w:rPr>
              <w:t>4.</w:t>
            </w:r>
            <w:r w:rsidR="001A151A">
              <w:rPr>
                <w:rFonts w:cs="Arial"/>
                <w:sz w:val="20"/>
              </w:rPr>
              <w:t>3</w:t>
            </w:r>
          </w:p>
        </w:tc>
      </w:tr>
      <w:tr w:rsidR="008B2DFC" w:rsidRPr="00AD6A69" w14:paraId="41DAA106" w14:textId="77777777" w:rsidTr="00A334C4">
        <w:trPr>
          <w:cantSplit/>
        </w:trPr>
        <w:tc>
          <w:tcPr>
            <w:tcW w:w="879" w:type="dxa"/>
            <w:vAlign w:val="center"/>
          </w:tcPr>
          <w:p w14:paraId="08A9C274" w14:textId="5F723268" w:rsidR="008B2DFC" w:rsidRPr="00AD6A69" w:rsidRDefault="008B2DFC" w:rsidP="008B2DFC">
            <w:pPr>
              <w:pStyle w:val="TableText"/>
              <w:rPr>
                <w:rFonts w:cs="Arial"/>
                <w:szCs w:val="20"/>
              </w:rPr>
            </w:pPr>
            <w:bookmarkStart w:id="104" w:name="_Hlk121744192"/>
            <w:r w:rsidRPr="00AD6A69">
              <w:rPr>
                <w:rFonts w:cs="Arial"/>
                <w:szCs w:val="20"/>
              </w:rPr>
              <w:t>[7]</w:t>
            </w:r>
          </w:p>
        </w:tc>
        <w:tc>
          <w:tcPr>
            <w:tcW w:w="1843" w:type="dxa"/>
            <w:vAlign w:val="center"/>
          </w:tcPr>
          <w:p w14:paraId="739599E1" w14:textId="550405DF" w:rsidR="008B2DFC" w:rsidRPr="00AD6A69" w:rsidRDefault="008B2DFC" w:rsidP="00A334C4">
            <w:pPr>
              <w:pStyle w:val="TableText"/>
              <w:rPr>
                <w:rFonts w:cs="Arial"/>
                <w:szCs w:val="20"/>
              </w:rPr>
            </w:pPr>
            <w:r w:rsidRPr="00AD6A69">
              <w:rPr>
                <w:rFonts w:cs="Arial"/>
                <w:szCs w:val="20"/>
              </w:rPr>
              <w:t>RFC 7252</w:t>
            </w:r>
          </w:p>
        </w:tc>
        <w:tc>
          <w:tcPr>
            <w:tcW w:w="6067" w:type="dxa"/>
            <w:vAlign w:val="center"/>
          </w:tcPr>
          <w:p w14:paraId="4D3D405A" w14:textId="16620D03" w:rsidR="008B2DFC" w:rsidRPr="00AD6A69" w:rsidRDefault="008B2DFC" w:rsidP="008B2DFC">
            <w:pPr>
              <w:jc w:val="left"/>
              <w:rPr>
                <w:rFonts w:cs="Arial"/>
                <w:sz w:val="20"/>
              </w:rPr>
            </w:pPr>
            <w:r w:rsidRPr="00AD6A69">
              <w:rPr>
                <w:rFonts w:cs="Arial"/>
                <w:sz w:val="20"/>
              </w:rPr>
              <w:t>The Constrained Application Protocol (CoAP)</w:t>
            </w:r>
          </w:p>
        </w:tc>
      </w:tr>
      <w:tr w:rsidR="008B2DFC" w:rsidRPr="00AD6A69" w14:paraId="6CF62E1B" w14:textId="77777777" w:rsidTr="00A334C4">
        <w:trPr>
          <w:cantSplit/>
        </w:trPr>
        <w:tc>
          <w:tcPr>
            <w:tcW w:w="879" w:type="dxa"/>
            <w:vAlign w:val="center"/>
          </w:tcPr>
          <w:p w14:paraId="738A60C0" w14:textId="3CDFCFF3" w:rsidR="008B2DFC" w:rsidRPr="00AD6A69" w:rsidRDefault="008B2DFC" w:rsidP="008B2DFC">
            <w:pPr>
              <w:pStyle w:val="TableText"/>
              <w:rPr>
                <w:rFonts w:cs="Arial"/>
                <w:szCs w:val="20"/>
              </w:rPr>
            </w:pPr>
            <w:r w:rsidRPr="00AD6A69">
              <w:rPr>
                <w:rFonts w:cs="Arial"/>
                <w:szCs w:val="20"/>
              </w:rPr>
              <w:t>[8]</w:t>
            </w:r>
          </w:p>
        </w:tc>
        <w:tc>
          <w:tcPr>
            <w:tcW w:w="1843" w:type="dxa"/>
            <w:vAlign w:val="center"/>
          </w:tcPr>
          <w:p w14:paraId="1EAE98FE" w14:textId="0E2AD7F1" w:rsidR="008B2DFC" w:rsidRPr="00AD6A69" w:rsidRDefault="008B2DFC" w:rsidP="00A334C4">
            <w:pPr>
              <w:pStyle w:val="TableText"/>
              <w:rPr>
                <w:rFonts w:cs="Arial"/>
                <w:szCs w:val="20"/>
              </w:rPr>
            </w:pPr>
            <w:r w:rsidRPr="00AD6A69">
              <w:rPr>
                <w:rFonts w:cs="Arial"/>
                <w:szCs w:val="20"/>
              </w:rPr>
              <w:t>RFC 5246</w:t>
            </w:r>
          </w:p>
        </w:tc>
        <w:tc>
          <w:tcPr>
            <w:tcW w:w="6067" w:type="dxa"/>
            <w:vAlign w:val="center"/>
          </w:tcPr>
          <w:p w14:paraId="2B3009D6" w14:textId="1CAB00EF" w:rsidR="008B2DFC" w:rsidRPr="00AD6A69" w:rsidRDefault="008B2DFC" w:rsidP="008B2DFC">
            <w:pPr>
              <w:jc w:val="left"/>
              <w:rPr>
                <w:rFonts w:cs="Arial"/>
                <w:sz w:val="20"/>
              </w:rPr>
            </w:pPr>
            <w:r w:rsidRPr="00AD6A69">
              <w:rPr>
                <w:rFonts w:cs="Arial"/>
                <w:sz w:val="20"/>
              </w:rPr>
              <w:t>The Transport Layer Security (TLS) Protocol Version 1.2</w:t>
            </w:r>
          </w:p>
        </w:tc>
      </w:tr>
      <w:tr w:rsidR="008B2DFC" w:rsidRPr="00AD6A69" w14:paraId="465665AA" w14:textId="77777777" w:rsidTr="00A334C4">
        <w:trPr>
          <w:cantSplit/>
        </w:trPr>
        <w:tc>
          <w:tcPr>
            <w:tcW w:w="879" w:type="dxa"/>
            <w:vAlign w:val="center"/>
          </w:tcPr>
          <w:p w14:paraId="43A8A016" w14:textId="7F168BF8" w:rsidR="008B2DFC" w:rsidRPr="00AD6A69" w:rsidRDefault="008B2DFC" w:rsidP="008B2DFC">
            <w:pPr>
              <w:pStyle w:val="TableText"/>
              <w:rPr>
                <w:rFonts w:cs="Arial"/>
                <w:szCs w:val="20"/>
              </w:rPr>
            </w:pPr>
            <w:r w:rsidRPr="00AD6A69">
              <w:rPr>
                <w:rFonts w:cs="Arial"/>
                <w:szCs w:val="20"/>
              </w:rPr>
              <w:t>[9]</w:t>
            </w:r>
          </w:p>
        </w:tc>
        <w:tc>
          <w:tcPr>
            <w:tcW w:w="1843" w:type="dxa"/>
            <w:vAlign w:val="center"/>
          </w:tcPr>
          <w:p w14:paraId="371232F3" w14:textId="733F70DD" w:rsidR="008B2DFC" w:rsidRPr="00AD6A69" w:rsidRDefault="008B2DFC" w:rsidP="00A334C4">
            <w:pPr>
              <w:pStyle w:val="TableText"/>
              <w:rPr>
                <w:rFonts w:cs="Arial"/>
                <w:szCs w:val="20"/>
              </w:rPr>
            </w:pPr>
            <w:r w:rsidRPr="00AD6A69">
              <w:rPr>
                <w:rFonts w:cs="Arial"/>
                <w:szCs w:val="20"/>
              </w:rPr>
              <w:t>RFC 8446</w:t>
            </w:r>
          </w:p>
        </w:tc>
        <w:tc>
          <w:tcPr>
            <w:tcW w:w="6067" w:type="dxa"/>
            <w:vAlign w:val="center"/>
          </w:tcPr>
          <w:p w14:paraId="50396EA4" w14:textId="63D9B84F" w:rsidR="008B2DFC" w:rsidRPr="00AD6A69" w:rsidRDefault="008B2DFC" w:rsidP="008B2DFC">
            <w:pPr>
              <w:jc w:val="left"/>
              <w:rPr>
                <w:rFonts w:cs="Arial"/>
                <w:sz w:val="20"/>
              </w:rPr>
            </w:pPr>
            <w:r w:rsidRPr="00AD6A69">
              <w:rPr>
                <w:rFonts w:cs="Arial"/>
                <w:sz w:val="20"/>
              </w:rPr>
              <w:t>The Transport Layer Security (TLS) Protocol Version 1.3</w:t>
            </w:r>
          </w:p>
        </w:tc>
      </w:tr>
      <w:tr w:rsidR="008B2DFC" w:rsidRPr="00AD6A69" w14:paraId="10BC6971" w14:textId="77777777" w:rsidTr="00A334C4">
        <w:trPr>
          <w:cantSplit/>
        </w:trPr>
        <w:tc>
          <w:tcPr>
            <w:tcW w:w="879" w:type="dxa"/>
            <w:vAlign w:val="center"/>
          </w:tcPr>
          <w:p w14:paraId="372AD601" w14:textId="63380329" w:rsidR="008B2DFC" w:rsidRPr="00AD6A69" w:rsidRDefault="008B2DFC" w:rsidP="008B2DFC">
            <w:pPr>
              <w:pStyle w:val="TableText"/>
              <w:rPr>
                <w:rFonts w:cs="Arial"/>
                <w:szCs w:val="20"/>
              </w:rPr>
            </w:pPr>
            <w:r w:rsidRPr="00AD6A69">
              <w:rPr>
                <w:rFonts w:cs="Arial"/>
                <w:szCs w:val="20"/>
              </w:rPr>
              <w:t>[10]</w:t>
            </w:r>
          </w:p>
        </w:tc>
        <w:tc>
          <w:tcPr>
            <w:tcW w:w="1843" w:type="dxa"/>
            <w:vAlign w:val="center"/>
          </w:tcPr>
          <w:p w14:paraId="0160C121" w14:textId="08256642" w:rsidR="008B2DFC" w:rsidRPr="00AD6A69" w:rsidRDefault="008B2DFC" w:rsidP="00A334C4">
            <w:pPr>
              <w:pStyle w:val="TableText"/>
              <w:rPr>
                <w:rFonts w:cs="Arial"/>
                <w:szCs w:val="20"/>
              </w:rPr>
            </w:pPr>
            <w:r w:rsidRPr="00AD6A69">
              <w:rPr>
                <w:rFonts w:cs="Arial"/>
                <w:szCs w:val="20"/>
              </w:rPr>
              <w:t>RFC 6347</w:t>
            </w:r>
          </w:p>
        </w:tc>
        <w:tc>
          <w:tcPr>
            <w:tcW w:w="6067" w:type="dxa"/>
            <w:vAlign w:val="center"/>
          </w:tcPr>
          <w:p w14:paraId="77DDBD84" w14:textId="1DD099EA" w:rsidR="008B2DFC" w:rsidRPr="00AD6A69" w:rsidRDefault="008B2DFC" w:rsidP="008B2DFC">
            <w:pPr>
              <w:jc w:val="left"/>
              <w:rPr>
                <w:rFonts w:cs="Arial"/>
                <w:sz w:val="20"/>
              </w:rPr>
            </w:pPr>
            <w:r w:rsidRPr="00AD6A69">
              <w:rPr>
                <w:rFonts w:cs="Arial"/>
                <w:sz w:val="20"/>
              </w:rPr>
              <w:t>Datagram Transport Layer Security Version 1.2</w:t>
            </w:r>
          </w:p>
        </w:tc>
      </w:tr>
      <w:tr w:rsidR="008B2DFC" w:rsidRPr="00AD6A69" w14:paraId="166709FF" w14:textId="77777777" w:rsidTr="00A334C4">
        <w:trPr>
          <w:cantSplit/>
        </w:trPr>
        <w:tc>
          <w:tcPr>
            <w:tcW w:w="879" w:type="dxa"/>
            <w:vAlign w:val="center"/>
          </w:tcPr>
          <w:p w14:paraId="7ECF0757" w14:textId="53EEB21D" w:rsidR="008B2DFC" w:rsidRPr="00AD6A69" w:rsidRDefault="008B2DFC" w:rsidP="008B2DFC">
            <w:pPr>
              <w:pStyle w:val="TableText"/>
              <w:rPr>
                <w:rFonts w:cs="Arial"/>
                <w:szCs w:val="20"/>
              </w:rPr>
            </w:pPr>
            <w:r w:rsidRPr="00AD6A69">
              <w:rPr>
                <w:rFonts w:cs="Arial"/>
                <w:szCs w:val="20"/>
              </w:rPr>
              <w:t>[11]</w:t>
            </w:r>
          </w:p>
        </w:tc>
        <w:tc>
          <w:tcPr>
            <w:tcW w:w="1843" w:type="dxa"/>
            <w:vAlign w:val="center"/>
          </w:tcPr>
          <w:p w14:paraId="6759805A" w14:textId="27FD65CB" w:rsidR="008B2DFC" w:rsidRPr="00AD6A69" w:rsidRDefault="008B2DFC" w:rsidP="00A334C4">
            <w:pPr>
              <w:pStyle w:val="TableText"/>
              <w:rPr>
                <w:rFonts w:cs="Arial"/>
                <w:szCs w:val="20"/>
              </w:rPr>
            </w:pPr>
            <w:r w:rsidRPr="00AD6A69">
              <w:rPr>
                <w:rFonts w:cs="Arial"/>
                <w:szCs w:val="20"/>
              </w:rPr>
              <w:t>RFC 9147</w:t>
            </w:r>
          </w:p>
        </w:tc>
        <w:tc>
          <w:tcPr>
            <w:tcW w:w="6067" w:type="dxa"/>
            <w:vAlign w:val="center"/>
          </w:tcPr>
          <w:p w14:paraId="6F9DDE53" w14:textId="3F36D7A4" w:rsidR="008B2DFC" w:rsidRPr="00AD6A69" w:rsidRDefault="008B2DFC" w:rsidP="008B2DFC">
            <w:pPr>
              <w:jc w:val="left"/>
              <w:rPr>
                <w:rFonts w:cs="Arial"/>
                <w:sz w:val="20"/>
              </w:rPr>
            </w:pPr>
            <w:r w:rsidRPr="00AD6A69">
              <w:rPr>
                <w:rFonts w:cs="Arial"/>
                <w:sz w:val="20"/>
              </w:rPr>
              <w:t>The Datagram Transport Layer Security (DTLS) Protocol Version 1.3</w:t>
            </w:r>
          </w:p>
        </w:tc>
      </w:tr>
      <w:tr w:rsidR="008B2DFC" w:rsidRPr="00AD6A69" w14:paraId="64BE9813" w14:textId="77777777" w:rsidTr="00A334C4">
        <w:trPr>
          <w:cantSplit/>
        </w:trPr>
        <w:tc>
          <w:tcPr>
            <w:tcW w:w="879" w:type="dxa"/>
            <w:vAlign w:val="center"/>
          </w:tcPr>
          <w:p w14:paraId="3F253ECB" w14:textId="017D91EA" w:rsidR="008B2DFC" w:rsidRPr="00AD6A69" w:rsidRDefault="008B2DFC" w:rsidP="008B2DFC">
            <w:pPr>
              <w:pStyle w:val="TableText"/>
              <w:rPr>
                <w:rFonts w:cs="Arial"/>
                <w:szCs w:val="20"/>
              </w:rPr>
            </w:pPr>
            <w:r w:rsidRPr="00AD6A69">
              <w:rPr>
                <w:rFonts w:cs="Arial"/>
                <w:szCs w:val="20"/>
              </w:rPr>
              <w:t>[1</w:t>
            </w:r>
            <w:r w:rsidR="002B256D" w:rsidRPr="00AD6A69">
              <w:rPr>
                <w:rFonts w:cs="Arial"/>
                <w:szCs w:val="20"/>
              </w:rPr>
              <w:t>2</w:t>
            </w:r>
            <w:r w:rsidRPr="00AD6A69">
              <w:rPr>
                <w:rFonts w:cs="Arial"/>
                <w:szCs w:val="20"/>
              </w:rPr>
              <w:t>]</w:t>
            </w:r>
          </w:p>
        </w:tc>
        <w:tc>
          <w:tcPr>
            <w:tcW w:w="1843" w:type="dxa"/>
            <w:vAlign w:val="center"/>
          </w:tcPr>
          <w:p w14:paraId="12E6B81B" w14:textId="0C5A11CF" w:rsidR="008B2DFC" w:rsidRPr="00AD6A69" w:rsidRDefault="008B2DFC" w:rsidP="00A334C4">
            <w:pPr>
              <w:pStyle w:val="TableText"/>
              <w:rPr>
                <w:rFonts w:cs="Arial"/>
                <w:szCs w:val="20"/>
              </w:rPr>
            </w:pPr>
            <w:r w:rsidRPr="00AD6A69">
              <w:rPr>
                <w:rFonts w:cs="Arial"/>
                <w:szCs w:val="20"/>
              </w:rPr>
              <w:t>RFC 7959</w:t>
            </w:r>
          </w:p>
        </w:tc>
        <w:tc>
          <w:tcPr>
            <w:tcW w:w="6067" w:type="dxa"/>
            <w:vAlign w:val="center"/>
          </w:tcPr>
          <w:p w14:paraId="3831ACCA" w14:textId="7669D8C9" w:rsidR="008B2DFC" w:rsidRPr="00AD6A69" w:rsidRDefault="008B2DFC" w:rsidP="008B2DFC">
            <w:pPr>
              <w:jc w:val="left"/>
              <w:rPr>
                <w:rFonts w:cs="Arial"/>
                <w:sz w:val="20"/>
              </w:rPr>
            </w:pPr>
            <w:r w:rsidRPr="00AD6A69">
              <w:rPr>
                <w:rFonts w:cs="Arial"/>
                <w:sz w:val="20"/>
              </w:rPr>
              <w:t>Block-Wise Transfers in the Constrained Application Protocol (CoAP)</w:t>
            </w:r>
          </w:p>
        </w:tc>
      </w:tr>
      <w:tr w:rsidR="008B2DFC" w:rsidRPr="00AD6A69" w14:paraId="62C00044" w14:textId="77777777" w:rsidTr="00A334C4">
        <w:trPr>
          <w:cantSplit/>
        </w:trPr>
        <w:tc>
          <w:tcPr>
            <w:tcW w:w="879" w:type="dxa"/>
            <w:vAlign w:val="center"/>
          </w:tcPr>
          <w:p w14:paraId="45084F20" w14:textId="79F59F1F" w:rsidR="008B2DFC" w:rsidRPr="00AD6A69" w:rsidRDefault="008B2DFC" w:rsidP="008B2DFC">
            <w:pPr>
              <w:pStyle w:val="TableText"/>
              <w:rPr>
                <w:rFonts w:cs="Arial"/>
                <w:szCs w:val="20"/>
              </w:rPr>
            </w:pPr>
            <w:r w:rsidRPr="00AD6A69">
              <w:rPr>
                <w:rFonts w:cs="Arial"/>
                <w:szCs w:val="20"/>
              </w:rPr>
              <w:t>[13]</w:t>
            </w:r>
          </w:p>
        </w:tc>
        <w:tc>
          <w:tcPr>
            <w:tcW w:w="1843" w:type="dxa"/>
            <w:vAlign w:val="center"/>
          </w:tcPr>
          <w:p w14:paraId="6AD048BA" w14:textId="234E75AA" w:rsidR="008B2DFC" w:rsidRPr="00AD6A69" w:rsidRDefault="008B2DFC" w:rsidP="00A334C4">
            <w:pPr>
              <w:pStyle w:val="TableText"/>
              <w:rPr>
                <w:rFonts w:cs="Arial"/>
                <w:szCs w:val="20"/>
              </w:rPr>
            </w:pPr>
            <w:r w:rsidRPr="00AD6A69">
              <w:rPr>
                <w:rFonts w:cs="Arial"/>
                <w:szCs w:val="20"/>
              </w:rPr>
              <w:t>RFC 9175</w:t>
            </w:r>
          </w:p>
        </w:tc>
        <w:tc>
          <w:tcPr>
            <w:tcW w:w="6067" w:type="dxa"/>
            <w:vAlign w:val="center"/>
          </w:tcPr>
          <w:p w14:paraId="5382FA0F" w14:textId="1404BCD9" w:rsidR="008B2DFC" w:rsidRPr="00AD6A69" w:rsidRDefault="008B2DFC" w:rsidP="008B2DFC">
            <w:pPr>
              <w:jc w:val="left"/>
              <w:rPr>
                <w:rFonts w:cs="Arial"/>
                <w:sz w:val="20"/>
              </w:rPr>
            </w:pPr>
            <w:r w:rsidRPr="00AD6A69">
              <w:rPr>
                <w:rFonts w:cs="Arial"/>
                <w:sz w:val="20"/>
              </w:rPr>
              <w:t>Constrained Application Protocol (CoAP): Echo, Request-Tag, and Token Processing</w:t>
            </w:r>
          </w:p>
        </w:tc>
      </w:tr>
      <w:tr w:rsidR="008B2DFC" w:rsidRPr="00AD6A69" w14:paraId="7012F62E" w14:textId="77777777" w:rsidTr="00A334C4">
        <w:trPr>
          <w:cantSplit/>
        </w:trPr>
        <w:tc>
          <w:tcPr>
            <w:tcW w:w="879" w:type="dxa"/>
            <w:vAlign w:val="center"/>
          </w:tcPr>
          <w:p w14:paraId="660FC410" w14:textId="68D3457D" w:rsidR="008B2DFC" w:rsidRPr="00AD6A69" w:rsidRDefault="008B2DFC" w:rsidP="008B2DFC">
            <w:pPr>
              <w:pStyle w:val="TableText"/>
              <w:rPr>
                <w:rFonts w:cs="Arial"/>
                <w:szCs w:val="20"/>
              </w:rPr>
            </w:pPr>
            <w:r w:rsidRPr="00AD6A69">
              <w:rPr>
                <w:rFonts w:cs="Arial"/>
                <w:szCs w:val="20"/>
              </w:rPr>
              <w:t>[14]</w:t>
            </w:r>
          </w:p>
        </w:tc>
        <w:tc>
          <w:tcPr>
            <w:tcW w:w="1843" w:type="dxa"/>
            <w:vAlign w:val="center"/>
          </w:tcPr>
          <w:p w14:paraId="05E1930D" w14:textId="2C8A4EAA" w:rsidR="008B2DFC" w:rsidRPr="00AD6A69" w:rsidRDefault="008B2DFC" w:rsidP="00A334C4">
            <w:pPr>
              <w:pStyle w:val="TableText"/>
              <w:rPr>
                <w:rFonts w:cs="Arial"/>
                <w:szCs w:val="20"/>
              </w:rPr>
            </w:pPr>
            <w:r w:rsidRPr="00AD6A69">
              <w:rPr>
                <w:rFonts w:cs="Arial"/>
                <w:szCs w:val="20"/>
              </w:rPr>
              <w:t>RFC 9146</w:t>
            </w:r>
          </w:p>
        </w:tc>
        <w:tc>
          <w:tcPr>
            <w:tcW w:w="6067" w:type="dxa"/>
            <w:vAlign w:val="center"/>
          </w:tcPr>
          <w:p w14:paraId="39D30927" w14:textId="50F89A50" w:rsidR="008B2DFC" w:rsidRPr="00AD6A69" w:rsidRDefault="008B2DFC" w:rsidP="008B2DFC">
            <w:pPr>
              <w:jc w:val="left"/>
              <w:rPr>
                <w:rFonts w:cs="Arial"/>
                <w:sz w:val="20"/>
              </w:rPr>
            </w:pPr>
            <w:r w:rsidRPr="00AD6A69">
              <w:rPr>
                <w:rFonts w:cs="Arial"/>
                <w:sz w:val="20"/>
              </w:rPr>
              <w:t>Connection Identifier for DTLS 1.2</w:t>
            </w:r>
          </w:p>
        </w:tc>
      </w:tr>
      <w:tr w:rsidR="008B2DFC" w:rsidRPr="00AD6A69" w14:paraId="4E104378" w14:textId="77777777" w:rsidTr="00A334C4">
        <w:trPr>
          <w:cantSplit/>
        </w:trPr>
        <w:tc>
          <w:tcPr>
            <w:tcW w:w="879" w:type="dxa"/>
            <w:vAlign w:val="center"/>
          </w:tcPr>
          <w:p w14:paraId="77CEEE4F" w14:textId="54A82B03" w:rsidR="008B2DFC" w:rsidRPr="00AD6A69" w:rsidRDefault="008B2DFC" w:rsidP="008B2DFC">
            <w:pPr>
              <w:pStyle w:val="TableText"/>
              <w:rPr>
                <w:rFonts w:cs="Arial"/>
                <w:szCs w:val="20"/>
              </w:rPr>
            </w:pPr>
            <w:r w:rsidRPr="00AD6A69">
              <w:rPr>
                <w:rFonts w:cs="Arial"/>
                <w:szCs w:val="20"/>
              </w:rPr>
              <w:lastRenderedPageBreak/>
              <w:t>[15]</w:t>
            </w:r>
          </w:p>
        </w:tc>
        <w:tc>
          <w:tcPr>
            <w:tcW w:w="1843" w:type="dxa"/>
            <w:vAlign w:val="center"/>
          </w:tcPr>
          <w:p w14:paraId="589949D4" w14:textId="2452494F" w:rsidR="008B2DFC" w:rsidRPr="00AD6A69" w:rsidRDefault="008B2DFC" w:rsidP="00A334C4">
            <w:pPr>
              <w:pStyle w:val="TableText"/>
              <w:rPr>
                <w:rFonts w:cs="Arial"/>
                <w:szCs w:val="20"/>
              </w:rPr>
            </w:pPr>
            <w:r w:rsidRPr="00AD6A69">
              <w:rPr>
                <w:rFonts w:cs="Arial"/>
                <w:color w:val="000000"/>
                <w:szCs w:val="20"/>
                <w:lang w:val="fr-FR"/>
              </w:rPr>
              <w:t xml:space="preserve">RFC </w:t>
            </w:r>
            <w:r w:rsidRPr="00AD6A69">
              <w:rPr>
                <w:rFonts w:cs="Arial"/>
                <w:color w:val="000000"/>
                <w:szCs w:val="20"/>
              </w:rPr>
              <w:t>8422</w:t>
            </w:r>
          </w:p>
        </w:tc>
        <w:tc>
          <w:tcPr>
            <w:tcW w:w="6067" w:type="dxa"/>
            <w:vAlign w:val="center"/>
          </w:tcPr>
          <w:p w14:paraId="0BB2310C" w14:textId="6C46E3F9" w:rsidR="008B2DFC" w:rsidRPr="00AD6A69" w:rsidRDefault="008B2DFC" w:rsidP="008B2DFC">
            <w:pPr>
              <w:jc w:val="left"/>
              <w:rPr>
                <w:rFonts w:cs="Arial"/>
                <w:sz w:val="20"/>
              </w:rPr>
            </w:pPr>
            <w:r w:rsidRPr="00AD6A69">
              <w:rPr>
                <w:rFonts w:cs="Arial"/>
                <w:sz w:val="20"/>
              </w:rPr>
              <w:t xml:space="preserve">Elliptic Curve Cryptography (ECC) Cipher Suites for Transport Layer Security (TLS) Versions 1.2 and </w:t>
            </w:r>
            <w:r w:rsidR="00DC20C3" w:rsidRPr="00AD6A69">
              <w:rPr>
                <w:rFonts w:cs="Arial"/>
                <w:sz w:val="20"/>
              </w:rPr>
              <w:t>earlier</w:t>
            </w:r>
          </w:p>
        </w:tc>
      </w:tr>
      <w:tr w:rsidR="008B2DFC" w:rsidRPr="00AD6A69" w14:paraId="17255ABD" w14:textId="77777777" w:rsidTr="00A334C4">
        <w:trPr>
          <w:cantSplit/>
        </w:trPr>
        <w:tc>
          <w:tcPr>
            <w:tcW w:w="879" w:type="dxa"/>
            <w:vAlign w:val="center"/>
          </w:tcPr>
          <w:p w14:paraId="0893CBAC" w14:textId="5870D64C" w:rsidR="008B2DFC" w:rsidRPr="00AD6A69" w:rsidRDefault="008B2DFC" w:rsidP="008B2DFC">
            <w:pPr>
              <w:pStyle w:val="TableText"/>
              <w:rPr>
                <w:rFonts w:cs="Arial"/>
                <w:szCs w:val="20"/>
              </w:rPr>
            </w:pPr>
            <w:r w:rsidRPr="00AD6A69">
              <w:rPr>
                <w:rFonts w:cs="Arial"/>
                <w:szCs w:val="20"/>
              </w:rPr>
              <w:t>[16]</w:t>
            </w:r>
          </w:p>
        </w:tc>
        <w:tc>
          <w:tcPr>
            <w:tcW w:w="1843" w:type="dxa"/>
            <w:vAlign w:val="center"/>
          </w:tcPr>
          <w:p w14:paraId="28F9319E" w14:textId="4BE46CA0" w:rsidR="008B2DFC" w:rsidRPr="00AD6A69" w:rsidRDefault="008B2DFC" w:rsidP="00A334C4">
            <w:pPr>
              <w:pStyle w:val="TableText"/>
              <w:rPr>
                <w:rFonts w:cs="Arial"/>
                <w:szCs w:val="20"/>
              </w:rPr>
            </w:pPr>
            <w:r w:rsidRPr="00AD6A69">
              <w:rPr>
                <w:rFonts w:cs="Arial"/>
                <w:color w:val="000000"/>
                <w:szCs w:val="20"/>
                <w:lang w:val="en-US"/>
              </w:rPr>
              <w:t>RFC 7027</w:t>
            </w:r>
          </w:p>
        </w:tc>
        <w:tc>
          <w:tcPr>
            <w:tcW w:w="6067" w:type="dxa"/>
            <w:vAlign w:val="center"/>
          </w:tcPr>
          <w:p w14:paraId="7AF153B6" w14:textId="152818E2" w:rsidR="008B2DFC" w:rsidRPr="00AD6A69" w:rsidRDefault="008B2DFC" w:rsidP="008B2DFC">
            <w:pPr>
              <w:jc w:val="left"/>
              <w:rPr>
                <w:rFonts w:cs="Arial"/>
                <w:sz w:val="20"/>
              </w:rPr>
            </w:pPr>
            <w:r w:rsidRPr="00AD6A69">
              <w:rPr>
                <w:rFonts w:cs="Arial"/>
                <w:sz w:val="20"/>
              </w:rPr>
              <w:t>Elliptic Curve Cryptography (ECC) Brainpool Curves for Transport Layer Security (TLS)</w:t>
            </w:r>
          </w:p>
        </w:tc>
      </w:tr>
      <w:tr w:rsidR="008B2DFC" w:rsidRPr="00AD6A69" w14:paraId="4229CF9B" w14:textId="77777777" w:rsidTr="00A334C4">
        <w:trPr>
          <w:cantSplit/>
        </w:trPr>
        <w:tc>
          <w:tcPr>
            <w:tcW w:w="879" w:type="dxa"/>
            <w:vAlign w:val="center"/>
          </w:tcPr>
          <w:p w14:paraId="0ECE0273" w14:textId="220553D2" w:rsidR="008B2DFC" w:rsidRPr="00AD6A69" w:rsidRDefault="008B2DFC" w:rsidP="008B2DFC">
            <w:pPr>
              <w:pStyle w:val="TableText"/>
              <w:rPr>
                <w:rFonts w:cs="Arial"/>
                <w:szCs w:val="20"/>
              </w:rPr>
            </w:pPr>
            <w:r w:rsidRPr="00AD6A69">
              <w:rPr>
                <w:rFonts w:cs="Arial"/>
                <w:szCs w:val="20"/>
              </w:rPr>
              <w:t>[17]</w:t>
            </w:r>
          </w:p>
        </w:tc>
        <w:tc>
          <w:tcPr>
            <w:tcW w:w="1843" w:type="dxa"/>
            <w:vAlign w:val="center"/>
          </w:tcPr>
          <w:p w14:paraId="1040B88B" w14:textId="0516A9CD" w:rsidR="008B2DFC" w:rsidRPr="00AD6A69" w:rsidRDefault="008B2DFC" w:rsidP="00A334C4">
            <w:pPr>
              <w:pStyle w:val="TableText"/>
              <w:rPr>
                <w:rFonts w:cs="Arial"/>
                <w:szCs w:val="20"/>
              </w:rPr>
            </w:pPr>
            <w:r w:rsidRPr="00AD6A69">
              <w:rPr>
                <w:rFonts w:cs="Arial"/>
                <w:color w:val="000000"/>
                <w:szCs w:val="20"/>
                <w:lang w:val="en-US"/>
              </w:rPr>
              <w:t>RFC 5289</w:t>
            </w:r>
          </w:p>
        </w:tc>
        <w:tc>
          <w:tcPr>
            <w:tcW w:w="6067" w:type="dxa"/>
            <w:vAlign w:val="center"/>
          </w:tcPr>
          <w:p w14:paraId="1DF459E8" w14:textId="517CCB8E" w:rsidR="008B2DFC" w:rsidRPr="00AD6A69" w:rsidRDefault="008B2DFC" w:rsidP="008B2DFC">
            <w:pPr>
              <w:jc w:val="left"/>
              <w:rPr>
                <w:rFonts w:cs="Arial"/>
                <w:sz w:val="20"/>
              </w:rPr>
            </w:pPr>
            <w:r w:rsidRPr="00AD6A69">
              <w:rPr>
                <w:rFonts w:cs="Arial"/>
                <w:sz w:val="20"/>
              </w:rPr>
              <w:t>TLS Elliptic Curve Cipher Suites with SHA-256/384 and AES Galois Counter Mode (GCM)</w:t>
            </w:r>
          </w:p>
        </w:tc>
      </w:tr>
      <w:tr w:rsidR="008B2DFC" w:rsidRPr="00AD6A69" w14:paraId="48C1A253" w14:textId="77777777" w:rsidTr="00A334C4">
        <w:trPr>
          <w:cantSplit/>
        </w:trPr>
        <w:tc>
          <w:tcPr>
            <w:tcW w:w="879" w:type="dxa"/>
            <w:vAlign w:val="center"/>
          </w:tcPr>
          <w:p w14:paraId="042B81CC" w14:textId="50DD2735" w:rsidR="008B2DFC" w:rsidRPr="00AD6A69" w:rsidRDefault="008B2DFC" w:rsidP="008B2DFC">
            <w:pPr>
              <w:pStyle w:val="TableText"/>
              <w:rPr>
                <w:rFonts w:cs="Arial"/>
                <w:szCs w:val="20"/>
              </w:rPr>
            </w:pPr>
            <w:r w:rsidRPr="00AD6A69">
              <w:rPr>
                <w:rFonts w:cs="Arial"/>
                <w:szCs w:val="20"/>
              </w:rPr>
              <w:t>[18]</w:t>
            </w:r>
          </w:p>
        </w:tc>
        <w:tc>
          <w:tcPr>
            <w:tcW w:w="1843" w:type="dxa"/>
            <w:vAlign w:val="center"/>
          </w:tcPr>
          <w:p w14:paraId="141F2C67" w14:textId="17973A8B" w:rsidR="008B2DFC" w:rsidRPr="00AD6A69" w:rsidRDefault="008B2DFC" w:rsidP="00A334C4">
            <w:pPr>
              <w:pStyle w:val="TableText"/>
              <w:rPr>
                <w:rFonts w:cs="Arial"/>
                <w:szCs w:val="20"/>
              </w:rPr>
            </w:pPr>
            <w:r w:rsidRPr="00AD6A69">
              <w:rPr>
                <w:rFonts w:cs="Arial"/>
                <w:color w:val="000000"/>
                <w:szCs w:val="20"/>
                <w:lang w:val="en-US"/>
              </w:rPr>
              <w:t>RFC 8410</w:t>
            </w:r>
          </w:p>
        </w:tc>
        <w:tc>
          <w:tcPr>
            <w:tcW w:w="6067" w:type="dxa"/>
            <w:vAlign w:val="center"/>
          </w:tcPr>
          <w:p w14:paraId="0AF7353A" w14:textId="1FAD99C0" w:rsidR="008B2DFC" w:rsidRPr="00AD6A69" w:rsidRDefault="008B2DFC" w:rsidP="008B2DFC">
            <w:pPr>
              <w:jc w:val="left"/>
              <w:rPr>
                <w:rFonts w:cs="Arial"/>
                <w:sz w:val="20"/>
              </w:rPr>
            </w:pPr>
            <w:r w:rsidRPr="00AD6A69">
              <w:rPr>
                <w:rFonts w:cs="Arial"/>
                <w:sz w:val="20"/>
              </w:rPr>
              <w:t>Algorithm Identifiers for Ed25519, Ed448, X25519, and X448 for Use in the Internet X.509 Public Key Infrastructure</w:t>
            </w:r>
          </w:p>
        </w:tc>
      </w:tr>
      <w:tr w:rsidR="00316D3F" w:rsidRPr="00AD6A69" w14:paraId="70749C28" w14:textId="77777777" w:rsidTr="00A334C4">
        <w:trPr>
          <w:cantSplit/>
        </w:trPr>
        <w:tc>
          <w:tcPr>
            <w:tcW w:w="879" w:type="dxa"/>
            <w:vAlign w:val="center"/>
          </w:tcPr>
          <w:p w14:paraId="375B1DA3" w14:textId="3C0D0A32" w:rsidR="00316D3F" w:rsidRPr="00AD6A69" w:rsidRDefault="00316D3F" w:rsidP="00316D3F">
            <w:pPr>
              <w:pStyle w:val="TableText"/>
              <w:rPr>
                <w:rFonts w:cs="Arial"/>
                <w:szCs w:val="20"/>
              </w:rPr>
            </w:pPr>
            <w:r w:rsidRPr="00AD6A69">
              <w:rPr>
                <w:rFonts w:cs="Arial"/>
                <w:szCs w:val="20"/>
              </w:rPr>
              <w:t>[19]</w:t>
            </w:r>
          </w:p>
        </w:tc>
        <w:tc>
          <w:tcPr>
            <w:tcW w:w="1843" w:type="dxa"/>
            <w:vAlign w:val="center"/>
          </w:tcPr>
          <w:p w14:paraId="3D8CC4E4" w14:textId="3CF09655" w:rsidR="00316D3F" w:rsidRPr="00AD6A69" w:rsidRDefault="00316D3F" w:rsidP="00A334C4">
            <w:pPr>
              <w:pStyle w:val="TableText"/>
              <w:rPr>
                <w:rFonts w:cs="Arial"/>
                <w:szCs w:val="20"/>
              </w:rPr>
            </w:pPr>
            <w:r>
              <w:rPr>
                <w:rFonts w:cs="Arial"/>
                <w:szCs w:val="20"/>
              </w:rPr>
              <w:t>3GPP TS 23.122</w:t>
            </w:r>
          </w:p>
        </w:tc>
        <w:tc>
          <w:tcPr>
            <w:tcW w:w="6067" w:type="dxa"/>
          </w:tcPr>
          <w:p w14:paraId="42F144F6" w14:textId="77777777" w:rsidR="00316D3F" w:rsidRDefault="00316D3F" w:rsidP="00316D3F">
            <w:pPr>
              <w:pStyle w:val="TableText"/>
            </w:pPr>
            <w:r>
              <w:t>3rd Generation Partnership Project;</w:t>
            </w:r>
          </w:p>
          <w:p w14:paraId="3CEF648A" w14:textId="77777777" w:rsidR="00316D3F" w:rsidRDefault="00316D3F" w:rsidP="00316D3F">
            <w:pPr>
              <w:pStyle w:val="TableText"/>
            </w:pPr>
            <w:r>
              <w:t>Technical Specification Group Core Network and Terminals;</w:t>
            </w:r>
          </w:p>
          <w:p w14:paraId="5C6A2E07" w14:textId="17C1CF56" w:rsidR="00316D3F" w:rsidRPr="00AD6A69" w:rsidRDefault="00316D3F" w:rsidP="00316D3F">
            <w:pPr>
              <w:jc w:val="left"/>
              <w:rPr>
                <w:rFonts w:cs="Arial"/>
                <w:sz w:val="20"/>
              </w:rPr>
            </w:pPr>
            <w:r w:rsidRPr="0001479C">
              <w:t>Non-Access-Stratum (NAS) functions related to Mobile Station (MS) in idle mode</w:t>
            </w:r>
          </w:p>
        </w:tc>
      </w:tr>
      <w:tr w:rsidR="002B256D" w:rsidRPr="00AD6A69" w14:paraId="5F43E477" w14:textId="77777777" w:rsidTr="00A334C4">
        <w:trPr>
          <w:cantSplit/>
        </w:trPr>
        <w:tc>
          <w:tcPr>
            <w:tcW w:w="879" w:type="dxa"/>
            <w:vAlign w:val="center"/>
          </w:tcPr>
          <w:p w14:paraId="75AE4BFA" w14:textId="0F1529B0" w:rsidR="002B256D" w:rsidRPr="00AD6A69" w:rsidRDefault="002B256D" w:rsidP="008B2DFC">
            <w:pPr>
              <w:pStyle w:val="TableText"/>
              <w:rPr>
                <w:rFonts w:cs="Arial"/>
                <w:szCs w:val="20"/>
              </w:rPr>
            </w:pPr>
            <w:bookmarkStart w:id="105" w:name="_Hlk121743791"/>
            <w:r w:rsidRPr="00AD6A69">
              <w:rPr>
                <w:rFonts w:cs="Arial"/>
                <w:szCs w:val="20"/>
              </w:rPr>
              <w:t>[2</w:t>
            </w:r>
            <w:r w:rsidR="003F3645" w:rsidRPr="00AD6A69">
              <w:rPr>
                <w:rFonts w:cs="Arial"/>
                <w:szCs w:val="20"/>
              </w:rPr>
              <w:t>0</w:t>
            </w:r>
            <w:r w:rsidRPr="00AD6A69">
              <w:rPr>
                <w:rFonts w:cs="Arial"/>
                <w:szCs w:val="20"/>
              </w:rPr>
              <w:t>]</w:t>
            </w:r>
          </w:p>
        </w:tc>
        <w:tc>
          <w:tcPr>
            <w:tcW w:w="1843" w:type="dxa"/>
            <w:vAlign w:val="center"/>
          </w:tcPr>
          <w:p w14:paraId="3AA5A7B6" w14:textId="1302DD7F" w:rsidR="002B256D" w:rsidRPr="00AD6A69" w:rsidRDefault="002B256D" w:rsidP="00A334C4">
            <w:pPr>
              <w:pStyle w:val="TableText"/>
              <w:rPr>
                <w:rFonts w:cs="Arial"/>
                <w:szCs w:val="20"/>
              </w:rPr>
            </w:pPr>
            <w:r w:rsidRPr="00AD6A69">
              <w:rPr>
                <w:rFonts w:cs="Arial"/>
                <w:szCs w:val="20"/>
              </w:rPr>
              <w:t>RFC 5077</w:t>
            </w:r>
          </w:p>
        </w:tc>
        <w:tc>
          <w:tcPr>
            <w:tcW w:w="6067" w:type="dxa"/>
            <w:vAlign w:val="center"/>
          </w:tcPr>
          <w:p w14:paraId="001FCE8F" w14:textId="299A648D" w:rsidR="002B256D" w:rsidRPr="00AD6A69" w:rsidRDefault="002B256D" w:rsidP="008B2DFC">
            <w:pPr>
              <w:jc w:val="left"/>
              <w:rPr>
                <w:rFonts w:cs="Arial"/>
                <w:sz w:val="20"/>
              </w:rPr>
            </w:pPr>
            <w:r w:rsidRPr="00AD6A69">
              <w:rPr>
                <w:rFonts w:cs="Arial"/>
                <w:sz w:val="20"/>
              </w:rPr>
              <w:t>Transport Layer Security (TLS) Session Resumption without Server-Side State</w:t>
            </w:r>
          </w:p>
        </w:tc>
      </w:tr>
      <w:tr w:rsidR="00BF3DD3" w:rsidRPr="00AD6A69" w14:paraId="464203B9" w14:textId="77777777" w:rsidTr="00A334C4">
        <w:trPr>
          <w:cantSplit/>
        </w:trPr>
        <w:tc>
          <w:tcPr>
            <w:tcW w:w="879" w:type="dxa"/>
            <w:vAlign w:val="center"/>
          </w:tcPr>
          <w:p w14:paraId="13F367EE" w14:textId="0B1D2CD4" w:rsidR="00BF3DD3" w:rsidRPr="00AD6A69" w:rsidRDefault="00BF3DD3" w:rsidP="00BF3DD3">
            <w:pPr>
              <w:pStyle w:val="TableText"/>
              <w:rPr>
                <w:rFonts w:cs="Arial"/>
                <w:szCs w:val="20"/>
              </w:rPr>
            </w:pPr>
            <w:r w:rsidRPr="00AD6A69">
              <w:rPr>
                <w:rFonts w:cs="Arial"/>
                <w:szCs w:val="20"/>
              </w:rPr>
              <w:t>[2</w:t>
            </w:r>
            <w:r w:rsidR="003F3645" w:rsidRPr="00AD6A69">
              <w:rPr>
                <w:rFonts w:cs="Arial"/>
                <w:szCs w:val="20"/>
              </w:rPr>
              <w:t>1</w:t>
            </w:r>
            <w:r w:rsidRPr="00AD6A69">
              <w:rPr>
                <w:rFonts w:cs="Arial"/>
                <w:szCs w:val="20"/>
              </w:rPr>
              <w:t>]</w:t>
            </w:r>
          </w:p>
        </w:tc>
        <w:tc>
          <w:tcPr>
            <w:tcW w:w="1843" w:type="dxa"/>
            <w:vAlign w:val="center"/>
          </w:tcPr>
          <w:p w14:paraId="7BE6DD50" w14:textId="5BFEEEA3" w:rsidR="00BF3DD3" w:rsidRPr="00AD6A69" w:rsidRDefault="00BF3DD3" w:rsidP="00A334C4">
            <w:pPr>
              <w:pStyle w:val="TableText"/>
              <w:rPr>
                <w:rFonts w:cs="Arial"/>
                <w:szCs w:val="20"/>
              </w:rPr>
            </w:pPr>
            <w:r w:rsidRPr="00AD6A69">
              <w:rPr>
                <w:rFonts w:cs="Arial"/>
                <w:szCs w:val="20"/>
              </w:rPr>
              <w:t>RFC 6960</w:t>
            </w:r>
          </w:p>
        </w:tc>
        <w:tc>
          <w:tcPr>
            <w:tcW w:w="6067" w:type="dxa"/>
            <w:vAlign w:val="center"/>
          </w:tcPr>
          <w:p w14:paraId="62C54DAE" w14:textId="5E15C2F9" w:rsidR="00BF3DD3" w:rsidRPr="00AD6A69" w:rsidRDefault="00BF3DD3" w:rsidP="00BF3DD3">
            <w:pPr>
              <w:jc w:val="left"/>
              <w:rPr>
                <w:rFonts w:cs="Arial"/>
                <w:sz w:val="20"/>
              </w:rPr>
            </w:pPr>
            <w:r w:rsidRPr="00AD6A69">
              <w:rPr>
                <w:rFonts w:cs="Arial"/>
                <w:sz w:val="20"/>
              </w:rPr>
              <w:t>X.509 Internet Public Key Infrastructure Online Certificate Status Protocol – OCSP</w:t>
            </w:r>
          </w:p>
        </w:tc>
      </w:tr>
      <w:tr w:rsidR="00316D3F" w:rsidRPr="00AD6A69" w14:paraId="31B66464" w14:textId="77777777" w:rsidTr="00A334C4">
        <w:trPr>
          <w:cantSplit/>
        </w:trPr>
        <w:tc>
          <w:tcPr>
            <w:tcW w:w="879" w:type="dxa"/>
            <w:vAlign w:val="center"/>
          </w:tcPr>
          <w:p w14:paraId="40A0604E" w14:textId="696B2BAF" w:rsidR="00316D3F" w:rsidRPr="00AD6A69" w:rsidRDefault="00316D3F" w:rsidP="00316D3F">
            <w:pPr>
              <w:pStyle w:val="TableText"/>
              <w:rPr>
                <w:rFonts w:cs="Arial"/>
                <w:szCs w:val="20"/>
              </w:rPr>
            </w:pPr>
            <w:r w:rsidRPr="00AD6A69">
              <w:rPr>
                <w:rFonts w:cs="Arial"/>
                <w:szCs w:val="20"/>
              </w:rPr>
              <w:t>[22]</w:t>
            </w:r>
          </w:p>
        </w:tc>
        <w:tc>
          <w:tcPr>
            <w:tcW w:w="1843" w:type="dxa"/>
            <w:vAlign w:val="center"/>
          </w:tcPr>
          <w:p w14:paraId="639B63E1" w14:textId="013BE166" w:rsidR="00316D3F" w:rsidRPr="00AD6A69" w:rsidRDefault="00316D3F" w:rsidP="00A334C4">
            <w:pPr>
              <w:pStyle w:val="TableText"/>
              <w:rPr>
                <w:rFonts w:cs="Arial"/>
                <w:szCs w:val="20"/>
              </w:rPr>
            </w:pPr>
            <w:r>
              <w:rPr>
                <w:rFonts w:cs="Arial"/>
                <w:szCs w:val="20"/>
              </w:rPr>
              <w:t>3GPP TS 24.008</w:t>
            </w:r>
          </w:p>
        </w:tc>
        <w:tc>
          <w:tcPr>
            <w:tcW w:w="6067" w:type="dxa"/>
          </w:tcPr>
          <w:p w14:paraId="5BE497C5" w14:textId="77777777" w:rsidR="00316D3F" w:rsidRDefault="00316D3F" w:rsidP="00316D3F">
            <w:pPr>
              <w:pStyle w:val="TableText"/>
            </w:pPr>
            <w:r>
              <w:t>3rd Generation Partnership Project;</w:t>
            </w:r>
          </w:p>
          <w:p w14:paraId="6B9F3C0D" w14:textId="77777777" w:rsidR="00316D3F" w:rsidRDefault="00316D3F" w:rsidP="00316D3F">
            <w:pPr>
              <w:pStyle w:val="TableText"/>
            </w:pPr>
            <w:r>
              <w:t>Technical Specification Group Core Network and Terminals;</w:t>
            </w:r>
          </w:p>
          <w:p w14:paraId="56CFB69B" w14:textId="77777777" w:rsidR="00316D3F" w:rsidRDefault="00316D3F" w:rsidP="00316D3F">
            <w:pPr>
              <w:pStyle w:val="TableText"/>
            </w:pPr>
            <w:r>
              <w:t>Mobile radio interface Layer 3 specification;</w:t>
            </w:r>
          </w:p>
          <w:p w14:paraId="799D4A1F" w14:textId="77777777" w:rsidR="00316D3F" w:rsidRDefault="00316D3F" w:rsidP="00316D3F">
            <w:pPr>
              <w:pStyle w:val="TableText"/>
            </w:pPr>
            <w:r>
              <w:t>Core network protocols;</w:t>
            </w:r>
          </w:p>
          <w:p w14:paraId="5B539CE2" w14:textId="7142C0A5" w:rsidR="00316D3F" w:rsidRPr="00AD6A69" w:rsidRDefault="00316D3F" w:rsidP="00316D3F">
            <w:pPr>
              <w:jc w:val="left"/>
              <w:rPr>
                <w:rFonts w:cs="Arial"/>
                <w:sz w:val="20"/>
              </w:rPr>
            </w:pPr>
            <w:r>
              <w:t>Stage 3</w:t>
            </w:r>
          </w:p>
        </w:tc>
      </w:tr>
      <w:tr w:rsidR="00FE28A3" w:rsidRPr="00AD6A69" w14:paraId="1518F4D5" w14:textId="77777777" w:rsidTr="00A334C4">
        <w:trPr>
          <w:cantSplit/>
        </w:trPr>
        <w:tc>
          <w:tcPr>
            <w:tcW w:w="879" w:type="dxa"/>
            <w:vAlign w:val="center"/>
          </w:tcPr>
          <w:p w14:paraId="7915BC3C" w14:textId="5F534F3D" w:rsidR="00FE28A3" w:rsidRPr="00AD6A69" w:rsidRDefault="00FE28A3" w:rsidP="00FE28A3">
            <w:pPr>
              <w:pStyle w:val="TableText"/>
              <w:rPr>
                <w:rFonts w:cs="Arial"/>
                <w:szCs w:val="20"/>
              </w:rPr>
            </w:pPr>
            <w:r w:rsidRPr="00AD6A69">
              <w:rPr>
                <w:rFonts w:cs="Arial"/>
                <w:szCs w:val="20"/>
              </w:rPr>
              <w:t>[23]</w:t>
            </w:r>
          </w:p>
        </w:tc>
        <w:tc>
          <w:tcPr>
            <w:tcW w:w="1843" w:type="dxa"/>
            <w:vAlign w:val="center"/>
          </w:tcPr>
          <w:p w14:paraId="51E34CC5" w14:textId="4B711044" w:rsidR="00FE28A3" w:rsidRPr="00AD6A69" w:rsidRDefault="00FE28A3" w:rsidP="00A334C4">
            <w:pPr>
              <w:pStyle w:val="TableText"/>
              <w:rPr>
                <w:rFonts w:cs="Arial"/>
                <w:szCs w:val="20"/>
              </w:rPr>
            </w:pPr>
            <w:r w:rsidRPr="00AD6A69">
              <w:rPr>
                <w:rFonts w:cs="Arial"/>
                <w:szCs w:val="20"/>
              </w:rPr>
              <w:t>MQTTs</w:t>
            </w:r>
          </w:p>
        </w:tc>
        <w:tc>
          <w:tcPr>
            <w:tcW w:w="6067" w:type="dxa"/>
            <w:vAlign w:val="center"/>
          </w:tcPr>
          <w:p w14:paraId="18050EE4" w14:textId="4B89D167" w:rsidR="00FE28A3" w:rsidRPr="00AD6A69" w:rsidRDefault="00FE28A3" w:rsidP="00FE28A3">
            <w:pPr>
              <w:jc w:val="left"/>
              <w:rPr>
                <w:rFonts w:cs="Arial"/>
                <w:sz w:val="20"/>
              </w:rPr>
            </w:pPr>
            <w:r w:rsidRPr="00AD6A69">
              <w:rPr>
                <w:rFonts w:cs="Arial"/>
                <w:sz w:val="20"/>
              </w:rPr>
              <w:t>MQTTs version 5.0 based on TLS</w:t>
            </w:r>
          </w:p>
        </w:tc>
      </w:tr>
      <w:tr w:rsidR="00816110" w:rsidRPr="00AD6A69" w14:paraId="2024D716" w14:textId="77777777" w:rsidTr="00A334C4">
        <w:trPr>
          <w:cantSplit/>
        </w:trPr>
        <w:tc>
          <w:tcPr>
            <w:tcW w:w="879" w:type="dxa"/>
            <w:vAlign w:val="center"/>
          </w:tcPr>
          <w:p w14:paraId="3796D858" w14:textId="68169200" w:rsidR="00816110" w:rsidRPr="00AD6A69" w:rsidRDefault="00816110" w:rsidP="00816110">
            <w:pPr>
              <w:pStyle w:val="TableText"/>
              <w:rPr>
                <w:rFonts w:cs="Arial"/>
                <w:szCs w:val="20"/>
              </w:rPr>
            </w:pPr>
            <w:r w:rsidRPr="00AD6A69">
              <w:rPr>
                <w:rFonts w:cs="Arial"/>
                <w:szCs w:val="20"/>
              </w:rPr>
              <w:t>[24]</w:t>
            </w:r>
          </w:p>
        </w:tc>
        <w:tc>
          <w:tcPr>
            <w:tcW w:w="1843" w:type="dxa"/>
            <w:vAlign w:val="center"/>
          </w:tcPr>
          <w:p w14:paraId="30F67452" w14:textId="3E3FB96C" w:rsidR="00816110" w:rsidRPr="00AD6A69" w:rsidRDefault="00816110" w:rsidP="00A334C4">
            <w:pPr>
              <w:pStyle w:val="TableText"/>
              <w:rPr>
                <w:rFonts w:cs="Arial"/>
                <w:szCs w:val="20"/>
              </w:rPr>
            </w:pPr>
            <w:r w:rsidRPr="00AD6A69">
              <w:rPr>
                <w:rFonts w:cs="Arial"/>
                <w:szCs w:val="20"/>
              </w:rPr>
              <w:t>RFC 5639</w:t>
            </w:r>
          </w:p>
        </w:tc>
        <w:tc>
          <w:tcPr>
            <w:tcW w:w="6067" w:type="dxa"/>
            <w:vAlign w:val="center"/>
          </w:tcPr>
          <w:p w14:paraId="79D94B26" w14:textId="2DB93622" w:rsidR="00816110" w:rsidRPr="00AD6A69" w:rsidRDefault="00816110" w:rsidP="00816110">
            <w:pPr>
              <w:jc w:val="left"/>
              <w:rPr>
                <w:rFonts w:cs="Arial"/>
                <w:sz w:val="20"/>
              </w:rPr>
            </w:pPr>
            <w:r w:rsidRPr="00AD6A69">
              <w:rPr>
                <w:rFonts w:cs="Arial"/>
                <w:sz w:val="20"/>
              </w:rPr>
              <w:t>Elliptic Curve Cryptography (ECC) Brainpool Standard Curves and Curve Generation</w:t>
            </w:r>
          </w:p>
        </w:tc>
      </w:tr>
      <w:tr w:rsidR="00816110" w:rsidRPr="00AD6A69" w14:paraId="3D8BC2C9" w14:textId="77777777" w:rsidTr="00A334C4">
        <w:trPr>
          <w:cantSplit/>
        </w:trPr>
        <w:tc>
          <w:tcPr>
            <w:tcW w:w="879" w:type="dxa"/>
          </w:tcPr>
          <w:p w14:paraId="5928DD3E" w14:textId="54AACDA7" w:rsidR="00816110" w:rsidRPr="00AD6A69" w:rsidRDefault="00816110" w:rsidP="00816110">
            <w:pPr>
              <w:pStyle w:val="TableText"/>
              <w:rPr>
                <w:rFonts w:cs="Arial"/>
                <w:szCs w:val="20"/>
              </w:rPr>
            </w:pPr>
            <w:r w:rsidRPr="00AD6A69">
              <w:rPr>
                <w:rFonts w:cs="Arial"/>
                <w:szCs w:val="20"/>
              </w:rPr>
              <w:t>[25]</w:t>
            </w:r>
          </w:p>
        </w:tc>
        <w:tc>
          <w:tcPr>
            <w:tcW w:w="1843" w:type="dxa"/>
            <w:vAlign w:val="center"/>
          </w:tcPr>
          <w:p w14:paraId="0FBC8B1D" w14:textId="051F7863" w:rsidR="00816110" w:rsidRPr="00AD6A69" w:rsidRDefault="00816110" w:rsidP="00A334C4">
            <w:pPr>
              <w:pStyle w:val="TableText"/>
              <w:rPr>
                <w:rFonts w:cs="Arial"/>
                <w:szCs w:val="20"/>
              </w:rPr>
            </w:pPr>
            <w:r w:rsidRPr="00AD6A69">
              <w:rPr>
                <w:rFonts w:cs="Arial"/>
                <w:szCs w:val="20"/>
              </w:rPr>
              <w:t>RFC 5280</w:t>
            </w:r>
          </w:p>
        </w:tc>
        <w:tc>
          <w:tcPr>
            <w:tcW w:w="6067" w:type="dxa"/>
          </w:tcPr>
          <w:p w14:paraId="4F319E1E" w14:textId="235A147B" w:rsidR="00816110" w:rsidRPr="00AD6A69" w:rsidRDefault="00816110" w:rsidP="00816110">
            <w:pPr>
              <w:jc w:val="left"/>
              <w:rPr>
                <w:rFonts w:cs="Arial"/>
                <w:sz w:val="20"/>
              </w:rPr>
            </w:pPr>
            <w:r w:rsidRPr="00AD6A69">
              <w:rPr>
                <w:rFonts w:cs="Arial"/>
                <w:sz w:val="20"/>
              </w:rPr>
              <w:t>Internet X.509 Public Key Infrastructure Certificate and Certificate Revocation List (CRL) Profile</w:t>
            </w:r>
          </w:p>
        </w:tc>
      </w:tr>
      <w:tr w:rsidR="00816110" w:rsidRPr="00AD6A69" w14:paraId="7163950B" w14:textId="77777777" w:rsidTr="00A334C4">
        <w:trPr>
          <w:cantSplit/>
        </w:trPr>
        <w:tc>
          <w:tcPr>
            <w:tcW w:w="879" w:type="dxa"/>
          </w:tcPr>
          <w:p w14:paraId="4959C484" w14:textId="201E9F70" w:rsidR="00816110" w:rsidRPr="00AD6A69" w:rsidRDefault="00816110" w:rsidP="00816110">
            <w:pPr>
              <w:pStyle w:val="TableText"/>
              <w:rPr>
                <w:rFonts w:cs="Arial"/>
                <w:szCs w:val="20"/>
              </w:rPr>
            </w:pPr>
            <w:r w:rsidRPr="00AD6A69">
              <w:rPr>
                <w:rFonts w:cs="Arial"/>
                <w:szCs w:val="20"/>
              </w:rPr>
              <w:t>[26]</w:t>
            </w:r>
          </w:p>
        </w:tc>
        <w:tc>
          <w:tcPr>
            <w:tcW w:w="1843" w:type="dxa"/>
            <w:vAlign w:val="center"/>
          </w:tcPr>
          <w:p w14:paraId="13D4DABE" w14:textId="4502AC83" w:rsidR="00816110" w:rsidRPr="00AD6A69" w:rsidRDefault="00816110" w:rsidP="00A334C4">
            <w:pPr>
              <w:pStyle w:val="TableText"/>
              <w:rPr>
                <w:rFonts w:cs="Arial"/>
                <w:szCs w:val="20"/>
              </w:rPr>
            </w:pPr>
            <w:r w:rsidRPr="00AD6A69">
              <w:rPr>
                <w:rFonts w:cs="Arial"/>
                <w:szCs w:val="20"/>
              </w:rPr>
              <w:t>ANSSI ECC</w:t>
            </w:r>
          </w:p>
        </w:tc>
        <w:tc>
          <w:tcPr>
            <w:tcW w:w="6067" w:type="dxa"/>
          </w:tcPr>
          <w:p w14:paraId="67D855E1" w14:textId="12A0F7BB" w:rsidR="00816110" w:rsidRPr="00AD6A69" w:rsidRDefault="00816110" w:rsidP="00816110">
            <w:pPr>
              <w:jc w:val="left"/>
              <w:rPr>
                <w:rFonts w:cs="Arial"/>
                <w:sz w:val="20"/>
              </w:rPr>
            </w:pPr>
            <w:r w:rsidRPr="004F6D16">
              <w:rPr>
                <w:rFonts w:cs="Arial"/>
                <w:sz w:val="20"/>
                <w:lang w:val="fr-FR"/>
              </w:rPr>
              <w:t xml:space="preserve">Avis relatif aux paramètres de courbes elliptiques définis par l'Etat français. </w:t>
            </w:r>
            <w:r w:rsidRPr="00AD6A69">
              <w:rPr>
                <w:rFonts w:cs="Arial"/>
                <w:sz w:val="20"/>
              </w:rPr>
              <w:t>JORF n°0241 du 16 octobre 2011 page 17533. texte n° 30. 2011</w:t>
            </w:r>
          </w:p>
        </w:tc>
      </w:tr>
      <w:tr w:rsidR="00816110" w:rsidRPr="00AD6A69" w14:paraId="17C50134" w14:textId="77777777" w:rsidTr="00A334C4">
        <w:trPr>
          <w:cantSplit/>
        </w:trPr>
        <w:tc>
          <w:tcPr>
            <w:tcW w:w="879" w:type="dxa"/>
          </w:tcPr>
          <w:p w14:paraId="22B0C6A6" w14:textId="3F9D590F" w:rsidR="00816110" w:rsidRPr="00AD6A69" w:rsidRDefault="00816110" w:rsidP="00816110">
            <w:pPr>
              <w:pStyle w:val="TableText"/>
              <w:rPr>
                <w:rFonts w:cs="Arial"/>
                <w:szCs w:val="20"/>
              </w:rPr>
            </w:pPr>
            <w:r w:rsidRPr="00AD6A69">
              <w:rPr>
                <w:rFonts w:cs="Arial"/>
                <w:szCs w:val="20"/>
              </w:rPr>
              <w:t>[27]</w:t>
            </w:r>
          </w:p>
        </w:tc>
        <w:tc>
          <w:tcPr>
            <w:tcW w:w="1843" w:type="dxa"/>
            <w:vAlign w:val="center"/>
          </w:tcPr>
          <w:p w14:paraId="72C1A119" w14:textId="470EAFCE" w:rsidR="00816110" w:rsidRPr="00AD6A69" w:rsidRDefault="00816110" w:rsidP="00A334C4">
            <w:pPr>
              <w:pStyle w:val="TableText"/>
              <w:rPr>
                <w:rFonts w:cs="Arial"/>
                <w:szCs w:val="20"/>
              </w:rPr>
            </w:pPr>
            <w:r w:rsidRPr="00AD6A69">
              <w:rPr>
                <w:rFonts w:cs="Arial"/>
                <w:szCs w:val="20"/>
                <w:lang w:eastAsia="en-US" w:bidi="bn-BD"/>
              </w:rPr>
              <w:t>RFC 5480</w:t>
            </w:r>
          </w:p>
        </w:tc>
        <w:tc>
          <w:tcPr>
            <w:tcW w:w="6067" w:type="dxa"/>
          </w:tcPr>
          <w:p w14:paraId="094E3146" w14:textId="197B4190" w:rsidR="00816110" w:rsidRPr="00AD6A69" w:rsidRDefault="00816110" w:rsidP="00816110">
            <w:pPr>
              <w:jc w:val="left"/>
              <w:rPr>
                <w:rFonts w:cs="Arial"/>
                <w:sz w:val="20"/>
              </w:rPr>
            </w:pPr>
            <w:r w:rsidRPr="00AD6A69">
              <w:rPr>
                <w:rFonts w:cs="Arial"/>
                <w:sz w:val="20"/>
              </w:rPr>
              <w:t>Elliptic Curve Cryptography Subject Public Key Information</w:t>
            </w:r>
          </w:p>
        </w:tc>
      </w:tr>
      <w:tr w:rsidR="00816110" w:rsidRPr="00AD6A69" w14:paraId="43FA7D37" w14:textId="77777777" w:rsidTr="00A334C4">
        <w:trPr>
          <w:cantSplit/>
        </w:trPr>
        <w:tc>
          <w:tcPr>
            <w:tcW w:w="879" w:type="dxa"/>
          </w:tcPr>
          <w:p w14:paraId="2048EA5E" w14:textId="04B5416F" w:rsidR="00816110" w:rsidRPr="00AD6A69" w:rsidRDefault="00816110" w:rsidP="00816110">
            <w:pPr>
              <w:pStyle w:val="TableText"/>
              <w:rPr>
                <w:rFonts w:cs="Arial"/>
                <w:szCs w:val="20"/>
              </w:rPr>
            </w:pPr>
            <w:r w:rsidRPr="00AD6A69">
              <w:rPr>
                <w:rFonts w:cs="Arial"/>
                <w:szCs w:val="20"/>
              </w:rPr>
              <w:t>[28]</w:t>
            </w:r>
          </w:p>
        </w:tc>
        <w:tc>
          <w:tcPr>
            <w:tcW w:w="1843" w:type="dxa"/>
            <w:vAlign w:val="center"/>
          </w:tcPr>
          <w:p w14:paraId="2853C914" w14:textId="0E72D978" w:rsidR="00816110" w:rsidRPr="00AD6A69" w:rsidRDefault="00816110" w:rsidP="00A334C4">
            <w:pPr>
              <w:pStyle w:val="TableText"/>
              <w:rPr>
                <w:rFonts w:cs="Arial"/>
                <w:szCs w:val="20"/>
              </w:rPr>
            </w:pPr>
            <w:r w:rsidRPr="00AD6A69">
              <w:rPr>
                <w:rFonts w:cs="Arial"/>
                <w:szCs w:val="20"/>
              </w:rPr>
              <w:t>ISO 14888-3</w:t>
            </w:r>
          </w:p>
        </w:tc>
        <w:tc>
          <w:tcPr>
            <w:tcW w:w="6067" w:type="dxa"/>
          </w:tcPr>
          <w:p w14:paraId="3155CF32" w14:textId="0EBBD6DF" w:rsidR="00816110" w:rsidRPr="00AD6A69" w:rsidRDefault="00816110" w:rsidP="00816110">
            <w:pPr>
              <w:jc w:val="left"/>
              <w:rPr>
                <w:rFonts w:cs="Arial"/>
                <w:sz w:val="20"/>
              </w:rPr>
            </w:pPr>
            <w:r w:rsidRPr="00AD6A69">
              <w:rPr>
                <w:rFonts w:cs="Arial"/>
                <w:sz w:val="20"/>
              </w:rPr>
              <w:t xml:space="preserve">IT Security techniques — Digital signatures with appendix — Part 3: Discrete </w:t>
            </w:r>
            <w:r w:rsidR="00AD6A69" w:rsidRPr="00AD6A69">
              <w:rPr>
                <w:rFonts w:cs="Arial"/>
                <w:sz w:val="20"/>
              </w:rPr>
              <w:t>logarithm-based</w:t>
            </w:r>
            <w:r w:rsidRPr="00AD6A69">
              <w:rPr>
                <w:rFonts w:cs="Arial"/>
                <w:sz w:val="20"/>
              </w:rPr>
              <w:t xml:space="preserve"> mechanisms</w:t>
            </w:r>
          </w:p>
        </w:tc>
      </w:tr>
      <w:tr w:rsidR="00BE3D08" w:rsidRPr="00AD6A69" w14:paraId="044757B2" w14:textId="77777777" w:rsidTr="00A334C4">
        <w:trPr>
          <w:cantSplit/>
        </w:trPr>
        <w:tc>
          <w:tcPr>
            <w:tcW w:w="879" w:type="dxa"/>
          </w:tcPr>
          <w:p w14:paraId="1A825087" w14:textId="24F66B56" w:rsidR="00BE3D08" w:rsidRPr="00307224" w:rsidRDefault="00BE3D08" w:rsidP="00BE3D08">
            <w:pPr>
              <w:pStyle w:val="TableText"/>
              <w:rPr>
                <w:rFonts w:cs="Arial"/>
                <w:szCs w:val="20"/>
              </w:rPr>
            </w:pPr>
            <w:r w:rsidRPr="00307224">
              <w:rPr>
                <w:rFonts w:cs="Arial"/>
                <w:szCs w:val="20"/>
              </w:rPr>
              <w:t>[29]</w:t>
            </w:r>
          </w:p>
        </w:tc>
        <w:tc>
          <w:tcPr>
            <w:tcW w:w="1843" w:type="dxa"/>
            <w:vAlign w:val="center"/>
          </w:tcPr>
          <w:p w14:paraId="14581D18" w14:textId="10E9EB23" w:rsidR="00BE3D08" w:rsidRPr="00307224" w:rsidRDefault="00BE3D08" w:rsidP="00A334C4">
            <w:pPr>
              <w:pStyle w:val="TableText"/>
              <w:rPr>
                <w:rFonts w:cs="Arial"/>
                <w:szCs w:val="20"/>
              </w:rPr>
            </w:pPr>
            <w:r w:rsidRPr="00307224">
              <w:rPr>
                <w:rFonts w:cs="Arial"/>
                <w:szCs w:val="20"/>
              </w:rPr>
              <w:t>TCA</w:t>
            </w:r>
            <w:r w:rsidRPr="00307224">
              <w:rPr>
                <w:rFonts w:eastAsia="Times New Roman" w:cs="Arial"/>
                <w:lang w:eastAsia="en-GB"/>
              </w:rPr>
              <w:t xml:space="preserve"> eUICC Profile Package</w:t>
            </w:r>
          </w:p>
        </w:tc>
        <w:tc>
          <w:tcPr>
            <w:tcW w:w="6067" w:type="dxa"/>
          </w:tcPr>
          <w:p w14:paraId="1360D13A" w14:textId="6CBB734B" w:rsidR="00BE3D08" w:rsidRPr="00307224" w:rsidRDefault="00BE3D08" w:rsidP="00BE3D08">
            <w:pPr>
              <w:jc w:val="left"/>
              <w:rPr>
                <w:rFonts w:cs="Arial"/>
                <w:sz w:val="20"/>
              </w:rPr>
            </w:pPr>
            <w:r w:rsidRPr="00307224">
              <w:rPr>
                <w:rFonts w:eastAsia="Times New Roman" w:cs="Arial"/>
                <w:lang w:eastAsia="en-GB"/>
              </w:rPr>
              <w:t>eUICC Profile Package: Interoperable Format Technical Specification</w:t>
            </w:r>
          </w:p>
        </w:tc>
      </w:tr>
      <w:tr w:rsidR="00D62907" w:rsidRPr="00AD6A69" w14:paraId="3C32F52A" w14:textId="77777777" w:rsidTr="00A334C4">
        <w:trPr>
          <w:cantSplit/>
        </w:trPr>
        <w:tc>
          <w:tcPr>
            <w:tcW w:w="879" w:type="dxa"/>
          </w:tcPr>
          <w:p w14:paraId="059A6ACC" w14:textId="75A14174" w:rsidR="00D62907" w:rsidRPr="00307224" w:rsidRDefault="00D62907" w:rsidP="00D62907">
            <w:pPr>
              <w:pStyle w:val="TableText"/>
              <w:rPr>
                <w:rFonts w:cs="Arial"/>
                <w:szCs w:val="20"/>
              </w:rPr>
            </w:pPr>
            <w:r>
              <w:rPr>
                <w:rFonts w:cs="Arial"/>
                <w:szCs w:val="20"/>
              </w:rPr>
              <w:t>[30]</w:t>
            </w:r>
          </w:p>
        </w:tc>
        <w:tc>
          <w:tcPr>
            <w:tcW w:w="1843" w:type="dxa"/>
            <w:vAlign w:val="center"/>
          </w:tcPr>
          <w:p w14:paraId="0FFFCAA9" w14:textId="1E5031C5" w:rsidR="00D62907" w:rsidRPr="00614C66" w:rsidRDefault="00D62907" w:rsidP="004342C2">
            <w:pPr>
              <w:jc w:val="left"/>
              <w:rPr>
                <w:rFonts w:cs="Arial"/>
              </w:rPr>
            </w:pPr>
            <w:r w:rsidRPr="004342C2">
              <w:rPr>
                <w:rFonts w:cs="Arial"/>
                <w:sz w:val="20"/>
              </w:rPr>
              <w:t xml:space="preserve">OMA LwM2M Object and Resource Registry </w:t>
            </w:r>
          </w:p>
        </w:tc>
        <w:tc>
          <w:tcPr>
            <w:tcW w:w="6067" w:type="dxa"/>
          </w:tcPr>
          <w:p w14:paraId="059207EB" w14:textId="77777777" w:rsidR="00D62907" w:rsidRPr="004342C2" w:rsidRDefault="00D62907" w:rsidP="00C857B2">
            <w:pPr>
              <w:jc w:val="left"/>
              <w:rPr>
                <w:rFonts w:cs="Arial"/>
                <w:sz w:val="20"/>
              </w:rPr>
            </w:pPr>
            <w:r w:rsidRPr="00C857B2">
              <w:rPr>
                <w:rFonts w:cs="Arial"/>
                <w:sz w:val="20"/>
              </w:rPr>
              <w:t>OMA LwM2M Object and Resource Registry :</w:t>
            </w:r>
          </w:p>
          <w:p w14:paraId="630E71DC" w14:textId="4E46826F" w:rsidR="00D62907" w:rsidRPr="004342C2" w:rsidRDefault="00000000" w:rsidP="00C857B2">
            <w:pPr>
              <w:jc w:val="left"/>
              <w:rPr>
                <w:rFonts w:cs="Arial"/>
                <w:sz w:val="20"/>
              </w:rPr>
            </w:pPr>
            <w:hyperlink r:id="rId15" w:history="1">
              <w:r w:rsidR="00D62907" w:rsidRPr="004342C2">
                <w:rPr>
                  <w:rFonts w:cs="Arial"/>
                </w:rPr>
                <w:t>https://technical.openmobilealliance.org/OMNA/LwM2M/LwM2MRegistry.html</w:t>
              </w:r>
            </w:hyperlink>
          </w:p>
        </w:tc>
      </w:tr>
      <w:tr w:rsidR="00533EF7" w:rsidRPr="00AD6A69" w14:paraId="2498A767" w14:textId="77777777" w:rsidTr="00A334C4">
        <w:trPr>
          <w:cantSplit/>
        </w:trPr>
        <w:tc>
          <w:tcPr>
            <w:tcW w:w="879" w:type="dxa"/>
          </w:tcPr>
          <w:p w14:paraId="757970D0" w14:textId="223A80B2" w:rsidR="00533EF7" w:rsidRDefault="00533EF7" w:rsidP="00533EF7">
            <w:pPr>
              <w:pStyle w:val="TableText"/>
              <w:rPr>
                <w:rFonts w:cs="Arial"/>
                <w:szCs w:val="20"/>
              </w:rPr>
            </w:pPr>
            <w:r>
              <w:rPr>
                <w:rFonts w:cs="Arial"/>
                <w:szCs w:val="20"/>
              </w:rPr>
              <w:t>[31]</w:t>
            </w:r>
          </w:p>
        </w:tc>
        <w:tc>
          <w:tcPr>
            <w:tcW w:w="1843" w:type="dxa"/>
            <w:vAlign w:val="center"/>
          </w:tcPr>
          <w:p w14:paraId="4EE9D10D" w14:textId="26BEAB88" w:rsidR="00533EF7" w:rsidRPr="00614C66" w:rsidRDefault="00533EF7" w:rsidP="004342C2">
            <w:pPr>
              <w:jc w:val="left"/>
              <w:rPr>
                <w:rFonts w:cs="Arial"/>
              </w:rPr>
            </w:pPr>
            <w:r w:rsidRPr="004342C2">
              <w:rPr>
                <w:rFonts w:cs="Arial"/>
                <w:sz w:val="20"/>
              </w:rPr>
              <w:t xml:space="preserve">RFC 2818 </w:t>
            </w:r>
          </w:p>
        </w:tc>
        <w:tc>
          <w:tcPr>
            <w:tcW w:w="6067" w:type="dxa"/>
            <w:vAlign w:val="center"/>
          </w:tcPr>
          <w:p w14:paraId="7B05B25E" w14:textId="7BC746FC" w:rsidR="00533EF7" w:rsidRPr="00533EF7" w:rsidRDefault="00533EF7" w:rsidP="00C857B2">
            <w:pPr>
              <w:jc w:val="left"/>
              <w:rPr>
                <w:rFonts w:cs="Arial"/>
                <w:sz w:val="20"/>
              </w:rPr>
            </w:pPr>
            <w:r w:rsidRPr="004342C2">
              <w:rPr>
                <w:rFonts w:cs="Arial"/>
                <w:sz w:val="20"/>
              </w:rPr>
              <w:t>HTTP Over TLS.</w:t>
            </w:r>
          </w:p>
        </w:tc>
      </w:tr>
      <w:tr w:rsidR="00F520AB" w:rsidRPr="00AD6A69" w14:paraId="5B68AF1A" w14:textId="77777777" w:rsidTr="00A334C4">
        <w:trPr>
          <w:cantSplit/>
        </w:trPr>
        <w:tc>
          <w:tcPr>
            <w:tcW w:w="879" w:type="dxa"/>
          </w:tcPr>
          <w:p w14:paraId="0CC6E3D6" w14:textId="16FE4E55" w:rsidR="00F520AB" w:rsidRDefault="00F520AB" w:rsidP="00F520AB">
            <w:pPr>
              <w:pStyle w:val="TableText"/>
              <w:rPr>
                <w:rFonts w:cs="Arial"/>
                <w:szCs w:val="20"/>
              </w:rPr>
            </w:pPr>
            <w:r>
              <w:rPr>
                <w:rFonts w:cs="Arial"/>
                <w:szCs w:val="20"/>
              </w:rPr>
              <w:t>[32]</w:t>
            </w:r>
          </w:p>
        </w:tc>
        <w:tc>
          <w:tcPr>
            <w:tcW w:w="1843" w:type="dxa"/>
            <w:vAlign w:val="center"/>
          </w:tcPr>
          <w:p w14:paraId="451F5099" w14:textId="7EBF75A1" w:rsidR="00F520AB" w:rsidRPr="00F520AB" w:rsidRDefault="00F520AB" w:rsidP="00A334C4">
            <w:pPr>
              <w:jc w:val="left"/>
              <w:rPr>
                <w:rFonts w:cs="Arial"/>
                <w:sz w:val="20"/>
              </w:rPr>
            </w:pPr>
            <w:r w:rsidRPr="004342C2">
              <w:rPr>
                <w:rFonts w:cs="Arial"/>
                <w:sz w:val="20"/>
              </w:rPr>
              <w:t>GPC_SPE_034</w:t>
            </w:r>
          </w:p>
        </w:tc>
        <w:tc>
          <w:tcPr>
            <w:tcW w:w="6067" w:type="dxa"/>
            <w:vAlign w:val="center"/>
          </w:tcPr>
          <w:p w14:paraId="5D63DED6" w14:textId="1210AEBB" w:rsidR="00F520AB" w:rsidRPr="00F520AB" w:rsidRDefault="00F520AB" w:rsidP="00F520AB">
            <w:pPr>
              <w:jc w:val="left"/>
              <w:rPr>
                <w:rFonts w:cs="Arial"/>
                <w:sz w:val="20"/>
              </w:rPr>
            </w:pPr>
            <w:r w:rsidRPr="00F520AB">
              <w:rPr>
                <w:rFonts w:cs="Arial"/>
                <w:sz w:val="20"/>
              </w:rPr>
              <w:t>GlobalPlatform Technology Card Specification v2.3.1</w:t>
            </w:r>
          </w:p>
        </w:tc>
      </w:tr>
      <w:tr w:rsidR="00F520AB" w:rsidRPr="00AD6A69" w14:paraId="4C113D68" w14:textId="77777777" w:rsidTr="00A334C4">
        <w:trPr>
          <w:cantSplit/>
        </w:trPr>
        <w:tc>
          <w:tcPr>
            <w:tcW w:w="879" w:type="dxa"/>
          </w:tcPr>
          <w:p w14:paraId="7BF193B9" w14:textId="058D7022" w:rsidR="00F520AB" w:rsidRDefault="00F520AB" w:rsidP="00F520AB">
            <w:pPr>
              <w:pStyle w:val="TableText"/>
              <w:rPr>
                <w:rFonts w:cs="Arial"/>
                <w:szCs w:val="20"/>
              </w:rPr>
            </w:pPr>
            <w:r>
              <w:rPr>
                <w:rFonts w:cs="Arial"/>
                <w:szCs w:val="20"/>
              </w:rPr>
              <w:t>[33]</w:t>
            </w:r>
          </w:p>
        </w:tc>
        <w:tc>
          <w:tcPr>
            <w:tcW w:w="1843" w:type="dxa"/>
            <w:vAlign w:val="center"/>
          </w:tcPr>
          <w:p w14:paraId="7DBD2115" w14:textId="250BFE8C" w:rsidR="00F520AB" w:rsidRPr="00F520AB" w:rsidRDefault="00F520AB" w:rsidP="00A334C4">
            <w:pPr>
              <w:jc w:val="left"/>
              <w:rPr>
                <w:rFonts w:cs="Arial"/>
                <w:sz w:val="20"/>
              </w:rPr>
            </w:pPr>
            <w:r w:rsidRPr="004342C2">
              <w:rPr>
                <w:rFonts w:cs="Arial"/>
                <w:sz w:val="20"/>
              </w:rPr>
              <w:t>GPD_SPE_075</w:t>
            </w:r>
          </w:p>
        </w:tc>
        <w:tc>
          <w:tcPr>
            <w:tcW w:w="6067" w:type="dxa"/>
            <w:vAlign w:val="center"/>
          </w:tcPr>
          <w:p w14:paraId="5BAB0CA7" w14:textId="583106B1" w:rsidR="00F520AB" w:rsidRPr="00F520AB" w:rsidRDefault="00F520AB" w:rsidP="00F520AB">
            <w:pPr>
              <w:jc w:val="left"/>
              <w:rPr>
                <w:rFonts w:cs="Arial"/>
                <w:sz w:val="20"/>
              </w:rPr>
            </w:pPr>
            <w:r w:rsidRPr="00F520AB">
              <w:rPr>
                <w:rFonts w:cs="Arial"/>
                <w:sz w:val="20"/>
              </w:rPr>
              <w:t>GlobalPlatform Technology Open Mobile API Specification v3.3</w:t>
            </w:r>
          </w:p>
        </w:tc>
      </w:tr>
      <w:tr w:rsidR="00F520AB" w:rsidRPr="00AD6A69" w14:paraId="00C81CF8" w14:textId="77777777" w:rsidTr="00A334C4">
        <w:trPr>
          <w:cantSplit/>
        </w:trPr>
        <w:tc>
          <w:tcPr>
            <w:tcW w:w="879" w:type="dxa"/>
          </w:tcPr>
          <w:p w14:paraId="7A891B41" w14:textId="73BAC205" w:rsidR="00F520AB" w:rsidRDefault="00F520AB" w:rsidP="00F520AB">
            <w:pPr>
              <w:pStyle w:val="TableText"/>
              <w:rPr>
                <w:rFonts w:cs="Arial"/>
                <w:szCs w:val="20"/>
              </w:rPr>
            </w:pPr>
            <w:r>
              <w:rPr>
                <w:rFonts w:cs="Arial"/>
                <w:szCs w:val="20"/>
              </w:rPr>
              <w:t>[34]</w:t>
            </w:r>
          </w:p>
        </w:tc>
        <w:tc>
          <w:tcPr>
            <w:tcW w:w="1843" w:type="dxa"/>
            <w:vAlign w:val="center"/>
          </w:tcPr>
          <w:p w14:paraId="78E7943B" w14:textId="6BDA993A" w:rsidR="00F520AB" w:rsidRPr="00F520AB" w:rsidRDefault="00F520AB" w:rsidP="00A334C4">
            <w:pPr>
              <w:jc w:val="left"/>
              <w:rPr>
                <w:rFonts w:cs="Arial"/>
                <w:sz w:val="20"/>
              </w:rPr>
            </w:pPr>
            <w:r w:rsidRPr="004342C2">
              <w:rPr>
                <w:rFonts w:cs="Arial"/>
                <w:sz w:val="20"/>
              </w:rPr>
              <w:t>ETSI 102 221</w:t>
            </w:r>
          </w:p>
        </w:tc>
        <w:tc>
          <w:tcPr>
            <w:tcW w:w="6067" w:type="dxa"/>
            <w:vAlign w:val="center"/>
          </w:tcPr>
          <w:p w14:paraId="672E92F1" w14:textId="3C35399C" w:rsidR="00F520AB" w:rsidRPr="00F520AB" w:rsidRDefault="00F520AB" w:rsidP="00F520AB">
            <w:pPr>
              <w:jc w:val="left"/>
              <w:rPr>
                <w:rFonts w:cs="Arial"/>
                <w:sz w:val="20"/>
              </w:rPr>
            </w:pPr>
            <w:r w:rsidRPr="00F520AB">
              <w:rPr>
                <w:rFonts w:cs="Arial"/>
                <w:sz w:val="20"/>
              </w:rPr>
              <w:t>Smart Cards; UICC-Terminal interface; Physical and logical characteristics</w:t>
            </w:r>
          </w:p>
        </w:tc>
      </w:tr>
      <w:tr w:rsidR="006E286D" w:rsidRPr="00AD6A69" w14:paraId="5F8676E7" w14:textId="77777777" w:rsidTr="00A334C4">
        <w:trPr>
          <w:cantSplit/>
        </w:trPr>
        <w:tc>
          <w:tcPr>
            <w:tcW w:w="879" w:type="dxa"/>
          </w:tcPr>
          <w:p w14:paraId="4D77EDEA" w14:textId="7AA76F69" w:rsidR="006E286D" w:rsidRDefault="006E286D" w:rsidP="006E286D">
            <w:pPr>
              <w:pStyle w:val="TableText"/>
              <w:rPr>
                <w:rFonts w:cs="Arial"/>
                <w:szCs w:val="20"/>
              </w:rPr>
            </w:pPr>
            <w:r>
              <w:rPr>
                <w:rFonts w:cs="Arial"/>
              </w:rPr>
              <w:t>[35]</w:t>
            </w:r>
          </w:p>
        </w:tc>
        <w:tc>
          <w:tcPr>
            <w:tcW w:w="1843" w:type="dxa"/>
            <w:vAlign w:val="center"/>
          </w:tcPr>
          <w:p w14:paraId="0CEF15E8" w14:textId="046A00AA" w:rsidR="006E286D" w:rsidRPr="006E286D" w:rsidRDefault="006E286D" w:rsidP="00A334C4">
            <w:pPr>
              <w:jc w:val="left"/>
              <w:rPr>
                <w:rFonts w:cs="Arial"/>
                <w:sz w:val="20"/>
              </w:rPr>
            </w:pPr>
            <w:r w:rsidRPr="00C90D80">
              <w:rPr>
                <w:rFonts w:cs="Arial"/>
                <w:sz w:val="20"/>
              </w:rPr>
              <w:t>RFC 6066</w:t>
            </w:r>
          </w:p>
        </w:tc>
        <w:tc>
          <w:tcPr>
            <w:tcW w:w="6067" w:type="dxa"/>
            <w:vAlign w:val="center"/>
          </w:tcPr>
          <w:p w14:paraId="4B282E56" w14:textId="71A8346D" w:rsidR="006E286D" w:rsidRPr="00F520AB" w:rsidRDefault="006E286D" w:rsidP="006E286D">
            <w:pPr>
              <w:jc w:val="left"/>
              <w:rPr>
                <w:rFonts w:cs="Arial"/>
                <w:sz w:val="20"/>
              </w:rPr>
            </w:pPr>
            <w:r w:rsidRPr="00C90D80">
              <w:rPr>
                <w:rFonts w:cs="Arial"/>
                <w:sz w:val="20"/>
              </w:rPr>
              <w:t>Transport Layer Security (TLS) Extensions: Extension Definitions</w:t>
            </w:r>
          </w:p>
        </w:tc>
      </w:tr>
      <w:tr w:rsidR="00CC21B4" w:rsidRPr="00AD6A69" w14:paraId="3F77FCCF" w14:textId="77777777" w:rsidTr="00A334C4">
        <w:trPr>
          <w:cantSplit/>
        </w:trPr>
        <w:tc>
          <w:tcPr>
            <w:tcW w:w="879" w:type="dxa"/>
          </w:tcPr>
          <w:p w14:paraId="0A5DBFEE" w14:textId="7D89547C" w:rsidR="00CC21B4" w:rsidRDefault="00CC21B4" w:rsidP="00CC21B4">
            <w:pPr>
              <w:pStyle w:val="TableText"/>
              <w:rPr>
                <w:rFonts w:cs="Arial"/>
              </w:rPr>
            </w:pPr>
            <w:r>
              <w:rPr>
                <w:rFonts w:cs="Arial"/>
              </w:rPr>
              <w:lastRenderedPageBreak/>
              <w:t>[36]</w:t>
            </w:r>
          </w:p>
        </w:tc>
        <w:tc>
          <w:tcPr>
            <w:tcW w:w="1843" w:type="dxa"/>
            <w:vAlign w:val="center"/>
          </w:tcPr>
          <w:p w14:paraId="4998BE8A" w14:textId="65732AA8" w:rsidR="00CC21B4" w:rsidRPr="00C90D80" w:rsidRDefault="00CC21B4" w:rsidP="00CC21B4">
            <w:pPr>
              <w:jc w:val="left"/>
              <w:rPr>
                <w:rFonts w:cs="Arial"/>
                <w:sz w:val="20"/>
              </w:rPr>
            </w:pPr>
            <w:r w:rsidRPr="004342C2">
              <w:rPr>
                <w:rFonts w:cs="Arial"/>
                <w:sz w:val="20"/>
              </w:rPr>
              <w:t>RFC 7159</w:t>
            </w:r>
          </w:p>
        </w:tc>
        <w:tc>
          <w:tcPr>
            <w:tcW w:w="6067" w:type="dxa"/>
            <w:vAlign w:val="center"/>
          </w:tcPr>
          <w:p w14:paraId="03D28D00" w14:textId="0E386C8A" w:rsidR="00CC21B4" w:rsidRPr="00C90D80" w:rsidRDefault="00CC21B4" w:rsidP="00CC21B4">
            <w:pPr>
              <w:jc w:val="left"/>
              <w:rPr>
                <w:rFonts w:cs="Arial"/>
                <w:sz w:val="20"/>
              </w:rPr>
            </w:pPr>
            <w:r w:rsidRPr="004342C2">
              <w:rPr>
                <w:rFonts w:cs="Arial"/>
                <w:sz w:val="20"/>
              </w:rPr>
              <w:t>The JavaScript Object Notation (JSON) Data Interchange Format</w:t>
            </w:r>
          </w:p>
        </w:tc>
      </w:tr>
    </w:tbl>
    <w:p w14:paraId="61C68287" w14:textId="7D01CE5F" w:rsidR="00B42355" w:rsidRDefault="00B42355" w:rsidP="004342C2">
      <w:pPr>
        <w:pStyle w:val="Heading2"/>
        <w:tabs>
          <w:tab w:val="clear" w:pos="1616"/>
          <w:tab w:val="num" w:pos="624"/>
        </w:tabs>
        <w:ind w:left="624"/>
      </w:pPr>
      <w:bookmarkStart w:id="106" w:name="_Toc473022668"/>
      <w:bookmarkStart w:id="107" w:name="_Toc486508652"/>
      <w:bookmarkStart w:id="108" w:name="_Toc492049919"/>
      <w:bookmarkStart w:id="109" w:name="_Toc170369041"/>
      <w:bookmarkEnd w:id="104"/>
      <w:bookmarkEnd w:id="105"/>
      <w:r>
        <w:t>Conventions</w:t>
      </w:r>
      <w:bookmarkEnd w:id="106"/>
      <w:bookmarkEnd w:id="107"/>
      <w:bookmarkEnd w:id="108"/>
      <w:bookmarkEnd w:id="109"/>
    </w:p>
    <w:p w14:paraId="0F36A9E7" w14:textId="05AE5566" w:rsidR="00B82827" w:rsidRDefault="00B82827" w:rsidP="00B82827">
      <w:pPr>
        <w:pStyle w:val="NormalParagraph"/>
      </w:pPr>
      <w:r w:rsidRPr="00C334AD">
        <w:t xml:space="preserve">“The key words “MUST”, “MUST NOT”, “REQUIRED”, “SHALL”, “SHALL NOT”, “SHOULD”, “SHOULD </w:t>
      </w:r>
      <w:r w:rsidRPr="004E0E5F">
        <w:t>NOT”, “RECOMMENDED”, “MAY”, and “OPTIONAL” in this document are to be interpreted as described in RFC 2119 [</w:t>
      </w:r>
      <w:r>
        <w:t>2</w:t>
      </w:r>
      <w:r w:rsidRPr="000727CC">
        <w:t>] and clarified by RFC 8174</w:t>
      </w:r>
      <w:r w:rsidR="004F6D16">
        <w:t xml:space="preserve"> [3]</w:t>
      </w:r>
      <w:r w:rsidRPr="00C334AD">
        <w:t>, when, and only when, they appear in all capitals, as shown here</w:t>
      </w:r>
      <w:r w:rsidRPr="004E0E5F">
        <w:t>.”</w:t>
      </w:r>
    </w:p>
    <w:p w14:paraId="393D8573" w14:textId="06429083" w:rsidR="008142F3" w:rsidRPr="006908DD" w:rsidRDefault="008142F3" w:rsidP="004342C2">
      <w:pPr>
        <w:pStyle w:val="Heading2"/>
        <w:tabs>
          <w:tab w:val="clear" w:pos="1616"/>
          <w:tab w:val="num" w:pos="624"/>
        </w:tabs>
        <w:ind w:left="624"/>
      </w:pPr>
      <w:bookmarkStart w:id="110" w:name="_Toc170369042"/>
      <w:r w:rsidRPr="006908DD">
        <w:t xml:space="preserve">References to </w:t>
      </w:r>
      <w:r>
        <w:t>SGP.22</w:t>
      </w:r>
      <w:bookmarkEnd w:id="110"/>
    </w:p>
    <w:p w14:paraId="0835571C" w14:textId="2730D4DF" w:rsidR="008142F3" w:rsidRPr="007736F4" w:rsidRDefault="008142F3" w:rsidP="008142F3">
      <w:r w:rsidRPr="006908DD">
        <w:t xml:space="preserve">The present document contains several references to </w:t>
      </w:r>
      <w:r>
        <w:t>SGP.2</w:t>
      </w:r>
      <w:r w:rsidRPr="007736F4">
        <w:t>2 [4].</w:t>
      </w:r>
    </w:p>
    <w:p w14:paraId="015B87D8" w14:textId="77777777" w:rsidR="008142F3" w:rsidRDefault="008142F3" w:rsidP="008142F3">
      <w:r w:rsidRPr="007736F4">
        <w:t xml:space="preserve">The following list maps the terms used by SGP.22 [4] to the </w:t>
      </w:r>
      <w:r w:rsidRPr="006908DD">
        <w:t>terms used in the present document:</w:t>
      </w:r>
    </w:p>
    <w:p w14:paraId="310D5790" w14:textId="5732681E" w:rsidR="008142F3" w:rsidRPr="00B82827" w:rsidRDefault="008142F3" w:rsidP="00BE167A">
      <w:pPr>
        <w:pStyle w:val="ListParagraph"/>
        <w:numPr>
          <w:ilvl w:val="0"/>
          <w:numId w:val="18"/>
        </w:numPr>
      </w:pPr>
      <w:r>
        <w:t>LPA (</w:t>
      </w:r>
      <w:r w:rsidRPr="00A75168">
        <w:t>Local Profile Assistant</w:t>
      </w:r>
      <w:r>
        <w:t>) refers to IPA.</w:t>
      </w:r>
    </w:p>
    <w:p w14:paraId="34A9F01B" w14:textId="0AAC708F" w:rsidR="00B42355" w:rsidRDefault="00B42355" w:rsidP="00B42355">
      <w:pPr>
        <w:pStyle w:val="Heading1"/>
      </w:pPr>
      <w:bookmarkStart w:id="111" w:name="_Toc474479806"/>
      <w:bookmarkStart w:id="112" w:name="_Toc474480060"/>
      <w:bookmarkStart w:id="113" w:name="_Toc353545704"/>
      <w:bookmarkStart w:id="114" w:name="_Toc368932152"/>
      <w:bookmarkStart w:id="115" w:name="_Toc374348468"/>
      <w:bookmarkStart w:id="116" w:name="_Toc375158193"/>
      <w:bookmarkStart w:id="117" w:name="_Toc438038941"/>
      <w:bookmarkStart w:id="118" w:name="_Toc438301981"/>
      <w:bookmarkStart w:id="119" w:name="_Toc456596166"/>
      <w:bookmarkStart w:id="120" w:name="_Toc473022669"/>
      <w:bookmarkStart w:id="121" w:name="_Toc486508653"/>
      <w:bookmarkStart w:id="122" w:name="_Toc492049920"/>
      <w:bookmarkStart w:id="123" w:name="_Toc170369043"/>
      <w:bookmarkEnd w:id="111"/>
      <w:bookmarkEnd w:id="112"/>
      <w:r w:rsidRPr="00234258">
        <w:t xml:space="preserve">General </w:t>
      </w:r>
      <w:bookmarkEnd w:id="113"/>
      <w:bookmarkEnd w:id="114"/>
      <w:bookmarkEnd w:id="115"/>
      <w:bookmarkEnd w:id="116"/>
      <w:r>
        <w:t>Architecture</w:t>
      </w:r>
      <w:bookmarkEnd w:id="117"/>
      <w:bookmarkEnd w:id="118"/>
      <w:bookmarkEnd w:id="119"/>
      <w:bookmarkEnd w:id="120"/>
      <w:bookmarkEnd w:id="121"/>
      <w:bookmarkEnd w:id="122"/>
      <w:bookmarkEnd w:id="123"/>
    </w:p>
    <w:p w14:paraId="4D6E33F6" w14:textId="77777777" w:rsidR="00E6555E" w:rsidRDefault="00E6555E" w:rsidP="00E6555E">
      <w:pPr>
        <w:pStyle w:val="NormalParagraph"/>
      </w:pPr>
      <w:r w:rsidRPr="001B7B30">
        <w:t xml:space="preserve">This section contains a technical description and architecture of the </w:t>
      </w:r>
      <w:r>
        <w:t>eSIM IoT s</w:t>
      </w:r>
      <w:r w:rsidRPr="001B7B30">
        <w:t xml:space="preserve">ystem for </w:t>
      </w:r>
      <w:r>
        <w:t>IoT</w:t>
      </w:r>
      <w:r w:rsidRPr="001B7B30">
        <w:t xml:space="preserve"> </w:t>
      </w:r>
      <w:r>
        <w:t>D</w:t>
      </w:r>
      <w:r w:rsidRPr="001B7B30">
        <w:t>evices. The statements in this section define the</w:t>
      </w:r>
      <w:r w:rsidRPr="001B7B30" w:rsidDel="005A0F9C">
        <w:t xml:space="preserve"> </w:t>
      </w:r>
      <w:r w:rsidRPr="001B7B30">
        <w:t>basic characteristics that need to be taken into account when reviewing this specification.</w:t>
      </w:r>
      <w:bookmarkStart w:id="124" w:name="_Toc374345659"/>
      <w:bookmarkStart w:id="125" w:name="_Toc374346005"/>
      <w:bookmarkStart w:id="126" w:name="_Toc374346350"/>
      <w:bookmarkStart w:id="127" w:name="_Toc374346696"/>
      <w:bookmarkStart w:id="128" w:name="_Toc374347266"/>
      <w:bookmarkStart w:id="129" w:name="_Toc374347496"/>
      <w:bookmarkStart w:id="130" w:name="_Toc374347725"/>
      <w:bookmarkStart w:id="131" w:name="_Toc374348469"/>
      <w:bookmarkEnd w:id="124"/>
      <w:bookmarkEnd w:id="125"/>
      <w:bookmarkEnd w:id="126"/>
      <w:bookmarkEnd w:id="127"/>
      <w:bookmarkEnd w:id="128"/>
      <w:bookmarkEnd w:id="129"/>
      <w:bookmarkEnd w:id="130"/>
      <w:bookmarkEnd w:id="131"/>
    </w:p>
    <w:p w14:paraId="4E7D5A29" w14:textId="4D4438D7" w:rsidR="00B42355" w:rsidRDefault="00B42355" w:rsidP="004342C2">
      <w:pPr>
        <w:pStyle w:val="Heading2"/>
        <w:tabs>
          <w:tab w:val="clear" w:pos="1616"/>
          <w:tab w:val="num" w:pos="624"/>
        </w:tabs>
        <w:ind w:left="624"/>
      </w:pPr>
      <w:bookmarkStart w:id="132" w:name="_Toc353545705"/>
      <w:bookmarkStart w:id="133" w:name="_Toc368932153"/>
      <w:bookmarkStart w:id="134" w:name="_Toc374348470"/>
      <w:bookmarkStart w:id="135" w:name="_Toc375158194"/>
      <w:bookmarkStart w:id="136" w:name="_Toc438038942"/>
      <w:bookmarkStart w:id="137" w:name="_Toc438301982"/>
      <w:bookmarkStart w:id="138" w:name="_Toc456596167"/>
      <w:bookmarkStart w:id="139" w:name="_Toc473022670"/>
      <w:bookmarkStart w:id="140" w:name="_Toc486508654"/>
      <w:bookmarkStart w:id="141" w:name="_Toc492049921"/>
      <w:bookmarkStart w:id="142" w:name="_Toc170369044"/>
      <w:r w:rsidRPr="00234258">
        <w:t>General Architecture</w:t>
      </w:r>
      <w:bookmarkEnd w:id="132"/>
      <w:bookmarkEnd w:id="133"/>
      <w:bookmarkEnd w:id="134"/>
      <w:bookmarkEnd w:id="135"/>
      <w:bookmarkEnd w:id="136"/>
      <w:bookmarkEnd w:id="137"/>
      <w:bookmarkEnd w:id="142"/>
      <w:r>
        <w:t xml:space="preserve"> </w:t>
      </w:r>
      <w:bookmarkEnd w:id="138"/>
      <w:bookmarkEnd w:id="139"/>
      <w:bookmarkEnd w:id="140"/>
      <w:bookmarkEnd w:id="141"/>
    </w:p>
    <w:p w14:paraId="2A48FC98" w14:textId="77777777" w:rsidR="00E6555E" w:rsidRDefault="00E6555E" w:rsidP="00E6555E">
      <w:pPr>
        <w:pStyle w:val="NormalParagraph"/>
      </w:pPr>
      <w:r w:rsidRPr="001B7B30">
        <w:t>This</w:t>
      </w:r>
      <w:r>
        <w:t xml:space="preserve"> section further specifies the r</w:t>
      </w:r>
      <w:r w:rsidRPr="001B7B30">
        <w:t xml:space="preserve">oles and interfaces associated with the Remote SIM Provisioning and Management of the eUICC for </w:t>
      </w:r>
      <w:r>
        <w:t>IoT</w:t>
      </w:r>
      <w:r w:rsidRPr="001B7B30">
        <w:t xml:space="preserve"> </w:t>
      </w:r>
      <w:r>
        <w:t>D</w:t>
      </w:r>
      <w:r w:rsidRPr="001B7B30">
        <w:t>evices.</w:t>
      </w:r>
    </w:p>
    <w:p w14:paraId="2779FE95" w14:textId="70453434" w:rsidR="00E6555E" w:rsidRPr="00E25FDE" w:rsidRDefault="00E6555E" w:rsidP="004342C2">
      <w:pPr>
        <w:pStyle w:val="Heading3"/>
        <w:tabs>
          <w:tab w:val="num" w:pos="851"/>
        </w:tabs>
        <w:ind w:left="851"/>
        <w:rPr>
          <w:bCs w:val="0"/>
        </w:rPr>
      </w:pPr>
      <w:bookmarkStart w:id="143" w:name="_Toc96701854"/>
      <w:bookmarkStart w:id="144" w:name="_Toc170369045"/>
      <w:r w:rsidRPr="00E25FDE">
        <w:rPr>
          <w:bCs w:val="0"/>
        </w:rPr>
        <w:t>Architecture Diagram</w:t>
      </w:r>
      <w:bookmarkEnd w:id="143"/>
      <w:r w:rsidRPr="00E25FDE">
        <w:rPr>
          <w:bCs w:val="0"/>
        </w:rPr>
        <w:t xml:space="preserve"> with </w:t>
      </w:r>
      <w:r w:rsidRPr="004342C2">
        <w:rPr>
          <w:bCs w:val="0"/>
        </w:rPr>
        <w:t>IPA in the IoT Device</w:t>
      </w:r>
      <w:bookmarkEnd w:id="144"/>
    </w:p>
    <w:p w14:paraId="35DB7FBC" w14:textId="10694F31" w:rsidR="00E6555E" w:rsidRDefault="00E6555E" w:rsidP="00E6555E">
      <w:pPr>
        <w:pStyle w:val="NormalParagraph"/>
        <w:rPr>
          <w:rStyle w:val="normaltextrun"/>
          <w:shd w:val="clear" w:color="auto" w:fill="FFFFFF"/>
        </w:rPr>
      </w:pPr>
      <w:r w:rsidRPr="001B7B30">
        <w:t>This</w:t>
      </w:r>
      <w:r>
        <w:t xml:space="preserve"> section further specifies the r</w:t>
      </w:r>
      <w:r w:rsidRPr="001B7B30">
        <w:t xml:space="preserve">oles and interfaces associated with the Remote SIM Provisioning and Management </w:t>
      </w:r>
      <w:r>
        <w:t xml:space="preserve">with the </w:t>
      </w:r>
      <w:r w:rsidRPr="00C75203">
        <w:rPr>
          <w:rStyle w:val="normaltextrun"/>
        </w:rPr>
        <w:t>IPA in the IoT Device</w:t>
      </w:r>
      <w:r w:rsidRPr="00880620">
        <w:rPr>
          <w:rStyle w:val="normaltextrun"/>
          <w:shd w:val="clear" w:color="auto" w:fill="FFFFFF"/>
        </w:rPr>
        <w:t xml:space="preserve"> (Figure </w:t>
      </w:r>
      <w:r>
        <w:rPr>
          <w:rStyle w:val="normaltextrun"/>
          <w:shd w:val="clear" w:color="auto" w:fill="FFFFFF"/>
        </w:rPr>
        <w:t>1</w:t>
      </w:r>
      <w:r w:rsidRPr="00880620">
        <w:rPr>
          <w:rStyle w:val="normaltextrun"/>
          <w:shd w:val="clear" w:color="auto" w:fill="FFFFFF"/>
        </w:rPr>
        <w:t>).</w:t>
      </w:r>
    </w:p>
    <w:p w14:paraId="1B6F72AD" w14:textId="33C456BB" w:rsidR="00263140" w:rsidRDefault="00EF3105" w:rsidP="00D1365E">
      <w:pPr>
        <w:pStyle w:val="NormalParagraph"/>
        <w:rPr>
          <w:lang w:eastAsia="en-US" w:bidi="bn-BD"/>
        </w:rPr>
      </w:pPr>
      <w:r>
        <w:rPr>
          <w:noProof/>
          <w:lang w:eastAsia="en-US" w:bidi="bn-BD"/>
        </w:rPr>
        <w:object w:dxaOrig="9545" w:dyaOrig="5359" w14:anchorId="6D1BF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0.85pt;height:292.7pt;mso-width-percent:0;mso-height-percent:0;mso-width-percent:0;mso-height-percent:0" o:ole="">
            <v:imagedata r:id="rId16" o:title=""/>
          </v:shape>
          <o:OLEObject Type="Embed" ProgID="PowerPoint.Slide.12" ShapeID="_x0000_i1025" DrawAspect="Content" ObjectID="_1780982254" r:id="rId17"/>
        </w:object>
      </w:r>
    </w:p>
    <w:p w14:paraId="16E7933B" w14:textId="319C47C4" w:rsidR="00E6555E" w:rsidRPr="004047F7" w:rsidRDefault="00E6555E">
      <w:pPr>
        <w:pStyle w:val="Figure1"/>
        <w:rPr>
          <w:rFonts w:eastAsia="Tahoma"/>
        </w:rPr>
      </w:pPr>
      <w:r w:rsidRPr="004047F7">
        <w:rPr>
          <w:rFonts w:eastAsia="Tahoma"/>
        </w:rPr>
        <w:t>eSIM IoT Functional Architecture (IPA in the IoT Device)</w:t>
      </w:r>
    </w:p>
    <w:p w14:paraId="01E91AEC" w14:textId="42443FB1" w:rsidR="00E6555E" w:rsidRPr="00E25FDE" w:rsidRDefault="00E6555E" w:rsidP="004342C2">
      <w:pPr>
        <w:pStyle w:val="Heading3"/>
        <w:tabs>
          <w:tab w:val="num" w:pos="851"/>
        </w:tabs>
        <w:ind w:left="851"/>
        <w:rPr>
          <w:bCs w:val="0"/>
        </w:rPr>
      </w:pPr>
      <w:bookmarkStart w:id="145" w:name="_Toc96701855"/>
      <w:bookmarkStart w:id="146" w:name="_Toc170369046"/>
      <w:r w:rsidRPr="00E25FDE">
        <w:rPr>
          <w:bCs w:val="0"/>
        </w:rPr>
        <w:t>Architecture Diagram with IPA in the eUICC</w:t>
      </w:r>
      <w:bookmarkEnd w:id="145"/>
      <w:bookmarkEnd w:id="146"/>
    </w:p>
    <w:p w14:paraId="1D201698" w14:textId="7605BEA1" w:rsidR="00E6555E" w:rsidRPr="00D1365E" w:rsidRDefault="00E6555E" w:rsidP="00D1365E">
      <w:pPr>
        <w:pStyle w:val="NormalParagraph"/>
      </w:pPr>
      <w:r w:rsidRPr="001B7B30">
        <w:t>This</w:t>
      </w:r>
      <w:r>
        <w:t xml:space="preserve"> section further specifies the r</w:t>
      </w:r>
      <w:r w:rsidRPr="001B7B30">
        <w:t xml:space="preserve">oles and interfaces associated with the Remote SIM Provisioning and Management </w:t>
      </w:r>
      <w:r>
        <w:t xml:space="preserve">with the </w:t>
      </w:r>
      <w:r w:rsidRPr="00E6555E">
        <w:t>IPA in th</w:t>
      </w:r>
      <w:r w:rsidR="00A57549" w:rsidRPr="00E6555E">
        <w:t>e eUICC (Figure 2).</w:t>
      </w:r>
      <w:r w:rsidR="00EF3105">
        <w:rPr>
          <w:rStyle w:val="normaltextrun"/>
          <w:noProof/>
          <w:lang w:eastAsia="en-US" w:bidi="bn-BD"/>
        </w:rPr>
        <w:object w:dxaOrig="9621" w:dyaOrig="5392" w14:anchorId="6C737E87">
          <v:shape id="_x0000_i1026" type="#_x0000_t75" alt="" style="width:479.2pt;height:269.75pt;mso-width-percent:0;mso-height-percent:0;mso-width-percent:0;mso-height-percent:0" o:ole="">
            <v:imagedata r:id="rId18" o:title=""/>
          </v:shape>
          <o:OLEObject Type="Embed" ProgID="PowerPoint.Slide.12" ShapeID="_x0000_i1026" DrawAspect="Content" ObjectID="_1780982255" r:id="rId19"/>
        </w:object>
      </w:r>
    </w:p>
    <w:p w14:paraId="730D1F6C" w14:textId="60822479" w:rsidR="00E6555E" w:rsidRPr="004047F7" w:rsidRDefault="00E6555E" w:rsidP="008E3F83">
      <w:pPr>
        <w:pStyle w:val="Figure1"/>
        <w:jc w:val="both"/>
        <w:rPr>
          <w:rFonts w:eastAsia="Tahoma"/>
        </w:rPr>
      </w:pPr>
      <w:r w:rsidRPr="004047F7">
        <w:rPr>
          <w:rFonts w:eastAsia="Tahoma"/>
        </w:rPr>
        <w:t>eSIM IoT Functional Architecture (IPA in the eUICC)</w:t>
      </w:r>
    </w:p>
    <w:p w14:paraId="4CE13547" w14:textId="72308DE0" w:rsidR="008F0E5C" w:rsidRPr="00E25FDE" w:rsidRDefault="008F0E5C" w:rsidP="004342C2">
      <w:pPr>
        <w:pStyle w:val="Heading3"/>
        <w:tabs>
          <w:tab w:val="num" w:pos="851"/>
        </w:tabs>
        <w:ind w:left="851"/>
        <w:rPr>
          <w:bCs w:val="0"/>
        </w:rPr>
      </w:pPr>
      <w:bookmarkStart w:id="147" w:name="_Toc474479809"/>
      <w:bookmarkStart w:id="148" w:name="_Toc474480063"/>
      <w:bookmarkStart w:id="149" w:name="_Toc438038943"/>
      <w:bookmarkStart w:id="150" w:name="_Toc438301983"/>
      <w:bookmarkStart w:id="151" w:name="_Toc427838807"/>
      <w:bookmarkStart w:id="152" w:name="_Toc456596168"/>
      <w:bookmarkStart w:id="153" w:name="_Toc473022671"/>
      <w:bookmarkStart w:id="154" w:name="_Toc486508655"/>
      <w:bookmarkStart w:id="155" w:name="_Toc492049922"/>
      <w:bookmarkStart w:id="156" w:name="_Toc260758376"/>
      <w:bookmarkStart w:id="157" w:name="_Toc170369047"/>
      <w:bookmarkEnd w:id="147"/>
      <w:bookmarkEnd w:id="148"/>
      <w:r w:rsidRPr="00E25FDE">
        <w:rPr>
          <w:bCs w:val="0"/>
        </w:rPr>
        <w:lastRenderedPageBreak/>
        <w:t>ASN.1</w:t>
      </w:r>
      <w:bookmarkEnd w:id="157"/>
    </w:p>
    <w:p w14:paraId="76C5B75C" w14:textId="77777777" w:rsidR="008F0E5C" w:rsidRDefault="008F0E5C" w:rsidP="008F0E5C">
      <w:pPr>
        <w:pStyle w:val="NormalParagraph"/>
        <w:jc w:val="both"/>
        <w:rPr>
          <w:rFonts w:cs="Arial"/>
          <w:lang w:eastAsia="en-US" w:bidi="bn-BD"/>
        </w:rPr>
      </w:pPr>
      <w:r>
        <w:rPr>
          <w:rFonts w:cs="Arial"/>
          <w:lang w:eastAsia="en-US" w:bidi="bn-BD"/>
        </w:rPr>
        <w:t>The description of some data objects in this specification is based on ASN.1 specified in ITU</w:t>
      </w:r>
      <w:r>
        <w:rPr>
          <w:rFonts w:cs="Arial"/>
          <w:lang w:eastAsia="en-US" w:bidi="bn-BD"/>
        </w:rPr>
        <w:noBreakHyphen/>
        <w:t>T X.680 [49] and encoded in TLV structures using DER (Distinguished Encoding Rule) encoding as specified in ITU-T X.690 [50]. This provides a flexible description of those data objects.</w:t>
      </w:r>
    </w:p>
    <w:p w14:paraId="1A184B12" w14:textId="04D01DA0" w:rsidR="008F0E5C" w:rsidRDefault="008F0E5C" w:rsidP="008F0E5C">
      <w:pPr>
        <w:pStyle w:val="NormalParagraph"/>
        <w:jc w:val="both"/>
        <w:rPr>
          <w:lang w:eastAsia="en-US" w:bidi="bn-BD"/>
        </w:rPr>
      </w:pPr>
      <w:r>
        <w:rPr>
          <w:rFonts w:cs="Arial"/>
          <w:lang w:eastAsia="en-US" w:bidi="bn-BD"/>
        </w:rPr>
        <w:t xml:space="preserve">Data structures in these specifications are defined in a single, self-contained, ASN.1 definition module called </w:t>
      </w:r>
      <w:r>
        <w:rPr>
          <w:rFonts w:ascii="Courier New" w:hAnsi="Courier New" w:cs="Courier New"/>
          <w:lang w:eastAsia="en-US" w:bidi="bn-BD"/>
        </w:rPr>
        <w:t>SGP32Definitions</w:t>
      </w:r>
      <w:r>
        <w:rPr>
          <w:lang w:eastAsia="en-US" w:bidi="bn-BD"/>
        </w:rPr>
        <w:t xml:space="preserve">, with an ISO Object Identifier in the GSMA namespace. A number of definitions are imported from the </w:t>
      </w:r>
      <w:r>
        <w:rPr>
          <w:rFonts w:ascii="Courier New" w:hAnsi="Courier New" w:cs="Courier New"/>
          <w:lang w:eastAsia="en-US" w:bidi="bn-BD"/>
        </w:rPr>
        <w:t>RSPDefinitions</w:t>
      </w:r>
      <w:r>
        <w:rPr>
          <w:lang w:eastAsia="en-US" w:bidi="bn-BD"/>
        </w:rPr>
        <w:t xml:space="preserve"> module defined in SGP.22 [4].</w:t>
      </w:r>
    </w:p>
    <w:p w14:paraId="3104B4C0"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C9700F8" w14:textId="65D35B65"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SGP32</w:t>
      </w:r>
      <w:r w:rsidRPr="00E127E3">
        <w:rPr>
          <w:rFonts w:ascii="Courier New" w:hAnsi="Courier New" w:cs="Courier New"/>
          <w:sz w:val="18"/>
          <w:szCs w:val="18"/>
        </w:rPr>
        <w:t xml:space="preserve">Definitions {joint-iso-itu-t(2) international-organizations(23) gsma(146) rsp(1) </w:t>
      </w:r>
      <w:r w:rsidR="00EC64FD">
        <w:rPr>
          <w:rFonts w:ascii="Courier New" w:hAnsi="Courier New" w:cs="Courier New"/>
          <w:sz w:val="18"/>
          <w:szCs w:val="18"/>
        </w:rPr>
        <w:t>asn1modules</w:t>
      </w:r>
      <w:r w:rsidRPr="00E127E3">
        <w:rPr>
          <w:rFonts w:ascii="Courier New" w:hAnsi="Courier New" w:cs="Courier New"/>
          <w:sz w:val="18"/>
          <w:szCs w:val="18"/>
        </w:rPr>
        <w:t xml:space="preserve">(1) </w:t>
      </w:r>
      <w:r>
        <w:rPr>
          <w:rFonts w:ascii="Courier New" w:hAnsi="Courier New" w:cs="Courier New"/>
          <w:sz w:val="18"/>
          <w:szCs w:val="18"/>
        </w:rPr>
        <w:t>sgp32v1</w:t>
      </w:r>
      <w:r w:rsidRPr="00E127E3">
        <w:rPr>
          <w:rFonts w:ascii="Courier New" w:hAnsi="Courier New" w:cs="Courier New"/>
          <w:sz w:val="18"/>
          <w:szCs w:val="18"/>
        </w:rPr>
        <w:t>(</w:t>
      </w:r>
      <w:r>
        <w:rPr>
          <w:rFonts w:ascii="Courier New" w:hAnsi="Courier New" w:cs="Courier New"/>
          <w:sz w:val="18"/>
          <w:szCs w:val="18"/>
        </w:rPr>
        <w:t>31</w:t>
      </w:r>
      <w:r w:rsidRPr="00E127E3">
        <w:rPr>
          <w:rFonts w:ascii="Courier New" w:hAnsi="Courier New" w:cs="Courier New"/>
          <w:sz w:val="18"/>
          <w:szCs w:val="18"/>
        </w:rPr>
        <w:t>)}</w:t>
      </w:r>
    </w:p>
    <w:p w14:paraId="680CEE0D"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DEFINITIONS</w:t>
      </w:r>
    </w:p>
    <w:p w14:paraId="53155F42"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AUTOMATIC TAGS</w:t>
      </w:r>
    </w:p>
    <w:p w14:paraId="75F44E73"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EXTENSIBILITY IMPLIED</w:t>
      </w:r>
      <w:r>
        <w:rPr>
          <w:rFonts w:ascii="Courier New" w:hAnsi="Courier New" w:cs="Courier New"/>
          <w:sz w:val="18"/>
          <w:szCs w:val="18"/>
        </w:rPr>
        <w:t xml:space="preserve"> :</w:t>
      </w:r>
      <w:r w:rsidRPr="00E127E3">
        <w:rPr>
          <w:rFonts w:ascii="Courier New" w:hAnsi="Courier New" w:cs="Courier New"/>
          <w:sz w:val="18"/>
          <w:szCs w:val="18"/>
        </w:rPr>
        <w:t>:=</w:t>
      </w:r>
    </w:p>
    <w:p w14:paraId="38728C10"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1D740613"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19CC97" w14:textId="77777777" w:rsidR="008F0E5C" w:rsidRPr="000C6C83"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C6C83">
        <w:rPr>
          <w:rFonts w:ascii="Courier New" w:hAnsi="Courier New" w:cs="Courier New"/>
          <w:sz w:val="18"/>
          <w:szCs w:val="18"/>
        </w:rPr>
        <w:t>IMPORTS Certificate, SubjectPublicKeyInfo FROM PKIX1Explicit88 {iso(1) identified-organization(3) dod(6) internet(1) security(5) mechanisms(5) pkix(7) id-mod(0) id-pkix1-explicit(18)}</w:t>
      </w:r>
    </w:p>
    <w:p w14:paraId="03CA6D7D" w14:textId="77777777" w:rsidR="008F0E5C" w:rsidRPr="000C6C83"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C6C83">
        <w:rPr>
          <w:rFonts w:ascii="Courier New" w:hAnsi="Courier New" w:cs="Courier New"/>
          <w:sz w:val="18"/>
          <w:szCs w:val="18"/>
        </w:rPr>
        <w:t>SubjectKeyIdentifier FROM PKIX1Implicit88 {iso(1) identified-organization(3) dod(6) internet(1) security(5) mechanisms(5) pkix(7) id-mod(0) id-pkix1-implicit(19)}</w:t>
      </w:r>
    </w:p>
    <w:p w14:paraId="07D70378" w14:textId="6867922F" w:rsidR="008F0E5C" w:rsidRDefault="008F0E5C" w:rsidP="4B3889DD">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4B3889DD">
        <w:rPr>
          <w:rFonts w:ascii="Courier New" w:hAnsi="Courier New" w:cs="Courier New"/>
          <w:sz w:val="18"/>
          <w:szCs w:val="18"/>
        </w:rPr>
        <w:t xml:space="preserve">CancelSessionReason, ServerSigned1, RspCapability, Iccid, TransactionId, ProfileInfoListRequest, </w:t>
      </w:r>
      <w:r w:rsidR="00C75CE2" w:rsidRPr="00C75CE2">
        <w:rPr>
          <w:rFonts w:ascii="Courier New" w:hAnsi="Courier New" w:cs="Courier New"/>
          <w:sz w:val="18"/>
          <w:szCs w:val="18"/>
        </w:rPr>
        <w:t xml:space="preserve"> </w:t>
      </w:r>
      <w:r w:rsidR="00C75CE2" w:rsidRPr="0043687C">
        <w:rPr>
          <w:rFonts w:ascii="Courier New" w:hAnsi="Courier New" w:cs="Courier New"/>
          <w:sz w:val="18"/>
          <w:szCs w:val="18"/>
        </w:rPr>
        <w:t>RulesAuthorisationTable, EUICCInfo1</w:t>
      </w:r>
      <w:r w:rsidRPr="4B3889DD">
        <w:rPr>
          <w:rFonts w:ascii="Courier New" w:hAnsi="Courier New" w:cs="Courier New"/>
          <w:sz w:val="18"/>
          <w:szCs w:val="18"/>
        </w:rPr>
        <w:t>, DeviceInfo, VersionType, UICCCapability, PprIds, CertificationDataObject, Octet1, Octet16, Octet32, PrepareDownloadResponseOk, PrepareDownloadResponseError, AuthenticateResponseError, CtxParams1, ProfileInstallationResultData, OtherSignedNotification, EuiccSignPIR, ErrorResult, NotificationMetadata, CancelSessionResponseOk, SmdpSigned2, BoundProfilePackage</w:t>
      </w:r>
      <w:r w:rsidR="00625D55" w:rsidRPr="4B3889DD">
        <w:rPr>
          <w:rFonts w:ascii="Courier New" w:hAnsi="Courier New" w:cs="Courier New"/>
          <w:sz w:val="18"/>
          <w:szCs w:val="18"/>
        </w:rPr>
        <w:t>, NotificationEvent</w:t>
      </w:r>
      <w:r w:rsidR="00C75CE2">
        <w:rPr>
          <w:rFonts w:ascii="Courier New" w:hAnsi="Courier New" w:cs="Courier New"/>
          <w:sz w:val="18"/>
          <w:szCs w:val="18"/>
        </w:rPr>
        <w:t xml:space="preserve">, </w:t>
      </w:r>
      <w:r w:rsidR="00C75CE2" w:rsidRPr="00AF7104">
        <w:rPr>
          <w:rFonts w:ascii="Courier New" w:hAnsi="Courier New" w:cs="Courier New"/>
          <w:sz w:val="18"/>
          <w:szCs w:val="18"/>
        </w:rPr>
        <w:t>VendorSpecificExtension, DpProprietaryData, OperatorId, NotificationConfigurationInformation, ProfileClass, IconType, ProfileState, OctetTo16</w:t>
      </w:r>
      <w:r w:rsidRPr="4B3889DD">
        <w:rPr>
          <w:rFonts w:ascii="Courier New" w:hAnsi="Courier New" w:cs="Courier New"/>
          <w:sz w:val="18"/>
          <w:szCs w:val="18"/>
        </w:rPr>
        <w:t xml:space="preserve"> FROM RSPDefinitions {joint-iso-itu-t(2) international-organizations(23) gsma(146) rsp(1)</w:t>
      </w:r>
      <w:r w:rsidR="00734852" w:rsidRPr="4B3889DD">
        <w:rPr>
          <w:rFonts w:ascii="Courier New" w:hAnsi="Courier New" w:cs="Courier New"/>
          <w:sz w:val="18"/>
          <w:szCs w:val="18"/>
        </w:rPr>
        <w:t xml:space="preserve"> </w:t>
      </w:r>
      <w:r w:rsidR="00C03E66" w:rsidRPr="4B3889DD">
        <w:rPr>
          <w:rFonts w:ascii="Courier New" w:hAnsi="Courier New" w:cs="Courier New"/>
          <w:sz w:val="18"/>
          <w:szCs w:val="18"/>
        </w:rPr>
        <w:t xml:space="preserve">asn1modules(1) </w:t>
      </w:r>
      <w:r w:rsidR="00244B87" w:rsidRPr="4B3889DD">
        <w:rPr>
          <w:rFonts w:ascii="Courier New" w:hAnsi="Courier New" w:cs="Courier New"/>
          <w:sz w:val="18"/>
          <w:szCs w:val="18"/>
        </w:rPr>
        <w:t>sgp22v2</w:t>
      </w:r>
      <w:r w:rsidRPr="4B3889DD">
        <w:rPr>
          <w:rFonts w:ascii="Courier New" w:hAnsi="Courier New" w:cs="Courier New"/>
          <w:sz w:val="18"/>
          <w:szCs w:val="18"/>
        </w:rPr>
        <w:t>(2)};</w:t>
      </w:r>
    </w:p>
    <w:p w14:paraId="5EACC8C4"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D0C3F12" w14:textId="77777777" w:rsidR="008F0E5C" w:rsidRDefault="008F0E5C" w:rsidP="008F0E5C">
      <w:pPr>
        <w:pStyle w:val="NormalParagraph"/>
        <w:jc w:val="both"/>
        <w:rPr>
          <w:rFonts w:cs="Arial"/>
          <w:lang w:eastAsia="en-US" w:bidi="bn-BD"/>
        </w:rPr>
      </w:pPr>
      <w:r>
        <w:rPr>
          <w:rFonts w:cs="Arial"/>
          <w:lang w:eastAsia="en-US" w:bidi="bn-BD"/>
        </w:rPr>
        <w:t>Two encoding/decoding attributes are defined:</w:t>
      </w:r>
    </w:p>
    <w:p w14:paraId="39DC7141" w14:textId="77777777" w:rsidR="008F0E5C" w:rsidRDefault="008F0E5C" w:rsidP="00BE167A">
      <w:pPr>
        <w:pStyle w:val="ListBullet1"/>
        <w:numPr>
          <w:ilvl w:val="0"/>
          <w:numId w:val="23"/>
        </w:numPr>
      </w:pPr>
      <w:r>
        <w:t>AUTOMATIC TAGS means that the tags are defined automatically using the encoding rules unless a tag notation is present in a data object format definition.</w:t>
      </w:r>
    </w:p>
    <w:p w14:paraId="58F18AAD" w14:textId="32936363" w:rsidR="008F0E5C" w:rsidRDefault="008F0E5C" w:rsidP="00BE167A">
      <w:pPr>
        <w:pStyle w:val="ListBullet1"/>
        <w:numPr>
          <w:ilvl w:val="0"/>
          <w:numId w:val="23"/>
        </w:numPr>
      </w:pPr>
      <w:r>
        <w:t>EXTENSIBILITY IMPLIED means that types MAY have elements that are not defined in this specification. This means that decoders SHALL be able to handle values with unspecified tags, either by processing them if they know their value content or ignoring them silently (without reporting an error) if they do not know them. This is useful when processing data definitions from a newer specification and to handle proprietary tag values.</w:t>
      </w:r>
    </w:p>
    <w:p w14:paraId="01255E5F" w14:textId="62484977" w:rsidR="008F0E5C" w:rsidRPr="008F0E5C" w:rsidRDefault="008F0E5C" w:rsidP="008F0E5C">
      <w:pPr>
        <w:pStyle w:val="NormalParagraph"/>
        <w:jc w:val="both"/>
        <w:rPr>
          <w:rFonts w:cs="Arial"/>
          <w:lang w:eastAsia="en-US" w:bidi="bn-BD"/>
        </w:rPr>
      </w:pPr>
      <w:r>
        <w:rPr>
          <w:rFonts w:cs="Arial"/>
          <w:lang w:eastAsia="en-US" w:bidi="bn-BD"/>
        </w:rPr>
        <w:t xml:space="preserve">As the eUICC cannot implement an off-the-shelf standard decoder, the requirement on extensibility SHALL NOT apply to the eUICC. </w:t>
      </w:r>
    </w:p>
    <w:p w14:paraId="2A81AE88" w14:textId="550A2474" w:rsidR="00B42355" w:rsidRDefault="00B42355" w:rsidP="004342C2">
      <w:pPr>
        <w:pStyle w:val="Heading2"/>
        <w:tabs>
          <w:tab w:val="clear" w:pos="1616"/>
          <w:tab w:val="num" w:pos="624"/>
        </w:tabs>
        <w:ind w:left="624"/>
      </w:pPr>
      <w:bookmarkStart w:id="158" w:name="_Toc170369048"/>
      <w:r w:rsidRPr="00470FAD">
        <w:t>Roles</w:t>
      </w:r>
      <w:bookmarkEnd w:id="149"/>
      <w:bookmarkEnd w:id="150"/>
      <w:bookmarkEnd w:id="151"/>
      <w:bookmarkEnd w:id="152"/>
      <w:bookmarkEnd w:id="153"/>
      <w:bookmarkEnd w:id="154"/>
      <w:bookmarkEnd w:id="155"/>
      <w:bookmarkEnd w:id="158"/>
    </w:p>
    <w:p w14:paraId="13C17D25" w14:textId="4FDAE79F" w:rsidR="00A82501" w:rsidRDefault="00A82501" w:rsidP="007736F4">
      <w:pPr>
        <w:pStyle w:val="NormalParagraph"/>
      </w:pPr>
      <w:bookmarkStart w:id="159" w:name="_Toc438038944"/>
      <w:bookmarkStart w:id="160" w:name="_Toc438301984"/>
      <w:bookmarkStart w:id="161" w:name="_Toc456596169"/>
      <w:bookmarkStart w:id="162" w:name="_Toc473022672"/>
      <w:bookmarkStart w:id="163" w:name="_Toc486508656"/>
      <w:bookmarkStart w:id="164" w:name="_Toc492049923"/>
      <w:r>
        <w:t>Roles are defined within SGP.3</w:t>
      </w:r>
      <w:r w:rsidRPr="001B7B30">
        <w:t>1 [</w:t>
      </w:r>
      <w:hyperlink w:anchor="SGP21" w:history="1">
        <w:r>
          <w:t>1</w:t>
        </w:r>
      </w:hyperlink>
      <w:r w:rsidRPr="001B7B30">
        <w:t xml:space="preserve">] section </w:t>
      </w:r>
      <w:r>
        <w:t>3.</w:t>
      </w:r>
    </w:p>
    <w:p w14:paraId="4DE3BF7E" w14:textId="0F6BAEB4" w:rsidR="00A82501" w:rsidRDefault="00B42355" w:rsidP="004342C2">
      <w:pPr>
        <w:pStyle w:val="Heading2"/>
        <w:tabs>
          <w:tab w:val="clear" w:pos="1616"/>
          <w:tab w:val="num" w:pos="624"/>
        </w:tabs>
        <w:ind w:left="624"/>
      </w:pPr>
      <w:bookmarkStart w:id="165" w:name="_Toc170369049"/>
      <w:r w:rsidRPr="00C34E71">
        <w:t>Interfaces</w:t>
      </w:r>
      <w:bookmarkEnd w:id="159"/>
      <w:bookmarkEnd w:id="160"/>
      <w:bookmarkEnd w:id="161"/>
      <w:bookmarkEnd w:id="162"/>
      <w:bookmarkEnd w:id="163"/>
      <w:bookmarkEnd w:id="164"/>
      <w:bookmarkEnd w:id="165"/>
    </w:p>
    <w:p w14:paraId="2C69DDD0" w14:textId="77777777" w:rsidR="00A82501" w:rsidRPr="00026D78" w:rsidRDefault="00A82501" w:rsidP="00A82501">
      <w:pPr>
        <w:pStyle w:val="NormalParagraph"/>
        <w:rPr>
          <w:i/>
          <w:lang w:eastAsia="en-US" w:bidi="bn-BD"/>
        </w:rPr>
      </w:pPr>
      <w:r w:rsidRPr="001B7B30">
        <w:t>The following table provides information about the interfaces within the architecture</w:t>
      </w:r>
      <w:r>
        <w:t>.</w:t>
      </w:r>
    </w:p>
    <w:tbl>
      <w:tblPr>
        <w:tblStyle w:val="TableGrid"/>
        <w:tblW w:w="9212" w:type="dxa"/>
        <w:tblLook w:val="04A0" w:firstRow="1" w:lastRow="0" w:firstColumn="1" w:lastColumn="0" w:noHBand="0" w:noVBand="1"/>
      </w:tblPr>
      <w:tblGrid>
        <w:gridCol w:w="1134"/>
        <w:gridCol w:w="1015"/>
        <w:gridCol w:w="1458"/>
        <w:gridCol w:w="5605"/>
      </w:tblGrid>
      <w:tr w:rsidR="00A82501" w:rsidRPr="00360DBA" w14:paraId="6ABFD1D7" w14:textId="77777777" w:rsidTr="00D473E5">
        <w:trPr>
          <w:trHeight w:val="232"/>
          <w:tblHeader/>
        </w:trPr>
        <w:tc>
          <w:tcPr>
            <w:tcW w:w="0" w:type="auto"/>
            <w:shd w:val="clear" w:color="auto" w:fill="C00000"/>
            <w:vAlign w:val="center"/>
          </w:tcPr>
          <w:p w14:paraId="746F50B9" w14:textId="77777777" w:rsidR="00A82501" w:rsidRPr="006A6E31" w:rsidRDefault="00A82501" w:rsidP="008D50B4">
            <w:pPr>
              <w:pStyle w:val="TableHeader"/>
            </w:pPr>
            <w:r w:rsidRPr="00360DBA">
              <w:lastRenderedPageBreak/>
              <w:t>Interface</w:t>
            </w:r>
          </w:p>
        </w:tc>
        <w:tc>
          <w:tcPr>
            <w:tcW w:w="2518" w:type="dxa"/>
            <w:gridSpan w:val="2"/>
            <w:shd w:val="clear" w:color="auto" w:fill="C00000"/>
            <w:vAlign w:val="center"/>
          </w:tcPr>
          <w:p w14:paraId="6D78B314" w14:textId="77777777" w:rsidR="00A82501" w:rsidRPr="006A6E31" w:rsidRDefault="00A82501" w:rsidP="008D50B4">
            <w:pPr>
              <w:pStyle w:val="TableHeader"/>
            </w:pPr>
            <w:r w:rsidRPr="00360DBA">
              <w:t>Between</w:t>
            </w:r>
          </w:p>
        </w:tc>
        <w:tc>
          <w:tcPr>
            <w:tcW w:w="0" w:type="auto"/>
            <w:shd w:val="clear" w:color="auto" w:fill="C00000"/>
            <w:vAlign w:val="center"/>
          </w:tcPr>
          <w:p w14:paraId="4A7AF96E" w14:textId="77777777" w:rsidR="00A82501" w:rsidRPr="006A6E31" w:rsidRDefault="00A82501" w:rsidP="008D50B4">
            <w:pPr>
              <w:pStyle w:val="TableHeader"/>
            </w:pPr>
            <w:r w:rsidRPr="00360DBA">
              <w:t>Description</w:t>
            </w:r>
          </w:p>
        </w:tc>
      </w:tr>
      <w:tr w:rsidR="00A82501" w:rsidRPr="00360DBA" w14:paraId="03BBD200" w14:textId="77777777" w:rsidTr="008D50B4">
        <w:tc>
          <w:tcPr>
            <w:tcW w:w="0" w:type="auto"/>
          </w:tcPr>
          <w:p w14:paraId="5BE21FFD" w14:textId="77777777" w:rsidR="00A82501" w:rsidRPr="001B7B30" w:rsidRDefault="00A82501" w:rsidP="008D50B4">
            <w:pPr>
              <w:pStyle w:val="TableText"/>
            </w:pPr>
            <w:r w:rsidRPr="001B7B30">
              <w:t>ES2+</w:t>
            </w:r>
          </w:p>
        </w:tc>
        <w:tc>
          <w:tcPr>
            <w:tcW w:w="0" w:type="auto"/>
          </w:tcPr>
          <w:p w14:paraId="0CF2028E" w14:textId="77777777" w:rsidR="00A82501" w:rsidRPr="001B7B30" w:rsidRDefault="00A82501" w:rsidP="008D50B4">
            <w:pPr>
              <w:pStyle w:val="TableText"/>
            </w:pPr>
            <w:r w:rsidRPr="001B7B30">
              <w:t>Operator</w:t>
            </w:r>
          </w:p>
        </w:tc>
        <w:tc>
          <w:tcPr>
            <w:tcW w:w="1384" w:type="dxa"/>
          </w:tcPr>
          <w:p w14:paraId="3B58CCAA" w14:textId="77777777" w:rsidR="00A82501" w:rsidRPr="001B7B30" w:rsidRDefault="00A82501" w:rsidP="008D50B4">
            <w:pPr>
              <w:pStyle w:val="TableText"/>
            </w:pPr>
            <w:r w:rsidRPr="001B7B30">
              <w:t>SM-DP+</w:t>
            </w:r>
          </w:p>
        </w:tc>
        <w:tc>
          <w:tcPr>
            <w:tcW w:w="0" w:type="auto"/>
          </w:tcPr>
          <w:p w14:paraId="58B06FBF" w14:textId="734840EF" w:rsidR="00A82501" w:rsidRPr="001B7B30" w:rsidRDefault="00A82501" w:rsidP="008D50B4">
            <w:pPr>
              <w:pStyle w:val="TableText"/>
            </w:pPr>
            <w:r w:rsidRPr="001B7B30">
              <w:t>Used by the Operator to order Profile</w:t>
            </w:r>
            <w:r>
              <w:t>s</w:t>
            </w:r>
            <w:r w:rsidRPr="001B7B30">
              <w:t xml:space="preserve"> for specific eUICCs</w:t>
            </w:r>
            <w:r>
              <w:t xml:space="preserve"> </w:t>
            </w:r>
            <w:r w:rsidRPr="00DC2609">
              <w:t>as well as other administrative functions</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0C60BE80" w14:textId="77777777" w:rsidTr="008D50B4">
        <w:tc>
          <w:tcPr>
            <w:tcW w:w="0" w:type="auto"/>
          </w:tcPr>
          <w:p w14:paraId="5773F4C8" w14:textId="77777777" w:rsidR="00A82501" w:rsidRPr="001B7B30" w:rsidRDefault="00A82501" w:rsidP="008D50B4">
            <w:pPr>
              <w:pStyle w:val="TableText"/>
            </w:pPr>
            <w:r w:rsidRPr="001B7B30">
              <w:t>ES6</w:t>
            </w:r>
          </w:p>
        </w:tc>
        <w:tc>
          <w:tcPr>
            <w:tcW w:w="0" w:type="auto"/>
          </w:tcPr>
          <w:p w14:paraId="168291FF" w14:textId="77777777" w:rsidR="00A82501" w:rsidRPr="001B7B30" w:rsidRDefault="00A82501" w:rsidP="008D50B4">
            <w:pPr>
              <w:pStyle w:val="TableText"/>
            </w:pPr>
            <w:r w:rsidRPr="001B7B30">
              <w:t>Operator</w:t>
            </w:r>
          </w:p>
        </w:tc>
        <w:tc>
          <w:tcPr>
            <w:tcW w:w="1384" w:type="dxa"/>
          </w:tcPr>
          <w:p w14:paraId="2A27A859" w14:textId="77777777" w:rsidR="00A82501" w:rsidRPr="001B7B30" w:rsidRDefault="00A82501" w:rsidP="008D50B4">
            <w:pPr>
              <w:pStyle w:val="TableText"/>
            </w:pPr>
            <w:r w:rsidRPr="001B7B30">
              <w:t>eUICC</w:t>
            </w:r>
          </w:p>
        </w:tc>
        <w:tc>
          <w:tcPr>
            <w:tcW w:w="0" w:type="auto"/>
          </w:tcPr>
          <w:p w14:paraId="4E722776" w14:textId="780F7A91" w:rsidR="00A82501" w:rsidRPr="001B7B30" w:rsidRDefault="00A82501" w:rsidP="008D50B4">
            <w:pPr>
              <w:pStyle w:val="TableText"/>
            </w:pPr>
            <w:r w:rsidRPr="001B7B30">
              <w:t>Used by the Operator</w:t>
            </w:r>
            <w:r>
              <w:t xml:space="preserve"> </w:t>
            </w:r>
            <w:r w:rsidRPr="00DC2609">
              <w:t>for the management of Operator services via OTA services</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18AD4BFE" w14:textId="77777777" w:rsidTr="008D50B4">
        <w:tc>
          <w:tcPr>
            <w:tcW w:w="0" w:type="auto"/>
          </w:tcPr>
          <w:p w14:paraId="7678E5CD" w14:textId="77777777" w:rsidR="00A82501" w:rsidRPr="001B7B30" w:rsidRDefault="00A82501" w:rsidP="008D50B4">
            <w:pPr>
              <w:pStyle w:val="TableText"/>
            </w:pPr>
            <w:r w:rsidRPr="001B7B30">
              <w:t>ES8+</w:t>
            </w:r>
          </w:p>
        </w:tc>
        <w:tc>
          <w:tcPr>
            <w:tcW w:w="0" w:type="auto"/>
          </w:tcPr>
          <w:p w14:paraId="1714D73F" w14:textId="77777777" w:rsidR="00A82501" w:rsidRPr="001B7B30" w:rsidRDefault="00A82501" w:rsidP="008D50B4">
            <w:pPr>
              <w:pStyle w:val="TableText"/>
            </w:pPr>
            <w:r w:rsidRPr="001B7B30">
              <w:t>SM-DP+</w:t>
            </w:r>
          </w:p>
        </w:tc>
        <w:tc>
          <w:tcPr>
            <w:tcW w:w="1384" w:type="dxa"/>
          </w:tcPr>
          <w:p w14:paraId="15924369" w14:textId="77777777" w:rsidR="00A82501" w:rsidRPr="001B7B30" w:rsidRDefault="00A82501" w:rsidP="008D50B4">
            <w:pPr>
              <w:pStyle w:val="TableText"/>
            </w:pPr>
            <w:r w:rsidRPr="001B7B30">
              <w:t>eUICC</w:t>
            </w:r>
          </w:p>
        </w:tc>
        <w:tc>
          <w:tcPr>
            <w:tcW w:w="0" w:type="auto"/>
          </w:tcPr>
          <w:p w14:paraId="2730DD7A" w14:textId="0BCC308D" w:rsidR="00A82501" w:rsidRPr="001B7B30" w:rsidRDefault="00A82501" w:rsidP="008D50B4">
            <w:pPr>
              <w:pStyle w:val="TableText"/>
            </w:pPr>
            <w:r w:rsidRPr="001B7B30">
              <w:t>Provides a secure end-to-end channel between the SM-DP+ and the eUICC for the administration of the ISD-P and the associated Profile during download and installation. It provides Perfect Forward Secrecy</w:t>
            </w:r>
            <w:r>
              <w:t xml:space="preserve"> </w:t>
            </w:r>
            <w:r>
              <w:rPr>
                <w:rFonts w:cs="Arial"/>
              </w:rPr>
              <w:t>as defined in SGP.31</w:t>
            </w:r>
            <w:r w:rsidR="00D06589">
              <w:rPr>
                <w:rFonts w:cs="Arial"/>
              </w:rPr>
              <w:t xml:space="preserve"> </w:t>
            </w:r>
            <w:r>
              <w:rPr>
                <w:rFonts w:cs="Arial"/>
              </w:rPr>
              <w:t>[1]</w:t>
            </w:r>
            <w:r>
              <w:t>.</w:t>
            </w:r>
          </w:p>
        </w:tc>
      </w:tr>
      <w:tr w:rsidR="00A82501" w:rsidRPr="00360DBA" w14:paraId="294B8CE2" w14:textId="77777777" w:rsidTr="008D50B4">
        <w:tc>
          <w:tcPr>
            <w:tcW w:w="0" w:type="auto"/>
          </w:tcPr>
          <w:p w14:paraId="4B490B5E" w14:textId="77777777" w:rsidR="00A82501" w:rsidRPr="001B7B30" w:rsidRDefault="00A82501" w:rsidP="008D50B4">
            <w:pPr>
              <w:pStyle w:val="TableText"/>
            </w:pPr>
            <w:r w:rsidRPr="001B7B30">
              <w:t>ES9+</w:t>
            </w:r>
          </w:p>
        </w:tc>
        <w:tc>
          <w:tcPr>
            <w:tcW w:w="0" w:type="auto"/>
          </w:tcPr>
          <w:p w14:paraId="4C45E28D" w14:textId="77777777" w:rsidR="00A82501" w:rsidRPr="001B7B30" w:rsidRDefault="00A82501" w:rsidP="008D50B4">
            <w:pPr>
              <w:pStyle w:val="TableText"/>
            </w:pPr>
            <w:r w:rsidRPr="001B7B30">
              <w:t>SM-DP+</w:t>
            </w:r>
          </w:p>
        </w:tc>
        <w:tc>
          <w:tcPr>
            <w:tcW w:w="1384" w:type="dxa"/>
          </w:tcPr>
          <w:p w14:paraId="3011070D" w14:textId="77777777" w:rsidR="00A82501" w:rsidRPr="001B7B30" w:rsidRDefault="00A82501" w:rsidP="008D50B4">
            <w:pPr>
              <w:pStyle w:val="TableText"/>
            </w:pPr>
            <w:r>
              <w:t>IPA</w:t>
            </w:r>
          </w:p>
        </w:tc>
        <w:tc>
          <w:tcPr>
            <w:tcW w:w="0" w:type="auto"/>
          </w:tcPr>
          <w:p w14:paraId="184850AC" w14:textId="095FF69C" w:rsidR="00A82501" w:rsidRPr="001B7B30" w:rsidRDefault="00A82501" w:rsidP="008D50B4">
            <w:pPr>
              <w:pStyle w:val="TableText"/>
            </w:pPr>
            <w:r w:rsidRPr="001B7B30">
              <w:t xml:space="preserve">Used to provide a secure transport between the SM-DP+ and the </w:t>
            </w:r>
            <w:r>
              <w:t>IPA</w:t>
            </w:r>
            <w:r w:rsidRPr="001B7B30">
              <w:t xml:space="preserve"> for the delivery of the </w:t>
            </w:r>
            <w:r>
              <w:t xml:space="preserve">Bound </w:t>
            </w:r>
            <w:r w:rsidRPr="001B7B30">
              <w:t>Profile Package</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54638719" w14:textId="77777777" w:rsidTr="008D50B4">
        <w:tc>
          <w:tcPr>
            <w:tcW w:w="0" w:type="auto"/>
          </w:tcPr>
          <w:p w14:paraId="52688EFF" w14:textId="77777777" w:rsidR="00A82501" w:rsidRPr="001B7B30" w:rsidRDefault="00A82501" w:rsidP="008D50B4">
            <w:pPr>
              <w:pStyle w:val="TableText"/>
            </w:pPr>
            <w:r w:rsidRPr="001B7B30">
              <w:t>ES9+</w:t>
            </w:r>
            <w:r>
              <w:t>’</w:t>
            </w:r>
          </w:p>
        </w:tc>
        <w:tc>
          <w:tcPr>
            <w:tcW w:w="0" w:type="auto"/>
          </w:tcPr>
          <w:p w14:paraId="10429EC3" w14:textId="77777777" w:rsidR="00A82501" w:rsidRPr="001B7B30" w:rsidRDefault="00A82501" w:rsidP="008D50B4">
            <w:pPr>
              <w:pStyle w:val="TableText"/>
            </w:pPr>
            <w:r w:rsidRPr="001B7B30">
              <w:t>SM-DP+</w:t>
            </w:r>
          </w:p>
        </w:tc>
        <w:tc>
          <w:tcPr>
            <w:tcW w:w="1384" w:type="dxa"/>
          </w:tcPr>
          <w:p w14:paraId="66D15550" w14:textId="77777777" w:rsidR="00A82501" w:rsidRPr="001B7B30" w:rsidRDefault="00A82501" w:rsidP="008D50B4">
            <w:pPr>
              <w:pStyle w:val="TableText"/>
            </w:pPr>
            <w:r>
              <w:t>eIM</w:t>
            </w:r>
          </w:p>
        </w:tc>
        <w:tc>
          <w:tcPr>
            <w:tcW w:w="0" w:type="auto"/>
          </w:tcPr>
          <w:p w14:paraId="07C2B9EE" w14:textId="3D88252B" w:rsidR="00A82501" w:rsidRPr="001B7B30" w:rsidRDefault="00A82501" w:rsidP="008D50B4">
            <w:pPr>
              <w:pStyle w:val="TableText"/>
            </w:pPr>
            <w:r>
              <w:rPr>
                <w:rFonts w:cs="Arial"/>
              </w:rPr>
              <w:t>U</w:t>
            </w:r>
            <w:r w:rsidRPr="00376F88">
              <w:rPr>
                <w:rFonts w:cs="Arial"/>
              </w:rPr>
              <w:t>sed to provide a secure transport between the SM-DP+ and the eIM for the delivery of the Bound Profile Package</w:t>
            </w:r>
            <w:r>
              <w:rPr>
                <w:rFonts w:cs="Arial"/>
              </w:rPr>
              <w:t xml:space="preserve"> as defined in SGP.31</w:t>
            </w:r>
            <w:r w:rsidR="00D06589">
              <w:rPr>
                <w:rFonts w:cs="Arial"/>
              </w:rPr>
              <w:t xml:space="preserve"> </w:t>
            </w:r>
            <w:r>
              <w:rPr>
                <w:rFonts w:cs="Arial"/>
              </w:rPr>
              <w:t>[1]</w:t>
            </w:r>
            <w:r w:rsidRPr="001B7B30">
              <w:t>.</w:t>
            </w:r>
          </w:p>
        </w:tc>
      </w:tr>
      <w:tr w:rsidR="00A82501" w:rsidRPr="00360DBA" w14:paraId="3D75F1FA" w14:textId="77777777" w:rsidTr="008D50B4">
        <w:tc>
          <w:tcPr>
            <w:tcW w:w="0" w:type="auto"/>
          </w:tcPr>
          <w:p w14:paraId="0942A74C" w14:textId="77777777" w:rsidR="00A82501" w:rsidRPr="001B7B30" w:rsidRDefault="00A82501" w:rsidP="008D50B4">
            <w:pPr>
              <w:pStyle w:val="TableText"/>
            </w:pPr>
            <w:r>
              <w:t>ES10a</w:t>
            </w:r>
          </w:p>
        </w:tc>
        <w:tc>
          <w:tcPr>
            <w:tcW w:w="0" w:type="auto"/>
          </w:tcPr>
          <w:p w14:paraId="5D18C096" w14:textId="77777777" w:rsidR="00A82501" w:rsidRPr="001B7B30" w:rsidRDefault="00A82501" w:rsidP="008D50B4">
            <w:pPr>
              <w:pStyle w:val="TableText"/>
            </w:pPr>
            <w:r>
              <w:t>IPA</w:t>
            </w:r>
          </w:p>
        </w:tc>
        <w:tc>
          <w:tcPr>
            <w:tcW w:w="1384" w:type="dxa"/>
          </w:tcPr>
          <w:p w14:paraId="19A11A41" w14:textId="77777777" w:rsidR="00A82501" w:rsidRPr="001B7B30" w:rsidDel="00DC2609" w:rsidRDefault="00A82501" w:rsidP="008D50B4">
            <w:pPr>
              <w:pStyle w:val="TableText"/>
            </w:pPr>
            <w:r>
              <w:t>eUICC</w:t>
            </w:r>
          </w:p>
        </w:tc>
        <w:tc>
          <w:tcPr>
            <w:tcW w:w="0" w:type="auto"/>
          </w:tcPr>
          <w:p w14:paraId="5478E855" w14:textId="65A78652" w:rsidR="00A82501" w:rsidRPr="001B7B30" w:rsidRDefault="00A82501" w:rsidP="008D50B4">
            <w:pPr>
              <w:pStyle w:val="TableText"/>
              <w:rPr>
                <w:lang w:eastAsia="en-US"/>
              </w:rPr>
            </w:pPr>
            <w:r>
              <w:rPr>
                <w:lang w:eastAsia="en-US"/>
              </w:rPr>
              <w:t>U</w:t>
            </w:r>
            <w:r w:rsidRPr="00B7763B">
              <w:rPr>
                <w:lang w:eastAsia="en-US"/>
              </w:rPr>
              <w:t xml:space="preserve">sed </w:t>
            </w:r>
            <w:r>
              <w:rPr>
                <w:lang w:eastAsia="en-US"/>
              </w:rPr>
              <w:t xml:space="preserve">between </w:t>
            </w:r>
            <w:r w:rsidRPr="00B7763B">
              <w:rPr>
                <w:lang w:eastAsia="en-US"/>
              </w:rPr>
              <w:t xml:space="preserve">the IPA </w:t>
            </w:r>
            <w:r>
              <w:rPr>
                <w:lang w:eastAsia="en-US"/>
              </w:rPr>
              <w:t>(</w:t>
            </w:r>
            <w:r w:rsidRPr="00B7763B">
              <w:rPr>
                <w:lang w:eastAsia="en-US"/>
              </w:rPr>
              <w:t>in the IoT Device</w:t>
            </w:r>
            <w:r>
              <w:rPr>
                <w:lang w:eastAsia="en-US"/>
              </w:rPr>
              <w:t>)</w:t>
            </w:r>
            <w:r w:rsidRPr="00B7763B">
              <w:rPr>
                <w:lang w:eastAsia="en-US"/>
              </w:rPr>
              <w:t xml:space="preserve"> </w:t>
            </w:r>
            <w:r>
              <w:rPr>
                <w:lang w:eastAsia="en-US"/>
              </w:rPr>
              <w:t xml:space="preserve">and the eUICC to handle a Profile discovery </w:t>
            </w:r>
            <w:r>
              <w:rPr>
                <w:rFonts w:cs="Arial"/>
              </w:rPr>
              <w:t>as defined in SGP.31</w:t>
            </w:r>
            <w:r w:rsidR="00D06589">
              <w:rPr>
                <w:rFonts w:cs="Arial"/>
              </w:rPr>
              <w:t xml:space="preserve"> </w:t>
            </w:r>
            <w:r>
              <w:rPr>
                <w:rFonts w:cs="Arial"/>
              </w:rPr>
              <w:t>[1]</w:t>
            </w:r>
            <w:r w:rsidRPr="001B7B30">
              <w:t>.</w:t>
            </w:r>
          </w:p>
        </w:tc>
      </w:tr>
      <w:tr w:rsidR="00A82501" w:rsidRPr="00360DBA" w14:paraId="77504415" w14:textId="77777777" w:rsidTr="008D50B4">
        <w:tc>
          <w:tcPr>
            <w:tcW w:w="0" w:type="auto"/>
          </w:tcPr>
          <w:p w14:paraId="70D0C947" w14:textId="77777777" w:rsidR="00A82501" w:rsidRPr="001B7B30" w:rsidRDefault="00A82501" w:rsidP="008D50B4">
            <w:pPr>
              <w:pStyle w:val="TableText"/>
            </w:pPr>
            <w:r w:rsidRPr="001B7B30">
              <w:t>ES10b</w:t>
            </w:r>
          </w:p>
        </w:tc>
        <w:tc>
          <w:tcPr>
            <w:tcW w:w="0" w:type="auto"/>
          </w:tcPr>
          <w:p w14:paraId="14C6913F" w14:textId="77777777" w:rsidR="00A82501" w:rsidRPr="001B7B30" w:rsidRDefault="00A82501" w:rsidP="008D50B4">
            <w:pPr>
              <w:pStyle w:val="TableText"/>
            </w:pPr>
            <w:r>
              <w:t>IPA</w:t>
            </w:r>
          </w:p>
        </w:tc>
        <w:tc>
          <w:tcPr>
            <w:tcW w:w="1384" w:type="dxa"/>
          </w:tcPr>
          <w:p w14:paraId="20BED975" w14:textId="77777777" w:rsidR="00A82501" w:rsidRPr="001B7B30" w:rsidRDefault="00A82501" w:rsidP="008D50B4">
            <w:pPr>
              <w:pStyle w:val="TableText"/>
            </w:pPr>
            <w:r w:rsidRPr="001B7B30">
              <w:t>eUICC</w:t>
            </w:r>
          </w:p>
        </w:tc>
        <w:tc>
          <w:tcPr>
            <w:tcW w:w="0" w:type="auto"/>
          </w:tcPr>
          <w:p w14:paraId="54A9207D" w14:textId="15AF65C8" w:rsidR="00A82501" w:rsidRPr="001B7B30" w:rsidRDefault="00A82501" w:rsidP="008D50B4">
            <w:pPr>
              <w:pStyle w:val="TableText"/>
            </w:pPr>
            <w:r>
              <w:t>U</w:t>
            </w:r>
            <w:r w:rsidRPr="001B7B30">
              <w:t>sed b</w:t>
            </w:r>
            <w:r>
              <w:t>etween</w:t>
            </w:r>
            <w:r w:rsidRPr="001B7B30">
              <w:t xml:space="preserve"> the </w:t>
            </w:r>
            <w:r>
              <w:t xml:space="preserve">IPA </w:t>
            </w:r>
            <w:r>
              <w:rPr>
                <w:lang w:eastAsia="en-US"/>
              </w:rPr>
              <w:t>(</w:t>
            </w:r>
            <w:r w:rsidRPr="00B7763B">
              <w:rPr>
                <w:lang w:eastAsia="en-US"/>
              </w:rPr>
              <w:t>in the IoT Device</w:t>
            </w:r>
            <w:r>
              <w:t xml:space="preserve">) and the IPA Services </w:t>
            </w:r>
            <w:r w:rsidRPr="001B7B30">
              <w:t xml:space="preserve">to transfer a </w:t>
            </w:r>
            <w:r>
              <w:t xml:space="preserve">Bound </w:t>
            </w:r>
            <w:r w:rsidRPr="001B7B30">
              <w:t>Profile Package to the eUICC</w:t>
            </w:r>
            <w:r>
              <w:t xml:space="preserve"> </w:t>
            </w:r>
            <w:r>
              <w:rPr>
                <w:rFonts w:cs="Arial"/>
              </w:rPr>
              <w:t>as defined in SGP.31</w:t>
            </w:r>
            <w:r w:rsidR="00D06589">
              <w:rPr>
                <w:rFonts w:cs="Arial"/>
              </w:rPr>
              <w:t xml:space="preserve"> </w:t>
            </w:r>
            <w:r>
              <w:rPr>
                <w:rFonts w:cs="Arial"/>
              </w:rPr>
              <w:t>[1]</w:t>
            </w:r>
            <w:r w:rsidRPr="001B7B30">
              <w:t xml:space="preserve">. </w:t>
            </w:r>
            <w:r>
              <w:t>T</w:t>
            </w:r>
            <w:r w:rsidRPr="001B7B30">
              <w:t>his interface plays no role in the decryption of Profile Packages.</w:t>
            </w:r>
            <w:r>
              <w:t xml:space="preserve"> </w:t>
            </w:r>
          </w:p>
        </w:tc>
      </w:tr>
      <w:tr w:rsidR="00A82501" w:rsidRPr="00360DBA" w14:paraId="2A500F1E" w14:textId="77777777" w:rsidTr="008D50B4">
        <w:tc>
          <w:tcPr>
            <w:tcW w:w="0" w:type="auto"/>
          </w:tcPr>
          <w:p w14:paraId="5D50D050" w14:textId="77777777" w:rsidR="00A82501" w:rsidRPr="001B7B30" w:rsidRDefault="00A82501" w:rsidP="008D50B4">
            <w:pPr>
              <w:pStyle w:val="TableText"/>
            </w:pPr>
            <w:r>
              <w:t>ES11</w:t>
            </w:r>
          </w:p>
        </w:tc>
        <w:tc>
          <w:tcPr>
            <w:tcW w:w="0" w:type="auto"/>
          </w:tcPr>
          <w:p w14:paraId="0054827B" w14:textId="77777777" w:rsidR="00A82501" w:rsidRPr="001B7B30" w:rsidRDefault="00A82501" w:rsidP="008D50B4">
            <w:pPr>
              <w:pStyle w:val="TableText"/>
            </w:pPr>
            <w:r>
              <w:t>IPA</w:t>
            </w:r>
          </w:p>
        </w:tc>
        <w:tc>
          <w:tcPr>
            <w:tcW w:w="1384" w:type="dxa"/>
          </w:tcPr>
          <w:p w14:paraId="451E4DFF" w14:textId="77777777" w:rsidR="00A82501" w:rsidRPr="001B7B30" w:rsidRDefault="00A82501" w:rsidP="008D50B4">
            <w:pPr>
              <w:pStyle w:val="TableText"/>
            </w:pPr>
            <w:r>
              <w:t>SM-DS</w:t>
            </w:r>
          </w:p>
        </w:tc>
        <w:tc>
          <w:tcPr>
            <w:tcW w:w="0" w:type="auto"/>
          </w:tcPr>
          <w:p w14:paraId="36A31B03" w14:textId="65161ECE" w:rsidR="00A82501" w:rsidRPr="001B7B30" w:rsidDel="00DC2609" w:rsidRDefault="00A82501" w:rsidP="008D50B4">
            <w:pPr>
              <w:pStyle w:val="TableText"/>
            </w:pPr>
            <w:r>
              <w:t xml:space="preserve">Used by the IPA to retrieve Event Records for the respective eUICC </w:t>
            </w:r>
            <w:r>
              <w:rPr>
                <w:rFonts w:cs="Arial"/>
              </w:rPr>
              <w:t>as defined in SGP.31</w:t>
            </w:r>
            <w:r w:rsidR="00D06589">
              <w:rPr>
                <w:rFonts w:cs="Arial"/>
              </w:rPr>
              <w:t xml:space="preserve"> </w:t>
            </w:r>
            <w:r>
              <w:rPr>
                <w:rFonts w:cs="Arial"/>
              </w:rPr>
              <w:t>[1]</w:t>
            </w:r>
            <w:r>
              <w:t>.</w:t>
            </w:r>
          </w:p>
        </w:tc>
      </w:tr>
      <w:tr w:rsidR="00A82501" w:rsidRPr="00360DBA" w14:paraId="6B7DE756" w14:textId="77777777" w:rsidTr="008D50B4">
        <w:tc>
          <w:tcPr>
            <w:tcW w:w="0" w:type="auto"/>
          </w:tcPr>
          <w:p w14:paraId="5C60C13F" w14:textId="77777777" w:rsidR="00A82501" w:rsidRDefault="00A82501" w:rsidP="008D50B4">
            <w:pPr>
              <w:pStyle w:val="TableText"/>
            </w:pPr>
            <w:r>
              <w:t>ES11’</w:t>
            </w:r>
          </w:p>
        </w:tc>
        <w:tc>
          <w:tcPr>
            <w:tcW w:w="0" w:type="auto"/>
          </w:tcPr>
          <w:p w14:paraId="06E27571" w14:textId="77777777" w:rsidR="00A82501" w:rsidRDefault="00A82501" w:rsidP="008D50B4">
            <w:pPr>
              <w:pStyle w:val="TableText"/>
            </w:pPr>
            <w:r>
              <w:t>eIM</w:t>
            </w:r>
          </w:p>
        </w:tc>
        <w:tc>
          <w:tcPr>
            <w:tcW w:w="1384" w:type="dxa"/>
          </w:tcPr>
          <w:p w14:paraId="38C02494" w14:textId="77777777" w:rsidR="00A82501" w:rsidRDefault="00A82501" w:rsidP="008D50B4">
            <w:pPr>
              <w:pStyle w:val="TableText"/>
            </w:pPr>
            <w:r>
              <w:t>SM-DS</w:t>
            </w:r>
          </w:p>
        </w:tc>
        <w:tc>
          <w:tcPr>
            <w:tcW w:w="0" w:type="auto"/>
          </w:tcPr>
          <w:p w14:paraId="3E4801E8" w14:textId="40F98322" w:rsidR="00A82501" w:rsidRDefault="00A82501" w:rsidP="008D50B4">
            <w:pPr>
              <w:pStyle w:val="TableText"/>
            </w:pPr>
            <w:r>
              <w:t xml:space="preserve">Used by the eIM to retrieve Event Records for the respective eUICC </w:t>
            </w:r>
            <w:r>
              <w:rPr>
                <w:rFonts w:cs="Arial"/>
              </w:rPr>
              <w:t>as defined in SGP.31</w:t>
            </w:r>
            <w:r w:rsidR="00D06589">
              <w:rPr>
                <w:rFonts w:cs="Arial"/>
              </w:rPr>
              <w:t xml:space="preserve"> </w:t>
            </w:r>
            <w:r>
              <w:rPr>
                <w:rFonts w:cs="Arial"/>
              </w:rPr>
              <w:t>[1]</w:t>
            </w:r>
            <w:r>
              <w:t>.</w:t>
            </w:r>
          </w:p>
        </w:tc>
      </w:tr>
      <w:tr w:rsidR="00A82501" w:rsidRPr="00360DBA" w14:paraId="50A3958D" w14:textId="77777777" w:rsidTr="008D50B4">
        <w:tc>
          <w:tcPr>
            <w:tcW w:w="0" w:type="auto"/>
          </w:tcPr>
          <w:p w14:paraId="5820C813" w14:textId="77777777" w:rsidR="00A82501" w:rsidRPr="001B7B30" w:rsidRDefault="00A82501" w:rsidP="008D50B4">
            <w:pPr>
              <w:pStyle w:val="TableText"/>
            </w:pPr>
            <w:r>
              <w:t>ES12</w:t>
            </w:r>
          </w:p>
        </w:tc>
        <w:tc>
          <w:tcPr>
            <w:tcW w:w="0" w:type="auto"/>
          </w:tcPr>
          <w:p w14:paraId="7CA8683A" w14:textId="77777777" w:rsidR="00A82501" w:rsidRPr="001B7B30" w:rsidRDefault="00A82501" w:rsidP="008D50B4">
            <w:pPr>
              <w:pStyle w:val="TableText"/>
            </w:pPr>
            <w:r>
              <w:t>SM-DP+</w:t>
            </w:r>
          </w:p>
        </w:tc>
        <w:tc>
          <w:tcPr>
            <w:tcW w:w="1384" w:type="dxa"/>
          </w:tcPr>
          <w:p w14:paraId="63B3656A" w14:textId="77777777" w:rsidR="00A82501" w:rsidRPr="001B7B30" w:rsidRDefault="00A82501" w:rsidP="008D50B4">
            <w:pPr>
              <w:pStyle w:val="TableText"/>
            </w:pPr>
            <w:r>
              <w:t>SM-DS</w:t>
            </w:r>
          </w:p>
        </w:tc>
        <w:tc>
          <w:tcPr>
            <w:tcW w:w="0" w:type="auto"/>
            <w:vAlign w:val="center"/>
          </w:tcPr>
          <w:p w14:paraId="74468685" w14:textId="332856AC" w:rsidR="00A82501" w:rsidRPr="001B7B30" w:rsidDel="00DC2609" w:rsidRDefault="00A82501" w:rsidP="008D50B4">
            <w:pPr>
              <w:pStyle w:val="TableText"/>
            </w:pPr>
            <w:r>
              <w:t>Used by the SM-DP+ to issue or remove Event Registrations on the SM-DS</w:t>
            </w:r>
            <w:r w:rsidR="003446A5">
              <w:t xml:space="preserve"> </w:t>
            </w:r>
            <w:r w:rsidR="003446A5" w:rsidRPr="00091275">
              <w:t>as defined in SGP.31</w:t>
            </w:r>
            <w:r w:rsidR="00D06589">
              <w:t xml:space="preserve"> </w:t>
            </w:r>
            <w:r w:rsidR="003446A5" w:rsidRPr="00091275">
              <w:t>[1]</w:t>
            </w:r>
            <w:r>
              <w:t>.</w:t>
            </w:r>
          </w:p>
        </w:tc>
      </w:tr>
      <w:tr w:rsidR="00A82501" w:rsidRPr="00360DBA" w14:paraId="1346E893" w14:textId="77777777" w:rsidTr="008D50B4">
        <w:tc>
          <w:tcPr>
            <w:tcW w:w="0" w:type="auto"/>
          </w:tcPr>
          <w:p w14:paraId="2EAD182B" w14:textId="6EC8D1E5" w:rsidR="00A82501" w:rsidRDefault="00A82501" w:rsidP="008D50B4">
            <w:pPr>
              <w:pStyle w:val="TableText"/>
            </w:pPr>
            <w:r>
              <w:t>ES</w:t>
            </w:r>
            <w:r w:rsidR="00A35561">
              <w:t>e</w:t>
            </w:r>
            <w:r>
              <w:t>p</w:t>
            </w:r>
          </w:p>
        </w:tc>
        <w:tc>
          <w:tcPr>
            <w:tcW w:w="0" w:type="auto"/>
          </w:tcPr>
          <w:p w14:paraId="4184EA36" w14:textId="77777777" w:rsidR="00A82501" w:rsidRDefault="00A82501" w:rsidP="008D50B4">
            <w:pPr>
              <w:pStyle w:val="TableText"/>
            </w:pPr>
            <w:r>
              <w:t>eIM</w:t>
            </w:r>
          </w:p>
        </w:tc>
        <w:tc>
          <w:tcPr>
            <w:tcW w:w="1384" w:type="dxa"/>
          </w:tcPr>
          <w:p w14:paraId="2319E320" w14:textId="77777777" w:rsidR="00A82501" w:rsidRDefault="00A82501" w:rsidP="008D50B4">
            <w:pPr>
              <w:pStyle w:val="TableText"/>
            </w:pPr>
            <w:r>
              <w:t>eUICC</w:t>
            </w:r>
          </w:p>
        </w:tc>
        <w:tc>
          <w:tcPr>
            <w:tcW w:w="0" w:type="auto"/>
            <w:vAlign w:val="center"/>
          </w:tcPr>
          <w:p w14:paraId="332AFD5F" w14:textId="090294DC" w:rsidR="00A82501" w:rsidRDefault="00A82501" w:rsidP="008D50B4">
            <w:pPr>
              <w:pStyle w:val="TableText"/>
            </w:pPr>
            <w:r w:rsidRPr="004133F9">
              <w:t xml:space="preserve">Logical end-to-end interface between the eIM and the </w:t>
            </w:r>
            <w:r w:rsidR="005842AA">
              <w:t xml:space="preserve">eUICC used </w:t>
            </w:r>
            <w:r w:rsidR="00BE7F51">
              <w:t xml:space="preserve">to transfer eUICC Packages </w:t>
            </w:r>
            <w:r w:rsidR="005842AA">
              <w:t xml:space="preserve">for Profile State management </w:t>
            </w:r>
            <w:r w:rsidR="00BE7F51">
              <w:t xml:space="preserve">and eIM configuration by eIM, </w:t>
            </w:r>
            <w:r w:rsidR="003446A5" w:rsidRPr="00091275">
              <w:t>as defined in SGP.31</w:t>
            </w:r>
            <w:r w:rsidR="00D06589">
              <w:t xml:space="preserve"> </w:t>
            </w:r>
            <w:r w:rsidR="003446A5" w:rsidRPr="00091275">
              <w:t>[1]</w:t>
            </w:r>
            <w:r w:rsidRPr="004133F9">
              <w:t>.</w:t>
            </w:r>
          </w:p>
        </w:tc>
      </w:tr>
      <w:tr w:rsidR="00A82501" w:rsidRPr="00360DBA" w14:paraId="4958FFD7" w14:textId="77777777" w:rsidTr="008D50B4">
        <w:tc>
          <w:tcPr>
            <w:tcW w:w="0" w:type="auto"/>
          </w:tcPr>
          <w:p w14:paraId="225518AF" w14:textId="77777777" w:rsidR="00A82501" w:rsidRDefault="00A82501" w:rsidP="008D50B4">
            <w:pPr>
              <w:pStyle w:val="TableText"/>
            </w:pPr>
            <w:r>
              <w:t>ESipa</w:t>
            </w:r>
          </w:p>
        </w:tc>
        <w:tc>
          <w:tcPr>
            <w:tcW w:w="0" w:type="auto"/>
          </w:tcPr>
          <w:p w14:paraId="35A0BDC7" w14:textId="77777777" w:rsidR="00A82501" w:rsidRDefault="00A82501" w:rsidP="008D50B4">
            <w:pPr>
              <w:pStyle w:val="TableText"/>
            </w:pPr>
            <w:r>
              <w:t>eIM</w:t>
            </w:r>
          </w:p>
        </w:tc>
        <w:tc>
          <w:tcPr>
            <w:tcW w:w="1384" w:type="dxa"/>
          </w:tcPr>
          <w:p w14:paraId="729D4AB7" w14:textId="77777777" w:rsidR="00A82501" w:rsidRDefault="00A82501" w:rsidP="008D50B4">
            <w:pPr>
              <w:pStyle w:val="TableText"/>
            </w:pPr>
            <w:r>
              <w:t>IPA</w:t>
            </w:r>
          </w:p>
        </w:tc>
        <w:tc>
          <w:tcPr>
            <w:tcW w:w="0" w:type="auto"/>
            <w:vAlign w:val="center"/>
          </w:tcPr>
          <w:p w14:paraId="17483D01" w14:textId="60AD408F" w:rsidR="00A82501" w:rsidRDefault="00A82501" w:rsidP="008D50B4">
            <w:pPr>
              <w:pStyle w:val="TableText"/>
            </w:pPr>
            <w:r w:rsidRPr="004133F9">
              <w:t>Logical inter</w:t>
            </w:r>
            <w:r>
              <w:t>face between an eIM and an IPA</w:t>
            </w:r>
            <w:r w:rsidR="003446A5">
              <w:t xml:space="preserve">, </w:t>
            </w:r>
            <w:r w:rsidR="003446A5" w:rsidRPr="00091275">
              <w:t>as defined in SGP.31</w:t>
            </w:r>
            <w:r w:rsidR="00D06589">
              <w:t xml:space="preserve"> </w:t>
            </w:r>
            <w:r w:rsidR="003446A5" w:rsidRPr="00091275">
              <w:t>[1]</w:t>
            </w:r>
            <w:r w:rsidR="003446A5">
              <w:t>,</w:t>
            </w:r>
            <w:r>
              <w:t xml:space="preserve"> used to </w:t>
            </w:r>
            <w:r w:rsidRPr="004133F9">
              <w:t xml:space="preserve">trigger a Profile download at the IPA </w:t>
            </w:r>
            <w:r>
              <w:t xml:space="preserve">and to </w:t>
            </w:r>
            <w:r w:rsidRPr="004133F9">
              <w:t xml:space="preserve">provide a secure transport for the delivery of </w:t>
            </w:r>
            <w:r w:rsidR="00090DF9">
              <w:t>eUICC Packages</w:t>
            </w:r>
            <w:r>
              <w:t xml:space="preserve">, </w:t>
            </w:r>
            <w:r w:rsidRPr="004133F9">
              <w:t>unless the underlying transport provides necessary security</w:t>
            </w:r>
            <w:r>
              <w:t>.</w:t>
            </w:r>
          </w:p>
        </w:tc>
      </w:tr>
    </w:tbl>
    <w:p w14:paraId="3119F274" w14:textId="1BDA051B" w:rsidR="00A82501" w:rsidRDefault="00AD6A69">
      <w:pPr>
        <w:pStyle w:val="TableCaption"/>
        <w:rPr>
          <w:lang w:val="en-US"/>
        </w:rPr>
      </w:pPr>
      <w:r w:rsidRPr="001B7B30">
        <w:rPr>
          <w:lang w:val="en-US"/>
        </w:rPr>
        <w:t xml:space="preserve"> Interfaces</w:t>
      </w:r>
    </w:p>
    <w:p w14:paraId="4C9A7D3A" w14:textId="700A259E" w:rsidR="005842AA" w:rsidRPr="00E2098F" w:rsidRDefault="005842AA" w:rsidP="00E50B91">
      <w:pPr>
        <w:pStyle w:val="NOTE"/>
      </w:pPr>
      <w:r w:rsidRPr="00E50B91">
        <w:t xml:space="preserve">NOTE: </w:t>
      </w:r>
      <w:r w:rsidR="00E50B91">
        <w:tab/>
      </w:r>
      <w:r w:rsidRPr="00E50B91">
        <w:t>Support of the ES10c interface as defined in SGP.22 [4] is out of scope of this specification.</w:t>
      </w:r>
    </w:p>
    <w:p w14:paraId="37592AC0" w14:textId="70A2F693" w:rsidR="00B42355" w:rsidRDefault="00B42355" w:rsidP="004342C2">
      <w:pPr>
        <w:pStyle w:val="Heading2"/>
        <w:tabs>
          <w:tab w:val="clear" w:pos="1616"/>
          <w:tab w:val="num" w:pos="624"/>
        </w:tabs>
        <w:ind w:left="624"/>
      </w:pPr>
      <w:bookmarkStart w:id="166" w:name="_Toc433614686"/>
      <w:bookmarkStart w:id="167" w:name="_Toc435861988"/>
      <w:bookmarkStart w:id="168" w:name="_Toc421616298"/>
      <w:bookmarkStart w:id="169" w:name="_Toc421692967"/>
      <w:bookmarkStart w:id="170" w:name="_Toc421693399"/>
      <w:bookmarkStart w:id="171" w:name="_Toc421712275"/>
      <w:bookmarkStart w:id="172" w:name="_Toc421720720"/>
      <w:bookmarkStart w:id="173" w:name="_Toc421616303"/>
      <w:bookmarkStart w:id="174" w:name="_Toc421692972"/>
      <w:bookmarkStart w:id="175" w:name="_Toc421693404"/>
      <w:bookmarkStart w:id="176" w:name="_Toc421712280"/>
      <w:bookmarkStart w:id="177" w:name="_Toc421720725"/>
      <w:bookmarkStart w:id="178" w:name="_Toc421616305"/>
      <w:bookmarkStart w:id="179" w:name="_Toc421692974"/>
      <w:bookmarkStart w:id="180" w:name="_Toc421693406"/>
      <w:bookmarkStart w:id="181" w:name="_Toc421712282"/>
      <w:bookmarkStart w:id="182" w:name="_Toc421720727"/>
      <w:bookmarkStart w:id="183" w:name="_Toc422048476"/>
      <w:bookmarkStart w:id="184" w:name="_Toc422049813"/>
      <w:bookmarkStart w:id="185" w:name="_Toc421616307"/>
      <w:bookmarkStart w:id="186" w:name="_Toc421692976"/>
      <w:bookmarkStart w:id="187" w:name="_Toc421693408"/>
      <w:bookmarkStart w:id="188" w:name="_Toc421712284"/>
      <w:bookmarkStart w:id="189" w:name="_Toc421720729"/>
      <w:bookmarkStart w:id="190" w:name="_Toc421616311"/>
      <w:bookmarkStart w:id="191" w:name="_Toc421692980"/>
      <w:bookmarkStart w:id="192" w:name="_Toc421693412"/>
      <w:bookmarkStart w:id="193" w:name="_Toc421712288"/>
      <w:bookmarkStart w:id="194" w:name="_Toc421720733"/>
      <w:bookmarkStart w:id="195" w:name="_Toc421616313"/>
      <w:bookmarkStart w:id="196" w:name="_Toc421692982"/>
      <w:bookmarkStart w:id="197" w:name="_Toc421693414"/>
      <w:bookmarkStart w:id="198" w:name="_Toc421712290"/>
      <w:bookmarkStart w:id="199" w:name="_Toc421720735"/>
      <w:bookmarkStart w:id="200" w:name="_Toc421616314"/>
      <w:bookmarkStart w:id="201" w:name="_Toc421692983"/>
      <w:bookmarkStart w:id="202" w:name="_Toc421693415"/>
      <w:bookmarkStart w:id="203" w:name="_Toc421712291"/>
      <w:bookmarkStart w:id="204" w:name="_Toc421720736"/>
      <w:bookmarkStart w:id="205" w:name="_Toc421616315"/>
      <w:bookmarkStart w:id="206" w:name="_Toc421692984"/>
      <w:bookmarkStart w:id="207" w:name="_Toc421693416"/>
      <w:bookmarkStart w:id="208" w:name="_Toc421712292"/>
      <w:bookmarkStart w:id="209" w:name="_Toc421720737"/>
      <w:bookmarkStart w:id="210" w:name="_Toc421616322"/>
      <w:bookmarkStart w:id="211" w:name="_Toc421692991"/>
      <w:bookmarkStart w:id="212" w:name="_Toc421693423"/>
      <w:bookmarkStart w:id="213" w:name="_Toc421712299"/>
      <w:bookmarkStart w:id="214" w:name="_Toc421720744"/>
      <w:bookmarkStart w:id="215" w:name="_Toc421616323"/>
      <w:bookmarkStart w:id="216" w:name="_Toc421692992"/>
      <w:bookmarkStart w:id="217" w:name="_Toc421693424"/>
      <w:bookmarkStart w:id="218" w:name="_Toc421712300"/>
      <w:bookmarkStart w:id="219" w:name="_Toc421720745"/>
      <w:bookmarkStart w:id="220" w:name="_Toc421616325"/>
      <w:bookmarkStart w:id="221" w:name="_Toc421692994"/>
      <w:bookmarkStart w:id="222" w:name="_Toc421693426"/>
      <w:bookmarkStart w:id="223" w:name="_Toc421712302"/>
      <w:bookmarkStart w:id="224" w:name="_Toc421720747"/>
      <w:bookmarkStart w:id="225" w:name="_Toc421616328"/>
      <w:bookmarkStart w:id="226" w:name="_Toc421692997"/>
      <w:bookmarkStart w:id="227" w:name="_Toc421693429"/>
      <w:bookmarkStart w:id="228" w:name="_Toc421712305"/>
      <w:bookmarkStart w:id="229" w:name="_Toc421720750"/>
      <w:bookmarkStart w:id="230" w:name="_Toc421616330"/>
      <w:bookmarkStart w:id="231" w:name="_Toc421692999"/>
      <w:bookmarkStart w:id="232" w:name="_Toc421693431"/>
      <w:bookmarkStart w:id="233" w:name="_Toc421712307"/>
      <w:bookmarkStart w:id="234" w:name="_Toc421720752"/>
      <w:bookmarkStart w:id="235" w:name="_Toc421616331"/>
      <w:bookmarkStart w:id="236" w:name="_Toc421693000"/>
      <w:bookmarkStart w:id="237" w:name="_Toc421693432"/>
      <w:bookmarkStart w:id="238" w:name="_Toc421712308"/>
      <w:bookmarkStart w:id="239" w:name="_Toc421720753"/>
      <w:bookmarkStart w:id="240" w:name="_Toc421616332"/>
      <w:bookmarkStart w:id="241" w:name="_Toc421693001"/>
      <w:bookmarkStart w:id="242" w:name="_Toc421693433"/>
      <w:bookmarkStart w:id="243" w:name="_Toc421712309"/>
      <w:bookmarkStart w:id="244" w:name="_Toc421720754"/>
      <w:bookmarkStart w:id="245" w:name="_Toc421616333"/>
      <w:bookmarkStart w:id="246" w:name="_Toc421693002"/>
      <w:bookmarkStart w:id="247" w:name="_Toc421693434"/>
      <w:bookmarkStart w:id="248" w:name="_Toc421712310"/>
      <w:bookmarkStart w:id="249" w:name="_Toc421720755"/>
      <w:bookmarkStart w:id="250" w:name="_Toc421616334"/>
      <w:bookmarkStart w:id="251" w:name="_Toc421693003"/>
      <w:bookmarkStart w:id="252" w:name="_Toc421693435"/>
      <w:bookmarkStart w:id="253" w:name="_Toc421712311"/>
      <w:bookmarkStart w:id="254" w:name="_Toc421720756"/>
      <w:bookmarkStart w:id="255" w:name="_Toc421712314"/>
      <w:bookmarkStart w:id="256" w:name="_Toc421720759"/>
      <w:bookmarkStart w:id="257" w:name="_Toc421712315"/>
      <w:bookmarkStart w:id="258" w:name="_Toc421720760"/>
      <w:bookmarkStart w:id="259" w:name="_Toc421616336"/>
      <w:bookmarkStart w:id="260" w:name="_Toc421712317"/>
      <w:bookmarkStart w:id="261" w:name="_Toc421720762"/>
      <w:bookmarkStart w:id="262" w:name="_Toc437504006"/>
      <w:bookmarkStart w:id="263" w:name="_Toc437506426"/>
      <w:bookmarkStart w:id="264" w:name="_Toc437591625"/>
      <w:bookmarkStart w:id="265" w:name="_Toc437504007"/>
      <w:bookmarkStart w:id="266" w:name="_Toc437506427"/>
      <w:bookmarkStart w:id="267" w:name="_Toc437591626"/>
      <w:bookmarkStart w:id="268" w:name="_Toc421712269"/>
      <w:bookmarkStart w:id="269" w:name="_Toc421720714"/>
      <w:bookmarkStart w:id="270" w:name="_Toc421692962"/>
      <w:bookmarkStart w:id="271" w:name="_Toc421693394"/>
      <w:bookmarkStart w:id="272" w:name="_Toc421712270"/>
      <w:bookmarkStart w:id="273" w:name="_Toc421720715"/>
      <w:bookmarkStart w:id="274" w:name="_Toc421692963"/>
      <w:bookmarkStart w:id="275" w:name="_Toc421693395"/>
      <w:bookmarkStart w:id="276" w:name="_Toc421712271"/>
      <w:bookmarkStart w:id="277" w:name="_Toc421720716"/>
      <w:bookmarkStart w:id="278" w:name="_Toc421712272"/>
      <w:bookmarkStart w:id="279" w:name="_Toc421720717"/>
      <w:bookmarkStart w:id="280" w:name="_Toc422049821"/>
      <w:bookmarkStart w:id="281" w:name="_Toc421616337"/>
      <w:bookmarkStart w:id="282" w:name="_Toc421693007"/>
      <w:bookmarkStart w:id="283" w:name="_Toc421693439"/>
      <w:bookmarkStart w:id="284" w:name="_Toc421712321"/>
      <w:bookmarkStart w:id="285" w:name="_Toc421720766"/>
      <w:bookmarkStart w:id="286" w:name="_Toc338081286"/>
      <w:bookmarkStart w:id="287" w:name="_Toc338084317"/>
      <w:bookmarkStart w:id="288" w:name="_Toc338089487"/>
      <w:bookmarkStart w:id="289" w:name="_Toc338089677"/>
      <w:bookmarkStart w:id="290" w:name="_Toc338090464"/>
      <w:bookmarkStart w:id="291" w:name="_Toc338090471"/>
      <w:bookmarkStart w:id="292" w:name="_Toc346908978"/>
      <w:bookmarkStart w:id="293" w:name="_Toc372031168"/>
      <w:bookmarkStart w:id="294" w:name="_Toc375056742"/>
      <w:bookmarkStart w:id="295" w:name="_Toc378862120"/>
      <w:bookmarkStart w:id="296" w:name="_Toc427838814"/>
      <w:bookmarkStart w:id="297" w:name="_Toc438038945"/>
      <w:bookmarkStart w:id="298" w:name="_Toc438301985"/>
      <w:bookmarkStart w:id="299" w:name="_Toc456596170"/>
      <w:bookmarkStart w:id="300" w:name="_Toc473022673"/>
      <w:bookmarkStart w:id="301" w:name="_Toc486508657"/>
      <w:bookmarkStart w:id="302" w:name="_Toc492049924"/>
      <w:bookmarkStart w:id="303" w:name="_Toc170369050"/>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470FAD">
        <w:t>eUICC Architecture</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65726F94" w14:textId="77777777" w:rsidR="008B1035" w:rsidRDefault="008B1035" w:rsidP="008B1035">
      <w:pPr>
        <w:pStyle w:val="NormalParagraph"/>
      </w:pPr>
      <w:r w:rsidRPr="001B7B30">
        <w:t xml:space="preserve">This section describes the internal high-level architecture of the eUICC. </w:t>
      </w:r>
    </w:p>
    <w:p w14:paraId="722F5B20" w14:textId="36780D16" w:rsidR="008B1035" w:rsidRPr="00E2098F" w:rsidRDefault="008B1035" w:rsidP="00E50B91">
      <w:pPr>
        <w:pStyle w:val="NOTE"/>
      </w:pPr>
      <w:r w:rsidRPr="00E50B91">
        <w:t xml:space="preserve">NOTE: </w:t>
      </w:r>
      <w:r w:rsidR="00E50B91">
        <w:tab/>
      </w:r>
      <w:r w:rsidRPr="00E50B91">
        <w:t>The eUICC architecture is very similar to that used in SGP.22 [4].</w:t>
      </w:r>
    </w:p>
    <w:p w14:paraId="1DC7DD14" w14:textId="60B6811F" w:rsidR="008B1035" w:rsidRPr="00470FAD" w:rsidRDefault="008B1035" w:rsidP="004342C2">
      <w:pPr>
        <w:pStyle w:val="Heading3"/>
        <w:tabs>
          <w:tab w:val="num" w:pos="851"/>
        </w:tabs>
        <w:ind w:left="851"/>
      </w:pPr>
      <w:bookmarkStart w:id="304" w:name="_Toc422048485"/>
      <w:bookmarkStart w:id="305" w:name="_Toc422049823"/>
      <w:bookmarkStart w:id="306" w:name="_Toc296016932"/>
      <w:bookmarkStart w:id="307" w:name="_Toc296018881"/>
      <w:bookmarkStart w:id="308" w:name="_Toc427838815"/>
      <w:bookmarkStart w:id="309" w:name="_Toc438038946"/>
      <w:bookmarkStart w:id="310" w:name="_Toc438301986"/>
      <w:bookmarkStart w:id="311" w:name="_Toc456596171"/>
      <w:bookmarkStart w:id="312" w:name="_Toc473022674"/>
      <w:bookmarkStart w:id="313" w:name="_Toc486508658"/>
      <w:bookmarkStart w:id="314" w:name="_Toc492049925"/>
      <w:bookmarkStart w:id="315" w:name="_Toc97805287"/>
      <w:bookmarkStart w:id="316" w:name="_Toc170369051"/>
      <w:r w:rsidRPr="00E25FDE">
        <w:rPr>
          <w:bCs w:val="0"/>
        </w:rPr>
        <w:lastRenderedPageBreak/>
        <w:t xml:space="preserve">eUICC Architecture </w:t>
      </w:r>
      <w:bookmarkEnd w:id="304"/>
      <w:bookmarkEnd w:id="305"/>
      <w:bookmarkEnd w:id="306"/>
      <w:bookmarkEnd w:id="307"/>
      <w:bookmarkEnd w:id="308"/>
      <w:bookmarkEnd w:id="309"/>
      <w:bookmarkEnd w:id="310"/>
      <w:bookmarkEnd w:id="311"/>
      <w:bookmarkEnd w:id="312"/>
      <w:bookmarkEnd w:id="313"/>
      <w:bookmarkEnd w:id="314"/>
      <w:bookmarkEnd w:id="315"/>
      <w:r w:rsidRPr="00E25FDE">
        <w:rPr>
          <w:bCs w:val="0"/>
        </w:rPr>
        <w:t>Diagram</w:t>
      </w:r>
      <w:bookmarkEnd w:id="316"/>
    </w:p>
    <w:p w14:paraId="177904E3" w14:textId="77777777" w:rsidR="008B1035" w:rsidRDefault="008B1035" w:rsidP="008B1035">
      <w:pPr>
        <w:pStyle w:val="NormalParagraph"/>
      </w:pPr>
      <w:r w:rsidRPr="00D10C71">
        <w:t xml:space="preserve">The IPA </w:t>
      </w:r>
      <w:r>
        <w:t xml:space="preserve">SHALL be </w:t>
      </w:r>
      <w:r w:rsidRPr="00D10C71">
        <w:t>located either in the IoT Device (IPAd) or in the eUICC (IPAe).</w:t>
      </w:r>
    </w:p>
    <w:p w14:paraId="2BFDF1B7" w14:textId="28A978C8" w:rsidR="008B1035" w:rsidRPr="00470FAD" w:rsidRDefault="008B1035" w:rsidP="004342C2">
      <w:pPr>
        <w:pStyle w:val="Heading4"/>
        <w:tabs>
          <w:tab w:val="clear" w:pos="1787"/>
        </w:tabs>
        <w:ind w:left="851" w:hanging="851"/>
      </w:pPr>
      <w:bookmarkStart w:id="317" w:name="_Toc170369052"/>
      <w:r>
        <w:t xml:space="preserve">eUICC </w:t>
      </w:r>
      <w:r w:rsidRPr="003E5014">
        <w:t xml:space="preserve">Architecture </w:t>
      </w:r>
      <w:r>
        <w:t>Diagram (IPA in the IoT Device)</w:t>
      </w:r>
      <w:bookmarkEnd w:id="317"/>
    </w:p>
    <w:p w14:paraId="482ECF0C" w14:textId="77777777" w:rsidR="008B1035" w:rsidRPr="00D10C71" w:rsidRDefault="008B1035" w:rsidP="008B1035">
      <w:pPr>
        <w:pStyle w:val="NormalParagraph"/>
      </w:pPr>
      <w:r>
        <w:t>The following diagram represents the eUICC architecture when the IPA is located in the IoT Device.</w:t>
      </w:r>
    </w:p>
    <w:p w14:paraId="6E144FE9" w14:textId="050AD2B0" w:rsidR="00154AC0" w:rsidRDefault="00EF3105" w:rsidP="008B1035">
      <w:pPr>
        <w:pStyle w:val="NormalParagraph"/>
        <w:jc w:val="center"/>
      </w:pPr>
      <w:r>
        <w:rPr>
          <w:noProof/>
        </w:rPr>
        <w:object w:dxaOrig="9582" w:dyaOrig="5373" w14:anchorId="1F4814F3">
          <v:shape id="_x0000_i1027" type="#_x0000_t75" alt="" style="width:522.25pt;height:293.15pt;mso-width-percent:0;mso-height-percent:0;mso-width-percent:0;mso-height-percent:0" o:ole="">
            <v:imagedata r:id="rId20" o:title=""/>
          </v:shape>
          <o:OLEObject Type="Embed" ProgID="PowerPoint.Slide.12" ShapeID="_x0000_i1027" DrawAspect="Content" ObjectID="_1780982256" r:id="rId21"/>
        </w:object>
      </w:r>
    </w:p>
    <w:p w14:paraId="2F04DE9D" w14:textId="51607602" w:rsidR="008B1035" w:rsidRPr="004047F7" w:rsidRDefault="008B1035" w:rsidP="00A57549">
      <w:pPr>
        <w:pStyle w:val="Figure1"/>
        <w:jc w:val="both"/>
        <w:rPr>
          <w:rFonts w:eastAsia="Tahoma"/>
        </w:rPr>
      </w:pPr>
      <w:r w:rsidRPr="004047F7">
        <w:rPr>
          <w:rFonts w:eastAsia="Tahoma"/>
        </w:rPr>
        <w:t>Schematic Representation of the eUICC (IPA in the Device)</w:t>
      </w:r>
    </w:p>
    <w:p w14:paraId="7E138272" w14:textId="16295476" w:rsidR="008B1035" w:rsidRPr="00470FAD" w:rsidRDefault="008B1035" w:rsidP="004342C2">
      <w:pPr>
        <w:pStyle w:val="Heading4"/>
        <w:tabs>
          <w:tab w:val="clear" w:pos="1787"/>
        </w:tabs>
        <w:ind w:left="851" w:hanging="851"/>
      </w:pPr>
      <w:bookmarkStart w:id="318" w:name="_Toc170369053"/>
      <w:r w:rsidRPr="00470FAD">
        <w:t xml:space="preserve">eUICC </w:t>
      </w:r>
      <w:r w:rsidRPr="003E5014">
        <w:t xml:space="preserve">Architecture </w:t>
      </w:r>
      <w:r>
        <w:t>Diagram (IPA in the eUICC)</w:t>
      </w:r>
      <w:bookmarkEnd w:id="318"/>
    </w:p>
    <w:p w14:paraId="4D805084" w14:textId="77777777" w:rsidR="008B1035" w:rsidRPr="00D10C71" w:rsidRDefault="008B1035" w:rsidP="008B1035">
      <w:pPr>
        <w:pStyle w:val="NormalParagraph"/>
      </w:pPr>
      <w:r>
        <w:t>The following diagram represents the eUICC architecture when the IPA is located in the eUICC.</w:t>
      </w:r>
    </w:p>
    <w:p w14:paraId="171B99E0" w14:textId="35C685DE" w:rsidR="009D4424" w:rsidRPr="001B7B30" w:rsidRDefault="00EF3105" w:rsidP="004047F7">
      <w:pPr>
        <w:pStyle w:val="Figurecaption"/>
        <w:numPr>
          <w:ilvl w:val="0"/>
          <w:numId w:val="0"/>
        </w:numPr>
      </w:pPr>
      <w:r>
        <w:rPr>
          <w:noProof/>
        </w:rPr>
        <w:object w:dxaOrig="9717" w:dyaOrig="5445" w14:anchorId="37233F37">
          <v:shape id="_x0000_i1028" type="#_x0000_t75" alt="" style="width:528.3pt;height:300.6pt;mso-width-percent:0;mso-height-percent:0;mso-width-percent:0;mso-height-percent:0" o:ole="">
            <v:imagedata r:id="rId22" o:title=""/>
          </v:shape>
          <o:OLEObject Type="Embed" ProgID="PowerPoint.Slide.12" ShapeID="_x0000_i1028" DrawAspect="Content" ObjectID="_1780982257" r:id="rId23"/>
        </w:object>
      </w:r>
    </w:p>
    <w:p w14:paraId="34F66603" w14:textId="3BD0E76F" w:rsidR="00F85A96" w:rsidRPr="004047F7" w:rsidRDefault="008B1035" w:rsidP="00A57549">
      <w:pPr>
        <w:pStyle w:val="Figure1"/>
        <w:jc w:val="both"/>
        <w:rPr>
          <w:rFonts w:eastAsia="Tahoma"/>
        </w:rPr>
      </w:pPr>
      <w:r w:rsidRPr="004047F7">
        <w:rPr>
          <w:rFonts w:eastAsia="Tahoma"/>
        </w:rPr>
        <w:t>Schematic Representation of the eUICC (IPA in the eUICC)</w:t>
      </w:r>
    </w:p>
    <w:p w14:paraId="6EBD2443" w14:textId="77DDCDF6" w:rsidR="00F85A96" w:rsidRPr="00E25FDE" w:rsidRDefault="00F85A96" w:rsidP="004342C2">
      <w:pPr>
        <w:pStyle w:val="Heading3"/>
        <w:tabs>
          <w:tab w:val="num" w:pos="851"/>
        </w:tabs>
        <w:ind w:left="851"/>
        <w:rPr>
          <w:bCs w:val="0"/>
        </w:rPr>
      </w:pPr>
      <w:bookmarkStart w:id="319" w:name="_Toc438038947"/>
      <w:bookmarkStart w:id="320" w:name="_Toc438301987"/>
      <w:bookmarkStart w:id="321" w:name="_Toc456596172"/>
      <w:bookmarkStart w:id="322" w:name="_Toc473022675"/>
      <w:bookmarkStart w:id="323" w:name="_Toc486508659"/>
      <w:bookmarkStart w:id="324" w:name="_Toc492049926"/>
      <w:bookmarkStart w:id="325" w:name="_Toc75940873"/>
      <w:bookmarkStart w:id="326" w:name="_Toc170369054"/>
      <w:r w:rsidRPr="00E25FDE">
        <w:rPr>
          <w:bCs w:val="0"/>
        </w:rPr>
        <w:t>ECASD</w:t>
      </w:r>
      <w:bookmarkEnd w:id="319"/>
      <w:bookmarkEnd w:id="320"/>
      <w:bookmarkEnd w:id="321"/>
      <w:bookmarkEnd w:id="322"/>
      <w:bookmarkEnd w:id="323"/>
      <w:bookmarkEnd w:id="324"/>
      <w:bookmarkEnd w:id="325"/>
      <w:bookmarkEnd w:id="326"/>
    </w:p>
    <w:p w14:paraId="692505BD" w14:textId="01982C0B" w:rsidR="00F85A96" w:rsidRPr="004B6B0E" w:rsidRDefault="00F85A96" w:rsidP="00F85A96">
      <w:pPr>
        <w:pStyle w:val="NormalParagraph"/>
      </w:pPr>
      <w:r w:rsidRPr="001B7B30">
        <w:t xml:space="preserve">The </w:t>
      </w:r>
      <w:r>
        <w:t>eUICC</w:t>
      </w:r>
      <w:r w:rsidRPr="001B7B30">
        <w:t xml:space="preserve"> Controlling Authority Security Domain (ECASD)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4C5A16F9" w14:textId="35C5335E" w:rsidR="00F85A96" w:rsidRPr="00E25FDE" w:rsidRDefault="00F85A96" w:rsidP="004342C2">
      <w:pPr>
        <w:pStyle w:val="Heading3"/>
        <w:tabs>
          <w:tab w:val="num" w:pos="851"/>
        </w:tabs>
        <w:ind w:left="851"/>
        <w:rPr>
          <w:bCs w:val="0"/>
        </w:rPr>
      </w:pPr>
      <w:bookmarkStart w:id="327" w:name="_Toc438038948"/>
      <w:bookmarkStart w:id="328" w:name="_Toc438301988"/>
      <w:bookmarkStart w:id="329" w:name="_Toc456596173"/>
      <w:bookmarkStart w:id="330" w:name="_Toc473022676"/>
      <w:bookmarkStart w:id="331" w:name="_Toc486508660"/>
      <w:bookmarkStart w:id="332" w:name="_Toc492049927"/>
      <w:bookmarkStart w:id="333" w:name="_Toc75940874"/>
      <w:bookmarkStart w:id="334" w:name="_Toc170369055"/>
      <w:r w:rsidRPr="00E25FDE">
        <w:rPr>
          <w:bCs w:val="0"/>
        </w:rPr>
        <w:t>ISD-R</w:t>
      </w:r>
      <w:bookmarkEnd w:id="327"/>
      <w:bookmarkEnd w:id="328"/>
      <w:bookmarkEnd w:id="329"/>
      <w:bookmarkEnd w:id="330"/>
      <w:bookmarkEnd w:id="331"/>
      <w:bookmarkEnd w:id="332"/>
      <w:bookmarkEnd w:id="333"/>
      <w:bookmarkEnd w:id="334"/>
    </w:p>
    <w:p w14:paraId="37303D34" w14:textId="45DE4955" w:rsidR="00F85A96" w:rsidRDefault="00F85A96" w:rsidP="00F85A96">
      <w:pPr>
        <w:pStyle w:val="NormalParagraph"/>
      </w:pPr>
      <w:r w:rsidRPr="00CF01E6">
        <w:t xml:space="preserve">The ISD-R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50A8B933" w14:textId="642E6FC0" w:rsidR="00F85A96" w:rsidRPr="00E25FDE" w:rsidRDefault="00F85A96" w:rsidP="004342C2">
      <w:pPr>
        <w:pStyle w:val="Heading3"/>
        <w:tabs>
          <w:tab w:val="num" w:pos="851"/>
        </w:tabs>
        <w:ind w:left="851"/>
        <w:rPr>
          <w:bCs w:val="0"/>
        </w:rPr>
      </w:pPr>
      <w:bookmarkStart w:id="335" w:name="_Toc422048488"/>
      <w:bookmarkStart w:id="336" w:name="_Toc422049826"/>
      <w:bookmarkStart w:id="337" w:name="_Toc296016935"/>
      <w:bookmarkStart w:id="338" w:name="_Toc296018884"/>
      <w:bookmarkStart w:id="339" w:name="_Toc427838818"/>
      <w:bookmarkStart w:id="340" w:name="_Toc438038949"/>
      <w:bookmarkStart w:id="341" w:name="_Toc438301989"/>
      <w:bookmarkStart w:id="342" w:name="_Toc456596174"/>
      <w:bookmarkStart w:id="343" w:name="_Toc473022677"/>
      <w:bookmarkStart w:id="344" w:name="_Toc486508661"/>
      <w:bookmarkStart w:id="345" w:name="_Toc492049928"/>
      <w:bookmarkStart w:id="346" w:name="_Toc75940875"/>
      <w:bookmarkStart w:id="347" w:name="_Toc170369056"/>
      <w:r w:rsidRPr="00E25FDE">
        <w:rPr>
          <w:bCs w:val="0"/>
        </w:rPr>
        <w:t>ISD-P</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73D5B40A" w14:textId="7BB02994" w:rsidR="00F85A96" w:rsidRDefault="00F85A96" w:rsidP="00F85A96">
      <w:pPr>
        <w:pStyle w:val="NormalParagraph"/>
        <w:rPr>
          <w:rFonts w:cs="Arial"/>
        </w:rPr>
      </w:pPr>
      <w:r>
        <w:t xml:space="preserve">The ISD-P </w:t>
      </w:r>
      <w:r>
        <w:rPr>
          <w:rFonts w:cs="Arial"/>
        </w:rPr>
        <w:t xml:space="preserve">entity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40848ADB" w14:textId="679EF175" w:rsidR="00C857B2" w:rsidRPr="004342C2" w:rsidRDefault="00C857B2" w:rsidP="00F85A96">
      <w:pPr>
        <w:pStyle w:val="NormalParagraph"/>
        <w:rPr>
          <w:rFonts w:cs="Arial"/>
          <w:lang w:eastAsia="en-US" w:bidi="bn-BD"/>
        </w:rPr>
      </w:pPr>
      <w:r w:rsidRPr="002B3E04">
        <w:rPr>
          <w:rFonts w:cs="Arial"/>
          <w:lang w:eastAsia="en-US" w:bidi="bn-BD"/>
        </w:rPr>
        <w:t>In addition to the current ISD-P as defined in SGP.22, the Connectivity Parameters MAY be included as per Table 93 from SGP.02 [</w:t>
      </w:r>
      <w:r>
        <w:rPr>
          <w:rFonts w:cs="Arial"/>
          <w:lang w:eastAsia="en-US" w:bidi="bn-BD"/>
        </w:rPr>
        <w:t>6</w:t>
      </w:r>
      <w:r w:rsidRPr="002B3E04">
        <w:rPr>
          <w:rFonts w:cs="Arial"/>
          <w:lang w:eastAsia="en-US" w:bidi="bn-BD"/>
        </w:rPr>
        <w:t>], with the exception of parameters related to SMS, and Table 95 from SGP.02 [</w:t>
      </w:r>
      <w:r>
        <w:rPr>
          <w:rFonts w:cs="Arial"/>
          <w:lang w:eastAsia="en-US" w:bidi="bn-BD"/>
        </w:rPr>
        <w:t>6</w:t>
      </w:r>
      <w:r w:rsidRPr="002B3E04">
        <w:rPr>
          <w:rFonts w:cs="Arial"/>
          <w:lang w:eastAsia="en-US" w:bidi="bn-BD"/>
        </w:rPr>
        <w:t>].</w:t>
      </w:r>
    </w:p>
    <w:p w14:paraId="6868CDA7" w14:textId="132D8022" w:rsidR="00F85A96" w:rsidRPr="00E25FDE" w:rsidRDefault="00F85A96" w:rsidP="004342C2">
      <w:pPr>
        <w:pStyle w:val="Heading3"/>
        <w:tabs>
          <w:tab w:val="num" w:pos="851"/>
        </w:tabs>
        <w:ind w:left="851"/>
        <w:rPr>
          <w:bCs w:val="0"/>
        </w:rPr>
      </w:pPr>
      <w:bookmarkStart w:id="348" w:name="_Toc456596175"/>
      <w:bookmarkStart w:id="349" w:name="_Toc473022678"/>
      <w:bookmarkStart w:id="350" w:name="_Toc486508662"/>
      <w:bookmarkStart w:id="351" w:name="_Toc492049929"/>
      <w:bookmarkStart w:id="352" w:name="_Toc75940876"/>
      <w:bookmarkStart w:id="353" w:name="_Toc170369057"/>
      <w:r w:rsidRPr="00E25FDE">
        <w:rPr>
          <w:bCs w:val="0"/>
        </w:rPr>
        <w:t>Profile</w:t>
      </w:r>
      <w:bookmarkEnd w:id="348"/>
      <w:bookmarkEnd w:id="349"/>
      <w:bookmarkEnd w:id="350"/>
      <w:bookmarkEnd w:id="351"/>
      <w:bookmarkEnd w:id="352"/>
      <w:bookmarkEnd w:id="353"/>
    </w:p>
    <w:p w14:paraId="17A680C6" w14:textId="3038070E" w:rsidR="00F85A96" w:rsidRDefault="00F85A96" w:rsidP="00F85A96">
      <w:pPr>
        <w:pStyle w:val="NormalParagraph"/>
      </w:pPr>
      <w:r>
        <w:t xml:space="preserve">The Profile </w:t>
      </w:r>
      <w:r w:rsidR="003446A5">
        <w:t>a</w:t>
      </w:r>
      <w:r>
        <w:t xml:space="preserve">s </w:t>
      </w:r>
      <w:r w:rsidRPr="00376F88">
        <w:rPr>
          <w:rFonts w:cs="Arial"/>
        </w:rPr>
        <w:t xml:space="preserve">defined in </w:t>
      </w:r>
      <w:r>
        <w:rPr>
          <w:rFonts w:cs="Arial"/>
        </w:rPr>
        <w:t>SGP.22</w:t>
      </w:r>
      <w:r w:rsidR="00D06589">
        <w:rPr>
          <w:rFonts w:cs="Arial"/>
        </w:rPr>
        <w:t xml:space="preserve"> </w:t>
      </w:r>
      <w:r>
        <w:rPr>
          <w:rFonts w:cs="Arial"/>
        </w:rPr>
        <w:t>[4</w:t>
      </w:r>
      <w:r w:rsidRPr="00376F88">
        <w:rPr>
          <w:rFonts w:cs="Arial"/>
        </w:rPr>
        <w:t>].</w:t>
      </w:r>
    </w:p>
    <w:p w14:paraId="69A6DE21" w14:textId="01D2E7EE" w:rsidR="00F85A96" w:rsidRDefault="00F85A96" w:rsidP="004342C2">
      <w:pPr>
        <w:pStyle w:val="Heading4"/>
        <w:tabs>
          <w:tab w:val="clear" w:pos="1787"/>
        </w:tabs>
        <w:ind w:left="851" w:hanging="851"/>
      </w:pPr>
      <w:bookmarkStart w:id="354" w:name="_Toc170369058"/>
      <w:r>
        <w:t>Operational Profile</w:t>
      </w:r>
      <w:bookmarkEnd w:id="354"/>
    </w:p>
    <w:p w14:paraId="41A48CA7" w14:textId="70737A53" w:rsidR="00F85A96" w:rsidRDefault="00F85A96" w:rsidP="00F85A96">
      <w:pPr>
        <w:pStyle w:val="NormalParagraph"/>
      </w:pPr>
      <w:r>
        <w:t xml:space="preserve">The Operational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60B4B563" w14:textId="6FF681E6" w:rsidR="00F85A96" w:rsidRPr="007C1A8F" w:rsidRDefault="00F85A96" w:rsidP="004342C2">
      <w:pPr>
        <w:pStyle w:val="Heading4"/>
        <w:tabs>
          <w:tab w:val="clear" w:pos="1787"/>
        </w:tabs>
        <w:ind w:left="851" w:hanging="851"/>
      </w:pPr>
      <w:bookmarkStart w:id="355" w:name="_Toc170369059"/>
      <w:r w:rsidRPr="007C1A8F">
        <w:t>Provisioning Profile</w:t>
      </w:r>
      <w:bookmarkEnd w:id="355"/>
    </w:p>
    <w:p w14:paraId="0F9F8530" w14:textId="1928C4FB" w:rsidR="00F85A96" w:rsidRDefault="00F85A96" w:rsidP="00F85A96">
      <w:pPr>
        <w:pStyle w:val="NormalParagraph"/>
        <w:rPr>
          <w:rFonts w:cs="Arial"/>
        </w:rPr>
      </w:pPr>
      <w:r>
        <w:t xml:space="preserve">The Provisioning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75C53D54" w14:textId="44C5D05E" w:rsidR="00F85A96" w:rsidRPr="007C1A8F" w:rsidRDefault="00F85A96" w:rsidP="004342C2">
      <w:pPr>
        <w:pStyle w:val="Heading4"/>
        <w:tabs>
          <w:tab w:val="clear" w:pos="1787"/>
        </w:tabs>
        <w:ind w:left="851" w:hanging="851"/>
      </w:pPr>
      <w:bookmarkStart w:id="356" w:name="_Toc170369060"/>
      <w:r w:rsidRPr="007C1A8F">
        <w:t>Test Profile</w:t>
      </w:r>
      <w:bookmarkEnd w:id="356"/>
    </w:p>
    <w:p w14:paraId="2ACEB6E1" w14:textId="4C198A5A" w:rsidR="00F85A96" w:rsidRDefault="00F85A96" w:rsidP="00F85A96">
      <w:pPr>
        <w:pStyle w:val="NormalParagraph"/>
        <w:rPr>
          <w:rFonts w:cs="Arial"/>
        </w:rPr>
      </w:pPr>
      <w:r>
        <w:t xml:space="preserve">The Test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574A96DA" w14:textId="2037C21F" w:rsidR="00F85A96" w:rsidRPr="00E25FDE" w:rsidRDefault="00F85A96" w:rsidP="004342C2">
      <w:pPr>
        <w:pStyle w:val="Heading3"/>
        <w:tabs>
          <w:tab w:val="num" w:pos="851"/>
        </w:tabs>
        <w:ind w:left="851"/>
        <w:rPr>
          <w:bCs w:val="0"/>
        </w:rPr>
      </w:pPr>
      <w:bookmarkStart w:id="357" w:name="_Toc456596176"/>
      <w:bookmarkStart w:id="358" w:name="_Toc473022679"/>
      <w:bookmarkStart w:id="359" w:name="_Toc486508663"/>
      <w:bookmarkStart w:id="360" w:name="_Toc492049930"/>
      <w:bookmarkStart w:id="361" w:name="_Toc75940877"/>
      <w:bookmarkStart w:id="362" w:name="_Toc170369061"/>
      <w:r w:rsidRPr="00E25FDE">
        <w:rPr>
          <w:bCs w:val="0"/>
        </w:rPr>
        <w:lastRenderedPageBreak/>
        <w:t>Telecom Framework</w:t>
      </w:r>
      <w:bookmarkEnd w:id="357"/>
      <w:bookmarkEnd w:id="358"/>
      <w:bookmarkEnd w:id="359"/>
      <w:bookmarkEnd w:id="360"/>
      <w:bookmarkEnd w:id="361"/>
      <w:bookmarkEnd w:id="362"/>
    </w:p>
    <w:p w14:paraId="6389FD1D" w14:textId="0ADD8F3E" w:rsidR="00F85A96" w:rsidRPr="00F96E8D" w:rsidRDefault="00F85A96" w:rsidP="00F85A96">
      <w:pPr>
        <w:pStyle w:val="NormalParagraph"/>
      </w:pPr>
      <w:r w:rsidRPr="001B7B30">
        <w:t>The Telecom Framework</w:t>
      </w:r>
      <w:r>
        <w:t xml:space="preserv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3FC02C29" w14:textId="0163AC5D" w:rsidR="00F85A96" w:rsidRPr="00E25FDE" w:rsidRDefault="00F85A96" w:rsidP="004342C2">
      <w:pPr>
        <w:pStyle w:val="Heading3"/>
        <w:tabs>
          <w:tab w:val="num" w:pos="851"/>
        </w:tabs>
        <w:ind w:left="851"/>
        <w:rPr>
          <w:bCs w:val="0"/>
        </w:rPr>
      </w:pPr>
      <w:bookmarkStart w:id="363" w:name="_Toc421616360"/>
      <w:bookmarkStart w:id="364" w:name="_Toc421693030"/>
      <w:bookmarkStart w:id="365" w:name="_Toc421693462"/>
      <w:bookmarkStart w:id="366" w:name="_Toc421712344"/>
      <w:bookmarkStart w:id="367" w:name="_Toc421720790"/>
      <w:bookmarkStart w:id="368" w:name="_Toc422048492"/>
      <w:bookmarkStart w:id="369" w:name="_Toc422049830"/>
      <w:bookmarkStart w:id="370" w:name="_Toc296016939"/>
      <w:bookmarkStart w:id="371" w:name="_Toc296018888"/>
      <w:bookmarkStart w:id="372" w:name="_Toc427838822"/>
      <w:bookmarkStart w:id="373" w:name="_Toc438038952"/>
      <w:bookmarkStart w:id="374" w:name="_Toc438301992"/>
      <w:bookmarkStart w:id="375" w:name="_Toc456596177"/>
      <w:bookmarkStart w:id="376" w:name="_Toc473022680"/>
      <w:bookmarkStart w:id="377" w:name="_Toc486508664"/>
      <w:bookmarkStart w:id="378" w:name="_Toc492049931"/>
      <w:bookmarkStart w:id="379" w:name="_Toc75940878"/>
      <w:bookmarkStart w:id="380" w:name="_Toc170369062"/>
      <w:bookmarkEnd w:id="363"/>
      <w:bookmarkEnd w:id="364"/>
      <w:bookmarkEnd w:id="365"/>
      <w:bookmarkEnd w:id="366"/>
      <w:bookmarkEnd w:id="367"/>
      <w:r w:rsidRPr="00E25FDE">
        <w:rPr>
          <w:bCs w:val="0"/>
        </w:rPr>
        <w:t>Profile Package Interpreter</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4A6AE694" w14:textId="70CCEA41" w:rsidR="00F85A96" w:rsidRPr="004B6B0E" w:rsidRDefault="00F85A96" w:rsidP="00F85A96">
      <w:pPr>
        <w:pStyle w:val="NormalParagraph"/>
        <w:rPr>
          <w:lang w:eastAsia="en-US" w:bidi="bn-BD"/>
        </w:rPr>
      </w:pPr>
      <w:r w:rsidRPr="001B7B30">
        <w:t>The</w:t>
      </w:r>
      <w:r>
        <w:t xml:space="preserve"> Profile Package Interpreter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021C92C3" w14:textId="79AF9DD5" w:rsidR="00F85A96" w:rsidRPr="00E25FDE" w:rsidRDefault="00F85A96" w:rsidP="004342C2">
      <w:pPr>
        <w:pStyle w:val="Heading3"/>
        <w:tabs>
          <w:tab w:val="num" w:pos="851"/>
        </w:tabs>
        <w:ind w:left="851"/>
        <w:rPr>
          <w:bCs w:val="0"/>
        </w:rPr>
      </w:pPr>
      <w:bookmarkStart w:id="381" w:name="_Toc456596179"/>
      <w:bookmarkStart w:id="382" w:name="_Toc473022682"/>
      <w:bookmarkStart w:id="383" w:name="_Toc486508666"/>
      <w:bookmarkStart w:id="384" w:name="_Toc492049933"/>
      <w:bookmarkStart w:id="385" w:name="_Toc75940880"/>
      <w:bookmarkStart w:id="386" w:name="_Toc170369063"/>
      <w:r w:rsidRPr="00E25FDE">
        <w:rPr>
          <w:bCs w:val="0"/>
        </w:rPr>
        <w:t>IPA in the eUICC</w:t>
      </w:r>
      <w:bookmarkEnd w:id="386"/>
    </w:p>
    <w:p w14:paraId="1D36F1E6" w14:textId="0043AA51" w:rsidR="00F85A96" w:rsidRPr="00904D2B" w:rsidRDefault="00F85A96" w:rsidP="00F85A96">
      <w:pPr>
        <w:pStyle w:val="NormalParagraph"/>
      </w:pPr>
      <w:r w:rsidRPr="00904D2B">
        <w:t>The IPAe is a functional element</w:t>
      </w:r>
      <w:r>
        <w:t xml:space="preserve"> which provides similar</w:t>
      </w:r>
      <w:r w:rsidRPr="00904D2B">
        <w:t xml:space="preserve"> features </w:t>
      </w:r>
      <w:r>
        <w:t xml:space="preserve">as those provided by the </w:t>
      </w:r>
      <w:r w:rsidRPr="00904D2B">
        <w:t>IPA in the IoT Device.</w:t>
      </w:r>
      <w:r>
        <w:t xml:space="preserve"> The implementation of IPAe is </w:t>
      </w:r>
      <w:r w:rsidR="001877DD">
        <w:t>OPTIONAL</w:t>
      </w:r>
      <w:r>
        <w:t xml:space="preserve">. </w:t>
      </w:r>
    </w:p>
    <w:p w14:paraId="5FEABABB" w14:textId="3EE98BB7" w:rsidR="00F85A96" w:rsidRDefault="00F85A96" w:rsidP="00F85A96">
      <w:pPr>
        <w:pStyle w:val="NormalParagraph"/>
      </w:pPr>
      <w:r w:rsidRPr="00ED7683">
        <w:t xml:space="preserve">The technical implementation of </w:t>
      </w:r>
      <w:r>
        <w:t xml:space="preserve">the </w:t>
      </w:r>
      <w:r w:rsidRPr="00ED7683">
        <w:t>IPA</w:t>
      </w:r>
      <w:r w:rsidR="003446A5">
        <w:t>e</w:t>
      </w:r>
      <w:r w:rsidRPr="00ED7683">
        <w:t xml:space="preserve"> is EUM</w:t>
      </w:r>
      <w:r>
        <w:t>-specific</w:t>
      </w:r>
      <w:r w:rsidRPr="00ED7683">
        <w:t xml:space="preserve">. </w:t>
      </w:r>
    </w:p>
    <w:p w14:paraId="4B0A6EED" w14:textId="7AF09C59" w:rsidR="00F85A96" w:rsidRPr="00E25FDE" w:rsidRDefault="00F85A96" w:rsidP="004342C2">
      <w:pPr>
        <w:pStyle w:val="Heading3"/>
        <w:tabs>
          <w:tab w:val="num" w:pos="851"/>
        </w:tabs>
        <w:ind w:left="851"/>
        <w:rPr>
          <w:bCs w:val="0"/>
        </w:rPr>
      </w:pPr>
      <w:bookmarkStart w:id="387" w:name="_Toc170369064"/>
      <w:r w:rsidRPr="00E25FDE">
        <w:rPr>
          <w:bCs w:val="0"/>
        </w:rPr>
        <w:t>IPA Services</w:t>
      </w:r>
      <w:bookmarkEnd w:id="381"/>
      <w:bookmarkEnd w:id="382"/>
      <w:bookmarkEnd w:id="383"/>
      <w:bookmarkEnd w:id="384"/>
      <w:bookmarkEnd w:id="385"/>
      <w:bookmarkEnd w:id="387"/>
    </w:p>
    <w:p w14:paraId="6A4E4F83" w14:textId="77777777" w:rsidR="00F85A96" w:rsidRPr="00470FAD" w:rsidRDefault="00F85A96" w:rsidP="00F85A96">
      <w:pPr>
        <w:pStyle w:val="NormalParagraph"/>
      </w:pPr>
      <w:bookmarkStart w:id="388" w:name="_Toc456596180"/>
      <w:bookmarkStart w:id="389" w:name="_Toc473022683"/>
      <w:bookmarkStart w:id="390" w:name="_Toc486508667"/>
      <w:bookmarkStart w:id="391" w:name="_Toc492049934"/>
      <w:bookmarkStart w:id="392" w:name="_Toc75940881"/>
      <w:r w:rsidRPr="001B7B30">
        <w:t>This role provides the necessary access to the</w:t>
      </w:r>
      <w:r>
        <w:t xml:space="preserve"> services and data required by functions of the I</w:t>
      </w:r>
      <w:r w:rsidRPr="001B7B30">
        <w:t xml:space="preserve">PA. These services </w:t>
      </w:r>
      <w:r>
        <w:t>include</w:t>
      </w:r>
      <w:r w:rsidRPr="001B7B30">
        <w:t>:</w:t>
      </w:r>
    </w:p>
    <w:p w14:paraId="594D577D" w14:textId="5C719726" w:rsidR="00F85A96" w:rsidRPr="00924EF0" w:rsidRDefault="00F85A96" w:rsidP="00F85A96">
      <w:pPr>
        <w:pStyle w:val="ListBullet1"/>
      </w:pPr>
      <w:r w:rsidRPr="00924EF0">
        <w:t xml:space="preserve">Provide the address of the Root SM-DS and (if configured) the </w:t>
      </w:r>
      <w:r w:rsidR="00B601AB">
        <w:t>d</w:t>
      </w:r>
      <w:r w:rsidRPr="00924EF0">
        <w:t>efault SM-DP+</w:t>
      </w:r>
    </w:p>
    <w:p w14:paraId="07223CC4" w14:textId="77777777" w:rsidR="00F85A96" w:rsidRPr="000F42B6" w:rsidRDefault="00F85A96" w:rsidP="00F85A96">
      <w:pPr>
        <w:pStyle w:val="ListBullet1"/>
      </w:pPr>
      <w:r>
        <w:t>T</w:t>
      </w:r>
      <w:r w:rsidRPr="000F42B6">
        <w:t xml:space="preserve">ransfer </w:t>
      </w:r>
      <w:r>
        <w:t>Bound Profile Package from the I</w:t>
      </w:r>
      <w:r w:rsidRPr="000F42B6">
        <w:t>PA</w:t>
      </w:r>
      <w:r>
        <w:t xml:space="preserve">d </w:t>
      </w:r>
      <w:r w:rsidRPr="000F42B6">
        <w:t>to the ISD-P</w:t>
      </w:r>
    </w:p>
    <w:p w14:paraId="4781E353" w14:textId="77777777" w:rsidR="00F85A96" w:rsidRPr="000F42B6" w:rsidRDefault="00F85A96" w:rsidP="00F85A96">
      <w:pPr>
        <w:pStyle w:val="ListBullet1"/>
      </w:pPr>
      <w:r>
        <w:t>Provide l</w:t>
      </w:r>
      <w:r w:rsidRPr="000F42B6">
        <w:t>ist of installed Profiles</w:t>
      </w:r>
      <w:r>
        <w:t xml:space="preserve"> and their Profile Metadata</w:t>
      </w:r>
    </w:p>
    <w:p w14:paraId="5CFAC2DD" w14:textId="77777777" w:rsidR="00F85A96" w:rsidRDefault="00F85A96" w:rsidP="00F85A96">
      <w:pPr>
        <w:pStyle w:val="ListBullet1"/>
      </w:pPr>
      <w:r w:rsidRPr="000F42B6">
        <w:t>Retrieve EID</w:t>
      </w:r>
    </w:p>
    <w:p w14:paraId="1B127EB7" w14:textId="77777777" w:rsidR="00F85A96" w:rsidRPr="000F42B6" w:rsidRDefault="00F85A96" w:rsidP="00F85A96">
      <w:pPr>
        <w:pStyle w:val="ListBullet1"/>
      </w:pPr>
      <w:r>
        <w:t xml:space="preserve">Provide </w:t>
      </w:r>
      <w:r w:rsidRPr="000F42B6">
        <w:t xml:space="preserve">Profile </w:t>
      </w:r>
      <w:r>
        <w:t>State</w:t>
      </w:r>
      <w:r w:rsidRPr="000F42B6">
        <w:t xml:space="preserve"> Management Operations</w:t>
      </w:r>
    </w:p>
    <w:p w14:paraId="2F93F192" w14:textId="3EE4240E" w:rsidR="00F85A96" w:rsidRPr="00516377" w:rsidRDefault="00F85A96" w:rsidP="00F85A96">
      <w:pPr>
        <w:pStyle w:val="ListBullet1"/>
      </w:pPr>
      <w:r>
        <w:t xml:space="preserve">Provide eUICC execution results and </w:t>
      </w:r>
      <w:r w:rsidR="00AD6A69">
        <w:t>Notifications.</w:t>
      </w:r>
      <w:r>
        <w:t xml:space="preserve"> </w:t>
      </w:r>
    </w:p>
    <w:p w14:paraId="357F50C0" w14:textId="23C88CDC" w:rsidR="00F92EA9" w:rsidRDefault="00B42355" w:rsidP="004342C2">
      <w:pPr>
        <w:pStyle w:val="Heading2"/>
        <w:tabs>
          <w:tab w:val="clear" w:pos="1616"/>
          <w:tab w:val="num" w:pos="624"/>
        </w:tabs>
        <w:ind w:left="624"/>
      </w:pPr>
      <w:bookmarkStart w:id="393" w:name="_Toc120093462"/>
      <w:bookmarkStart w:id="394" w:name="_Toc120093872"/>
      <w:bookmarkStart w:id="395" w:name="_Toc120093463"/>
      <w:bookmarkStart w:id="396" w:name="_Toc120093873"/>
      <w:bookmarkStart w:id="397" w:name="_Toc433614690"/>
      <w:bookmarkStart w:id="398" w:name="_Toc435861992"/>
      <w:bookmarkStart w:id="399" w:name="_Toc433614691"/>
      <w:bookmarkStart w:id="400" w:name="_Toc435861993"/>
      <w:bookmarkStart w:id="401" w:name="_MON_1495369545"/>
      <w:bookmarkStart w:id="402" w:name="_Toc433614692"/>
      <w:bookmarkStart w:id="403" w:name="_Toc435861994"/>
      <w:bookmarkStart w:id="404" w:name="_Toc433614693"/>
      <w:bookmarkStart w:id="405" w:name="_Toc435861995"/>
      <w:bookmarkStart w:id="406" w:name="_Toc433614694"/>
      <w:bookmarkStart w:id="407" w:name="_Toc435861996"/>
      <w:bookmarkStart w:id="408" w:name="_Toc433614695"/>
      <w:bookmarkStart w:id="409" w:name="_Toc435861997"/>
      <w:bookmarkStart w:id="410" w:name="_Toc433614696"/>
      <w:bookmarkStart w:id="411" w:name="_Toc435861998"/>
      <w:bookmarkStart w:id="412" w:name="_Toc438038954"/>
      <w:bookmarkStart w:id="413" w:name="_Toc438301994"/>
      <w:bookmarkStart w:id="414" w:name="_Ref440457043"/>
      <w:bookmarkStart w:id="415" w:name="_Ref440457058"/>
      <w:bookmarkStart w:id="416" w:name="_Toc456596183"/>
      <w:bookmarkStart w:id="417" w:name="_Toc473022686"/>
      <w:bookmarkStart w:id="418" w:name="_Toc486508670"/>
      <w:bookmarkStart w:id="419" w:name="_Toc492049937"/>
      <w:bookmarkStart w:id="420" w:name="_Toc427838826"/>
      <w:bookmarkStart w:id="421" w:name="_Toc170369065"/>
      <w:bookmarkEnd w:id="156"/>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640530">
        <w:t>Profile Protection and Delivery</w:t>
      </w:r>
      <w:bookmarkEnd w:id="412"/>
      <w:bookmarkEnd w:id="413"/>
      <w:bookmarkEnd w:id="414"/>
      <w:bookmarkEnd w:id="415"/>
      <w:bookmarkEnd w:id="416"/>
      <w:bookmarkEnd w:id="417"/>
      <w:bookmarkEnd w:id="418"/>
      <w:bookmarkEnd w:id="419"/>
      <w:bookmarkEnd w:id="421"/>
    </w:p>
    <w:p w14:paraId="5FD09D46" w14:textId="41C24067" w:rsidR="00F92EA9" w:rsidRPr="00F92EA9" w:rsidRDefault="00516728" w:rsidP="00F92EA9">
      <w:pPr>
        <w:pStyle w:val="NormalParagraph"/>
        <w:rPr>
          <w:lang w:eastAsia="en-US" w:bidi="bn-BD"/>
        </w:rPr>
      </w:pPr>
      <w:r>
        <w:t>A</w:t>
      </w:r>
      <w:r w:rsidR="00F92EA9">
        <w:t xml:space="preserve">n Operator’s Profile is protected within a Profile Package prior to being downloaded to the </w:t>
      </w:r>
      <w:r w:rsidR="00DE1DAA">
        <w:t xml:space="preserve">eUICC </w:t>
      </w:r>
      <w:r>
        <w:t>as defined in</w:t>
      </w:r>
      <w:r w:rsidR="00F92EA9">
        <w:t xml:space="preserve"> section 2.5 of SGP.22</w:t>
      </w:r>
      <w:r w:rsidR="00D06589">
        <w:t xml:space="preserve"> </w:t>
      </w:r>
      <w:r w:rsidR="00F92EA9">
        <w:t>[4].</w:t>
      </w:r>
    </w:p>
    <w:p w14:paraId="6F5C65A7" w14:textId="5B7A73AB" w:rsidR="00B42355" w:rsidRDefault="00B42355" w:rsidP="004342C2">
      <w:pPr>
        <w:pStyle w:val="Heading2"/>
        <w:tabs>
          <w:tab w:val="clear" w:pos="1616"/>
          <w:tab w:val="num" w:pos="624"/>
        </w:tabs>
        <w:ind w:left="624"/>
      </w:pPr>
      <w:bookmarkStart w:id="422" w:name="_Toc437591638"/>
      <w:bookmarkStart w:id="423" w:name="_Toc433614732"/>
      <w:bookmarkStart w:id="424" w:name="_Toc435862051"/>
      <w:bookmarkStart w:id="425" w:name="_Toc456596190"/>
      <w:bookmarkStart w:id="426" w:name="_Toc473022693"/>
      <w:bookmarkStart w:id="427" w:name="_Toc486508677"/>
      <w:bookmarkStart w:id="428" w:name="_Toc492049944"/>
      <w:bookmarkStart w:id="429" w:name="_Toc438038961"/>
      <w:bookmarkStart w:id="430" w:name="_Toc438302001"/>
      <w:bookmarkStart w:id="431" w:name="_Toc170369066"/>
      <w:bookmarkEnd w:id="420"/>
      <w:bookmarkEnd w:id="422"/>
      <w:bookmarkEnd w:id="423"/>
      <w:bookmarkEnd w:id="424"/>
      <w:r>
        <w:t>Security Overview</w:t>
      </w:r>
      <w:bookmarkEnd w:id="425"/>
      <w:bookmarkEnd w:id="426"/>
      <w:bookmarkEnd w:id="427"/>
      <w:bookmarkEnd w:id="428"/>
      <w:bookmarkEnd w:id="431"/>
    </w:p>
    <w:p w14:paraId="7FD366B3" w14:textId="77777777" w:rsidR="006F41BD" w:rsidRPr="00E25FDE" w:rsidRDefault="006F41BD" w:rsidP="004342C2">
      <w:pPr>
        <w:pStyle w:val="Heading3"/>
        <w:tabs>
          <w:tab w:val="num" w:pos="851"/>
        </w:tabs>
        <w:ind w:left="851"/>
        <w:rPr>
          <w:bCs w:val="0"/>
        </w:rPr>
      </w:pPr>
      <w:bookmarkStart w:id="432" w:name="_Toc170369067"/>
      <w:r w:rsidRPr="00E25FDE">
        <w:rPr>
          <w:bCs w:val="0"/>
        </w:rPr>
        <w:t>Relation to SGP.22</w:t>
      </w:r>
      <w:bookmarkEnd w:id="432"/>
    </w:p>
    <w:p w14:paraId="2EA9C0E1" w14:textId="18E113F7" w:rsidR="003446A5" w:rsidRDefault="006F41BD" w:rsidP="00C74181">
      <w:r>
        <w:t>This specification SHALL re-use the overall security features specified in SGP.22 [4] section 2.6</w:t>
      </w:r>
      <w:r w:rsidR="00651B09">
        <w:t>,</w:t>
      </w:r>
      <w:r>
        <w:t xml:space="preserve"> </w:t>
      </w:r>
      <w:r w:rsidR="00651B09">
        <w:t>u</w:t>
      </w:r>
      <w:r>
        <w:t>nless otherwise specified</w:t>
      </w:r>
      <w:r w:rsidR="00651B09">
        <w:t>.</w:t>
      </w:r>
      <w:r w:rsidR="003446A5">
        <w:t xml:space="preserve"> </w:t>
      </w:r>
    </w:p>
    <w:p w14:paraId="49B19B67" w14:textId="50413C1C" w:rsidR="006F41BD" w:rsidRPr="00E25FDE" w:rsidRDefault="006F41BD" w:rsidP="004342C2">
      <w:pPr>
        <w:pStyle w:val="Heading3"/>
        <w:tabs>
          <w:tab w:val="num" w:pos="851"/>
        </w:tabs>
        <w:ind w:left="851"/>
        <w:rPr>
          <w:bCs w:val="0"/>
        </w:rPr>
      </w:pPr>
      <w:bookmarkStart w:id="433" w:name="_Toc170369068"/>
      <w:r w:rsidRPr="00E25FDE">
        <w:rPr>
          <w:bCs w:val="0"/>
        </w:rPr>
        <w:t>IoT Device Security</w:t>
      </w:r>
      <w:bookmarkEnd w:id="433"/>
    </w:p>
    <w:p w14:paraId="03B44F5A" w14:textId="71A7D06C" w:rsidR="006F41BD" w:rsidRDefault="006F41BD" w:rsidP="006F41BD">
      <w:pPr>
        <w:pStyle w:val="NormalParagraph"/>
        <w:rPr>
          <w:lang w:eastAsia="en-US" w:bidi="bn-BD"/>
        </w:rPr>
      </w:pPr>
      <w:r>
        <w:rPr>
          <w:lang w:eastAsia="en-US" w:bidi="bn-BD"/>
        </w:rPr>
        <w:t xml:space="preserve">IoT Devices will be located in a wide variety of environments. It is a basic assumption that in addition to the measures described in this specification, these IoT Devices will have adequate security measures applied in order to provide whatever protection is required to satisfy the security policy for the use-case. </w:t>
      </w:r>
      <w:r>
        <w:rPr>
          <w:lang w:eastAsia="en-US" w:bidi="bn-BD"/>
        </w:rPr>
        <w:br/>
        <w:t>Description</w:t>
      </w:r>
      <w:r w:rsidR="0072082A">
        <w:rPr>
          <w:lang w:eastAsia="en-US" w:bidi="bn-BD"/>
        </w:rPr>
        <w:t>s</w:t>
      </w:r>
      <w:r>
        <w:rPr>
          <w:lang w:eastAsia="en-US" w:bidi="bn-BD"/>
        </w:rPr>
        <w:t xml:space="preserve"> of these additional measures are out of scope of this specification.</w:t>
      </w:r>
    </w:p>
    <w:p w14:paraId="2A4C1578" w14:textId="09B197D3" w:rsidR="008B2DFC" w:rsidRPr="00E25FDE" w:rsidRDefault="008B2DFC" w:rsidP="004342C2">
      <w:pPr>
        <w:pStyle w:val="Heading3"/>
        <w:tabs>
          <w:tab w:val="num" w:pos="851"/>
        </w:tabs>
        <w:ind w:left="851"/>
        <w:rPr>
          <w:bCs w:val="0"/>
        </w:rPr>
      </w:pPr>
      <w:bookmarkStart w:id="434" w:name="_Toc170369069"/>
      <w:r w:rsidRPr="00E25FDE">
        <w:rPr>
          <w:bCs w:val="0"/>
        </w:rPr>
        <w:t>TLS Requirements</w:t>
      </w:r>
      <w:bookmarkEnd w:id="434"/>
    </w:p>
    <w:p w14:paraId="43E0547E" w14:textId="4CDB6F7F" w:rsidR="008B2DFC" w:rsidRPr="00B545CF" w:rsidRDefault="008B2DFC" w:rsidP="008B2DFC">
      <w:pPr>
        <w:rPr>
          <w:rFonts w:cs="Arial"/>
        </w:rPr>
      </w:pPr>
      <w:r w:rsidRPr="00B545CF">
        <w:rPr>
          <w:rFonts w:cs="Arial"/>
        </w:rPr>
        <w:t>TLS v1.2 as defined in RFC 5246 [</w:t>
      </w:r>
      <w:r>
        <w:rPr>
          <w:rFonts w:cs="Arial"/>
        </w:rPr>
        <w:t>8</w:t>
      </w:r>
      <w:r w:rsidRPr="00B545CF">
        <w:rPr>
          <w:rFonts w:cs="Arial"/>
        </w:rPr>
        <w:t xml:space="preserve">] SHALL be the minimal version for any TLS connection in this specification. </w:t>
      </w:r>
    </w:p>
    <w:p w14:paraId="10162C95" w14:textId="623111B4" w:rsidR="008B2DFC" w:rsidRPr="00B545CF" w:rsidRDefault="008B2DFC" w:rsidP="008B2DFC">
      <w:pPr>
        <w:rPr>
          <w:rFonts w:cs="Arial"/>
        </w:rPr>
      </w:pPr>
      <w:r w:rsidRPr="00B545CF">
        <w:rPr>
          <w:rFonts w:cs="Arial"/>
        </w:rPr>
        <w:t>DTLS v1.2 as defined in RFC 6347 [</w:t>
      </w:r>
      <w:r>
        <w:rPr>
          <w:rFonts w:cs="Arial"/>
        </w:rPr>
        <w:t>10</w:t>
      </w:r>
      <w:r w:rsidRPr="00B545CF">
        <w:rPr>
          <w:rFonts w:cs="Arial"/>
        </w:rPr>
        <w:t xml:space="preserve">] SHALL be the minimal version for any DTLS connection in this specification. </w:t>
      </w:r>
    </w:p>
    <w:p w14:paraId="3DB91C8E" w14:textId="2DDEAA72" w:rsidR="008B2DFC" w:rsidRPr="00B545CF" w:rsidRDefault="008B2DFC" w:rsidP="004342C2">
      <w:pPr>
        <w:pStyle w:val="Heading4"/>
        <w:tabs>
          <w:tab w:val="clear" w:pos="1787"/>
        </w:tabs>
        <w:ind w:left="851" w:hanging="851"/>
      </w:pPr>
      <w:bookmarkStart w:id="435" w:name="_Toc170369070"/>
      <w:r w:rsidRPr="00B545CF">
        <w:lastRenderedPageBreak/>
        <w:t>TLS Requirements for communication to the RSP Servers</w:t>
      </w:r>
      <w:bookmarkEnd w:id="435"/>
    </w:p>
    <w:p w14:paraId="018957EB" w14:textId="71734098" w:rsidR="008B2DFC" w:rsidRPr="004342C2" w:rsidRDefault="008B2DFC" w:rsidP="008B2DFC">
      <w:pPr>
        <w:pStyle w:val="NormalParagraph"/>
        <w:jc w:val="both"/>
        <w:rPr>
          <w:rFonts w:cs="Arial"/>
        </w:rPr>
      </w:pPr>
      <w:r w:rsidRPr="004342C2">
        <w:rPr>
          <w:rFonts w:cs="Arial"/>
        </w:rPr>
        <w:t>For communication with SM-DP+ and SM-DS, all the TLS requirements defined in section 2.6.6</w:t>
      </w:r>
      <w:r w:rsidR="0072082A" w:rsidRPr="004342C2">
        <w:rPr>
          <w:rFonts w:cs="Arial"/>
        </w:rPr>
        <w:t xml:space="preserve"> and 6.1</w:t>
      </w:r>
      <w:r w:rsidRPr="004342C2">
        <w:rPr>
          <w:rFonts w:cs="Arial"/>
        </w:rPr>
        <w:t xml:space="preserve"> (and its subsections) of SGP.22</w:t>
      </w:r>
      <w:r w:rsidR="003446A5" w:rsidRPr="004342C2">
        <w:rPr>
          <w:rFonts w:cs="Arial"/>
        </w:rPr>
        <w:t xml:space="preserve"> </w:t>
      </w:r>
      <w:r w:rsidRPr="004342C2">
        <w:rPr>
          <w:rFonts w:cs="Arial"/>
        </w:rPr>
        <w:t>[4] SHALL apply</w:t>
      </w:r>
      <w:r w:rsidR="0072082A" w:rsidRPr="00646506">
        <w:rPr>
          <w:rFonts w:cs="Arial"/>
        </w:rPr>
        <w:t>, where the IPA plays the role of the LPA. In addition,</w:t>
      </w:r>
      <w:r w:rsidRPr="004342C2">
        <w:rPr>
          <w:rFonts w:cs="Arial"/>
        </w:rPr>
        <w:t xml:space="preserve"> </w:t>
      </w:r>
      <w:r w:rsidR="0072082A" w:rsidRPr="004342C2">
        <w:rPr>
          <w:rFonts w:cs="Arial"/>
        </w:rPr>
        <w:t>t</w:t>
      </w:r>
      <w:r w:rsidRPr="004342C2">
        <w:rPr>
          <w:rFonts w:cs="Arial"/>
        </w:rPr>
        <w:t>he following requirements apply:</w:t>
      </w:r>
    </w:p>
    <w:p w14:paraId="5D62637E" w14:textId="77777777" w:rsidR="008B2DFC" w:rsidRPr="004342C2" w:rsidRDefault="008B2DFC" w:rsidP="00BE167A">
      <w:pPr>
        <w:pStyle w:val="NormalParagraph"/>
        <w:numPr>
          <w:ilvl w:val="0"/>
          <w:numId w:val="48"/>
        </w:numPr>
        <w:jc w:val="both"/>
        <w:rPr>
          <w:rFonts w:cs="Arial"/>
        </w:rPr>
      </w:pPr>
      <w:r w:rsidRPr="004342C2">
        <w:rPr>
          <w:rFonts w:cs="Arial"/>
        </w:rPr>
        <w:t>TLS with server authentication SHALL be used over ES9+’ (eIM with SM-DP+), and ES11’ (eIM with SM-DS).</w:t>
      </w:r>
    </w:p>
    <w:p w14:paraId="228FC413" w14:textId="3DA10A81" w:rsidR="008B2DFC" w:rsidRPr="00646506" w:rsidRDefault="008B2DFC" w:rsidP="00E50B91">
      <w:pPr>
        <w:pStyle w:val="NOTE"/>
      </w:pPr>
      <w:r w:rsidRPr="00646506">
        <w:t>N</w:t>
      </w:r>
      <w:r w:rsidR="003446A5" w:rsidRPr="00646506">
        <w:t>OTE</w:t>
      </w:r>
      <w:r w:rsidRPr="00646506">
        <w:t xml:space="preserve">: </w:t>
      </w:r>
      <w:r w:rsidR="00E50B91" w:rsidRPr="00646506">
        <w:tab/>
      </w:r>
      <w:r w:rsidRPr="00646506">
        <w:t>Here the eIM is playing the role of the LPA.</w:t>
      </w:r>
    </w:p>
    <w:p w14:paraId="0061C494" w14:textId="77777777" w:rsidR="008B2DFC" w:rsidRPr="004342C2" w:rsidRDefault="008B2DFC" w:rsidP="00BE167A">
      <w:pPr>
        <w:pStyle w:val="NormalParagraph"/>
        <w:numPr>
          <w:ilvl w:val="0"/>
          <w:numId w:val="48"/>
        </w:numPr>
        <w:jc w:val="both"/>
        <w:rPr>
          <w:rFonts w:cs="Arial"/>
        </w:rPr>
      </w:pPr>
      <w:r w:rsidRPr="004342C2">
        <w:rPr>
          <w:rFonts w:cs="Arial"/>
        </w:rPr>
        <w:t>TLS with mutual authentication MAY be used over ES2+. If TLS with mutual authentication is not used over ES2+, ES2+ SHALL be protected with level of security equivalent to TLS.</w:t>
      </w:r>
    </w:p>
    <w:p w14:paraId="41BF13AB" w14:textId="526B2954" w:rsidR="008B2DFC" w:rsidRPr="00B545CF" w:rsidRDefault="008B2DFC" w:rsidP="004342C2">
      <w:pPr>
        <w:pStyle w:val="Heading4"/>
        <w:tabs>
          <w:tab w:val="clear" w:pos="1787"/>
        </w:tabs>
        <w:ind w:left="851" w:hanging="851"/>
      </w:pPr>
      <w:bookmarkStart w:id="436" w:name="_Toc170369071"/>
      <w:r w:rsidRPr="00B545CF">
        <w:t>TLS/DTLS Requirements for communication to the eIM</w:t>
      </w:r>
      <w:bookmarkEnd w:id="436"/>
    </w:p>
    <w:p w14:paraId="270E8B1E" w14:textId="41B836DE" w:rsidR="00016718" w:rsidRDefault="00016718" w:rsidP="00E2098F">
      <w:pPr>
        <w:pStyle w:val="NOTE"/>
      </w:pPr>
      <w:r w:rsidRPr="00C32F6F">
        <w:t>NOTE:</w:t>
      </w:r>
      <w:r w:rsidRPr="008167E8">
        <w:t xml:space="preserve"> </w:t>
      </w:r>
      <w:r w:rsidR="00E50B91">
        <w:tab/>
      </w:r>
      <w:r w:rsidRPr="008167E8">
        <w:t>The following TLS/DTLS requirements for communication with the eIM applies to section 3.1.2.1 and 3.1.2.2.</w:t>
      </w:r>
    </w:p>
    <w:p w14:paraId="5A625FE9" w14:textId="73B94EBD" w:rsidR="008B2DFC" w:rsidRPr="00B545CF" w:rsidRDefault="008B2DFC" w:rsidP="008B2DFC">
      <w:pPr>
        <w:rPr>
          <w:rFonts w:cs="Arial"/>
        </w:rPr>
      </w:pPr>
      <w:r w:rsidRPr="00B545CF">
        <w:rPr>
          <w:rFonts w:cs="Arial"/>
        </w:rPr>
        <w:t xml:space="preserve">TLS v1.3 </w:t>
      </w:r>
      <w:r w:rsidR="005D6312" w:rsidRPr="00CF329E">
        <w:rPr>
          <w:rFonts w:cs="Arial"/>
        </w:rPr>
        <w:t xml:space="preserve">as defined in RFC8446 [9] </w:t>
      </w:r>
      <w:r w:rsidRPr="00B545CF">
        <w:rPr>
          <w:rFonts w:cs="Arial"/>
        </w:rPr>
        <w:t xml:space="preserve">and DTLS v1.3 </w:t>
      </w:r>
      <w:r w:rsidR="005D6312" w:rsidRPr="00CF329E">
        <w:rPr>
          <w:rFonts w:cs="Arial"/>
        </w:rPr>
        <w:t>as defined in RFC 9147 [11]</w:t>
      </w:r>
      <w:r w:rsidR="005D6312">
        <w:rPr>
          <w:rFonts w:cs="Arial"/>
        </w:rPr>
        <w:t xml:space="preserve"> </w:t>
      </w:r>
      <w:r w:rsidR="00F26F0E">
        <w:rPr>
          <w:rFonts w:cs="Arial"/>
        </w:rPr>
        <w:t>MAY</w:t>
      </w:r>
      <w:r w:rsidR="00F26F0E" w:rsidRPr="00B545CF">
        <w:rPr>
          <w:rFonts w:cs="Arial"/>
        </w:rPr>
        <w:t xml:space="preserve"> </w:t>
      </w:r>
      <w:r w:rsidRPr="00B545CF">
        <w:rPr>
          <w:rFonts w:cs="Arial"/>
        </w:rPr>
        <w:t>be supported for the communication over ESipa (IPA with eIM).</w:t>
      </w:r>
    </w:p>
    <w:p w14:paraId="0B065F3D" w14:textId="77777777" w:rsidR="008B2DFC" w:rsidRPr="00B545CF" w:rsidRDefault="008B2DFC" w:rsidP="008B2DFC">
      <w:pPr>
        <w:spacing w:line="233" w:lineRule="atLeast"/>
        <w:rPr>
          <w:rFonts w:cs="Arial"/>
          <w:color w:val="000000"/>
        </w:rPr>
      </w:pPr>
    </w:p>
    <w:p w14:paraId="0E8068BA" w14:textId="26A233AF" w:rsidR="008B2DFC" w:rsidRPr="00B545CF" w:rsidRDefault="008B2DFC" w:rsidP="008B2DFC">
      <w:pPr>
        <w:spacing w:line="233" w:lineRule="atLeast"/>
        <w:rPr>
          <w:rFonts w:cs="Arial"/>
          <w:color w:val="000000"/>
        </w:rPr>
      </w:pPr>
      <w:r w:rsidRPr="00B545CF">
        <w:rPr>
          <w:rFonts w:cs="Arial"/>
          <w:color w:val="000000"/>
        </w:rPr>
        <w:t>TLS with server authentication SHALL be used</w:t>
      </w:r>
      <w:r w:rsidRPr="00B545CF">
        <w:rPr>
          <w:rFonts w:cs="Arial"/>
          <w:color w:val="000000"/>
          <w:lang w:val="en-US"/>
        </w:rPr>
        <w:t>. The client (</w:t>
      </w:r>
      <w:r w:rsidR="00AD6A69" w:rsidRPr="00B545CF">
        <w:rPr>
          <w:rFonts w:cs="Arial"/>
          <w:color w:val="000000"/>
          <w:lang w:val="en-US"/>
        </w:rPr>
        <w:t>e.g.,</w:t>
      </w:r>
      <w:r w:rsidRPr="00B545CF">
        <w:rPr>
          <w:rFonts w:cs="Arial"/>
          <w:color w:val="000000"/>
          <w:lang w:val="en-US"/>
        </w:rPr>
        <w:t xml:space="preserve"> IPA) either directly trusts the server (i.e., eIM) </w:t>
      </w:r>
      <w:r w:rsidR="00BF3DD3">
        <w:rPr>
          <w:rFonts w:cs="Arial"/>
          <w:color w:val="000000"/>
          <w:lang w:val="en-US"/>
        </w:rPr>
        <w:t>C</w:t>
      </w:r>
      <w:r w:rsidRPr="00B545CF">
        <w:rPr>
          <w:rFonts w:cs="Arial"/>
          <w:color w:val="000000"/>
          <w:lang w:val="en-US"/>
        </w:rPr>
        <w:t xml:space="preserve">ertificate or public key, or trusts the CA to which the server </w:t>
      </w:r>
      <w:r w:rsidR="00BF3DD3">
        <w:rPr>
          <w:rFonts w:cs="Arial"/>
          <w:color w:val="000000"/>
          <w:lang w:val="en-US"/>
        </w:rPr>
        <w:t>C</w:t>
      </w:r>
      <w:r w:rsidRPr="00B545CF">
        <w:rPr>
          <w:rFonts w:cs="Arial"/>
          <w:color w:val="000000"/>
          <w:lang w:val="en-US"/>
        </w:rPr>
        <w:t>ertificate chains back or trusts an intermediate CA along the path.</w:t>
      </w:r>
    </w:p>
    <w:p w14:paraId="6F3E5892" w14:textId="77777777" w:rsidR="008B2DFC" w:rsidRPr="00B545CF" w:rsidRDefault="008B2DFC" w:rsidP="008B2DFC">
      <w:pPr>
        <w:spacing w:line="233" w:lineRule="atLeast"/>
        <w:rPr>
          <w:rFonts w:cs="Arial"/>
          <w:color w:val="000000"/>
        </w:rPr>
      </w:pPr>
    </w:p>
    <w:p w14:paraId="45D8D14D" w14:textId="77777777" w:rsidR="008B2DFC" w:rsidRPr="00B545CF" w:rsidRDefault="008B2DFC" w:rsidP="008B2DFC">
      <w:pPr>
        <w:spacing w:line="233" w:lineRule="atLeast"/>
        <w:rPr>
          <w:rFonts w:cs="Arial"/>
          <w:color w:val="000000"/>
        </w:rPr>
      </w:pPr>
      <w:r w:rsidRPr="00B545CF">
        <w:rPr>
          <w:rFonts w:cs="Arial"/>
          <w:color w:val="000000"/>
          <w:lang w:val="en-US"/>
        </w:rPr>
        <w:t>The following elliptic curve(s) SHALL be supported:</w:t>
      </w:r>
    </w:p>
    <w:p w14:paraId="29E23EFB" w14:textId="1184FB5E"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rPr>
        <w:t>NIST P-256 with the namedCurve secp256r1 (23) as defined in RFC 8422 [</w:t>
      </w:r>
      <w:r>
        <w:rPr>
          <w:rFonts w:cs="Arial"/>
          <w:color w:val="000000"/>
        </w:rPr>
        <w:t>15</w:t>
      </w:r>
      <w:r w:rsidRPr="00B545CF">
        <w:rPr>
          <w:rFonts w:cs="Arial"/>
          <w:color w:val="000000"/>
        </w:rPr>
        <w:t>]</w:t>
      </w:r>
    </w:p>
    <w:p w14:paraId="6796EC03" w14:textId="77777777" w:rsidR="008B2DFC" w:rsidRPr="00B545CF" w:rsidRDefault="008B2DFC" w:rsidP="008B2DFC">
      <w:pPr>
        <w:spacing w:line="233" w:lineRule="atLeast"/>
        <w:rPr>
          <w:rFonts w:cs="Arial"/>
          <w:color w:val="000000"/>
          <w:lang w:val="en-US"/>
        </w:rPr>
      </w:pPr>
    </w:p>
    <w:p w14:paraId="23E91E36" w14:textId="77777777" w:rsidR="008B2DFC" w:rsidRPr="00B545CF" w:rsidRDefault="008B2DFC" w:rsidP="008B2DFC">
      <w:pPr>
        <w:spacing w:line="233" w:lineRule="atLeast"/>
        <w:rPr>
          <w:rFonts w:cs="Arial"/>
          <w:color w:val="000000"/>
          <w:lang w:val="en-US"/>
        </w:rPr>
      </w:pPr>
      <w:r w:rsidRPr="00B545CF">
        <w:rPr>
          <w:rFonts w:cs="Arial"/>
          <w:color w:val="000000"/>
          <w:lang w:val="en-US"/>
        </w:rPr>
        <w:t>The following elliptic curves MAY be supported:</w:t>
      </w:r>
    </w:p>
    <w:p w14:paraId="4138BF68" w14:textId="7E898D4C"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brainpoolP256r1(26) as defined in RFC 7027 [</w:t>
      </w:r>
      <w:r>
        <w:rPr>
          <w:rFonts w:cs="Arial"/>
          <w:color w:val="000000"/>
          <w:lang w:val="en-US"/>
        </w:rPr>
        <w:t>16</w:t>
      </w:r>
      <w:r w:rsidRPr="00B545CF">
        <w:rPr>
          <w:rFonts w:cs="Arial"/>
          <w:color w:val="000000"/>
          <w:lang w:val="en-US"/>
        </w:rPr>
        <w:t>], </w:t>
      </w:r>
    </w:p>
    <w:p w14:paraId="3913BEB1" w14:textId="5E8CC388"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NIST P-384 with the namedCurve secp384r1 (24) as defined in RFC 8422 [</w:t>
      </w:r>
      <w:r>
        <w:rPr>
          <w:rFonts w:cs="Arial"/>
          <w:color w:val="000000"/>
        </w:rPr>
        <w:t>15</w:t>
      </w:r>
      <w:r w:rsidRPr="00B545CF">
        <w:rPr>
          <w:rFonts w:cs="Arial"/>
          <w:color w:val="000000"/>
          <w:lang w:val="en-US"/>
        </w:rPr>
        <w:t>], </w:t>
      </w:r>
    </w:p>
    <w:p w14:paraId="458751D6" w14:textId="3FC92FF3"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Ed25519 as defined in RFC 8410 [</w:t>
      </w:r>
      <w:r>
        <w:rPr>
          <w:rFonts w:cs="Arial"/>
          <w:color w:val="000000"/>
          <w:lang w:val="en-US"/>
        </w:rPr>
        <w:t>18</w:t>
      </w:r>
      <w:r w:rsidRPr="00B545CF">
        <w:rPr>
          <w:rFonts w:cs="Arial"/>
          <w:color w:val="000000"/>
          <w:lang w:val="en-US"/>
        </w:rPr>
        <w:t>], and x25519 with the namedCurve x25519 (29) as defined in RFC 8422 [</w:t>
      </w:r>
      <w:r>
        <w:rPr>
          <w:rFonts w:cs="Arial"/>
          <w:color w:val="000000"/>
        </w:rPr>
        <w:t>15</w:t>
      </w:r>
      <w:r w:rsidRPr="00B545CF">
        <w:rPr>
          <w:rFonts w:cs="Arial"/>
          <w:color w:val="000000"/>
          <w:lang w:val="en-US"/>
        </w:rPr>
        <w:t>]</w:t>
      </w:r>
    </w:p>
    <w:p w14:paraId="735B47CB" w14:textId="77777777" w:rsidR="008B2DFC" w:rsidRPr="00B545CF" w:rsidRDefault="008B2DFC" w:rsidP="008B2DFC">
      <w:pPr>
        <w:spacing w:line="233" w:lineRule="atLeast"/>
        <w:rPr>
          <w:rFonts w:cs="Arial"/>
          <w:color w:val="000000"/>
          <w:lang w:val="en-US"/>
        </w:rPr>
      </w:pPr>
    </w:p>
    <w:p w14:paraId="0FDE3AC6" w14:textId="77777777" w:rsidR="008B2DFC" w:rsidRPr="00B545CF" w:rsidRDefault="008B2DFC" w:rsidP="008B2DFC">
      <w:pPr>
        <w:spacing w:line="233" w:lineRule="atLeast"/>
        <w:rPr>
          <w:rFonts w:cs="Arial"/>
          <w:color w:val="000000"/>
        </w:rPr>
      </w:pPr>
      <w:r w:rsidRPr="00B545CF">
        <w:rPr>
          <w:rFonts w:cs="Arial"/>
          <w:color w:val="000000"/>
          <w:lang w:val="en-US"/>
        </w:rPr>
        <w:t>The following cipher suites SHALL be supported:</w:t>
      </w:r>
    </w:p>
    <w:p w14:paraId="5B817381"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1.2</w:t>
      </w:r>
    </w:p>
    <w:p w14:paraId="1038F0D6" w14:textId="06C38B64"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TLS_ECDHE_ECDSA_WITH_AES_128_GCM_SHA256 as defined in RFC 5289 [</w:t>
      </w:r>
      <w:r w:rsidR="002B256D">
        <w:rPr>
          <w:rFonts w:cs="Arial"/>
          <w:color w:val="000000"/>
          <w:lang w:val="en-US"/>
        </w:rPr>
        <w:t>17</w:t>
      </w:r>
      <w:r w:rsidRPr="00B545CF">
        <w:rPr>
          <w:rFonts w:cs="Arial"/>
          <w:color w:val="000000"/>
          <w:lang w:val="en-US"/>
        </w:rPr>
        <w:t>] </w:t>
      </w:r>
    </w:p>
    <w:p w14:paraId="737BF477" w14:textId="0EE236DA"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TLS_ECDHE_ECDSA_WITH_AES_256_GCM_SHA384 as defined in RFC 5289 [</w:t>
      </w:r>
      <w:r w:rsidR="002B256D">
        <w:rPr>
          <w:rFonts w:cs="Arial"/>
          <w:color w:val="000000"/>
          <w:lang w:val="en-US"/>
        </w:rPr>
        <w:t>17</w:t>
      </w:r>
      <w:r w:rsidRPr="00B545CF">
        <w:rPr>
          <w:rFonts w:cs="Arial"/>
          <w:color w:val="000000"/>
          <w:lang w:val="en-US"/>
        </w:rPr>
        <w:t>]</w:t>
      </w:r>
    </w:p>
    <w:p w14:paraId="755E784E"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1.3</w:t>
      </w:r>
    </w:p>
    <w:p w14:paraId="443A4AF0" w14:textId="166274A6"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TLS_AES_128_GCM_SHA256 as defined in TLS 1.3 (RFC 8446 [</w:t>
      </w:r>
      <w:r w:rsidR="002B256D">
        <w:rPr>
          <w:rFonts w:cs="Arial"/>
          <w:color w:val="000000"/>
          <w:lang w:val="en-US"/>
        </w:rPr>
        <w:t>9</w:t>
      </w:r>
      <w:r w:rsidRPr="00B545CF">
        <w:rPr>
          <w:rFonts w:cs="Arial"/>
          <w:color w:val="000000"/>
          <w:lang w:val="en-US"/>
        </w:rPr>
        <w:t>])</w:t>
      </w:r>
      <w:r w:rsidRPr="00B545CF">
        <w:t xml:space="preserve"> </w:t>
      </w:r>
    </w:p>
    <w:p w14:paraId="0B59A3BF" w14:textId="6B9DBFAA"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TLS_AES_256_GCM_SHA384 as defined in TLS 1.3 (RFC 8446 [</w:t>
      </w:r>
      <w:r w:rsidR="002B256D">
        <w:rPr>
          <w:rFonts w:cs="Arial"/>
          <w:color w:val="000000"/>
          <w:lang w:val="en-US"/>
        </w:rPr>
        <w:t>9</w:t>
      </w:r>
      <w:r w:rsidR="00DE1DAA" w:rsidRPr="00B545CF">
        <w:rPr>
          <w:rFonts w:cs="Arial"/>
          <w:color w:val="000000"/>
          <w:lang w:val="en-US"/>
        </w:rPr>
        <w:t>])</w:t>
      </w:r>
      <w:r w:rsidRPr="00B545CF">
        <w:t xml:space="preserve"> </w:t>
      </w:r>
    </w:p>
    <w:p w14:paraId="08EB7F9A" w14:textId="77777777" w:rsidR="008B2DFC" w:rsidRPr="00B545CF" w:rsidRDefault="008B2DFC" w:rsidP="008B2DFC">
      <w:pPr>
        <w:spacing w:line="233" w:lineRule="atLeast"/>
        <w:rPr>
          <w:rFonts w:cs="Arial"/>
          <w:color w:val="000000"/>
        </w:rPr>
      </w:pPr>
      <w:r w:rsidRPr="00B545CF">
        <w:rPr>
          <w:rFonts w:cs="Arial"/>
          <w:color w:val="000000"/>
          <w:lang w:val="en-US"/>
        </w:rPr>
        <w:t>The following cipher suites MAY be supported:</w:t>
      </w:r>
    </w:p>
    <w:p w14:paraId="4D8AE6AD"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1.2</w:t>
      </w:r>
    </w:p>
    <w:p w14:paraId="64C0495F" w14:textId="29C24769" w:rsidR="008B2DFC" w:rsidRPr="00B545CF" w:rsidRDefault="008B2DFC" w:rsidP="00B33E0D">
      <w:pPr>
        <w:spacing w:before="0" w:line="233" w:lineRule="atLeast"/>
        <w:ind w:left="1440"/>
        <w:jc w:val="left"/>
        <w:rPr>
          <w:rFonts w:cs="Arial"/>
          <w:color w:val="000000"/>
        </w:rPr>
      </w:pPr>
      <w:r w:rsidRPr="00B545CF">
        <w:rPr>
          <w:rFonts w:cs="Arial"/>
          <w:color w:val="000000"/>
          <w:lang w:val="en-US"/>
        </w:rPr>
        <w:t> </w:t>
      </w:r>
    </w:p>
    <w:p w14:paraId="3FCBA923" w14:textId="66A0F260" w:rsidR="008B2DFC" w:rsidRPr="00B545CF" w:rsidRDefault="008B2DFC" w:rsidP="00BE167A">
      <w:pPr>
        <w:numPr>
          <w:ilvl w:val="1"/>
          <w:numId w:val="47"/>
        </w:numPr>
        <w:spacing w:before="0" w:line="233" w:lineRule="atLeast"/>
        <w:jc w:val="left"/>
        <w:rPr>
          <w:rFonts w:cs="Arial"/>
          <w:color w:val="000000"/>
        </w:rPr>
      </w:pPr>
      <w:r w:rsidRPr="00B545CF">
        <w:rPr>
          <w:rFonts w:cs="Arial"/>
          <w:color w:val="000000"/>
          <w:lang w:val="en-US"/>
        </w:rPr>
        <w:t>TLS_ECDHE_RSA_WITH_AES_256_GCM_SHA384 as defined in RFC 5289 [</w:t>
      </w:r>
      <w:r w:rsidR="002B256D">
        <w:rPr>
          <w:rFonts w:cs="Arial"/>
          <w:color w:val="000000"/>
          <w:lang w:val="en-US"/>
        </w:rPr>
        <w:t>17</w:t>
      </w:r>
      <w:r w:rsidRPr="00B545CF">
        <w:rPr>
          <w:rFonts w:cs="Arial"/>
          <w:color w:val="000000"/>
          <w:lang w:val="en-US"/>
        </w:rPr>
        <w:t>]</w:t>
      </w:r>
    </w:p>
    <w:p w14:paraId="03248593" w14:textId="77777777" w:rsidR="008B2DFC" w:rsidRPr="00B545CF" w:rsidRDefault="008B2DFC" w:rsidP="00BE167A">
      <w:pPr>
        <w:numPr>
          <w:ilvl w:val="0"/>
          <w:numId w:val="47"/>
        </w:numPr>
        <w:spacing w:before="0" w:line="233" w:lineRule="atLeast"/>
        <w:jc w:val="left"/>
        <w:rPr>
          <w:rFonts w:cs="Arial"/>
          <w:color w:val="000000"/>
        </w:rPr>
      </w:pPr>
      <w:r w:rsidRPr="00B545CF">
        <w:rPr>
          <w:rFonts w:cs="Arial"/>
          <w:color w:val="000000"/>
          <w:lang w:val="en-US"/>
        </w:rPr>
        <w:t>For (D)TLS 1.3</w:t>
      </w:r>
    </w:p>
    <w:p w14:paraId="2B25146C" w14:textId="18727BF1" w:rsidR="008B2DFC" w:rsidRPr="00B545CF" w:rsidRDefault="008B2DFC" w:rsidP="00BE167A">
      <w:pPr>
        <w:pStyle w:val="ListParagraph"/>
        <w:numPr>
          <w:ilvl w:val="1"/>
          <w:numId w:val="47"/>
        </w:numPr>
        <w:tabs>
          <w:tab w:val="left" w:pos="340"/>
        </w:tabs>
        <w:rPr>
          <w:rFonts w:eastAsia="Times New Roman" w:cs="Arial"/>
          <w:color w:val="000000"/>
          <w:sz w:val="24"/>
          <w:szCs w:val="24"/>
          <w:lang w:val="en-US" w:eastAsia="en-GB" w:bidi="ar-SA"/>
        </w:rPr>
      </w:pPr>
      <w:r w:rsidRPr="00B545CF">
        <w:rPr>
          <w:rFonts w:cs="Arial"/>
          <w:color w:val="000000"/>
          <w:lang w:val="en-US"/>
        </w:rPr>
        <w:lastRenderedPageBreak/>
        <w:t xml:space="preserve">TLS_CHACHA20_POLY1305_SHA256 as defined in TLS 1.3 </w:t>
      </w:r>
      <w:r w:rsidRPr="00B545CF">
        <w:rPr>
          <w:rFonts w:eastAsia="Times New Roman" w:cs="Arial"/>
          <w:color w:val="000000"/>
          <w:sz w:val="24"/>
          <w:szCs w:val="24"/>
          <w:lang w:val="en-US" w:eastAsia="en-GB" w:bidi="ar-SA"/>
        </w:rPr>
        <w:t>(RFC 8446 [</w:t>
      </w:r>
      <w:r w:rsidR="002B256D">
        <w:rPr>
          <w:rFonts w:eastAsia="Times New Roman" w:cs="Arial"/>
          <w:color w:val="000000"/>
          <w:sz w:val="24"/>
          <w:szCs w:val="24"/>
          <w:lang w:val="en-US" w:eastAsia="en-GB" w:bidi="ar-SA"/>
        </w:rPr>
        <w:t>9</w:t>
      </w:r>
      <w:r w:rsidRPr="00B545CF">
        <w:rPr>
          <w:rFonts w:eastAsia="Times New Roman" w:cs="Arial"/>
          <w:color w:val="000000"/>
          <w:sz w:val="24"/>
          <w:szCs w:val="24"/>
          <w:lang w:val="en-US" w:eastAsia="en-GB" w:bidi="ar-SA"/>
        </w:rPr>
        <w:t>])</w:t>
      </w:r>
    </w:p>
    <w:p w14:paraId="07892793" w14:textId="77777777" w:rsidR="00816110" w:rsidRPr="00E25FDE" w:rsidRDefault="00816110" w:rsidP="004342C2">
      <w:pPr>
        <w:pStyle w:val="Heading3"/>
        <w:tabs>
          <w:tab w:val="num" w:pos="851"/>
        </w:tabs>
        <w:ind w:left="851"/>
        <w:rPr>
          <w:bCs w:val="0"/>
        </w:rPr>
      </w:pPr>
      <w:bookmarkStart w:id="437" w:name="_Toc170369072"/>
      <w:r w:rsidRPr="00E25FDE">
        <w:rPr>
          <w:bCs w:val="0"/>
        </w:rPr>
        <w:t>eIM Keys and eIM Certificates</w:t>
      </w:r>
      <w:bookmarkStart w:id="438" w:name="_Toc91760950"/>
      <w:bookmarkStart w:id="439" w:name="_Toc114481296"/>
      <w:bookmarkEnd w:id="437"/>
    </w:p>
    <w:p w14:paraId="0139C29E" w14:textId="2C3CFE63" w:rsidR="00816110" w:rsidRPr="00670CA3" w:rsidRDefault="00816110" w:rsidP="004342C2">
      <w:pPr>
        <w:pStyle w:val="Heading4"/>
        <w:tabs>
          <w:tab w:val="clear" w:pos="1787"/>
        </w:tabs>
        <w:ind w:left="851" w:hanging="851"/>
      </w:pPr>
      <w:bookmarkStart w:id="440" w:name="_Toc170369073"/>
      <w:r w:rsidRPr="00670CA3">
        <w:t>eIM Keys and eIM Certificates Naming Conventions</w:t>
      </w:r>
      <w:bookmarkEnd w:id="438"/>
      <w:bookmarkEnd w:id="439"/>
      <w:bookmarkEnd w:id="440"/>
    </w:p>
    <w:p w14:paraId="1FEBCB72" w14:textId="77777777" w:rsidR="00816110" w:rsidRPr="002908A4" w:rsidRDefault="00816110" w:rsidP="00816110">
      <w:pPr>
        <w:rPr>
          <w:rFonts w:cs="Arial"/>
          <w:szCs w:val="22"/>
        </w:rPr>
      </w:pPr>
      <w:r w:rsidRPr="002908A4">
        <w:rPr>
          <w:rFonts w:cs="Arial"/>
          <w:szCs w:val="22"/>
          <w:lang w:eastAsia="en-US"/>
        </w:rPr>
        <w:t>The eIM keys and eIM Certificates used in this specification are named according to the conventions described in this section.</w:t>
      </w:r>
    </w:p>
    <w:p w14:paraId="33E886B0" w14:textId="46D54D59" w:rsidR="00816110" w:rsidRPr="002908A4" w:rsidRDefault="00816110" w:rsidP="00816110">
      <w:pPr>
        <w:rPr>
          <w:rFonts w:cs="Arial"/>
          <w:szCs w:val="22"/>
        </w:rPr>
      </w:pPr>
      <w:r w:rsidRPr="002908A4">
        <w:rPr>
          <w:rFonts w:cs="Arial"/>
          <w:szCs w:val="22"/>
          <w:lang w:eastAsia="en-US"/>
        </w:rPr>
        <w:t>The general name structure is: &lt;XX</w:t>
      </w:r>
      <w:r w:rsidR="00AD6A69" w:rsidRPr="002908A4">
        <w:rPr>
          <w:rFonts w:cs="Arial"/>
          <w:szCs w:val="22"/>
          <w:lang w:eastAsia="en-US"/>
        </w:rPr>
        <w:t>&gt;. &lt;</w:t>
      </w:r>
      <w:r w:rsidRPr="002908A4">
        <w:rPr>
          <w:rFonts w:cs="Arial"/>
          <w:szCs w:val="22"/>
          <w:lang w:eastAsia="en-US"/>
        </w:rPr>
        <w:t>YY</w:t>
      </w:r>
      <w:r w:rsidR="00AD6A69" w:rsidRPr="002908A4">
        <w:rPr>
          <w:rFonts w:cs="Arial"/>
          <w:szCs w:val="22"/>
          <w:lang w:eastAsia="en-US"/>
        </w:rPr>
        <w:t>&gt;. &lt;</w:t>
      </w:r>
      <w:r w:rsidRPr="002908A4">
        <w:rPr>
          <w:rFonts w:cs="Arial"/>
          <w:szCs w:val="22"/>
          <w:lang w:eastAsia="en-US"/>
        </w:rPr>
        <w:t>ZZ&gt;</w:t>
      </w:r>
    </w:p>
    <w:p w14:paraId="7A83D00F" w14:textId="77777777" w:rsidR="00816110" w:rsidRPr="002908A4" w:rsidRDefault="00816110" w:rsidP="00816110">
      <w:pPr>
        <w:rPr>
          <w:rFonts w:cs="Arial"/>
          <w:szCs w:val="22"/>
        </w:rPr>
      </w:pPr>
      <w:r w:rsidRPr="002908A4">
        <w:rPr>
          <w:rFonts w:cs="Arial"/>
          <w:szCs w:val="22"/>
          <w:lang w:eastAsia="en-US"/>
        </w:rPr>
        <w:t>Where:</w:t>
      </w:r>
    </w:p>
    <w:p w14:paraId="2DD1C7E6" w14:textId="77777777" w:rsidR="00816110" w:rsidRPr="002908A4" w:rsidRDefault="00816110" w:rsidP="00BE167A">
      <w:pPr>
        <w:numPr>
          <w:ilvl w:val="0"/>
          <w:numId w:val="63"/>
        </w:numPr>
        <w:rPr>
          <w:rFonts w:cs="Arial"/>
          <w:szCs w:val="22"/>
        </w:rPr>
      </w:pPr>
      <w:r w:rsidRPr="002908A4">
        <w:rPr>
          <w:rFonts w:cs="Arial"/>
          <w:szCs w:val="22"/>
          <w:lang w:eastAsia="en-US"/>
        </w:rPr>
        <w:t>&lt;XX&gt; designates the nature of the element, the following values are defined:</w:t>
      </w:r>
    </w:p>
    <w:p w14:paraId="63EE88C3" w14:textId="77777777" w:rsidR="00816110" w:rsidRPr="002908A4" w:rsidRDefault="00816110" w:rsidP="00BE167A">
      <w:pPr>
        <w:numPr>
          <w:ilvl w:val="1"/>
          <w:numId w:val="63"/>
        </w:numPr>
        <w:rPr>
          <w:rFonts w:cs="Arial"/>
          <w:szCs w:val="22"/>
        </w:rPr>
      </w:pPr>
      <w:r w:rsidRPr="002908A4">
        <w:rPr>
          <w:rFonts w:cs="Arial"/>
          <w:szCs w:val="22"/>
          <w:lang w:eastAsia="en-US"/>
        </w:rPr>
        <w:t>PK: the public key of an asymmetric key pair</w:t>
      </w:r>
    </w:p>
    <w:p w14:paraId="5101823F" w14:textId="77777777" w:rsidR="00816110" w:rsidRPr="002908A4" w:rsidRDefault="00816110" w:rsidP="00BE167A">
      <w:pPr>
        <w:numPr>
          <w:ilvl w:val="1"/>
          <w:numId w:val="63"/>
        </w:numPr>
        <w:rPr>
          <w:rFonts w:cs="Arial"/>
          <w:szCs w:val="22"/>
        </w:rPr>
      </w:pPr>
      <w:r w:rsidRPr="002908A4">
        <w:rPr>
          <w:rFonts w:cs="Arial"/>
          <w:szCs w:val="22"/>
          <w:lang w:eastAsia="en-US"/>
        </w:rPr>
        <w:t>SK: the private key of an asymmetric key pair</w:t>
      </w:r>
    </w:p>
    <w:p w14:paraId="41EE89D2" w14:textId="77777777" w:rsidR="00816110" w:rsidRPr="002908A4" w:rsidRDefault="00816110" w:rsidP="00BE167A">
      <w:pPr>
        <w:numPr>
          <w:ilvl w:val="1"/>
          <w:numId w:val="63"/>
        </w:numPr>
        <w:rPr>
          <w:rFonts w:cs="Arial"/>
          <w:szCs w:val="22"/>
        </w:rPr>
      </w:pPr>
      <w:r w:rsidRPr="002908A4">
        <w:rPr>
          <w:rFonts w:cs="Arial"/>
          <w:szCs w:val="22"/>
          <w:lang w:eastAsia="en-US"/>
        </w:rPr>
        <w:t>CERT: a Certificate containing a public key</w:t>
      </w:r>
    </w:p>
    <w:p w14:paraId="772A1C72" w14:textId="77777777" w:rsidR="00816110" w:rsidRPr="002908A4" w:rsidRDefault="00816110" w:rsidP="00BE167A">
      <w:pPr>
        <w:numPr>
          <w:ilvl w:val="0"/>
          <w:numId w:val="63"/>
        </w:numPr>
        <w:rPr>
          <w:rFonts w:cs="Arial"/>
          <w:szCs w:val="22"/>
        </w:rPr>
      </w:pPr>
      <w:r w:rsidRPr="002908A4">
        <w:rPr>
          <w:rFonts w:cs="Arial"/>
          <w:szCs w:val="22"/>
          <w:lang w:eastAsia="en-US"/>
        </w:rPr>
        <w:t>&lt;YY&gt; designates the owner of the element, the following values are defined:</w:t>
      </w:r>
    </w:p>
    <w:p w14:paraId="2592357B" w14:textId="0396E89F" w:rsidR="00816110" w:rsidRPr="002908A4" w:rsidRDefault="00816110" w:rsidP="00BE167A">
      <w:pPr>
        <w:numPr>
          <w:ilvl w:val="1"/>
          <w:numId w:val="63"/>
        </w:numPr>
        <w:rPr>
          <w:rFonts w:cs="Arial"/>
          <w:szCs w:val="22"/>
        </w:rPr>
      </w:pPr>
      <w:r w:rsidRPr="002908A4">
        <w:rPr>
          <w:rFonts w:cs="Arial"/>
          <w:szCs w:val="22"/>
          <w:lang w:eastAsia="en-US"/>
        </w:rPr>
        <w:t xml:space="preserve">EIM: an </w:t>
      </w:r>
      <w:r w:rsidRPr="002908A4">
        <w:rPr>
          <w:rFonts w:cs="Arial"/>
          <w:szCs w:val="22"/>
          <w:lang w:eastAsia="ko-KR"/>
        </w:rPr>
        <w:t>eIM</w:t>
      </w:r>
    </w:p>
    <w:p w14:paraId="751A7118" w14:textId="77777777" w:rsidR="00816110" w:rsidRPr="002908A4" w:rsidRDefault="00816110" w:rsidP="00BE167A">
      <w:pPr>
        <w:numPr>
          <w:ilvl w:val="0"/>
          <w:numId w:val="63"/>
        </w:numPr>
        <w:rPr>
          <w:rFonts w:cs="Arial"/>
          <w:szCs w:val="22"/>
          <w:lang w:eastAsia="en-US"/>
        </w:rPr>
      </w:pPr>
      <w:r w:rsidRPr="002908A4">
        <w:rPr>
          <w:rFonts w:cs="Arial"/>
          <w:szCs w:val="22"/>
          <w:lang w:eastAsia="en-US"/>
        </w:rPr>
        <w:t>&lt;ZZ&gt; designates the usage of the element, the following values are defined:</w:t>
      </w:r>
    </w:p>
    <w:p w14:paraId="12719584" w14:textId="77777777" w:rsidR="00816110" w:rsidRPr="002908A4" w:rsidRDefault="00816110" w:rsidP="00BE167A">
      <w:pPr>
        <w:numPr>
          <w:ilvl w:val="1"/>
          <w:numId w:val="63"/>
        </w:numPr>
        <w:rPr>
          <w:rFonts w:cs="Arial"/>
          <w:szCs w:val="22"/>
          <w:lang w:eastAsia="en-US"/>
        </w:rPr>
      </w:pPr>
      <w:r>
        <w:rPr>
          <w:rFonts w:cs="Arial"/>
          <w:szCs w:val="22"/>
          <w:lang w:eastAsia="en-US"/>
        </w:rPr>
        <w:t>ECDSA</w:t>
      </w:r>
      <w:r w:rsidRPr="002908A4">
        <w:rPr>
          <w:rFonts w:cs="Arial"/>
          <w:szCs w:val="22"/>
          <w:lang w:eastAsia="en-US"/>
        </w:rPr>
        <w:t>: for a digital signature</w:t>
      </w:r>
    </w:p>
    <w:p w14:paraId="2A819CBB" w14:textId="77777777" w:rsidR="00816110" w:rsidRPr="002908A4" w:rsidRDefault="00816110" w:rsidP="00BE167A">
      <w:pPr>
        <w:numPr>
          <w:ilvl w:val="1"/>
          <w:numId w:val="63"/>
        </w:numPr>
        <w:rPr>
          <w:rFonts w:cs="Arial"/>
          <w:szCs w:val="22"/>
          <w:lang w:eastAsia="en-US"/>
        </w:rPr>
      </w:pPr>
      <w:r w:rsidRPr="002908A4">
        <w:rPr>
          <w:rFonts w:cs="Arial"/>
          <w:szCs w:val="22"/>
          <w:lang w:eastAsia="en-US"/>
        </w:rPr>
        <w:t>TLS: for TLS connection establishment</w:t>
      </w:r>
    </w:p>
    <w:p w14:paraId="4966791D" w14:textId="77777777" w:rsidR="00816110" w:rsidRPr="002908A4" w:rsidRDefault="00816110" w:rsidP="00BE167A">
      <w:pPr>
        <w:numPr>
          <w:ilvl w:val="1"/>
          <w:numId w:val="63"/>
        </w:numPr>
        <w:rPr>
          <w:rFonts w:cs="Arial"/>
          <w:szCs w:val="22"/>
          <w:lang w:eastAsia="en-US"/>
        </w:rPr>
      </w:pPr>
      <w:r w:rsidRPr="002908A4">
        <w:rPr>
          <w:rFonts w:cs="Arial"/>
          <w:szCs w:val="22"/>
          <w:lang w:eastAsia="en-US"/>
        </w:rPr>
        <w:t>DTLS: for DTLS connection establishment</w:t>
      </w:r>
    </w:p>
    <w:p w14:paraId="10C67A90" w14:textId="77777777" w:rsidR="00816110" w:rsidRPr="002908A4" w:rsidRDefault="00816110" w:rsidP="00816110">
      <w:pPr>
        <w:rPr>
          <w:rFonts w:cs="Arial"/>
          <w:szCs w:val="22"/>
        </w:rPr>
      </w:pPr>
      <w:r w:rsidRPr="002908A4">
        <w:rPr>
          <w:rFonts w:cs="Arial"/>
          <w:szCs w:val="22"/>
          <w:lang w:eastAsia="en-US"/>
        </w:rPr>
        <w:t xml:space="preserve"> Examples: </w:t>
      </w:r>
    </w:p>
    <w:p w14:paraId="2958A3FB" w14:textId="77777777" w:rsidR="00816110" w:rsidRPr="002908A4" w:rsidRDefault="00816110" w:rsidP="00BE167A">
      <w:pPr>
        <w:numPr>
          <w:ilvl w:val="0"/>
          <w:numId w:val="64"/>
        </w:numPr>
        <w:rPr>
          <w:rFonts w:cs="Arial"/>
          <w:szCs w:val="22"/>
        </w:rPr>
      </w:pPr>
      <w:r w:rsidRPr="002908A4">
        <w:rPr>
          <w:rFonts w:cs="Arial"/>
          <w:szCs w:val="22"/>
          <w:lang w:eastAsia="en-US"/>
        </w:rPr>
        <w:t>PK.EIM.</w:t>
      </w:r>
      <w:r>
        <w:rPr>
          <w:rFonts w:cs="Arial"/>
          <w:szCs w:val="22"/>
          <w:lang w:eastAsia="en-US"/>
        </w:rPr>
        <w:t>ECDSA</w:t>
      </w:r>
      <w:r w:rsidRPr="002908A4">
        <w:rPr>
          <w:rFonts w:cs="Arial"/>
          <w:szCs w:val="22"/>
          <w:lang w:eastAsia="en-US"/>
        </w:rPr>
        <w:t>: Public key of an eIM, used to verify an eIM signature.</w:t>
      </w:r>
    </w:p>
    <w:p w14:paraId="7B0DAF9A" w14:textId="1DF26CC3" w:rsidR="00816110" w:rsidRPr="00D4627A" w:rsidRDefault="00816110" w:rsidP="00BE167A">
      <w:pPr>
        <w:numPr>
          <w:ilvl w:val="0"/>
          <w:numId w:val="64"/>
        </w:numPr>
        <w:rPr>
          <w:rFonts w:cs="Arial"/>
          <w:szCs w:val="22"/>
        </w:rPr>
      </w:pPr>
      <w:r w:rsidRPr="002908A4">
        <w:rPr>
          <w:rFonts w:cs="Arial"/>
          <w:szCs w:val="22"/>
          <w:lang w:eastAsia="en-US"/>
        </w:rPr>
        <w:t xml:space="preserve">CERT.EIM.TLS: Certificate of the eIM, used to establish TLS </w:t>
      </w:r>
      <w:r w:rsidR="00AD6A69" w:rsidRPr="002908A4">
        <w:rPr>
          <w:rFonts w:cs="Arial"/>
          <w:szCs w:val="22"/>
          <w:lang w:eastAsia="en-US"/>
        </w:rPr>
        <w:t>connection.</w:t>
      </w:r>
    </w:p>
    <w:p w14:paraId="5716A81F" w14:textId="078FC891" w:rsidR="00816110" w:rsidRPr="00670CA3" w:rsidRDefault="00816110" w:rsidP="004342C2">
      <w:pPr>
        <w:pStyle w:val="Heading4"/>
        <w:tabs>
          <w:tab w:val="clear" w:pos="1787"/>
        </w:tabs>
        <w:ind w:left="851" w:hanging="851"/>
      </w:pPr>
      <w:bookmarkStart w:id="441" w:name="_Toc170369074"/>
      <w:r w:rsidRPr="00670CA3">
        <w:t>Algorithms and Parameters</w:t>
      </w:r>
      <w:r w:rsidR="00B042FC">
        <w:t xml:space="preserve"> for eIM Signing Key</w:t>
      </w:r>
      <w:bookmarkEnd w:id="441"/>
    </w:p>
    <w:p w14:paraId="1B3C8CCC" w14:textId="01BFB3E5" w:rsidR="00816110" w:rsidRPr="002D36FB" w:rsidRDefault="00816110" w:rsidP="00816110">
      <w:pPr>
        <w:pStyle w:val="NormalParagraph"/>
      </w:pPr>
      <w:r w:rsidRPr="002D36FB">
        <w:t xml:space="preserve">This section provides the values to be set in 'AlgorithmIdentifier.algorithm' and 'AlgorithmIdentifier.parameters' fields of the </w:t>
      </w:r>
      <w:r>
        <w:t xml:space="preserve">eIM </w:t>
      </w:r>
      <w:r w:rsidR="00B042FC">
        <w:t>signing key</w:t>
      </w:r>
      <w:r w:rsidR="00B042FC" w:rsidRPr="002D36FB">
        <w:t xml:space="preserve"> </w:t>
      </w:r>
      <w:r w:rsidRPr="002D36FB">
        <w:t>for each of the algorithms used in this specification.</w:t>
      </w:r>
    </w:p>
    <w:p w14:paraId="7CF23849" w14:textId="77777777" w:rsidR="00816110" w:rsidRPr="002D36FB" w:rsidRDefault="00816110" w:rsidP="00816110">
      <w:pPr>
        <w:pStyle w:val="NormalParagraph"/>
      </w:pPr>
      <w:r w:rsidRPr="002D36FB">
        <w:t>For section 'subjectPublicKeyInfo' the following settings SHALL apply:</w:t>
      </w:r>
    </w:p>
    <w:p w14:paraId="736641FA" w14:textId="61E036BC" w:rsidR="00816110" w:rsidRPr="002D36FB" w:rsidRDefault="00816110" w:rsidP="00816110">
      <w:pPr>
        <w:pStyle w:val="NormalParagraph"/>
      </w:pPr>
      <w:r w:rsidRPr="002D36FB">
        <w:t>'AlgorithmIdentifier.algorithm' field SHALL be set to: "iso</w:t>
      </w:r>
      <w:r w:rsidR="00AD6A69">
        <w:t xml:space="preserve"> </w:t>
      </w:r>
      <w:r w:rsidRPr="002D36FB">
        <w:t>(1) member-body</w:t>
      </w:r>
      <w:r w:rsidR="00AD6A69">
        <w:t xml:space="preserve"> </w:t>
      </w:r>
      <w:r w:rsidRPr="002D36FB">
        <w:t>(2) us</w:t>
      </w:r>
      <w:r w:rsidR="00AD6A69">
        <w:t xml:space="preserve"> </w:t>
      </w:r>
      <w:r w:rsidRPr="002D36FB">
        <w:t>(840) ansi-X9-62(10045) keyType</w:t>
      </w:r>
      <w:r w:rsidR="00AD6A69">
        <w:t xml:space="preserve"> </w:t>
      </w:r>
      <w:r w:rsidRPr="002D36FB">
        <w:t>(2) ecPublicKey</w:t>
      </w:r>
      <w:r w:rsidR="00AD6A69">
        <w:t xml:space="preserve"> </w:t>
      </w:r>
      <w:r w:rsidRPr="002D36FB">
        <w:t>(1)" as defined in RFC 5480</w:t>
      </w:r>
      <w:r>
        <w:t xml:space="preserve"> [27]</w:t>
      </w:r>
      <w:r w:rsidRPr="002D36FB">
        <w:t>, or</w:t>
      </w:r>
    </w:p>
    <w:p w14:paraId="0F1CE0EB" w14:textId="77777777" w:rsidR="00816110" w:rsidRDefault="00816110" w:rsidP="00816110">
      <w:pPr>
        <w:pStyle w:val="NormalParagraph"/>
      </w:pPr>
      <w:r w:rsidRPr="002D36FB">
        <w:t>'AlgorithmIdentifier.parameters' field SHALL be set to:</w:t>
      </w:r>
    </w:p>
    <w:p w14:paraId="61ED46B9" w14:textId="7AB3BF37" w:rsidR="00816110" w:rsidRPr="00646726" w:rsidRDefault="00816110" w:rsidP="00BE167A">
      <w:pPr>
        <w:pStyle w:val="NormalParagraph"/>
        <w:numPr>
          <w:ilvl w:val="0"/>
          <w:numId w:val="65"/>
        </w:numPr>
        <w:rPr>
          <w:lang w:eastAsia="en-US" w:bidi="bn-BD"/>
        </w:rPr>
      </w:pPr>
      <w:r w:rsidRPr="00646726">
        <w:rPr>
          <w:lang w:eastAsia="en-US" w:bidi="bn-BD"/>
        </w:rPr>
        <w:t>for BrainpoolP256r1: "iso</w:t>
      </w:r>
      <w:r w:rsidR="00AD6A69">
        <w:rPr>
          <w:lang w:eastAsia="en-US" w:bidi="bn-BD"/>
        </w:rPr>
        <w:t xml:space="preserve"> </w:t>
      </w:r>
      <w:r w:rsidRPr="00646726">
        <w:rPr>
          <w:lang w:eastAsia="en-US" w:bidi="bn-BD"/>
        </w:rPr>
        <w:t>(1) identified-organization</w:t>
      </w:r>
      <w:r w:rsidR="00AD6A69">
        <w:rPr>
          <w:lang w:eastAsia="en-US" w:bidi="bn-BD"/>
        </w:rPr>
        <w:t xml:space="preserve"> </w:t>
      </w:r>
      <w:r w:rsidRPr="00646726">
        <w:rPr>
          <w:lang w:eastAsia="en-US" w:bidi="bn-BD"/>
        </w:rPr>
        <w:t>(3) teletrust</w:t>
      </w:r>
      <w:r w:rsidR="00AD6A69">
        <w:rPr>
          <w:lang w:eastAsia="en-US" w:bidi="bn-BD"/>
        </w:rPr>
        <w:t xml:space="preserve"> </w:t>
      </w:r>
      <w:r w:rsidRPr="00646726">
        <w:rPr>
          <w:lang w:eastAsia="en-US" w:bidi="bn-BD"/>
        </w:rPr>
        <w:t>(36) algorithm</w:t>
      </w:r>
      <w:r w:rsidR="00AD6A69">
        <w:rPr>
          <w:lang w:eastAsia="en-US" w:bidi="bn-BD"/>
        </w:rPr>
        <w:t xml:space="preserve"> </w:t>
      </w:r>
      <w:r w:rsidRPr="00646726">
        <w:rPr>
          <w:lang w:eastAsia="en-US" w:bidi="bn-BD"/>
        </w:rPr>
        <w:t>(3) signatureAlgorithm</w:t>
      </w:r>
      <w:r w:rsidR="00AD6A69">
        <w:rPr>
          <w:lang w:eastAsia="en-US" w:bidi="bn-BD"/>
        </w:rPr>
        <w:t xml:space="preserve"> </w:t>
      </w:r>
      <w:r w:rsidRPr="00646726">
        <w:rPr>
          <w:lang w:eastAsia="en-US" w:bidi="bn-BD"/>
        </w:rPr>
        <w:t>(3) ecSign</w:t>
      </w:r>
      <w:r w:rsidR="00AD6A69">
        <w:rPr>
          <w:lang w:eastAsia="en-US" w:bidi="bn-BD"/>
        </w:rPr>
        <w:t xml:space="preserve"> </w:t>
      </w:r>
      <w:r w:rsidRPr="00646726">
        <w:rPr>
          <w:lang w:eastAsia="en-US" w:bidi="bn-BD"/>
        </w:rPr>
        <w:t>(2) ecStdCurvesAndGeneration</w:t>
      </w:r>
      <w:r w:rsidR="00AD6A69">
        <w:rPr>
          <w:lang w:eastAsia="en-US" w:bidi="bn-BD"/>
        </w:rPr>
        <w:t xml:space="preserve"> </w:t>
      </w:r>
      <w:r w:rsidRPr="00646726">
        <w:rPr>
          <w:lang w:eastAsia="en-US" w:bidi="bn-BD"/>
        </w:rPr>
        <w:t>(8) ellipticCurve</w:t>
      </w:r>
      <w:r w:rsidR="00AD6A69">
        <w:rPr>
          <w:lang w:eastAsia="en-US" w:bidi="bn-BD"/>
        </w:rPr>
        <w:t xml:space="preserve"> </w:t>
      </w:r>
      <w:r w:rsidRPr="00646726">
        <w:rPr>
          <w:lang w:eastAsia="en-US" w:bidi="bn-BD"/>
        </w:rPr>
        <w:t>(1) versionOne</w:t>
      </w:r>
      <w:r w:rsidR="00AD6A69">
        <w:rPr>
          <w:lang w:eastAsia="en-US" w:bidi="bn-BD"/>
        </w:rPr>
        <w:t xml:space="preserve"> </w:t>
      </w:r>
      <w:r w:rsidRPr="00646726">
        <w:rPr>
          <w:lang w:eastAsia="en-US" w:bidi="bn-BD"/>
        </w:rPr>
        <w:t>(1) brainpoolP256r1</w:t>
      </w:r>
      <w:r w:rsidR="00AD6A69">
        <w:rPr>
          <w:lang w:eastAsia="en-US" w:bidi="bn-BD"/>
        </w:rPr>
        <w:t xml:space="preserve"> </w:t>
      </w:r>
      <w:r w:rsidRPr="00646726">
        <w:rPr>
          <w:lang w:eastAsia="en-US" w:bidi="bn-BD"/>
        </w:rPr>
        <w:t>(7)" as defined in RFC 5639 [24]</w:t>
      </w:r>
    </w:p>
    <w:p w14:paraId="66BF1F9D" w14:textId="465805A1" w:rsidR="00816110" w:rsidRPr="00B042FC" w:rsidRDefault="00816110" w:rsidP="00BE167A">
      <w:pPr>
        <w:pStyle w:val="NormalParagraph"/>
        <w:numPr>
          <w:ilvl w:val="0"/>
          <w:numId w:val="65"/>
        </w:numPr>
        <w:rPr>
          <w:lang w:eastAsia="en-US" w:bidi="bn-BD"/>
        </w:rPr>
      </w:pPr>
      <w:r w:rsidRPr="00B042FC">
        <w:rPr>
          <w:lang w:eastAsia="en-US" w:bidi="bn-BD"/>
        </w:rPr>
        <w:t>for NIST P-256: "iso</w:t>
      </w:r>
      <w:r w:rsidR="00AD6A69">
        <w:rPr>
          <w:lang w:eastAsia="en-US" w:bidi="bn-BD"/>
        </w:rPr>
        <w:t xml:space="preserve"> </w:t>
      </w:r>
      <w:r w:rsidRPr="00B042FC">
        <w:rPr>
          <w:lang w:eastAsia="en-US" w:bidi="bn-BD"/>
        </w:rPr>
        <w:t>(1) member-body</w:t>
      </w:r>
      <w:r w:rsidR="00AD6A69">
        <w:rPr>
          <w:lang w:eastAsia="en-US" w:bidi="bn-BD"/>
        </w:rPr>
        <w:t xml:space="preserve"> </w:t>
      </w:r>
      <w:r w:rsidRPr="00B042FC">
        <w:rPr>
          <w:lang w:eastAsia="en-US" w:bidi="bn-BD"/>
        </w:rPr>
        <w:t>(2) us</w:t>
      </w:r>
      <w:r w:rsidR="00AD6A69">
        <w:rPr>
          <w:lang w:eastAsia="en-US" w:bidi="bn-BD"/>
        </w:rPr>
        <w:t xml:space="preserve"> </w:t>
      </w:r>
      <w:r w:rsidRPr="00B042FC">
        <w:rPr>
          <w:lang w:eastAsia="en-US" w:bidi="bn-BD"/>
        </w:rPr>
        <w:t>(840) ansi-X9-62</w:t>
      </w:r>
      <w:r w:rsidR="00AD6A69">
        <w:rPr>
          <w:lang w:eastAsia="en-US" w:bidi="bn-BD"/>
        </w:rPr>
        <w:t xml:space="preserve"> </w:t>
      </w:r>
      <w:r w:rsidRPr="00B042FC">
        <w:rPr>
          <w:lang w:eastAsia="en-US" w:bidi="bn-BD"/>
        </w:rPr>
        <w:t>(10045) curves</w:t>
      </w:r>
      <w:r w:rsidR="00AD6A69">
        <w:rPr>
          <w:lang w:eastAsia="en-US" w:bidi="bn-BD"/>
        </w:rPr>
        <w:t xml:space="preserve"> </w:t>
      </w:r>
      <w:r w:rsidRPr="00B042FC">
        <w:rPr>
          <w:lang w:eastAsia="en-US" w:bidi="bn-BD"/>
        </w:rPr>
        <w:t>(3) prime</w:t>
      </w:r>
      <w:r w:rsidR="00AD6A69">
        <w:rPr>
          <w:lang w:eastAsia="en-US" w:bidi="bn-BD"/>
        </w:rPr>
        <w:t xml:space="preserve"> </w:t>
      </w:r>
      <w:r w:rsidRPr="00B042FC">
        <w:rPr>
          <w:lang w:eastAsia="en-US" w:bidi="bn-BD"/>
        </w:rPr>
        <w:t>(1) prime256v1(7)" as defined in RFC 5480 [27]</w:t>
      </w:r>
    </w:p>
    <w:p w14:paraId="33873C0C" w14:textId="58507EE5" w:rsidR="00816110" w:rsidRPr="00670CA3" w:rsidRDefault="00816110" w:rsidP="004342C2">
      <w:pPr>
        <w:pStyle w:val="Heading4"/>
        <w:tabs>
          <w:tab w:val="clear" w:pos="1787"/>
        </w:tabs>
        <w:ind w:left="851" w:hanging="851"/>
      </w:pPr>
      <w:bookmarkStart w:id="442" w:name="_Toc438038990"/>
      <w:bookmarkStart w:id="443" w:name="_Toc438302030"/>
      <w:bookmarkStart w:id="444" w:name="_Toc456596239"/>
      <w:bookmarkStart w:id="445" w:name="_Toc473022754"/>
      <w:bookmarkStart w:id="446" w:name="_Toc91760951"/>
      <w:bookmarkStart w:id="447" w:name="_Toc114481297"/>
      <w:bookmarkStart w:id="448" w:name="_Toc170369075"/>
      <w:r w:rsidRPr="00670CA3">
        <w:t>eIM Signing Certificate (CERT.EIM.</w:t>
      </w:r>
      <w:bookmarkEnd w:id="442"/>
      <w:bookmarkEnd w:id="443"/>
      <w:bookmarkEnd w:id="444"/>
      <w:bookmarkEnd w:id="445"/>
      <w:bookmarkEnd w:id="446"/>
      <w:bookmarkEnd w:id="447"/>
      <w:r w:rsidRPr="00AE6898">
        <w:t>ECDSA</w:t>
      </w:r>
      <w:r w:rsidRPr="00670CA3">
        <w:t>)</w:t>
      </w:r>
      <w:bookmarkEnd w:id="448"/>
      <w:r w:rsidRPr="00670CA3">
        <w:t xml:space="preserve"> </w:t>
      </w:r>
    </w:p>
    <w:p w14:paraId="66175EF1" w14:textId="0AC8C3EB" w:rsidR="00816110" w:rsidRPr="00C36D4D" w:rsidRDefault="00816110" w:rsidP="00816110">
      <w:pPr>
        <w:pStyle w:val="NormalParagraph"/>
      </w:pPr>
      <w:r w:rsidRPr="000A6F21">
        <w:t>Th</w:t>
      </w:r>
      <w:r>
        <w:t>is</w:t>
      </w:r>
      <w:r w:rsidRPr="000A6F21">
        <w:t xml:space="preserve"> specification supports X.509 certificate form</w:t>
      </w:r>
      <w:r>
        <w:t>at as defined in RFC 5280 [25]</w:t>
      </w:r>
      <w:r w:rsidRPr="000A6F21">
        <w:t>.</w:t>
      </w:r>
    </w:p>
    <w:p w14:paraId="29A22170" w14:textId="77777777" w:rsidR="00816110" w:rsidRPr="00961D86" w:rsidRDefault="00816110" w:rsidP="00816110">
      <w:pPr>
        <w:pStyle w:val="NormalParagraph"/>
        <w:rPr>
          <w:lang w:val="en-US"/>
        </w:rPr>
      </w:pPr>
      <w:r w:rsidRPr="00961D86">
        <w:rPr>
          <w:lang w:val="en-US"/>
        </w:rPr>
        <w:lastRenderedPageBreak/>
        <w:t xml:space="preserve">The table below describes the common fields </w:t>
      </w:r>
      <w:r>
        <w:rPr>
          <w:lang w:val="en-US"/>
        </w:rPr>
        <w:t xml:space="preserve">that </w:t>
      </w:r>
      <w:r w:rsidRPr="00961D86">
        <w:rPr>
          <w:lang w:val="en-US"/>
        </w:rPr>
        <w:t>a CERT.</w:t>
      </w:r>
      <w:r>
        <w:rPr>
          <w:lang w:val="en-US"/>
        </w:rPr>
        <w:t>EIM.</w:t>
      </w:r>
      <w:r>
        <w:rPr>
          <w:rFonts w:cs="Arial"/>
          <w:lang w:eastAsia="en-US"/>
        </w:rPr>
        <w:t>ECDSA</w:t>
      </w:r>
      <w:r w:rsidRPr="00961D86">
        <w:rPr>
          <w:lang w:val="en-US"/>
        </w:rPr>
        <w:t xml:space="preserve"> SHALL contain.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816110" w:rsidRPr="00961D86" w14:paraId="5A46CA7C" w14:textId="77777777" w:rsidTr="004E097C">
        <w:trPr>
          <w:cantSplit/>
          <w:jc w:val="center"/>
        </w:trPr>
        <w:tc>
          <w:tcPr>
            <w:tcW w:w="5000" w:type="pct"/>
            <w:gridSpan w:val="3"/>
            <w:shd w:val="clear" w:color="auto" w:fill="C00000"/>
          </w:tcPr>
          <w:p w14:paraId="4BE99004" w14:textId="77777777" w:rsidR="00816110" w:rsidRPr="00961D86" w:rsidRDefault="00816110" w:rsidP="004E097C">
            <w:pPr>
              <w:pStyle w:val="TableHeader"/>
              <w:rPr>
                <w:b w:val="0"/>
              </w:rPr>
            </w:pPr>
            <w:r w:rsidRPr="00961D86">
              <w:t>Certificate common fields</w:t>
            </w:r>
          </w:p>
        </w:tc>
      </w:tr>
      <w:tr w:rsidR="00D44581" w:rsidRPr="00961D86" w14:paraId="4668CC1A" w14:textId="77777777" w:rsidTr="004E097C">
        <w:trPr>
          <w:cantSplit/>
          <w:jc w:val="center"/>
        </w:trPr>
        <w:tc>
          <w:tcPr>
            <w:tcW w:w="1055" w:type="pct"/>
            <w:shd w:val="clear" w:color="auto" w:fill="C00000"/>
          </w:tcPr>
          <w:p w14:paraId="68D2D980" w14:textId="77777777" w:rsidR="00816110" w:rsidRPr="00961D86" w:rsidRDefault="00816110" w:rsidP="004E097C">
            <w:pPr>
              <w:pStyle w:val="TableHeader"/>
              <w:rPr>
                <w:b w:val="0"/>
              </w:rPr>
            </w:pPr>
            <w:r w:rsidRPr="00961D86">
              <w:t>Field</w:t>
            </w:r>
          </w:p>
        </w:tc>
        <w:tc>
          <w:tcPr>
            <w:tcW w:w="3945" w:type="pct"/>
            <w:gridSpan w:val="2"/>
            <w:shd w:val="clear" w:color="auto" w:fill="C00000"/>
          </w:tcPr>
          <w:p w14:paraId="7BEEF743" w14:textId="77777777" w:rsidR="00816110" w:rsidRPr="00961D86" w:rsidRDefault="00816110" w:rsidP="004E097C">
            <w:pPr>
              <w:pStyle w:val="TableHeader"/>
              <w:rPr>
                <w:b w:val="0"/>
              </w:rPr>
            </w:pPr>
            <w:r w:rsidRPr="00961D86">
              <w:t>Value Description</w:t>
            </w:r>
          </w:p>
        </w:tc>
      </w:tr>
      <w:tr w:rsidR="00D44581" w:rsidRPr="00961D86" w14:paraId="19727B38" w14:textId="77777777" w:rsidTr="004E097C">
        <w:trPr>
          <w:cantSplit/>
          <w:jc w:val="center"/>
        </w:trPr>
        <w:tc>
          <w:tcPr>
            <w:tcW w:w="1055" w:type="pct"/>
          </w:tcPr>
          <w:p w14:paraId="5FDDAF5A" w14:textId="77777777" w:rsidR="00816110" w:rsidRPr="00961D86" w:rsidRDefault="00816110" w:rsidP="004E097C">
            <w:pPr>
              <w:pStyle w:val="TableText"/>
              <w:rPr>
                <w:lang w:val="en-US"/>
              </w:rPr>
            </w:pPr>
            <w:r w:rsidRPr="00961D86">
              <w:rPr>
                <w:lang w:val="en-US"/>
              </w:rPr>
              <w:t>tbsCertificate</w:t>
            </w:r>
          </w:p>
        </w:tc>
        <w:tc>
          <w:tcPr>
            <w:tcW w:w="3945" w:type="pct"/>
            <w:gridSpan w:val="2"/>
          </w:tcPr>
          <w:p w14:paraId="569CEC75" w14:textId="77777777" w:rsidR="00816110" w:rsidRPr="00961D86" w:rsidRDefault="00816110" w:rsidP="004E097C">
            <w:pPr>
              <w:pStyle w:val="TableText"/>
              <w:rPr>
                <w:lang w:val="en-US"/>
              </w:rPr>
            </w:pPr>
            <w:r w:rsidRPr="00961D86">
              <w:rPr>
                <w:lang w:val="en-US"/>
              </w:rPr>
              <w:t>Data to be signed</w:t>
            </w:r>
          </w:p>
        </w:tc>
      </w:tr>
      <w:tr w:rsidR="00D44581" w:rsidRPr="00961D86" w14:paraId="7CD6BB31" w14:textId="77777777" w:rsidTr="004E097C">
        <w:trPr>
          <w:cantSplit/>
          <w:jc w:val="center"/>
        </w:trPr>
        <w:tc>
          <w:tcPr>
            <w:tcW w:w="1055" w:type="pct"/>
          </w:tcPr>
          <w:p w14:paraId="6663302D" w14:textId="77777777" w:rsidR="00816110" w:rsidRPr="00961D86" w:rsidRDefault="00816110" w:rsidP="004E097C">
            <w:pPr>
              <w:rPr>
                <w:rFonts w:cs="Calibri"/>
                <w:sz w:val="16"/>
                <w:szCs w:val="16"/>
                <w:lang w:val="en-US"/>
              </w:rPr>
            </w:pPr>
          </w:p>
        </w:tc>
        <w:tc>
          <w:tcPr>
            <w:tcW w:w="1161" w:type="pct"/>
            <w:shd w:val="clear" w:color="auto" w:fill="C00000"/>
          </w:tcPr>
          <w:p w14:paraId="063C0B30" w14:textId="77777777" w:rsidR="00816110" w:rsidRPr="00961D86" w:rsidRDefault="00816110" w:rsidP="004E097C">
            <w:pPr>
              <w:pStyle w:val="TableHeader"/>
              <w:rPr>
                <w:b w:val="0"/>
              </w:rPr>
            </w:pPr>
            <w:r w:rsidRPr="00961D86">
              <w:t>Field</w:t>
            </w:r>
          </w:p>
        </w:tc>
        <w:tc>
          <w:tcPr>
            <w:tcW w:w="2783" w:type="pct"/>
            <w:shd w:val="clear" w:color="auto" w:fill="C00000"/>
          </w:tcPr>
          <w:p w14:paraId="4885E5F0" w14:textId="77777777" w:rsidR="00816110" w:rsidRPr="00961D86" w:rsidRDefault="00816110" w:rsidP="004E097C">
            <w:pPr>
              <w:pStyle w:val="TableHeader"/>
              <w:rPr>
                <w:b w:val="0"/>
              </w:rPr>
            </w:pPr>
            <w:r w:rsidRPr="00961D86">
              <w:t>Value Description</w:t>
            </w:r>
          </w:p>
        </w:tc>
      </w:tr>
      <w:tr w:rsidR="00D44581" w:rsidRPr="00961D86" w14:paraId="4B7F885A" w14:textId="77777777" w:rsidTr="004E097C">
        <w:trPr>
          <w:cantSplit/>
          <w:jc w:val="center"/>
        </w:trPr>
        <w:tc>
          <w:tcPr>
            <w:tcW w:w="1055" w:type="pct"/>
          </w:tcPr>
          <w:p w14:paraId="5F3B6CA6" w14:textId="77777777" w:rsidR="00816110" w:rsidRPr="00961D86" w:rsidRDefault="00816110" w:rsidP="004E097C">
            <w:pPr>
              <w:pStyle w:val="TableText"/>
              <w:rPr>
                <w:lang w:val="en-US"/>
              </w:rPr>
            </w:pPr>
          </w:p>
        </w:tc>
        <w:tc>
          <w:tcPr>
            <w:tcW w:w="1161" w:type="pct"/>
            <w:shd w:val="clear" w:color="auto" w:fill="auto"/>
          </w:tcPr>
          <w:p w14:paraId="05C3F4A6" w14:textId="77777777" w:rsidR="00816110" w:rsidRPr="00961D86" w:rsidRDefault="00816110" w:rsidP="004E097C">
            <w:pPr>
              <w:pStyle w:val="TableText"/>
              <w:rPr>
                <w:lang w:val="en-US"/>
              </w:rPr>
            </w:pPr>
            <w:r w:rsidRPr="00961D86">
              <w:rPr>
                <w:lang w:val="en-US"/>
              </w:rPr>
              <w:t>version</w:t>
            </w:r>
          </w:p>
        </w:tc>
        <w:tc>
          <w:tcPr>
            <w:tcW w:w="2783" w:type="pct"/>
            <w:shd w:val="clear" w:color="auto" w:fill="auto"/>
          </w:tcPr>
          <w:p w14:paraId="498D3DB3" w14:textId="77777777" w:rsidR="00816110" w:rsidRPr="00961D86" w:rsidRDefault="00816110" w:rsidP="004E097C">
            <w:pPr>
              <w:pStyle w:val="TableText"/>
              <w:rPr>
                <w:lang w:val="en-US"/>
              </w:rPr>
            </w:pPr>
            <w:r w:rsidRPr="00961D86">
              <w:rPr>
                <w:lang w:val="en-US"/>
              </w:rPr>
              <w:t xml:space="preserve">Version SHALL be </w:t>
            </w:r>
            <w:r>
              <w:rPr>
                <w:lang w:val="en-US"/>
              </w:rPr>
              <w:t>3</w:t>
            </w:r>
            <w:r w:rsidRPr="00961D86">
              <w:rPr>
                <w:lang w:val="en-US"/>
              </w:rPr>
              <w:t>.</w:t>
            </w:r>
          </w:p>
        </w:tc>
      </w:tr>
      <w:tr w:rsidR="00D44581" w:rsidRPr="00961D86" w14:paraId="0978CB19" w14:textId="77777777" w:rsidTr="004E097C">
        <w:trPr>
          <w:cantSplit/>
          <w:jc w:val="center"/>
        </w:trPr>
        <w:tc>
          <w:tcPr>
            <w:tcW w:w="1055" w:type="pct"/>
          </w:tcPr>
          <w:p w14:paraId="65D6AE44" w14:textId="77777777" w:rsidR="00816110" w:rsidRPr="00961D86" w:rsidRDefault="00816110" w:rsidP="004E097C">
            <w:pPr>
              <w:pStyle w:val="TableText"/>
              <w:rPr>
                <w:lang w:val="en-US"/>
              </w:rPr>
            </w:pPr>
          </w:p>
        </w:tc>
        <w:tc>
          <w:tcPr>
            <w:tcW w:w="1161" w:type="pct"/>
            <w:shd w:val="clear" w:color="auto" w:fill="auto"/>
          </w:tcPr>
          <w:p w14:paraId="77E85286" w14:textId="77777777" w:rsidR="00816110" w:rsidRPr="00961D86" w:rsidRDefault="00816110" w:rsidP="004E097C">
            <w:pPr>
              <w:pStyle w:val="TableText"/>
              <w:rPr>
                <w:lang w:val="en-US"/>
              </w:rPr>
            </w:pPr>
            <w:r w:rsidRPr="00961D86">
              <w:rPr>
                <w:lang w:val="en-US"/>
              </w:rPr>
              <w:t>serialNumber</w:t>
            </w:r>
          </w:p>
        </w:tc>
        <w:tc>
          <w:tcPr>
            <w:tcW w:w="2783" w:type="pct"/>
            <w:shd w:val="clear" w:color="auto" w:fill="auto"/>
          </w:tcPr>
          <w:p w14:paraId="26B2C722" w14:textId="77777777" w:rsidR="00816110" w:rsidRPr="00961D86" w:rsidRDefault="00816110" w:rsidP="004E097C">
            <w:pPr>
              <w:pStyle w:val="TableText"/>
              <w:rPr>
                <w:lang w:val="en-US"/>
              </w:rPr>
            </w:pPr>
            <w:r w:rsidRPr="00961D86">
              <w:rPr>
                <w:lang w:val="en-US"/>
              </w:rPr>
              <w:t>Certificate serial number.</w:t>
            </w:r>
          </w:p>
        </w:tc>
      </w:tr>
      <w:tr w:rsidR="00D44581" w:rsidRPr="00961D86" w14:paraId="45367F90" w14:textId="77777777" w:rsidTr="004E097C">
        <w:trPr>
          <w:cantSplit/>
          <w:jc w:val="center"/>
        </w:trPr>
        <w:tc>
          <w:tcPr>
            <w:tcW w:w="1055" w:type="pct"/>
          </w:tcPr>
          <w:p w14:paraId="6E4506B8" w14:textId="77777777" w:rsidR="00816110" w:rsidRPr="00961D86" w:rsidRDefault="00816110" w:rsidP="004E097C">
            <w:pPr>
              <w:pStyle w:val="TableText"/>
              <w:rPr>
                <w:lang w:val="en-US"/>
              </w:rPr>
            </w:pPr>
          </w:p>
        </w:tc>
        <w:tc>
          <w:tcPr>
            <w:tcW w:w="1161" w:type="pct"/>
            <w:shd w:val="clear" w:color="auto" w:fill="auto"/>
          </w:tcPr>
          <w:p w14:paraId="691FA984" w14:textId="77777777" w:rsidR="00816110" w:rsidRPr="00961D86" w:rsidRDefault="00816110" w:rsidP="004E097C">
            <w:pPr>
              <w:pStyle w:val="TableText"/>
              <w:rPr>
                <w:lang w:val="en-US"/>
              </w:rPr>
            </w:pPr>
            <w:r w:rsidRPr="00961D86">
              <w:rPr>
                <w:lang w:val="en-US"/>
              </w:rPr>
              <w:t>signature</w:t>
            </w:r>
          </w:p>
        </w:tc>
        <w:tc>
          <w:tcPr>
            <w:tcW w:w="2783" w:type="pct"/>
            <w:shd w:val="clear" w:color="auto" w:fill="auto"/>
          </w:tcPr>
          <w:p w14:paraId="7EB723B6" w14:textId="77777777" w:rsidR="00816110" w:rsidRPr="00961D86" w:rsidRDefault="00816110" w:rsidP="004E097C">
            <w:pPr>
              <w:pStyle w:val="TableText"/>
              <w:rPr>
                <w:lang w:val="en-US"/>
              </w:rPr>
            </w:pPr>
            <w:r w:rsidRPr="00961D86">
              <w:rPr>
                <w:lang w:val="en-US"/>
              </w:rPr>
              <w:t>Contains the algorithm identifier used to compute the value of the field 'signatureValue'.</w:t>
            </w:r>
          </w:p>
          <w:p w14:paraId="52E1F97F" w14:textId="77777777" w:rsidR="00816110" w:rsidRPr="00961D86" w:rsidRDefault="00816110" w:rsidP="004E097C">
            <w:pPr>
              <w:pStyle w:val="TableText"/>
              <w:rPr>
                <w:lang w:val="en-US"/>
              </w:rPr>
            </w:pPr>
            <w:r w:rsidRPr="00961D86">
              <w:rPr>
                <w:lang w:val="en-US"/>
              </w:rPr>
              <w:t>NOTE: The algorithm identifier value SHALL be the same as the one of the field 'signatureAlgorithm'.</w:t>
            </w:r>
          </w:p>
        </w:tc>
      </w:tr>
      <w:tr w:rsidR="00D44581" w:rsidRPr="00961D86" w14:paraId="5D6443B8" w14:textId="77777777" w:rsidTr="004E097C">
        <w:trPr>
          <w:cantSplit/>
          <w:jc w:val="center"/>
        </w:trPr>
        <w:tc>
          <w:tcPr>
            <w:tcW w:w="1055" w:type="pct"/>
          </w:tcPr>
          <w:p w14:paraId="6370E3D5" w14:textId="77777777" w:rsidR="00816110" w:rsidRPr="00961D86" w:rsidRDefault="00816110" w:rsidP="004E097C">
            <w:pPr>
              <w:pStyle w:val="TableText"/>
              <w:rPr>
                <w:lang w:val="en-US"/>
              </w:rPr>
            </w:pPr>
          </w:p>
        </w:tc>
        <w:tc>
          <w:tcPr>
            <w:tcW w:w="1161" w:type="pct"/>
            <w:shd w:val="clear" w:color="auto" w:fill="auto"/>
          </w:tcPr>
          <w:p w14:paraId="7CE143DB" w14:textId="77777777" w:rsidR="00816110" w:rsidRPr="00961D86" w:rsidRDefault="00816110" w:rsidP="004E097C">
            <w:pPr>
              <w:pStyle w:val="TableText"/>
              <w:rPr>
                <w:lang w:val="en-US"/>
              </w:rPr>
            </w:pPr>
            <w:r w:rsidRPr="00961D86">
              <w:rPr>
                <w:lang w:val="en-US"/>
              </w:rPr>
              <w:t>issuer</w:t>
            </w:r>
          </w:p>
        </w:tc>
        <w:tc>
          <w:tcPr>
            <w:tcW w:w="2783" w:type="pct"/>
            <w:shd w:val="clear" w:color="auto" w:fill="auto"/>
          </w:tcPr>
          <w:p w14:paraId="68F534D2" w14:textId="77777777" w:rsidR="00816110" w:rsidRPr="00961D86" w:rsidRDefault="00816110" w:rsidP="004E097C">
            <w:pPr>
              <w:pStyle w:val="TableText"/>
              <w:rPr>
                <w:sz w:val="16"/>
                <w:szCs w:val="16"/>
                <w:lang w:val="en-US"/>
              </w:rPr>
            </w:pPr>
            <w:r w:rsidRPr="00961D86">
              <w:rPr>
                <w:lang w:val="en-US"/>
              </w:rPr>
              <w:t xml:space="preserve">Distinguished Name of the entity that has signed the </w:t>
            </w:r>
            <w:r>
              <w:rPr>
                <w:lang w:val="en-US"/>
              </w:rPr>
              <w:t>c</w:t>
            </w:r>
            <w:r w:rsidRPr="00961D86">
              <w:rPr>
                <w:lang w:val="en-US"/>
              </w:rPr>
              <w:t>ertificate.</w:t>
            </w:r>
          </w:p>
        </w:tc>
      </w:tr>
      <w:tr w:rsidR="00D44581" w:rsidRPr="00961D86" w14:paraId="4DA4EE9C" w14:textId="77777777" w:rsidTr="004E097C">
        <w:trPr>
          <w:cantSplit/>
          <w:jc w:val="center"/>
        </w:trPr>
        <w:tc>
          <w:tcPr>
            <w:tcW w:w="1055" w:type="pct"/>
          </w:tcPr>
          <w:p w14:paraId="502F1D60" w14:textId="77777777" w:rsidR="00816110" w:rsidRPr="00961D86" w:rsidRDefault="00816110" w:rsidP="004E097C">
            <w:pPr>
              <w:pStyle w:val="TableText"/>
              <w:rPr>
                <w:lang w:val="en-US"/>
              </w:rPr>
            </w:pPr>
          </w:p>
        </w:tc>
        <w:tc>
          <w:tcPr>
            <w:tcW w:w="1161" w:type="pct"/>
            <w:shd w:val="clear" w:color="auto" w:fill="auto"/>
          </w:tcPr>
          <w:p w14:paraId="3A86D00E" w14:textId="77777777" w:rsidR="00816110" w:rsidRPr="00961D86" w:rsidRDefault="00816110" w:rsidP="004E097C">
            <w:pPr>
              <w:pStyle w:val="TableText"/>
              <w:rPr>
                <w:lang w:val="en-US"/>
              </w:rPr>
            </w:pPr>
            <w:r w:rsidRPr="00961D86">
              <w:rPr>
                <w:lang w:val="en-US"/>
              </w:rPr>
              <w:t>validity</w:t>
            </w:r>
          </w:p>
        </w:tc>
        <w:tc>
          <w:tcPr>
            <w:tcW w:w="2783" w:type="pct"/>
            <w:shd w:val="clear" w:color="auto" w:fill="auto"/>
          </w:tcPr>
          <w:p w14:paraId="60E87D4E" w14:textId="77777777" w:rsidR="00816110" w:rsidRPr="00961D86" w:rsidRDefault="00816110" w:rsidP="004E097C">
            <w:pPr>
              <w:pStyle w:val="TableText"/>
              <w:rPr>
                <w:lang w:val="en-US"/>
              </w:rPr>
            </w:pPr>
            <w:r w:rsidRPr="00961D86">
              <w:rPr>
                <w:lang w:val="en-US"/>
              </w:rPr>
              <w:t xml:space="preserve">Validity period of the </w:t>
            </w:r>
            <w:r>
              <w:rPr>
                <w:lang w:val="en-US"/>
              </w:rPr>
              <w:t>eIM C</w:t>
            </w:r>
            <w:r w:rsidRPr="00961D86">
              <w:rPr>
                <w:lang w:val="en-US"/>
              </w:rPr>
              <w:t>ertificate.</w:t>
            </w:r>
          </w:p>
        </w:tc>
      </w:tr>
      <w:tr w:rsidR="00D44581" w:rsidRPr="00961D86" w14:paraId="03CD0E3C" w14:textId="77777777" w:rsidTr="004E097C">
        <w:trPr>
          <w:cantSplit/>
          <w:jc w:val="center"/>
        </w:trPr>
        <w:tc>
          <w:tcPr>
            <w:tcW w:w="1055" w:type="pct"/>
          </w:tcPr>
          <w:p w14:paraId="163E4C29" w14:textId="77777777" w:rsidR="00816110" w:rsidRPr="00961D86" w:rsidRDefault="00816110" w:rsidP="004E097C">
            <w:pPr>
              <w:pStyle w:val="TableText"/>
              <w:rPr>
                <w:lang w:val="en-US"/>
              </w:rPr>
            </w:pPr>
          </w:p>
        </w:tc>
        <w:tc>
          <w:tcPr>
            <w:tcW w:w="1161" w:type="pct"/>
            <w:shd w:val="clear" w:color="auto" w:fill="auto"/>
          </w:tcPr>
          <w:p w14:paraId="6EFC7305" w14:textId="77777777" w:rsidR="00816110" w:rsidRPr="00961D86" w:rsidRDefault="00816110" w:rsidP="004E097C">
            <w:pPr>
              <w:pStyle w:val="TableText"/>
              <w:rPr>
                <w:lang w:val="en-US"/>
              </w:rPr>
            </w:pPr>
            <w:r w:rsidRPr="00961D86">
              <w:rPr>
                <w:lang w:val="en-US"/>
              </w:rPr>
              <w:t>subject</w:t>
            </w:r>
          </w:p>
        </w:tc>
        <w:tc>
          <w:tcPr>
            <w:tcW w:w="2783" w:type="pct"/>
            <w:shd w:val="clear" w:color="auto" w:fill="auto"/>
          </w:tcPr>
          <w:p w14:paraId="4FA311BC" w14:textId="21BDA32B" w:rsidR="00B042FC" w:rsidRDefault="00816110" w:rsidP="00B042FC">
            <w:pPr>
              <w:pStyle w:val="TableText"/>
              <w:rPr>
                <w:lang w:val="en-US"/>
              </w:rPr>
            </w:pPr>
            <w:r w:rsidRPr="00961D86">
              <w:rPr>
                <w:lang w:val="en-US"/>
              </w:rPr>
              <w:t xml:space="preserve">Distinguished Name of the entity owning the </w:t>
            </w:r>
            <w:r>
              <w:rPr>
                <w:lang w:val="en-US"/>
              </w:rPr>
              <w:t>c</w:t>
            </w:r>
            <w:r w:rsidRPr="00961D86">
              <w:rPr>
                <w:lang w:val="en-US"/>
              </w:rPr>
              <w:t>ertificate.</w:t>
            </w:r>
            <w:r w:rsidR="00B042FC">
              <w:rPr>
                <w:lang w:val="en-US"/>
              </w:rPr>
              <w:t xml:space="preserve"> The following DN components SHALL be used:</w:t>
            </w:r>
          </w:p>
          <w:p w14:paraId="3DEC3755" w14:textId="77777777" w:rsidR="00B042FC" w:rsidRDefault="00B042FC" w:rsidP="00B042FC">
            <w:pPr>
              <w:pStyle w:val="TableText"/>
              <w:rPr>
                <w:lang w:val="en-US"/>
              </w:rPr>
            </w:pPr>
            <w:r>
              <w:rPr>
                <w:lang w:val="en-US"/>
              </w:rPr>
              <w:t>CN=&lt;eIMiD&gt; -- mandatory</w:t>
            </w:r>
          </w:p>
          <w:p w14:paraId="2A139025" w14:textId="77777777" w:rsidR="00B042FC" w:rsidRDefault="00B042FC" w:rsidP="00B042FC">
            <w:pPr>
              <w:pStyle w:val="TableText"/>
              <w:rPr>
                <w:lang w:val="en-US"/>
              </w:rPr>
            </w:pPr>
            <w:r>
              <w:rPr>
                <w:lang w:val="en-US"/>
              </w:rPr>
              <w:t>C=&lt;country code&gt; -- mandatory</w:t>
            </w:r>
          </w:p>
          <w:p w14:paraId="4B8DB43B" w14:textId="77777777" w:rsidR="00B042FC" w:rsidRDefault="00B042FC" w:rsidP="00B042FC">
            <w:pPr>
              <w:pStyle w:val="TableText"/>
              <w:rPr>
                <w:lang w:val="en-US"/>
              </w:rPr>
            </w:pPr>
            <w:r>
              <w:rPr>
                <w:lang w:val="en-US"/>
              </w:rPr>
              <w:t>O=&lt;company&gt; -- optional</w:t>
            </w:r>
          </w:p>
          <w:p w14:paraId="16481EA4" w14:textId="77777777" w:rsidR="00B042FC" w:rsidRDefault="00B042FC" w:rsidP="00B042FC">
            <w:pPr>
              <w:pStyle w:val="TableText"/>
              <w:rPr>
                <w:lang w:val="en-US"/>
              </w:rPr>
            </w:pPr>
            <w:r>
              <w:rPr>
                <w:lang w:val="en-US"/>
              </w:rPr>
              <w:t>OU=&lt;organizational unit&gt; -- optional</w:t>
            </w:r>
          </w:p>
          <w:p w14:paraId="65D57482" w14:textId="67CC3FEF" w:rsidR="00816110" w:rsidRPr="00961D86" w:rsidRDefault="00B042FC" w:rsidP="00B042FC">
            <w:pPr>
              <w:pStyle w:val="TableText"/>
              <w:rPr>
                <w:lang w:val="en-US"/>
              </w:rPr>
            </w:pPr>
            <w:r>
              <w:rPr>
                <w:lang w:val="en-US"/>
              </w:rPr>
              <w:t>L=&lt;locality&gt; -- optional</w:t>
            </w:r>
          </w:p>
        </w:tc>
      </w:tr>
      <w:tr w:rsidR="00D44581" w:rsidRPr="00961D86" w14:paraId="1FF3766F" w14:textId="77777777" w:rsidTr="004E097C">
        <w:trPr>
          <w:cantSplit/>
          <w:jc w:val="center"/>
        </w:trPr>
        <w:tc>
          <w:tcPr>
            <w:tcW w:w="1055" w:type="pct"/>
          </w:tcPr>
          <w:p w14:paraId="5EF515CE" w14:textId="77777777" w:rsidR="00816110" w:rsidRPr="00961D86" w:rsidRDefault="00816110" w:rsidP="004E097C">
            <w:pPr>
              <w:pStyle w:val="TableText"/>
              <w:rPr>
                <w:lang w:val="en-US"/>
              </w:rPr>
            </w:pPr>
          </w:p>
        </w:tc>
        <w:tc>
          <w:tcPr>
            <w:tcW w:w="1161" w:type="pct"/>
            <w:shd w:val="clear" w:color="auto" w:fill="auto"/>
          </w:tcPr>
          <w:p w14:paraId="7B52649C" w14:textId="77777777" w:rsidR="00816110" w:rsidRPr="00961D86" w:rsidRDefault="00816110" w:rsidP="004E097C">
            <w:pPr>
              <w:pStyle w:val="TableText"/>
              <w:rPr>
                <w:lang w:val="en-US"/>
              </w:rPr>
            </w:pPr>
            <w:r w:rsidRPr="00961D86">
              <w:rPr>
                <w:lang w:val="en-US"/>
              </w:rPr>
              <w:t>subjectPublicKeyInfo</w:t>
            </w:r>
          </w:p>
        </w:tc>
        <w:tc>
          <w:tcPr>
            <w:tcW w:w="2783" w:type="pct"/>
            <w:shd w:val="clear" w:color="auto" w:fill="auto"/>
          </w:tcPr>
          <w:p w14:paraId="22EAC0A4" w14:textId="451B0D11" w:rsidR="00816110" w:rsidRPr="00961D86" w:rsidRDefault="00816110" w:rsidP="004E097C">
            <w:pPr>
              <w:pStyle w:val="TableText"/>
              <w:rPr>
                <w:lang w:val="en-US"/>
              </w:rPr>
            </w:pPr>
            <w:r w:rsidRPr="00961D86">
              <w:rPr>
                <w:lang w:val="en-US"/>
              </w:rPr>
              <w:t xml:space="preserve">Contains the algorithm identifier, </w:t>
            </w:r>
            <w:r w:rsidR="00AD6A69" w:rsidRPr="00961D86">
              <w:rPr>
                <w:lang w:val="en-US"/>
              </w:rPr>
              <w:t>parameters,</w:t>
            </w:r>
            <w:r w:rsidRPr="00961D86">
              <w:rPr>
                <w:lang w:val="en-US"/>
              </w:rPr>
              <w:t xml:space="preserve"> and public key value.</w:t>
            </w:r>
          </w:p>
          <w:p w14:paraId="22ED12BF" w14:textId="65E01BA2" w:rsidR="00816110" w:rsidRPr="00961D86" w:rsidRDefault="00816110" w:rsidP="004E097C">
            <w:pPr>
              <w:pStyle w:val="TableText"/>
              <w:rPr>
                <w:lang w:val="en-US"/>
              </w:rPr>
            </w:pPr>
            <w:r w:rsidRPr="00961D86">
              <w:rPr>
                <w:lang w:val="en-US"/>
              </w:rPr>
              <w:t xml:space="preserve">Algorithm identifier and parameters SHALL be set according to section </w:t>
            </w:r>
            <w:r>
              <w:rPr>
                <w:lang w:val="en-US"/>
              </w:rPr>
              <w:t>2</w:t>
            </w:r>
            <w:r w:rsidRPr="00961D86">
              <w:rPr>
                <w:lang w:val="en-US"/>
              </w:rPr>
              <w:t>.</w:t>
            </w:r>
            <w:r>
              <w:rPr>
                <w:lang w:val="en-US"/>
              </w:rPr>
              <w:t>6.</w:t>
            </w:r>
            <w:r w:rsidR="00322E4A">
              <w:rPr>
                <w:lang w:val="en-US"/>
              </w:rPr>
              <w:t>4</w:t>
            </w:r>
            <w:r>
              <w:rPr>
                <w:lang w:val="en-US"/>
              </w:rPr>
              <w:t>.2</w:t>
            </w:r>
          </w:p>
          <w:p w14:paraId="7BF4E194" w14:textId="34C7DB32" w:rsidR="00816110" w:rsidRPr="00961D86" w:rsidRDefault="00816110" w:rsidP="004E097C">
            <w:pPr>
              <w:pStyle w:val="TableText"/>
              <w:rPr>
                <w:lang w:val="en-US"/>
              </w:rPr>
            </w:pPr>
            <w:r w:rsidRPr="00961D86">
              <w:rPr>
                <w:lang w:val="en-US"/>
              </w:rPr>
              <w:t>subjectPublicKeyInfo.subjectPublicKey contains the public key value and SHALL be coded as defined in RFC 5480 [</w:t>
            </w:r>
            <w:r>
              <w:rPr>
                <w:lang w:val="en-US"/>
              </w:rPr>
              <w:t>27</w:t>
            </w:r>
            <w:r w:rsidRPr="00961D86">
              <w:rPr>
                <w:lang w:val="en-US"/>
              </w:rPr>
              <w:t>].</w:t>
            </w:r>
          </w:p>
        </w:tc>
      </w:tr>
      <w:tr w:rsidR="00B042FC" w:rsidRPr="00961D86" w14:paraId="6A735A8C" w14:textId="77777777" w:rsidTr="004E097C">
        <w:trPr>
          <w:cantSplit/>
          <w:jc w:val="center"/>
        </w:trPr>
        <w:tc>
          <w:tcPr>
            <w:tcW w:w="1055" w:type="pct"/>
          </w:tcPr>
          <w:p w14:paraId="3A2A360D" w14:textId="77777777" w:rsidR="00B042FC" w:rsidRPr="00961D86" w:rsidRDefault="00B042FC" w:rsidP="00B042FC">
            <w:pPr>
              <w:pStyle w:val="TableText"/>
              <w:rPr>
                <w:lang w:val="en-US"/>
              </w:rPr>
            </w:pPr>
          </w:p>
        </w:tc>
        <w:tc>
          <w:tcPr>
            <w:tcW w:w="1161" w:type="pct"/>
            <w:shd w:val="clear" w:color="auto" w:fill="auto"/>
          </w:tcPr>
          <w:p w14:paraId="00686CE3" w14:textId="685FF14F" w:rsidR="00B042FC" w:rsidRPr="00961D86" w:rsidRDefault="00B042FC" w:rsidP="00B042FC">
            <w:pPr>
              <w:pStyle w:val="TableText"/>
              <w:rPr>
                <w:lang w:val="en-US"/>
              </w:rPr>
            </w:pPr>
            <w:r>
              <w:rPr>
                <w:rFonts w:ascii="ArialMT" w:hAnsi="ArialMT"/>
                <w:szCs w:val="20"/>
              </w:rPr>
              <w:t>Extension for Authority Key Identifier (RFC 5280 [</w:t>
            </w:r>
            <w:r w:rsidR="00533EF7">
              <w:rPr>
                <w:rFonts w:ascii="ArialMT" w:hAnsi="ArialMT"/>
                <w:szCs w:val="20"/>
              </w:rPr>
              <w:t>25</w:t>
            </w:r>
            <w:r>
              <w:rPr>
                <w:rFonts w:ascii="ArialMT" w:hAnsi="ArialMT"/>
                <w:szCs w:val="20"/>
              </w:rPr>
              <w:t xml:space="preserve">] section 4.2.1.1) </w:t>
            </w:r>
          </w:p>
        </w:tc>
        <w:tc>
          <w:tcPr>
            <w:tcW w:w="2783" w:type="pct"/>
            <w:shd w:val="clear" w:color="auto" w:fill="auto"/>
          </w:tcPr>
          <w:p w14:paraId="5BCFC182" w14:textId="77777777" w:rsidR="00B042FC" w:rsidRDefault="00B042FC" w:rsidP="00B042FC">
            <w:pPr>
              <w:pStyle w:val="NormalWeb"/>
              <w:shd w:val="clear" w:color="auto" w:fill="FFFFFF"/>
            </w:pPr>
            <w:r>
              <w:rPr>
                <w:rFonts w:ascii="ArialMT" w:hAnsi="ArialMT"/>
                <w:sz w:val="20"/>
              </w:rPr>
              <w:t>extnID = id-ce-authorityKeyIdentifier</w:t>
            </w:r>
            <w:r>
              <w:rPr>
                <w:rFonts w:ascii="ArialMT" w:hAnsi="ArialMT"/>
                <w:sz w:val="20"/>
              </w:rPr>
              <w:br/>
              <w:t>critical = false</w:t>
            </w:r>
            <w:r>
              <w:rPr>
                <w:rFonts w:ascii="ArialMT" w:hAnsi="ArialMT"/>
                <w:sz w:val="20"/>
              </w:rPr>
              <w:br/>
              <w:t xml:space="preserve">extnValue = &lt;Identifier of the public key to verify this certificate&gt; </w:t>
            </w:r>
          </w:p>
          <w:p w14:paraId="412603FA" w14:textId="4C3F7B48" w:rsidR="00B042FC" w:rsidRPr="00961D86" w:rsidRDefault="00B042FC" w:rsidP="00B042FC">
            <w:pPr>
              <w:pStyle w:val="TableText"/>
              <w:rPr>
                <w:lang w:val="en-US"/>
              </w:rPr>
            </w:pPr>
            <w:r>
              <w:rPr>
                <w:rFonts w:ascii="ArialMT" w:hAnsi="ArialMT"/>
                <w:szCs w:val="20"/>
              </w:rPr>
              <w:t xml:space="preserve">To identify the CA public key that has to be used to verify this certificate. </w:t>
            </w:r>
          </w:p>
        </w:tc>
      </w:tr>
      <w:tr w:rsidR="00D44581" w:rsidRPr="00961D86" w14:paraId="464B0B28" w14:textId="77777777" w:rsidTr="004E097C">
        <w:trPr>
          <w:cantSplit/>
          <w:jc w:val="center"/>
        </w:trPr>
        <w:tc>
          <w:tcPr>
            <w:tcW w:w="1055" w:type="pct"/>
          </w:tcPr>
          <w:p w14:paraId="2D5C2E95" w14:textId="77777777" w:rsidR="00816110" w:rsidRPr="00961D86" w:rsidRDefault="00816110" w:rsidP="004E097C">
            <w:pPr>
              <w:pStyle w:val="TableText"/>
              <w:rPr>
                <w:lang w:val="en-US"/>
              </w:rPr>
            </w:pPr>
          </w:p>
        </w:tc>
        <w:tc>
          <w:tcPr>
            <w:tcW w:w="1161" w:type="pct"/>
            <w:shd w:val="clear" w:color="auto" w:fill="auto"/>
          </w:tcPr>
          <w:p w14:paraId="4473D0A3" w14:textId="43B9548B" w:rsidR="00816110" w:rsidRPr="00961D86" w:rsidRDefault="00B042FC" w:rsidP="004E097C">
            <w:pPr>
              <w:pStyle w:val="TableText"/>
              <w:rPr>
                <w:lang w:val="en-US"/>
              </w:rPr>
            </w:pPr>
            <w:r>
              <w:rPr>
                <w:lang w:val="en-US"/>
              </w:rPr>
              <w:t>E</w:t>
            </w:r>
            <w:r w:rsidR="00816110">
              <w:rPr>
                <w:lang w:val="en-US"/>
              </w:rPr>
              <w:t>xtensions</w:t>
            </w:r>
            <w:r>
              <w:rPr>
                <w:lang w:val="en-US"/>
              </w:rPr>
              <w:t xml:space="preserve"> </w:t>
            </w:r>
            <w:r w:rsidRPr="00934444">
              <w:rPr>
                <w:rFonts w:cs="Arial"/>
                <w:szCs w:val="20"/>
                <w:lang w:val="en-US"/>
              </w:rPr>
              <w:t xml:space="preserve">for Key Usage </w:t>
            </w:r>
            <w:r w:rsidRPr="006345DD">
              <w:rPr>
                <w:rFonts w:cs="Arial"/>
                <w:szCs w:val="20"/>
              </w:rPr>
              <w:t>(RFC 5280 [</w:t>
            </w:r>
            <w:r w:rsidR="00533EF7">
              <w:rPr>
                <w:rFonts w:cs="Arial"/>
                <w:szCs w:val="20"/>
              </w:rPr>
              <w:t>25</w:t>
            </w:r>
            <w:r w:rsidRPr="006345DD">
              <w:rPr>
                <w:rFonts w:cs="Arial"/>
                <w:szCs w:val="20"/>
              </w:rPr>
              <w:t>] section 4.2.1.3)</w:t>
            </w:r>
          </w:p>
        </w:tc>
        <w:tc>
          <w:tcPr>
            <w:tcW w:w="2783" w:type="pct"/>
            <w:shd w:val="clear" w:color="auto" w:fill="auto"/>
          </w:tcPr>
          <w:p w14:paraId="2A17D422" w14:textId="45980E96" w:rsidR="00816110" w:rsidRPr="00961D86" w:rsidRDefault="00816110" w:rsidP="004E097C">
            <w:pPr>
              <w:pStyle w:val="TableText"/>
              <w:rPr>
                <w:lang w:val="en-US"/>
              </w:rPr>
            </w:pPr>
            <w:r w:rsidRPr="0039159B">
              <w:rPr>
                <w:lang w:val="en-US"/>
              </w:rPr>
              <w:t>Extension for Key usage (RFC 5280 [</w:t>
            </w:r>
            <w:r>
              <w:rPr>
                <w:lang w:val="en-US"/>
              </w:rPr>
              <w:t>25</w:t>
            </w:r>
            <w:r w:rsidRPr="0039159B">
              <w:rPr>
                <w:lang w:val="en-US"/>
              </w:rPr>
              <w:t>] section 4.2.1.3):</w:t>
            </w:r>
            <w:r w:rsidRPr="0039159B">
              <w:rPr>
                <w:lang w:val="en-US"/>
              </w:rPr>
              <w:br/>
              <w:t>extnID = id-ce-keyUsage</w:t>
            </w:r>
            <w:r w:rsidRPr="0039159B">
              <w:rPr>
                <w:lang w:val="en-US"/>
              </w:rPr>
              <w:br/>
              <w:t>critical = true</w:t>
            </w:r>
            <w:r w:rsidRPr="0039159B">
              <w:rPr>
                <w:lang w:val="en-US"/>
              </w:rPr>
              <w:br/>
              <w:t>extnValue =</w:t>
            </w:r>
            <w:r w:rsidR="00B042FC">
              <w:rPr>
                <w:lang w:val="en-US"/>
              </w:rPr>
              <w:t xml:space="preserve"> </w:t>
            </w:r>
            <w:r w:rsidR="00B042FC" w:rsidRPr="006345DD">
              <w:rPr>
                <w:rFonts w:cs="Arial"/>
                <w:szCs w:val="20"/>
              </w:rPr>
              <w:t xml:space="preserve">digitalSignature (0) </w:t>
            </w:r>
          </w:p>
        </w:tc>
      </w:tr>
      <w:tr w:rsidR="00B042FC" w:rsidRPr="00961D86" w14:paraId="66E23559" w14:textId="77777777" w:rsidTr="004E097C">
        <w:trPr>
          <w:cantSplit/>
          <w:jc w:val="center"/>
        </w:trPr>
        <w:tc>
          <w:tcPr>
            <w:tcW w:w="1055" w:type="pct"/>
          </w:tcPr>
          <w:p w14:paraId="566752DB" w14:textId="77777777" w:rsidR="00B042FC" w:rsidRPr="00961D86" w:rsidRDefault="00B042FC" w:rsidP="00B042FC">
            <w:pPr>
              <w:pStyle w:val="TableText"/>
              <w:rPr>
                <w:lang w:val="en-US"/>
              </w:rPr>
            </w:pPr>
          </w:p>
        </w:tc>
        <w:tc>
          <w:tcPr>
            <w:tcW w:w="1161" w:type="pct"/>
            <w:shd w:val="clear" w:color="auto" w:fill="auto"/>
          </w:tcPr>
          <w:p w14:paraId="54E27313" w14:textId="6894DF27" w:rsidR="00B042FC" w:rsidRDefault="00B042FC" w:rsidP="00B042FC">
            <w:pPr>
              <w:pStyle w:val="TableText"/>
              <w:rPr>
                <w:lang w:val="en-US"/>
              </w:rPr>
            </w:pPr>
            <w:r w:rsidRPr="00D06829">
              <w:rPr>
                <w:rFonts w:cs="Arial"/>
                <w:szCs w:val="20"/>
                <w:lang w:val="en-US"/>
              </w:rPr>
              <w:t>Other extensions</w:t>
            </w:r>
          </w:p>
        </w:tc>
        <w:tc>
          <w:tcPr>
            <w:tcW w:w="2783" w:type="pct"/>
            <w:shd w:val="clear" w:color="auto" w:fill="auto"/>
          </w:tcPr>
          <w:p w14:paraId="3241D71A" w14:textId="77777777" w:rsidR="00B042FC" w:rsidRPr="00D06829" w:rsidRDefault="00B042FC" w:rsidP="00B042FC">
            <w:pPr>
              <w:pStyle w:val="NormalWeb"/>
              <w:shd w:val="clear" w:color="auto" w:fill="FFFFFF"/>
              <w:rPr>
                <w:rFonts w:ascii="Arial" w:hAnsi="Arial" w:cs="Arial"/>
                <w:sz w:val="20"/>
                <w:lang w:val="en-US"/>
              </w:rPr>
            </w:pPr>
            <w:r w:rsidRPr="00D06829">
              <w:rPr>
                <w:rFonts w:ascii="Arial" w:hAnsi="Arial" w:cs="Arial"/>
                <w:sz w:val="20"/>
                <w:lang w:val="en-US"/>
              </w:rPr>
              <w:t>CRL and OCSP SHOULD NOT be defined, since the eUICC will have no means to access those.</w:t>
            </w:r>
          </w:p>
          <w:p w14:paraId="22E5C48F" w14:textId="26B6AD18" w:rsidR="00B042FC" w:rsidRPr="00D06829" w:rsidRDefault="00B042FC" w:rsidP="00B042FC">
            <w:pPr>
              <w:pStyle w:val="NormalWeb"/>
              <w:shd w:val="clear" w:color="auto" w:fill="FFFFFF"/>
              <w:rPr>
                <w:rFonts w:ascii="Arial" w:hAnsi="Arial" w:cs="Arial"/>
                <w:sz w:val="20"/>
                <w:lang w:val="en-US"/>
              </w:rPr>
            </w:pPr>
            <w:r w:rsidRPr="00D06829">
              <w:rPr>
                <w:rFonts w:ascii="Arial" w:hAnsi="Arial" w:cs="Arial"/>
                <w:sz w:val="20"/>
                <w:lang w:val="en-US"/>
              </w:rPr>
              <w:t xml:space="preserve">Policies SHOULD NOT be </w:t>
            </w:r>
            <w:r w:rsidR="00AD6A69" w:rsidRPr="00D06829">
              <w:rPr>
                <w:rFonts w:ascii="Arial" w:hAnsi="Arial" w:cs="Arial"/>
                <w:sz w:val="20"/>
                <w:lang w:val="en-US"/>
              </w:rPr>
              <w:t>defined since</w:t>
            </w:r>
            <w:r w:rsidRPr="00D06829">
              <w:rPr>
                <w:rFonts w:ascii="Arial" w:hAnsi="Arial" w:cs="Arial"/>
                <w:sz w:val="20"/>
                <w:lang w:val="en-US"/>
              </w:rPr>
              <w:t xml:space="preserve"> they will increase the certificate size.</w:t>
            </w:r>
          </w:p>
          <w:p w14:paraId="0E657FBD" w14:textId="63B259B2" w:rsidR="00B042FC" w:rsidRPr="0039159B" w:rsidRDefault="00B042FC" w:rsidP="00B042FC">
            <w:pPr>
              <w:pStyle w:val="TableText"/>
              <w:rPr>
                <w:lang w:val="en-US"/>
              </w:rPr>
            </w:pPr>
            <w:r w:rsidRPr="00D06829">
              <w:rPr>
                <w:rFonts w:cs="Arial"/>
                <w:szCs w:val="20"/>
                <w:lang w:val="en-US"/>
              </w:rPr>
              <w:t>Subject Alternative Names SHOULD NOT be specified.</w:t>
            </w:r>
          </w:p>
        </w:tc>
      </w:tr>
      <w:tr w:rsidR="00D44581" w:rsidRPr="00961D86" w14:paraId="50A97D79" w14:textId="77777777" w:rsidTr="004E097C">
        <w:trPr>
          <w:cantSplit/>
          <w:jc w:val="center"/>
        </w:trPr>
        <w:tc>
          <w:tcPr>
            <w:tcW w:w="1055" w:type="pct"/>
          </w:tcPr>
          <w:p w14:paraId="69099B21" w14:textId="77777777" w:rsidR="00816110" w:rsidRPr="00961D86" w:rsidRDefault="00816110" w:rsidP="004E097C">
            <w:pPr>
              <w:pStyle w:val="TableText"/>
              <w:rPr>
                <w:lang w:val="en-US"/>
              </w:rPr>
            </w:pPr>
            <w:r w:rsidRPr="00961D86">
              <w:rPr>
                <w:lang w:val="en-US"/>
              </w:rPr>
              <w:t>signatureAlgorithm</w:t>
            </w:r>
          </w:p>
        </w:tc>
        <w:tc>
          <w:tcPr>
            <w:tcW w:w="3945" w:type="pct"/>
            <w:gridSpan w:val="2"/>
            <w:shd w:val="clear" w:color="auto" w:fill="auto"/>
          </w:tcPr>
          <w:p w14:paraId="3091271E" w14:textId="123CB727" w:rsidR="00816110" w:rsidRPr="005D46A8" w:rsidRDefault="00816110" w:rsidP="004E097C">
            <w:pPr>
              <w:pStyle w:val="TableText"/>
              <w:rPr>
                <w:lang w:val="en-US"/>
              </w:rPr>
            </w:pPr>
            <w:r w:rsidRPr="005D46A8">
              <w:rPr>
                <w:lang w:val="en-US"/>
              </w:rPr>
              <w:t>Section 2.6.</w:t>
            </w:r>
            <w:r w:rsidR="00B93AC0">
              <w:rPr>
                <w:lang w:val="en-US"/>
              </w:rPr>
              <w:t>4</w:t>
            </w:r>
            <w:r w:rsidRPr="005D46A8">
              <w:rPr>
                <w:lang w:val="en-US"/>
              </w:rPr>
              <w:t>.2</w:t>
            </w:r>
          </w:p>
        </w:tc>
      </w:tr>
      <w:tr w:rsidR="00D44581" w:rsidRPr="00961D86" w14:paraId="0CD79770" w14:textId="77777777" w:rsidTr="004E097C">
        <w:trPr>
          <w:cantSplit/>
          <w:jc w:val="center"/>
        </w:trPr>
        <w:tc>
          <w:tcPr>
            <w:tcW w:w="1055" w:type="pct"/>
          </w:tcPr>
          <w:p w14:paraId="65D8F765" w14:textId="77777777" w:rsidR="00816110" w:rsidRPr="00961D86" w:rsidRDefault="00816110" w:rsidP="004E097C">
            <w:pPr>
              <w:pStyle w:val="TableText"/>
              <w:rPr>
                <w:lang w:val="en-US"/>
              </w:rPr>
            </w:pPr>
            <w:r w:rsidRPr="00961D86">
              <w:rPr>
                <w:lang w:val="en-US"/>
              </w:rPr>
              <w:t>signatureValue</w:t>
            </w:r>
          </w:p>
        </w:tc>
        <w:tc>
          <w:tcPr>
            <w:tcW w:w="3945" w:type="pct"/>
            <w:gridSpan w:val="2"/>
            <w:shd w:val="clear" w:color="auto" w:fill="auto"/>
          </w:tcPr>
          <w:p w14:paraId="4F97C2FE" w14:textId="3E4B0093" w:rsidR="00816110" w:rsidRPr="005D46A8" w:rsidRDefault="00816110" w:rsidP="004E097C">
            <w:pPr>
              <w:pStyle w:val="TableText"/>
              <w:rPr>
                <w:lang w:val="en-US"/>
              </w:rPr>
            </w:pPr>
            <w:r w:rsidRPr="005D46A8">
              <w:rPr>
                <w:lang w:val="en-US"/>
              </w:rPr>
              <w:t xml:space="preserve">Signature computed accordingly to one of the possible </w:t>
            </w:r>
            <w:r w:rsidR="00AD6A69" w:rsidRPr="005D46A8">
              <w:rPr>
                <w:lang w:val="en-US"/>
              </w:rPr>
              <w:t>algorithms</w:t>
            </w:r>
            <w:r w:rsidRPr="005D46A8">
              <w:rPr>
                <w:lang w:val="en-US"/>
              </w:rPr>
              <w:t xml:space="preserve"> listed in section 2.6.</w:t>
            </w:r>
            <w:r w:rsidR="00B93AC0">
              <w:rPr>
                <w:lang w:val="en-US"/>
              </w:rPr>
              <w:t>4</w:t>
            </w:r>
            <w:r w:rsidRPr="005D46A8">
              <w:rPr>
                <w:lang w:val="en-US"/>
              </w:rPr>
              <w:t>.2</w:t>
            </w:r>
          </w:p>
        </w:tc>
      </w:tr>
    </w:tbl>
    <w:p w14:paraId="39883075" w14:textId="7DB7DFEA" w:rsidR="00533EF7" w:rsidRPr="00533EF7" w:rsidRDefault="00816110" w:rsidP="00533EF7">
      <w:pPr>
        <w:pStyle w:val="TableCaption"/>
      </w:pPr>
      <w:r>
        <w:t xml:space="preserve"> eIM Certificate fields</w:t>
      </w:r>
    </w:p>
    <w:p w14:paraId="3D7E6E79" w14:textId="168D2DB9" w:rsidR="00533EF7" w:rsidRDefault="00533EF7" w:rsidP="004342C2">
      <w:pPr>
        <w:pStyle w:val="Heading4"/>
        <w:tabs>
          <w:tab w:val="clear" w:pos="1787"/>
        </w:tabs>
        <w:ind w:left="851" w:hanging="851"/>
      </w:pPr>
      <w:bookmarkStart w:id="449" w:name="_Toc453316851"/>
      <w:bookmarkStart w:id="450" w:name="_Toc456596198"/>
      <w:bookmarkStart w:id="451" w:name="_Toc473022701"/>
      <w:bookmarkStart w:id="452" w:name="_Toc486508685"/>
      <w:bookmarkStart w:id="453" w:name="_Toc492049952"/>
      <w:bookmarkStart w:id="454" w:name="_Toc170369076"/>
      <w:bookmarkEnd w:id="429"/>
      <w:bookmarkEnd w:id="430"/>
      <w:bookmarkEnd w:id="449"/>
      <w:r w:rsidRPr="00670CA3">
        <w:t xml:space="preserve">eIM </w:t>
      </w:r>
      <w:r>
        <w:t>TLS/DTLS</w:t>
      </w:r>
      <w:r w:rsidRPr="00670CA3">
        <w:t xml:space="preserve"> Certificate (CERT.EIM.</w:t>
      </w:r>
      <w:r>
        <w:t>TLS</w:t>
      </w:r>
      <w:r w:rsidRPr="00670CA3">
        <w:t>)</w:t>
      </w:r>
      <w:bookmarkEnd w:id="454"/>
    </w:p>
    <w:p w14:paraId="036B8B88" w14:textId="77777777" w:rsidR="00533EF7" w:rsidRPr="00C36D4D" w:rsidRDefault="00533EF7" w:rsidP="00533EF7">
      <w:pPr>
        <w:pStyle w:val="NormalParagraph"/>
      </w:pPr>
      <w:r w:rsidRPr="000A6F21">
        <w:t>Th</w:t>
      </w:r>
      <w:r>
        <w:t>is</w:t>
      </w:r>
      <w:r w:rsidRPr="000A6F21">
        <w:t xml:space="preserve"> specification supports X.509 certificate form</w:t>
      </w:r>
      <w:r>
        <w:t>at as defined in RFC 5280 [25]</w:t>
      </w:r>
      <w:r w:rsidRPr="000A6F21">
        <w:t>.</w:t>
      </w:r>
    </w:p>
    <w:p w14:paraId="4FD4A45E" w14:textId="77777777" w:rsidR="00533EF7" w:rsidRDefault="00533EF7" w:rsidP="00533EF7">
      <w:pPr>
        <w:pStyle w:val="NormalParagraph"/>
        <w:rPr>
          <w:lang w:val="en-US"/>
        </w:rPr>
      </w:pPr>
      <w:r w:rsidRPr="00961D86">
        <w:rPr>
          <w:lang w:val="en-US"/>
        </w:rPr>
        <w:t xml:space="preserve">The table below describes the common fields </w:t>
      </w:r>
      <w:r>
        <w:rPr>
          <w:lang w:val="en-US"/>
        </w:rPr>
        <w:t xml:space="preserve">that </w:t>
      </w:r>
      <w:r w:rsidRPr="00961D86">
        <w:rPr>
          <w:lang w:val="en-US"/>
        </w:rPr>
        <w:t>a CERT.</w:t>
      </w:r>
      <w:r>
        <w:rPr>
          <w:lang w:val="en-US"/>
        </w:rPr>
        <w:t>EIM.</w:t>
      </w:r>
      <w:r>
        <w:rPr>
          <w:rFonts w:cs="Arial"/>
          <w:lang w:eastAsia="en-US"/>
        </w:rPr>
        <w:t>TLS or CERT.EIM.DTLS</w:t>
      </w:r>
      <w:r w:rsidRPr="00961D86">
        <w:rPr>
          <w:lang w:val="en-US"/>
        </w:rPr>
        <w:t xml:space="preserve"> SHALL contain. </w:t>
      </w:r>
    </w:p>
    <w:p w14:paraId="2BB27A53" w14:textId="144DBB94" w:rsidR="00533EF7" w:rsidRPr="000975FC" w:rsidRDefault="00533EF7" w:rsidP="000975FC">
      <w:pPr>
        <w:pStyle w:val="NOTE"/>
      </w:pPr>
      <w:r w:rsidRPr="000975FC">
        <w:t xml:space="preserve">NOTE: </w:t>
      </w:r>
      <w:r w:rsidR="000975FC">
        <w:tab/>
      </w:r>
      <w:r w:rsidRPr="000975FC">
        <w:t>If the eIM supports both TLS and DTLS, it may use the same certificate.</w:t>
      </w:r>
    </w:p>
    <w:p w14:paraId="790B8343" w14:textId="77777777" w:rsidR="00533EF7" w:rsidRPr="00D417C5" w:rsidRDefault="00533EF7" w:rsidP="00533EF7">
      <w:pPr>
        <w:rPr>
          <w:rFonts w:cs="Arial"/>
          <w:szCs w:val="22"/>
        </w:rPr>
      </w:pP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533EF7" w:rsidRPr="00961D86" w14:paraId="23DA0D63" w14:textId="77777777" w:rsidTr="000530FD">
        <w:trPr>
          <w:cantSplit/>
          <w:jc w:val="center"/>
        </w:trPr>
        <w:tc>
          <w:tcPr>
            <w:tcW w:w="5000" w:type="pct"/>
            <w:gridSpan w:val="3"/>
            <w:shd w:val="clear" w:color="auto" w:fill="C00000"/>
          </w:tcPr>
          <w:p w14:paraId="49B79B9F" w14:textId="77777777" w:rsidR="00533EF7" w:rsidRPr="00961D86" w:rsidRDefault="00533EF7" w:rsidP="000530FD">
            <w:pPr>
              <w:pStyle w:val="TableHeader"/>
              <w:rPr>
                <w:b w:val="0"/>
              </w:rPr>
            </w:pPr>
            <w:r w:rsidRPr="00961D86">
              <w:t>Certificate common fields</w:t>
            </w:r>
          </w:p>
        </w:tc>
      </w:tr>
      <w:tr w:rsidR="00FD488A" w:rsidRPr="00961D86" w14:paraId="247BA81B" w14:textId="77777777" w:rsidTr="000530FD">
        <w:trPr>
          <w:cantSplit/>
          <w:jc w:val="center"/>
        </w:trPr>
        <w:tc>
          <w:tcPr>
            <w:tcW w:w="1055" w:type="pct"/>
            <w:shd w:val="clear" w:color="auto" w:fill="C00000"/>
          </w:tcPr>
          <w:p w14:paraId="7F4054A5" w14:textId="77777777" w:rsidR="00533EF7" w:rsidRPr="00961D86" w:rsidRDefault="00533EF7" w:rsidP="000530FD">
            <w:pPr>
              <w:pStyle w:val="TableHeader"/>
              <w:rPr>
                <w:b w:val="0"/>
              </w:rPr>
            </w:pPr>
            <w:r w:rsidRPr="00961D86">
              <w:t>Field</w:t>
            </w:r>
          </w:p>
        </w:tc>
        <w:tc>
          <w:tcPr>
            <w:tcW w:w="3945" w:type="pct"/>
            <w:gridSpan w:val="2"/>
            <w:shd w:val="clear" w:color="auto" w:fill="C00000"/>
          </w:tcPr>
          <w:p w14:paraId="61FC3B4B" w14:textId="77777777" w:rsidR="00533EF7" w:rsidRPr="00961D86" w:rsidRDefault="00533EF7" w:rsidP="000530FD">
            <w:pPr>
              <w:pStyle w:val="TableHeader"/>
              <w:rPr>
                <w:b w:val="0"/>
              </w:rPr>
            </w:pPr>
            <w:r w:rsidRPr="00961D86">
              <w:t>Value Description</w:t>
            </w:r>
          </w:p>
        </w:tc>
      </w:tr>
      <w:tr w:rsidR="00FD488A" w:rsidRPr="00961D86" w14:paraId="72D04615" w14:textId="77777777" w:rsidTr="000530FD">
        <w:trPr>
          <w:cantSplit/>
          <w:jc w:val="center"/>
        </w:trPr>
        <w:tc>
          <w:tcPr>
            <w:tcW w:w="1055" w:type="pct"/>
          </w:tcPr>
          <w:p w14:paraId="36ECD0F3" w14:textId="77777777" w:rsidR="00533EF7" w:rsidRPr="00961D86" w:rsidRDefault="00533EF7" w:rsidP="000530FD">
            <w:pPr>
              <w:pStyle w:val="TableText"/>
              <w:rPr>
                <w:lang w:val="en-US"/>
              </w:rPr>
            </w:pPr>
            <w:r w:rsidRPr="00961D86">
              <w:rPr>
                <w:lang w:val="en-US"/>
              </w:rPr>
              <w:t>tbsCertificate</w:t>
            </w:r>
          </w:p>
        </w:tc>
        <w:tc>
          <w:tcPr>
            <w:tcW w:w="3945" w:type="pct"/>
            <w:gridSpan w:val="2"/>
          </w:tcPr>
          <w:p w14:paraId="3618DC82" w14:textId="77777777" w:rsidR="00533EF7" w:rsidRPr="00961D86" w:rsidRDefault="00533EF7" w:rsidP="000530FD">
            <w:pPr>
              <w:pStyle w:val="TableText"/>
              <w:rPr>
                <w:lang w:val="en-US"/>
              </w:rPr>
            </w:pPr>
            <w:r w:rsidRPr="00961D86">
              <w:rPr>
                <w:lang w:val="en-US"/>
              </w:rPr>
              <w:t>Data to be signed</w:t>
            </w:r>
          </w:p>
        </w:tc>
      </w:tr>
      <w:tr w:rsidR="003D0633" w:rsidRPr="00961D86" w14:paraId="09722E33" w14:textId="77777777" w:rsidTr="000530FD">
        <w:trPr>
          <w:cantSplit/>
          <w:jc w:val="center"/>
        </w:trPr>
        <w:tc>
          <w:tcPr>
            <w:tcW w:w="1055" w:type="pct"/>
          </w:tcPr>
          <w:p w14:paraId="3B1D922F" w14:textId="77777777" w:rsidR="00533EF7" w:rsidRPr="00961D86" w:rsidRDefault="00533EF7" w:rsidP="000530FD">
            <w:pPr>
              <w:rPr>
                <w:rFonts w:cs="Calibri"/>
                <w:sz w:val="16"/>
                <w:szCs w:val="16"/>
                <w:lang w:val="en-US"/>
              </w:rPr>
            </w:pPr>
          </w:p>
        </w:tc>
        <w:tc>
          <w:tcPr>
            <w:tcW w:w="1161" w:type="pct"/>
            <w:shd w:val="clear" w:color="auto" w:fill="C00000"/>
          </w:tcPr>
          <w:p w14:paraId="787DE6F8" w14:textId="77777777" w:rsidR="00533EF7" w:rsidRPr="00961D86" w:rsidRDefault="00533EF7" w:rsidP="000530FD">
            <w:pPr>
              <w:pStyle w:val="TableHeader"/>
              <w:rPr>
                <w:b w:val="0"/>
              </w:rPr>
            </w:pPr>
            <w:r w:rsidRPr="00961D86">
              <w:t>Field</w:t>
            </w:r>
          </w:p>
        </w:tc>
        <w:tc>
          <w:tcPr>
            <w:tcW w:w="2783" w:type="pct"/>
            <w:shd w:val="clear" w:color="auto" w:fill="C00000"/>
          </w:tcPr>
          <w:p w14:paraId="1112A664" w14:textId="77777777" w:rsidR="00533EF7" w:rsidRPr="00961D86" w:rsidRDefault="00533EF7" w:rsidP="000530FD">
            <w:pPr>
              <w:pStyle w:val="TableHeader"/>
              <w:rPr>
                <w:b w:val="0"/>
              </w:rPr>
            </w:pPr>
            <w:r w:rsidRPr="00961D86">
              <w:t>Value Description</w:t>
            </w:r>
          </w:p>
        </w:tc>
      </w:tr>
      <w:tr w:rsidR="003D0633" w:rsidRPr="00961D86" w14:paraId="421E4B6C" w14:textId="77777777" w:rsidTr="000530FD">
        <w:trPr>
          <w:cantSplit/>
          <w:jc w:val="center"/>
        </w:trPr>
        <w:tc>
          <w:tcPr>
            <w:tcW w:w="1055" w:type="pct"/>
          </w:tcPr>
          <w:p w14:paraId="188E80AE" w14:textId="77777777" w:rsidR="00533EF7" w:rsidRPr="00961D86" w:rsidRDefault="00533EF7" w:rsidP="000530FD">
            <w:pPr>
              <w:pStyle w:val="TableText"/>
              <w:rPr>
                <w:lang w:val="en-US"/>
              </w:rPr>
            </w:pPr>
          </w:p>
        </w:tc>
        <w:tc>
          <w:tcPr>
            <w:tcW w:w="1161" w:type="pct"/>
            <w:shd w:val="clear" w:color="auto" w:fill="auto"/>
          </w:tcPr>
          <w:p w14:paraId="2DEB54A0" w14:textId="77777777" w:rsidR="00533EF7" w:rsidRPr="00961D86" w:rsidRDefault="00533EF7" w:rsidP="000530FD">
            <w:pPr>
              <w:pStyle w:val="TableText"/>
              <w:rPr>
                <w:lang w:val="en-US"/>
              </w:rPr>
            </w:pPr>
            <w:r w:rsidRPr="00961D86">
              <w:rPr>
                <w:lang w:val="en-US"/>
              </w:rPr>
              <w:t>version</w:t>
            </w:r>
          </w:p>
        </w:tc>
        <w:tc>
          <w:tcPr>
            <w:tcW w:w="2783" w:type="pct"/>
            <w:shd w:val="clear" w:color="auto" w:fill="auto"/>
          </w:tcPr>
          <w:p w14:paraId="381A478E" w14:textId="77777777" w:rsidR="00533EF7" w:rsidRPr="00961D86" w:rsidRDefault="00533EF7" w:rsidP="000530FD">
            <w:pPr>
              <w:pStyle w:val="TableText"/>
              <w:rPr>
                <w:lang w:val="en-US"/>
              </w:rPr>
            </w:pPr>
            <w:r w:rsidRPr="00961D86">
              <w:rPr>
                <w:lang w:val="en-US"/>
              </w:rPr>
              <w:t xml:space="preserve">Version SHALL be </w:t>
            </w:r>
            <w:r>
              <w:rPr>
                <w:lang w:val="en-US"/>
              </w:rPr>
              <w:t>3</w:t>
            </w:r>
            <w:r w:rsidRPr="00961D86">
              <w:rPr>
                <w:lang w:val="en-US"/>
              </w:rPr>
              <w:t>.</w:t>
            </w:r>
          </w:p>
        </w:tc>
      </w:tr>
      <w:tr w:rsidR="003D0633" w:rsidRPr="00961D86" w14:paraId="486551DF" w14:textId="77777777" w:rsidTr="000530FD">
        <w:trPr>
          <w:cantSplit/>
          <w:jc w:val="center"/>
        </w:trPr>
        <w:tc>
          <w:tcPr>
            <w:tcW w:w="1055" w:type="pct"/>
          </w:tcPr>
          <w:p w14:paraId="738162C0" w14:textId="77777777" w:rsidR="00533EF7" w:rsidRPr="00961D86" w:rsidRDefault="00533EF7" w:rsidP="000530FD">
            <w:pPr>
              <w:pStyle w:val="TableText"/>
              <w:rPr>
                <w:lang w:val="en-US"/>
              </w:rPr>
            </w:pPr>
          </w:p>
        </w:tc>
        <w:tc>
          <w:tcPr>
            <w:tcW w:w="1161" w:type="pct"/>
            <w:shd w:val="clear" w:color="auto" w:fill="auto"/>
          </w:tcPr>
          <w:p w14:paraId="45B64F05" w14:textId="77777777" w:rsidR="00533EF7" w:rsidRPr="00961D86" w:rsidRDefault="00533EF7" w:rsidP="000530FD">
            <w:pPr>
              <w:pStyle w:val="TableText"/>
              <w:rPr>
                <w:lang w:val="en-US"/>
              </w:rPr>
            </w:pPr>
            <w:r w:rsidRPr="00961D86">
              <w:rPr>
                <w:lang w:val="en-US"/>
              </w:rPr>
              <w:t>serialNumber</w:t>
            </w:r>
          </w:p>
        </w:tc>
        <w:tc>
          <w:tcPr>
            <w:tcW w:w="2783" w:type="pct"/>
            <w:shd w:val="clear" w:color="auto" w:fill="auto"/>
          </w:tcPr>
          <w:p w14:paraId="7E02429D" w14:textId="77777777" w:rsidR="00533EF7" w:rsidRPr="00961D86" w:rsidRDefault="00533EF7" w:rsidP="000530FD">
            <w:pPr>
              <w:pStyle w:val="TableText"/>
              <w:rPr>
                <w:lang w:val="en-US"/>
              </w:rPr>
            </w:pPr>
            <w:r w:rsidRPr="00961D86">
              <w:rPr>
                <w:lang w:val="en-US"/>
              </w:rPr>
              <w:t>Certificate serial number.</w:t>
            </w:r>
          </w:p>
        </w:tc>
      </w:tr>
      <w:tr w:rsidR="003D0633" w:rsidRPr="00961D86" w14:paraId="1917F718" w14:textId="77777777" w:rsidTr="000530FD">
        <w:trPr>
          <w:cantSplit/>
          <w:jc w:val="center"/>
        </w:trPr>
        <w:tc>
          <w:tcPr>
            <w:tcW w:w="1055" w:type="pct"/>
          </w:tcPr>
          <w:p w14:paraId="38B7576F" w14:textId="77777777" w:rsidR="00533EF7" w:rsidRPr="00961D86" w:rsidRDefault="00533EF7" w:rsidP="000530FD">
            <w:pPr>
              <w:pStyle w:val="TableText"/>
              <w:rPr>
                <w:lang w:val="en-US"/>
              </w:rPr>
            </w:pPr>
          </w:p>
        </w:tc>
        <w:tc>
          <w:tcPr>
            <w:tcW w:w="1161" w:type="pct"/>
            <w:shd w:val="clear" w:color="auto" w:fill="auto"/>
          </w:tcPr>
          <w:p w14:paraId="6CA1FFB5" w14:textId="77777777" w:rsidR="00533EF7" w:rsidRPr="00961D86" w:rsidRDefault="00533EF7" w:rsidP="000530FD">
            <w:pPr>
              <w:pStyle w:val="TableText"/>
              <w:rPr>
                <w:lang w:val="en-US"/>
              </w:rPr>
            </w:pPr>
            <w:r w:rsidRPr="00961D86">
              <w:rPr>
                <w:lang w:val="en-US"/>
              </w:rPr>
              <w:t>signature</w:t>
            </w:r>
          </w:p>
        </w:tc>
        <w:tc>
          <w:tcPr>
            <w:tcW w:w="2783" w:type="pct"/>
            <w:shd w:val="clear" w:color="auto" w:fill="auto"/>
          </w:tcPr>
          <w:p w14:paraId="1DDBC069" w14:textId="77777777" w:rsidR="00533EF7" w:rsidRPr="00961D86" w:rsidRDefault="00533EF7" w:rsidP="000530FD">
            <w:pPr>
              <w:pStyle w:val="TableText"/>
              <w:rPr>
                <w:lang w:val="en-US"/>
              </w:rPr>
            </w:pPr>
            <w:r w:rsidRPr="00961D86">
              <w:rPr>
                <w:lang w:val="en-US"/>
              </w:rPr>
              <w:t>Contains the algorithm identifier used to compute the value of the field 'signatureValue'.</w:t>
            </w:r>
          </w:p>
          <w:p w14:paraId="12714727" w14:textId="77777777" w:rsidR="00533EF7" w:rsidRPr="00961D86" w:rsidRDefault="00533EF7" w:rsidP="000530FD">
            <w:pPr>
              <w:pStyle w:val="TableText"/>
              <w:rPr>
                <w:lang w:val="en-US"/>
              </w:rPr>
            </w:pPr>
            <w:r w:rsidRPr="00961D86">
              <w:rPr>
                <w:lang w:val="en-US"/>
              </w:rPr>
              <w:t>NOTE: The algorithm identifier value SHALL be the same as the one of the field 'signatureAlgorithm'.</w:t>
            </w:r>
          </w:p>
        </w:tc>
      </w:tr>
      <w:tr w:rsidR="003D0633" w:rsidRPr="00961D86" w14:paraId="6D036116" w14:textId="77777777" w:rsidTr="000530FD">
        <w:trPr>
          <w:cantSplit/>
          <w:jc w:val="center"/>
        </w:trPr>
        <w:tc>
          <w:tcPr>
            <w:tcW w:w="1055" w:type="pct"/>
          </w:tcPr>
          <w:p w14:paraId="45DA3562" w14:textId="77777777" w:rsidR="00533EF7" w:rsidRPr="00961D86" w:rsidRDefault="00533EF7" w:rsidP="000530FD">
            <w:pPr>
              <w:pStyle w:val="TableText"/>
              <w:rPr>
                <w:lang w:val="en-US"/>
              </w:rPr>
            </w:pPr>
          </w:p>
        </w:tc>
        <w:tc>
          <w:tcPr>
            <w:tcW w:w="1161" w:type="pct"/>
            <w:shd w:val="clear" w:color="auto" w:fill="auto"/>
          </w:tcPr>
          <w:p w14:paraId="5F3EC15F" w14:textId="77777777" w:rsidR="00533EF7" w:rsidRPr="00961D86" w:rsidRDefault="00533EF7" w:rsidP="000530FD">
            <w:pPr>
              <w:pStyle w:val="TableText"/>
              <w:rPr>
                <w:lang w:val="en-US"/>
              </w:rPr>
            </w:pPr>
            <w:r w:rsidRPr="00961D86">
              <w:rPr>
                <w:lang w:val="en-US"/>
              </w:rPr>
              <w:t>issuer</w:t>
            </w:r>
          </w:p>
        </w:tc>
        <w:tc>
          <w:tcPr>
            <w:tcW w:w="2783" w:type="pct"/>
            <w:shd w:val="clear" w:color="auto" w:fill="auto"/>
          </w:tcPr>
          <w:p w14:paraId="058D5260" w14:textId="77777777" w:rsidR="00533EF7" w:rsidRPr="00961D86" w:rsidRDefault="00533EF7" w:rsidP="000530FD">
            <w:pPr>
              <w:pStyle w:val="TableText"/>
              <w:rPr>
                <w:sz w:val="16"/>
                <w:szCs w:val="16"/>
                <w:lang w:val="en-US"/>
              </w:rPr>
            </w:pPr>
            <w:r w:rsidRPr="00961D86">
              <w:rPr>
                <w:lang w:val="en-US"/>
              </w:rPr>
              <w:t xml:space="preserve">Distinguished Name of the entity that has signed the </w:t>
            </w:r>
            <w:r>
              <w:rPr>
                <w:lang w:val="en-US"/>
              </w:rPr>
              <w:t>c</w:t>
            </w:r>
            <w:r w:rsidRPr="00961D86">
              <w:rPr>
                <w:lang w:val="en-US"/>
              </w:rPr>
              <w:t>ertificate.</w:t>
            </w:r>
          </w:p>
        </w:tc>
      </w:tr>
      <w:tr w:rsidR="003D0633" w:rsidRPr="00961D86" w14:paraId="6128277C" w14:textId="77777777" w:rsidTr="000530FD">
        <w:trPr>
          <w:cantSplit/>
          <w:jc w:val="center"/>
        </w:trPr>
        <w:tc>
          <w:tcPr>
            <w:tcW w:w="1055" w:type="pct"/>
          </w:tcPr>
          <w:p w14:paraId="58A08F45" w14:textId="77777777" w:rsidR="00533EF7" w:rsidRPr="00961D86" w:rsidRDefault="00533EF7" w:rsidP="000530FD">
            <w:pPr>
              <w:pStyle w:val="TableText"/>
              <w:rPr>
                <w:lang w:val="en-US"/>
              </w:rPr>
            </w:pPr>
          </w:p>
        </w:tc>
        <w:tc>
          <w:tcPr>
            <w:tcW w:w="1161" w:type="pct"/>
            <w:shd w:val="clear" w:color="auto" w:fill="auto"/>
          </w:tcPr>
          <w:p w14:paraId="22A5404E" w14:textId="77777777" w:rsidR="00533EF7" w:rsidRPr="00961D86" w:rsidRDefault="00533EF7" w:rsidP="000530FD">
            <w:pPr>
              <w:pStyle w:val="TableText"/>
              <w:rPr>
                <w:lang w:val="en-US"/>
              </w:rPr>
            </w:pPr>
            <w:r w:rsidRPr="00961D86">
              <w:rPr>
                <w:lang w:val="en-US"/>
              </w:rPr>
              <w:t>validity</w:t>
            </w:r>
          </w:p>
        </w:tc>
        <w:tc>
          <w:tcPr>
            <w:tcW w:w="2783" w:type="pct"/>
            <w:shd w:val="clear" w:color="auto" w:fill="auto"/>
          </w:tcPr>
          <w:p w14:paraId="38A0BBF0" w14:textId="77777777" w:rsidR="00533EF7" w:rsidRPr="00961D86" w:rsidRDefault="00533EF7" w:rsidP="000530FD">
            <w:pPr>
              <w:pStyle w:val="TableText"/>
              <w:rPr>
                <w:lang w:val="en-US"/>
              </w:rPr>
            </w:pPr>
            <w:r w:rsidRPr="00961D86">
              <w:rPr>
                <w:lang w:val="en-US"/>
              </w:rPr>
              <w:t xml:space="preserve">Validity period of the </w:t>
            </w:r>
            <w:r>
              <w:rPr>
                <w:lang w:val="en-US"/>
              </w:rPr>
              <w:t>eIM TLS/DTLS C</w:t>
            </w:r>
            <w:r w:rsidRPr="00961D86">
              <w:rPr>
                <w:lang w:val="en-US"/>
              </w:rPr>
              <w:t>ertificate.</w:t>
            </w:r>
          </w:p>
        </w:tc>
      </w:tr>
      <w:tr w:rsidR="003D0633" w:rsidRPr="00961D86" w14:paraId="62BFCE0A" w14:textId="77777777" w:rsidTr="000530FD">
        <w:trPr>
          <w:cantSplit/>
          <w:jc w:val="center"/>
        </w:trPr>
        <w:tc>
          <w:tcPr>
            <w:tcW w:w="1055" w:type="pct"/>
          </w:tcPr>
          <w:p w14:paraId="61A6EBFA" w14:textId="77777777" w:rsidR="00533EF7" w:rsidRPr="00961D86" w:rsidRDefault="00533EF7" w:rsidP="000530FD">
            <w:pPr>
              <w:pStyle w:val="TableText"/>
              <w:rPr>
                <w:lang w:val="en-US"/>
              </w:rPr>
            </w:pPr>
          </w:p>
        </w:tc>
        <w:tc>
          <w:tcPr>
            <w:tcW w:w="1161" w:type="pct"/>
            <w:shd w:val="clear" w:color="auto" w:fill="auto"/>
          </w:tcPr>
          <w:p w14:paraId="5BB7CFF4" w14:textId="77777777" w:rsidR="00533EF7" w:rsidRPr="00961D86" w:rsidRDefault="00533EF7" w:rsidP="000530FD">
            <w:pPr>
              <w:pStyle w:val="TableText"/>
              <w:rPr>
                <w:lang w:val="en-US"/>
              </w:rPr>
            </w:pPr>
            <w:r w:rsidRPr="00961D86">
              <w:rPr>
                <w:lang w:val="en-US"/>
              </w:rPr>
              <w:t>subject</w:t>
            </w:r>
          </w:p>
        </w:tc>
        <w:tc>
          <w:tcPr>
            <w:tcW w:w="2783" w:type="pct"/>
            <w:shd w:val="clear" w:color="auto" w:fill="auto"/>
          </w:tcPr>
          <w:p w14:paraId="35B1A054" w14:textId="77777777" w:rsidR="00533EF7" w:rsidRDefault="00533EF7" w:rsidP="000530FD">
            <w:pPr>
              <w:pStyle w:val="TableText"/>
              <w:rPr>
                <w:lang w:val="en-US"/>
              </w:rPr>
            </w:pPr>
            <w:r w:rsidRPr="00961D86">
              <w:rPr>
                <w:lang w:val="en-US"/>
              </w:rPr>
              <w:t xml:space="preserve">Distinguished Name of the entity owning the </w:t>
            </w:r>
            <w:r>
              <w:rPr>
                <w:lang w:val="en-US"/>
              </w:rPr>
              <w:t>c</w:t>
            </w:r>
            <w:r w:rsidRPr="00961D86">
              <w:rPr>
                <w:lang w:val="en-US"/>
              </w:rPr>
              <w:t>ertificate.</w:t>
            </w:r>
            <w:r>
              <w:rPr>
                <w:lang w:val="en-US"/>
              </w:rPr>
              <w:t xml:space="preserve"> The following DN components SHALL be used:</w:t>
            </w:r>
          </w:p>
          <w:p w14:paraId="7A608470" w14:textId="77777777" w:rsidR="00533EF7" w:rsidRDefault="00533EF7" w:rsidP="000530FD">
            <w:pPr>
              <w:pStyle w:val="TableText"/>
              <w:rPr>
                <w:lang w:val="en-US"/>
              </w:rPr>
            </w:pPr>
            <w:r>
              <w:rPr>
                <w:lang w:val="en-US"/>
              </w:rPr>
              <w:t>CN=&lt;eIMiD&gt; -- mandatory</w:t>
            </w:r>
          </w:p>
          <w:p w14:paraId="63C5B94B" w14:textId="77777777" w:rsidR="00533EF7" w:rsidRDefault="00533EF7" w:rsidP="000530FD">
            <w:pPr>
              <w:pStyle w:val="TableText"/>
              <w:rPr>
                <w:lang w:val="en-US"/>
              </w:rPr>
            </w:pPr>
            <w:r>
              <w:rPr>
                <w:lang w:val="en-US"/>
              </w:rPr>
              <w:t>C=&lt;country code&gt; -- mandatory</w:t>
            </w:r>
          </w:p>
          <w:p w14:paraId="33624EC9" w14:textId="77777777" w:rsidR="00533EF7" w:rsidRDefault="00533EF7" w:rsidP="000530FD">
            <w:pPr>
              <w:pStyle w:val="TableText"/>
              <w:rPr>
                <w:lang w:val="en-US"/>
              </w:rPr>
            </w:pPr>
            <w:r>
              <w:rPr>
                <w:lang w:val="en-US"/>
              </w:rPr>
              <w:t>O=&lt;company&gt; -- optional</w:t>
            </w:r>
          </w:p>
          <w:p w14:paraId="5D753502" w14:textId="77777777" w:rsidR="00533EF7" w:rsidRDefault="00533EF7" w:rsidP="000530FD">
            <w:pPr>
              <w:pStyle w:val="TableText"/>
              <w:rPr>
                <w:lang w:val="en-US"/>
              </w:rPr>
            </w:pPr>
            <w:r>
              <w:rPr>
                <w:lang w:val="en-US"/>
              </w:rPr>
              <w:t>OU=&lt;organizational unit&gt; -- optional</w:t>
            </w:r>
          </w:p>
          <w:p w14:paraId="747F6C35" w14:textId="77777777" w:rsidR="00533EF7" w:rsidRPr="00961D86" w:rsidRDefault="00533EF7" w:rsidP="000530FD">
            <w:pPr>
              <w:pStyle w:val="TableText"/>
              <w:rPr>
                <w:lang w:val="en-US"/>
              </w:rPr>
            </w:pPr>
            <w:r>
              <w:rPr>
                <w:lang w:val="en-US"/>
              </w:rPr>
              <w:t>L=&lt;locality&gt; -- optional</w:t>
            </w:r>
          </w:p>
        </w:tc>
      </w:tr>
      <w:tr w:rsidR="003D0633" w:rsidRPr="00961D86" w14:paraId="476688FF" w14:textId="77777777" w:rsidTr="000530FD">
        <w:trPr>
          <w:cantSplit/>
          <w:jc w:val="center"/>
        </w:trPr>
        <w:tc>
          <w:tcPr>
            <w:tcW w:w="1055" w:type="pct"/>
          </w:tcPr>
          <w:p w14:paraId="2C8F8FF2" w14:textId="77777777" w:rsidR="00533EF7" w:rsidRPr="00961D86" w:rsidRDefault="00533EF7" w:rsidP="000530FD">
            <w:pPr>
              <w:pStyle w:val="TableText"/>
              <w:rPr>
                <w:lang w:val="en-US"/>
              </w:rPr>
            </w:pPr>
          </w:p>
        </w:tc>
        <w:tc>
          <w:tcPr>
            <w:tcW w:w="1161" w:type="pct"/>
            <w:shd w:val="clear" w:color="auto" w:fill="auto"/>
          </w:tcPr>
          <w:p w14:paraId="1A91F602" w14:textId="77777777" w:rsidR="00533EF7" w:rsidRPr="00961D86" w:rsidRDefault="00533EF7" w:rsidP="000530FD">
            <w:pPr>
              <w:pStyle w:val="TableText"/>
              <w:rPr>
                <w:lang w:val="en-US"/>
              </w:rPr>
            </w:pPr>
            <w:r w:rsidRPr="00961D86">
              <w:rPr>
                <w:lang w:val="en-US"/>
              </w:rPr>
              <w:t>subjectPublicKeyInfo</w:t>
            </w:r>
          </w:p>
        </w:tc>
        <w:tc>
          <w:tcPr>
            <w:tcW w:w="2783" w:type="pct"/>
            <w:shd w:val="clear" w:color="auto" w:fill="auto"/>
          </w:tcPr>
          <w:p w14:paraId="6C975BF4" w14:textId="77777777" w:rsidR="00533EF7" w:rsidRPr="00961D86" w:rsidRDefault="00533EF7" w:rsidP="000530FD">
            <w:pPr>
              <w:pStyle w:val="TableText"/>
              <w:rPr>
                <w:lang w:val="en-US"/>
              </w:rPr>
            </w:pPr>
            <w:r w:rsidRPr="00961D86">
              <w:rPr>
                <w:lang w:val="en-US"/>
              </w:rPr>
              <w:t>Contains the algorithm identifier, parameters, and public key value.</w:t>
            </w:r>
          </w:p>
          <w:p w14:paraId="05AF8672" w14:textId="77777777" w:rsidR="00533EF7" w:rsidRPr="00961D86" w:rsidRDefault="00533EF7" w:rsidP="000530FD">
            <w:pPr>
              <w:pStyle w:val="TableText"/>
              <w:rPr>
                <w:lang w:val="en-US"/>
              </w:rPr>
            </w:pPr>
            <w:r w:rsidRPr="00961D86">
              <w:rPr>
                <w:lang w:val="en-US"/>
              </w:rPr>
              <w:t xml:space="preserve">Algorithm identifier and parameters SHALL be set according to section </w:t>
            </w:r>
            <w:r>
              <w:rPr>
                <w:lang w:val="en-US"/>
              </w:rPr>
              <w:t>2</w:t>
            </w:r>
            <w:r w:rsidRPr="00961D86">
              <w:rPr>
                <w:lang w:val="en-US"/>
              </w:rPr>
              <w:t>.</w:t>
            </w:r>
            <w:r>
              <w:rPr>
                <w:lang w:val="en-US"/>
              </w:rPr>
              <w:t>6.4.2</w:t>
            </w:r>
          </w:p>
          <w:p w14:paraId="39C57EFC" w14:textId="77777777" w:rsidR="00533EF7" w:rsidRPr="00961D86" w:rsidRDefault="00533EF7" w:rsidP="000530FD">
            <w:pPr>
              <w:pStyle w:val="TableText"/>
              <w:rPr>
                <w:lang w:val="en-US"/>
              </w:rPr>
            </w:pPr>
            <w:r w:rsidRPr="00961D86">
              <w:rPr>
                <w:lang w:val="en-US"/>
              </w:rPr>
              <w:t>subjectPublicKeyInfo.subjectPublicKey contains the public key value and SHALL be coded as defined in RFC 5480 [</w:t>
            </w:r>
            <w:r>
              <w:rPr>
                <w:lang w:val="en-US"/>
              </w:rPr>
              <w:t>27</w:t>
            </w:r>
            <w:r w:rsidRPr="00961D86">
              <w:rPr>
                <w:lang w:val="en-US"/>
              </w:rPr>
              <w:t>].</w:t>
            </w:r>
          </w:p>
        </w:tc>
      </w:tr>
      <w:tr w:rsidR="003D0633" w:rsidRPr="00961D86" w14:paraId="691F4E49" w14:textId="77777777" w:rsidTr="000530FD">
        <w:trPr>
          <w:cantSplit/>
          <w:jc w:val="center"/>
        </w:trPr>
        <w:tc>
          <w:tcPr>
            <w:tcW w:w="1055" w:type="pct"/>
          </w:tcPr>
          <w:p w14:paraId="2875E615" w14:textId="77777777" w:rsidR="00533EF7" w:rsidRPr="00961D86" w:rsidRDefault="00533EF7" w:rsidP="000530FD">
            <w:pPr>
              <w:pStyle w:val="TableText"/>
              <w:rPr>
                <w:lang w:val="en-US"/>
              </w:rPr>
            </w:pPr>
          </w:p>
        </w:tc>
        <w:tc>
          <w:tcPr>
            <w:tcW w:w="1161" w:type="pct"/>
            <w:shd w:val="clear" w:color="auto" w:fill="auto"/>
          </w:tcPr>
          <w:p w14:paraId="4E0883F4" w14:textId="77777777" w:rsidR="00533EF7" w:rsidRPr="00961D86" w:rsidRDefault="00533EF7" w:rsidP="000530FD">
            <w:pPr>
              <w:pStyle w:val="TableText"/>
              <w:rPr>
                <w:lang w:val="en-US"/>
              </w:rPr>
            </w:pPr>
            <w:r>
              <w:rPr>
                <w:rFonts w:ascii="ArialMT" w:hAnsi="ArialMT"/>
                <w:szCs w:val="20"/>
              </w:rPr>
              <w:t xml:space="preserve">Extension for Authority Key Identifier (RFC 5280 [25] section 4.2.1.1) </w:t>
            </w:r>
          </w:p>
        </w:tc>
        <w:tc>
          <w:tcPr>
            <w:tcW w:w="2783" w:type="pct"/>
            <w:shd w:val="clear" w:color="auto" w:fill="auto"/>
          </w:tcPr>
          <w:p w14:paraId="37BAF6B1" w14:textId="77777777" w:rsidR="00533EF7" w:rsidRDefault="00533EF7" w:rsidP="000530FD">
            <w:pPr>
              <w:pStyle w:val="NormalWeb"/>
              <w:shd w:val="clear" w:color="auto" w:fill="FFFFFF"/>
            </w:pPr>
            <w:r>
              <w:rPr>
                <w:rFonts w:ascii="ArialMT" w:hAnsi="ArialMT"/>
                <w:sz w:val="20"/>
              </w:rPr>
              <w:t>extnID = id-ce-authorityKeyIdentifier</w:t>
            </w:r>
            <w:r>
              <w:rPr>
                <w:rFonts w:ascii="ArialMT" w:hAnsi="ArialMT"/>
                <w:sz w:val="20"/>
              </w:rPr>
              <w:br/>
              <w:t>critical = false</w:t>
            </w:r>
            <w:r>
              <w:rPr>
                <w:rFonts w:ascii="ArialMT" w:hAnsi="ArialMT"/>
                <w:sz w:val="20"/>
              </w:rPr>
              <w:br/>
              <w:t xml:space="preserve">extnValue = &lt;Identifier of the public key to verify this certificate&gt; </w:t>
            </w:r>
          </w:p>
          <w:p w14:paraId="1A96AFFB" w14:textId="77777777" w:rsidR="00533EF7" w:rsidRPr="00961D86" w:rsidRDefault="00533EF7" w:rsidP="000530FD">
            <w:pPr>
              <w:pStyle w:val="TableText"/>
              <w:rPr>
                <w:lang w:val="en-US"/>
              </w:rPr>
            </w:pPr>
            <w:r>
              <w:rPr>
                <w:rFonts w:ascii="ArialMT" w:hAnsi="ArialMT"/>
                <w:szCs w:val="20"/>
              </w:rPr>
              <w:t xml:space="preserve">To identify the CA public key that has to be used to verify this certificate. </w:t>
            </w:r>
          </w:p>
        </w:tc>
      </w:tr>
      <w:tr w:rsidR="003D0633" w:rsidRPr="00961D86" w14:paraId="6EFE0F92" w14:textId="77777777" w:rsidTr="000530FD">
        <w:trPr>
          <w:cantSplit/>
          <w:jc w:val="center"/>
        </w:trPr>
        <w:tc>
          <w:tcPr>
            <w:tcW w:w="1055" w:type="pct"/>
          </w:tcPr>
          <w:p w14:paraId="27703DCE" w14:textId="77777777" w:rsidR="00533EF7" w:rsidRPr="00961D86" w:rsidRDefault="00533EF7" w:rsidP="000530FD">
            <w:pPr>
              <w:pStyle w:val="TableText"/>
              <w:rPr>
                <w:lang w:val="en-US"/>
              </w:rPr>
            </w:pPr>
          </w:p>
        </w:tc>
        <w:tc>
          <w:tcPr>
            <w:tcW w:w="1161" w:type="pct"/>
            <w:shd w:val="clear" w:color="auto" w:fill="auto"/>
          </w:tcPr>
          <w:p w14:paraId="17FFDBFC" w14:textId="77777777" w:rsidR="00533EF7" w:rsidRPr="00961D86" w:rsidRDefault="00533EF7" w:rsidP="000530FD">
            <w:pPr>
              <w:pStyle w:val="TableText"/>
              <w:rPr>
                <w:lang w:val="en-US"/>
              </w:rPr>
            </w:pPr>
            <w:r>
              <w:rPr>
                <w:lang w:val="en-US"/>
              </w:rPr>
              <w:t xml:space="preserve">Extensions </w:t>
            </w:r>
            <w:r w:rsidRPr="00934444">
              <w:rPr>
                <w:rFonts w:cs="Arial"/>
                <w:szCs w:val="20"/>
                <w:lang w:val="en-US"/>
              </w:rPr>
              <w:t xml:space="preserve">for Key Usage </w:t>
            </w:r>
            <w:r w:rsidRPr="006345DD">
              <w:rPr>
                <w:rFonts w:cs="Arial"/>
                <w:szCs w:val="20"/>
              </w:rPr>
              <w:t>(RFC 5280 [</w:t>
            </w:r>
            <w:r>
              <w:rPr>
                <w:rFonts w:cs="Arial"/>
                <w:szCs w:val="20"/>
              </w:rPr>
              <w:t>25</w:t>
            </w:r>
            <w:r w:rsidRPr="006345DD">
              <w:rPr>
                <w:rFonts w:cs="Arial"/>
                <w:szCs w:val="20"/>
              </w:rPr>
              <w:t>] section 4.2.1.3)</w:t>
            </w:r>
          </w:p>
        </w:tc>
        <w:tc>
          <w:tcPr>
            <w:tcW w:w="2783" w:type="pct"/>
            <w:shd w:val="clear" w:color="auto" w:fill="auto"/>
          </w:tcPr>
          <w:p w14:paraId="4DA70559" w14:textId="77777777" w:rsidR="00533EF7" w:rsidRPr="00961D86" w:rsidRDefault="00533EF7" w:rsidP="000530FD">
            <w:pPr>
              <w:pStyle w:val="TableText"/>
              <w:rPr>
                <w:lang w:val="en-US"/>
              </w:rPr>
            </w:pPr>
            <w:r w:rsidRPr="0039159B">
              <w:rPr>
                <w:lang w:val="en-US"/>
              </w:rPr>
              <w:t>Extension for Key usage (RFC 5280 [</w:t>
            </w:r>
            <w:r>
              <w:rPr>
                <w:lang w:val="en-US"/>
              </w:rPr>
              <w:t>25</w:t>
            </w:r>
            <w:r w:rsidRPr="0039159B">
              <w:rPr>
                <w:lang w:val="en-US"/>
              </w:rPr>
              <w:t>] section 4.2.1.3):</w:t>
            </w:r>
            <w:r w:rsidRPr="0039159B">
              <w:rPr>
                <w:lang w:val="en-US"/>
              </w:rPr>
              <w:br/>
              <w:t>extnID = id-ce-keyUsage</w:t>
            </w:r>
            <w:r w:rsidRPr="0039159B">
              <w:rPr>
                <w:lang w:val="en-US"/>
              </w:rPr>
              <w:br/>
              <w:t>critical = true</w:t>
            </w:r>
            <w:r w:rsidRPr="0039159B">
              <w:rPr>
                <w:lang w:val="en-US"/>
              </w:rPr>
              <w:br/>
              <w:t>extnValue =</w:t>
            </w:r>
            <w:r>
              <w:rPr>
                <w:lang w:val="en-US"/>
              </w:rPr>
              <w:t xml:space="preserve"> </w:t>
            </w:r>
            <w:r w:rsidRPr="006345DD">
              <w:rPr>
                <w:rFonts w:cs="Arial"/>
                <w:szCs w:val="20"/>
              </w:rPr>
              <w:t xml:space="preserve">digitalSignature (0) </w:t>
            </w:r>
          </w:p>
        </w:tc>
      </w:tr>
      <w:tr w:rsidR="003D0633" w:rsidRPr="00961D86" w14:paraId="5E26D8A2" w14:textId="77777777" w:rsidTr="000530FD">
        <w:trPr>
          <w:cantSplit/>
          <w:jc w:val="center"/>
        </w:trPr>
        <w:tc>
          <w:tcPr>
            <w:tcW w:w="1055" w:type="pct"/>
          </w:tcPr>
          <w:p w14:paraId="596AFC91" w14:textId="77777777" w:rsidR="00533EF7" w:rsidRPr="00961D86" w:rsidRDefault="00533EF7" w:rsidP="000530FD">
            <w:pPr>
              <w:pStyle w:val="TableText"/>
              <w:rPr>
                <w:lang w:val="en-US"/>
              </w:rPr>
            </w:pPr>
          </w:p>
        </w:tc>
        <w:tc>
          <w:tcPr>
            <w:tcW w:w="1161" w:type="pct"/>
            <w:shd w:val="clear" w:color="auto" w:fill="auto"/>
          </w:tcPr>
          <w:p w14:paraId="786837E4" w14:textId="77777777" w:rsidR="00533EF7" w:rsidRDefault="00533EF7" w:rsidP="000530FD">
            <w:pPr>
              <w:pStyle w:val="Default"/>
              <w:rPr>
                <w:sz w:val="20"/>
                <w:szCs w:val="20"/>
              </w:rPr>
            </w:pPr>
            <w:r>
              <w:rPr>
                <w:sz w:val="20"/>
                <w:szCs w:val="20"/>
              </w:rPr>
              <w:t xml:space="preserve">Extensions for subjectAltName (RFC 5280 [25] section 4.2.1.6): </w:t>
            </w:r>
          </w:p>
          <w:p w14:paraId="51351146" w14:textId="77777777" w:rsidR="00533EF7" w:rsidRPr="004342C2" w:rsidRDefault="00533EF7" w:rsidP="000530FD">
            <w:pPr>
              <w:pStyle w:val="TableText"/>
              <w:rPr>
                <w:rFonts w:eastAsia="MS Mincho" w:cs="Arial"/>
                <w:color w:val="000000"/>
                <w:szCs w:val="20"/>
                <w:lang w:val="fr-FR" w:eastAsia="ja-JP"/>
              </w:rPr>
            </w:pPr>
          </w:p>
        </w:tc>
        <w:tc>
          <w:tcPr>
            <w:tcW w:w="2783" w:type="pct"/>
            <w:shd w:val="clear" w:color="auto" w:fill="auto"/>
          </w:tcPr>
          <w:p w14:paraId="7BE4968C" w14:textId="77777777" w:rsidR="00533EF7" w:rsidRDefault="00533EF7" w:rsidP="000530FD">
            <w:pPr>
              <w:pStyle w:val="Default"/>
              <w:rPr>
                <w:sz w:val="20"/>
                <w:szCs w:val="20"/>
              </w:rPr>
            </w:pPr>
            <w:r>
              <w:rPr>
                <w:sz w:val="20"/>
                <w:szCs w:val="20"/>
              </w:rPr>
              <w:t xml:space="preserve">extnID = id-ce-subjectAltName </w:t>
            </w:r>
          </w:p>
          <w:p w14:paraId="0B707D30" w14:textId="77777777" w:rsidR="00533EF7" w:rsidRDefault="00533EF7" w:rsidP="000530FD">
            <w:pPr>
              <w:pStyle w:val="Default"/>
              <w:rPr>
                <w:sz w:val="20"/>
                <w:szCs w:val="20"/>
              </w:rPr>
            </w:pPr>
            <w:r>
              <w:rPr>
                <w:sz w:val="20"/>
                <w:szCs w:val="20"/>
              </w:rPr>
              <w:t xml:space="preserve">critical = false </w:t>
            </w:r>
          </w:p>
          <w:p w14:paraId="757F4585" w14:textId="77777777" w:rsidR="00533EF7" w:rsidRDefault="00533EF7" w:rsidP="000530FD">
            <w:pPr>
              <w:pStyle w:val="Default"/>
              <w:rPr>
                <w:sz w:val="20"/>
                <w:szCs w:val="20"/>
              </w:rPr>
            </w:pPr>
            <w:r>
              <w:rPr>
                <w:sz w:val="20"/>
                <w:szCs w:val="20"/>
              </w:rPr>
              <w:t xml:space="preserve">extnValue = GeneralNames ::= { </w:t>
            </w:r>
          </w:p>
          <w:p w14:paraId="2E9AEA2A" w14:textId="77777777" w:rsidR="00533EF7" w:rsidRDefault="00533EF7" w:rsidP="000530FD">
            <w:pPr>
              <w:pStyle w:val="Default"/>
              <w:rPr>
                <w:sz w:val="20"/>
                <w:szCs w:val="20"/>
              </w:rPr>
            </w:pPr>
            <w:r>
              <w:rPr>
                <w:sz w:val="20"/>
                <w:szCs w:val="20"/>
              </w:rPr>
              <w:t xml:space="preserve">{ </w:t>
            </w:r>
          </w:p>
          <w:p w14:paraId="08162800" w14:textId="77777777" w:rsidR="00533EF7" w:rsidRDefault="00533EF7" w:rsidP="000530FD">
            <w:pPr>
              <w:pStyle w:val="Default"/>
              <w:rPr>
                <w:sz w:val="20"/>
                <w:szCs w:val="20"/>
              </w:rPr>
            </w:pPr>
            <w:r>
              <w:rPr>
                <w:sz w:val="20"/>
                <w:szCs w:val="20"/>
              </w:rPr>
              <w:t xml:space="preserve">dNSName '&lt;eIM hostname (FQDN) value&gt;' </w:t>
            </w:r>
          </w:p>
          <w:p w14:paraId="55093A33" w14:textId="77777777" w:rsidR="00533EF7" w:rsidRPr="007F39F4" w:rsidRDefault="00533EF7" w:rsidP="000530FD">
            <w:pPr>
              <w:pStyle w:val="Default"/>
              <w:rPr>
                <w:sz w:val="20"/>
                <w:szCs w:val="20"/>
                <w:lang w:val="en-GB"/>
              </w:rPr>
            </w:pPr>
            <w:r w:rsidRPr="007F39F4">
              <w:rPr>
                <w:sz w:val="20"/>
                <w:szCs w:val="20"/>
                <w:lang w:val="en-GB"/>
              </w:rPr>
              <w:t xml:space="preserve">}, </w:t>
            </w:r>
          </w:p>
          <w:p w14:paraId="5E0AAB30" w14:textId="77777777" w:rsidR="00533EF7" w:rsidRPr="007F39F4" w:rsidRDefault="00533EF7" w:rsidP="000530FD">
            <w:pPr>
              <w:pStyle w:val="Default"/>
              <w:rPr>
                <w:sz w:val="20"/>
                <w:szCs w:val="20"/>
                <w:lang w:val="en-GB"/>
              </w:rPr>
            </w:pPr>
            <w:r w:rsidRPr="007F39F4">
              <w:rPr>
                <w:sz w:val="20"/>
                <w:szCs w:val="20"/>
                <w:lang w:val="en-GB"/>
              </w:rPr>
              <w:t xml:space="preserve">{ </w:t>
            </w:r>
          </w:p>
          <w:p w14:paraId="5A564985" w14:textId="77777777" w:rsidR="00533EF7" w:rsidRPr="007F39F4" w:rsidRDefault="00533EF7" w:rsidP="000530FD">
            <w:pPr>
              <w:pStyle w:val="Default"/>
              <w:rPr>
                <w:sz w:val="20"/>
                <w:szCs w:val="20"/>
                <w:lang w:val="en-GB"/>
              </w:rPr>
            </w:pPr>
            <w:r w:rsidRPr="007F39F4">
              <w:rPr>
                <w:sz w:val="20"/>
                <w:szCs w:val="20"/>
                <w:lang w:val="en-GB"/>
              </w:rPr>
              <w:t xml:space="preserve">registeredID '&lt;eIM OID value&gt;' </w:t>
            </w:r>
          </w:p>
          <w:p w14:paraId="3B4F6189" w14:textId="77777777" w:rsidR="00533EF7" w:rsidRPr="007F39F4" w:rsidRDefault="00533EF7" w:rsidP="000530FD">
            <w:pPr>
              <w:pStyle w:val="Default"/>
              <w:rPr>
                <w:sz w:val="20"/>
                <w:szCs w:val="20"/>
                <w:lang w:val="en-GB"/>
              </w:rPr>
            </w:pPr>
            <w:r w:rsidRPr="007F39F4">
              <w:rPr>
                <w:sz w:val="20"/>
                <w:szCs w:val="20"/>
                <w:lang w:val="en-GB"/>
              </w:rPr>
              <w:t xml:space="preserve">} </w:t>
            </w:r>
          </w:p>
          <w:p w14:paraId="6F5DA606" w14:textId="77777777" w:rsidR="00533EF7" w:rsidRPr="007F39F4" w:rsidRDefault="00533EF7" w:rsidP="000530FD">
            <w:pPr>
              <w:pStyle w:val="Default"/>
              <w:rPr>
                <w:sz w:val="20"/>
                <w:szCs w:val="20"/>
                <w:lang w:val="en-GB"/>
              </w:rPr>
            </w:pPr>
            <w:r w:rsidRPr="007F39F4">
              <w:rPr>
                <w:sz w:val="20"/>
                <w:szCs w:val="20"/>
                <w:lang w:val="en-GB"/>
              </w:rPr>
              <w:t xml:space="preserve">} </w:t>
            </w:r>
          </w:p>
          <w:p w14:paraId="76B72B8A" w14:textId="77777777" w:rsidR="00533EF7" w:rsidRPr="007F39F4" w:rsidRDefault="00533EF7" w:rsidP="000530FD">
            <w:pPr>
              <w:pStyle w:val="Default"/>
              <w:rPr>
                <w:sz w:val="20"/>
                <w:szCs w:val="20"/>
                <w:lang w:val="en-GB"/>
              </w:rPr>
            </w:pPr>
            <w:r w:rsidRPr="007F39F4">
              <w:rPr>
                <w:sz w:val="20"/>
                <w:szCs w:val="20"/>
                <w:lang w:val="en-GB"/>
              </w:rPr>
              <w:t xml:space="preserve">This extension SHALL contain at least one dNSName entry, and only one registeredID entry. </w:t>
            </w:r>
          </w:p>
          <w:p w14:paraId="6C0E349B" w14:textId="7B5DF1FE" w:rsidR="00533EF7" w:rsidRPr="0039159B" w:rsidRDefault="00533EF7" w:rsidP="000530FD">
            <w:pPr>
              <w:pStyle w:val="TableText"/>
              <w:rPr>
                <w:lang w:val="en-US"/>
              </w:rPr>
            </w:pPr>
            <w:r>
              <w:rPr>
                <w:szCs w:val="20"/>
              </w:rPr>
              <w:t xml:space="preserve">A dNSName entry MAY contain the wildcard character * as allowed by RFC 2818 [31]. </w:t>
            </w:r>
          </w:p>
        </w:tc>
      </w:tr>
      <w:tr w:rsidR="003D0633" w:rsidRPr="00961D86" w14:paraId="30723DA9" w14:textId="77777777" w:rsidTr="000530FD">
        <w:trPr>
          <w:cantSplit/>
          <w:jc w:val="center"/>
        </w:trPr>
        <w:tc>
          <w:tcPr>
            <w:tcW w:w="1055" w:type="pct"/>
          </w:tcPr>
          <w:p w14:paraId="07EDFE2A" w14:textId="77777777" w:rsidR="004B4E0F" w:rsidRPr="00961D86" w:rsidRDefault="004B4E0F" w:rsidP="004B4E0F">
            <w:pPr>
              <w:pStyle w:val="TableText"/>
              <w:rPr>
                <w:lang w:val="en-US"/>
              </w:rPr>
            </w:pPr>
          </w:p>
        </w:tc>
        <w:tc>
          <w:tcPr>
            <w:tcW w:w="1161" w:type="pct"/>
            <w:shd w:val="clear" w:color="auto" w:fill="auto"/>
          </w:tcPr>
          <w:p w14:paraId="503C3838" w14:textId="411CD50C" w:rsidR="004B4E0F" w:rsidRDefault="004B4E0F" w:rsidP="004B4E0F">
            <w:pPr>
              <w:pStyle w:val="Default"/>
              <w:rPr>
                <w:sz w:val="20"/>
                <w:szCs w:val="20"/>
              </w:rPr>
            </w:pPr>
            <w:r w:rsidRPr="004342C2">
              <w:rPr>
                <w:sz w:val="20"/>
                <w:szCs w:val="20"/>
              </w:rPr>
              <w:t>Extension for extendedKeyUsage (RFC 5280 [25] section 4.2.1.12)</w:t>
            </w:r>
          </w:p>
        </w:tc>
        <w:tc>
          <w:tcPr>
            <w:tcW w:w="2783" w:type="pct"/>
            <w:shd w:val="clear" w:color="auto" w:fill="auto"/>
          </w:tcPr>
          <w:p w14:paraId="0A25FF07" w14:textId="77777777" w:rsidR="004B4E0F" w:rsidRPr="00444C70" w:rsidRDefault="004B4E0F" w:rsidP="004B4E0F">
            <w:pPr>
              <w:pStyle w:val="TableText"/>
            </w:pPr>
            <w:r w:rsidRPr="00444C70">
              <w:t>Extension for Extended Key usage (</w:t>
            </w:r>
            <w:r>
              <w:t xml:space="preserve">RFC 5280 </w:t>
            </w:r>
            <w:r w:rsidRPr="00444C70">
              <w:t>[</w:t>
            </w:r>
            <w:r>
              <w:t>25</w:t>
            </w:r>
            <w:r w:rsidRPr="00444C70">
              <w:t>] section 4.2.1.12):</w:t>
            </w:r>
          </w:p>
          <w:p w14:paraId="6EB55348" w14:textId="77777777" w:rsidR="004B4E0F" w:rsidRPr="007F39F4" w:rsidRDefault="004B4E0F" w:rsidP="004B4E0F">
            <w:pPr>
              <w:pStyle w:val="TableText"/>
              <w:rPr>
                <w:lang w:val="fr-FR"/>
              </w:rPr>
            </w:pPr>
            <w:r w:rsidRPr="007F39F4">
              <w:rPr>
                <w:lang w:val="fr-FR"/>
              </w:rPr>
              <w:t>extnID = id-ce-extKeyUsage</w:t>
            </w:r>
          </w:p>
          <w:p w14:paraId="3D48E3A6" w14:textId="77777777" w:rsidR="004B4E0F" w:rsidRPr="007F39F4" w:rsidRDefault="004B4E0F" w:rsidP="004B4E0F">
            <w:pPr>
              <w:pStyle w:val="TableText"/>
              <w:rPr>
                <w:lang w:val="fr-FR"/>
              </w:rPr>
            </w:pPr>
            <w:r w:rsidRPr="007F39F4">
              <w:rPr>
                <w:lang w:val="fr-FR"/>
              </w:rPr>
              <w:t>critical = true</w:t>
            </w:r>
          </w:p>
          <w:p w14:paraId="30521FC3" w14:textId="77777777" w:rsidR="004B4E0F" w:rsidRPr="007F39F4" w:rsidRDefault="004B4E0F" w:rsidP="004B4E0F">
            <w:pPr>
              <w:pStyle w:val="TableText"/>
              <w:rPr>
                <w:lang w:val="fr-FR"/>
              </w:rPr>
            </w:pPr>
            <w:r w:rsidRPr="007F39F4">
              <w:rPr>
                <w:lang w:val="fr-FR"/>
              </w:rPr>
              <w:t>extnValue = ExtKeyUsageSyntax ::{</w:t>
            </w:r>
          </w:p>
          <w:p w14:paraId="5999481E" w14:textId="77777777" w:rsidR="004B4E0F" w:rsidRPr="007F39F4" w:rsidRDefault="004B4E0F" w:rsidP="004B4E0F">
            <w:pPr>
              <w:pStyle w:val="TableText"/>
              <w:rPr>
                <w:lang w:val="fr-FR"/>
              </w:rPr>
            </w:pPr>
            <w:r w:rsidRPr="007F39F4">
              <w:rPr>
                <w:lang w:val="fr-FR"/>
              </w:rPr>
              <w:t xml:space="preserve">   {</w:t>
            </w:r>
          </w:p>
          <w:p w14:paraId="68707D4A" w14:textId="77777777" w:rsidR="004B4E0F" w:rsidRPr="007F39F4" w:rsidRDefault="004B4E0F" w:rsidP="004B4E0F">
            <w:pPr>
              <w:pStyle w:val="TableText"/>
              <w:rPr>
                <w:lang w:val="fr-FR"/>
              </w:rPr>
            </w:pPr>
            <w:r w:rsidRPr="007F39F4">
              <w:rPr>
                <w:lang w:val="fr-FR"/>
              </w:rPr>
              <w:t xml:space="preserve">   id-kp-serverAuth</w:t>
            </w:r>
          </w:p>
          <w:p w14:paraId="3E836A48" w14:textId="77777777" w:rsidR="004B4E0F" w:rsidRPr="007F39F4" w:rsidRDefault="004B4E0F" w:rsidP="004B4E0F">
            <w:pPr>
              <w:pStyle w:val="TableText"/>
              <w:rPr>
                <w:lang w:val="fr-FR"/>
              </w:rPr>
            </w:pPr>
            <w:r w:rsidRPr="007F39F4">
              <w:rPr>
                <w:lang w:val="fr-FR"/>
              </w:rPr>
              <w:t xml:space="preserve">   },</w:t>
            </w:r>
          </w:p>
          <w:p w14:paraId="5291234C" w14:textId="77777777" w:rsidR="004B4E0F" w:rsidRPr="007F39F4" w:rsidRDefault="004B4E0F" w:rsidP="004B4E0F">
            <w:pPr>
              <w:pStyle w:val="TableText"/>
              <w:rPr>
                <w:lang w:val="fr-FR"/>
              </w:rPr>
            </w:pPr>
            <w:r w:rsidRPr="007F39F4">
              <w:rPr>
                <w:lang w:val="fr-FR"/>
              </w:rPr>
              <w:t xml:space="preserve">   {</w:t>
            </w:r>
          </w:p>
          <w:p w14:paraId="2503FDF7" w14:textId="77777777" w:rsidR="004B4E0F" w:rsidRPr="007F39F4" w:rsidRDefault="004B4E0F" w:rsidP="004B4E0F">
            <w:pPr>
              <w:pStyle w:val="TableText"/>
              <w:rPr>
                <w:lang w:val="fr-FR"/>
              </w:rPr>
            </w:pPr>
            <w:r w:rsidRPr="007F39F4">
              <w:rPr>
                <w:lang w:val="fr-FR"/>
              </w:rPr>
              <w:t xml:space="preserve">   id-kp-clientAuth</w:t>
            </w:r>
          </w:p>
          <w:p w14:paraId="2532C107" w14:textId="77777777" w:rsidR="004B4E0F" w:rsidRDefault="004B4E0F" w:rsidP="004B4E0F">
            <w:pPr>
              <w:pStyle w:val="TableText"/>
            </w:pPr>
            <w:r w:rsidRPr="007F39F4">
              <w:rPr>
                <w:lang w:val="fr-FR"/>
              </w:rPr>
              <w:t xml:space="preserve">   </w:t>
            </w:r>
            <w:r>
              <w:t>}</w:t>
            </w:r>
          </w:p>
          <w:p w14:paraId="2723EA48" w14:textId="77777777" w:rsidR="004B4E0F" w:rsidRPr="00D35CEB" w:rsidRDefault="004B4E0F" w:rsidP="004B4E0F">
            <w:pPr>
              <w:pStyle w:val="TableText"/>
            </w:pPr>
            <w:r>
              <w:t>}</w:t>
            </w:r>
          </w:p>
          <w:p w14:paraId="3145A791" w14:textId="27DFA399" w:rsidR="004B4E0F" w:rsidRPr="007F39F4" w:rsidRDefault="004B4E0F" w:rsidP="004B4E0F">
            <w:pPr>
              <w:pStyle w:val="Default"/>
              <w:rPr>
                <w:sz w:val="20"/>
                <w:szCs w:val="20"/>
                <w:lang w:val="en-GB"/>
              </w:rPr>
            </w:pPr>
            <w:r w:rsidRPr="007F39F4">
              <w:rPr>
                <w:sz w:val="20"/>
                <w:lang w:val="en-GB"/>
              </w:rPr>
              <w:t>Certificate SHALL not contain any other extended key usage.</w:t>
            </w:r>
          </w:p>
        </w:tc>
      </w:tr>
      <w:tr w:rsidR="003D0633" w:rsidRPr="00961D86" w14:paraId="31DFF25C" w14:textId="77777777" w:rsidTr="000530FD">
        <w:trPr>
          <w:cantSplit/>
          <w:jc w:val="center"/>
        </w:trPr>
        <w:tc>
          <w:tcPr>
            <w:tcW w:w="1055" w:type="pct"/>
          </w:tcPr>
          <w:p w14:paraId="7690236C" w14:textId="77777777" w:rsidR="00533EF7" w:rsidRPr="00961D86" w:rsidRDefault="00533EF7" w:rsidP="000530FD">
            <w:pPr>
              <w:pStyle w:val="TableText"/>
              <w:rPr>
                <w:lang w:val="en-US"/>
              </w:rPr>
            </w:pPr>
          </w:p>
        </w:tc>
        <w:tc>
          <w:tcPr>
            <w:tcW w:w="1161" w:type="pct"/>
            <w:shd w:val="clear" w:color="auto" w:fill="auto"/>
          </w:tcPr>
          <w:p w14:paraId="12ABD535" w14:textId="77777777" w:rsidR="00533EF7" w:rsidRDefault="00533EF7" w:rsidP="000530FD">
            <w:pPr>
              <w:pStyle w:val="TableText"/>
              <w:rPr>
                <w:lang w:val="en-US"/>
              </w:rPr>
            </w:pPr>
            <w:r w:rsidRPr="00D06829">
              <w:rPr>
                <w:rFonts w:cs="Arial"/>
                <w:szCs w:val="20"/>
                <w:lang w:val="en-US"/>
              </w:rPr>
              <w:t>Other extensions</w:t>
            </w:r>
          </w:p>
        </w:tc>
        <w:tc>
          <w:tcPr>
            <w:tcW w:w="2783" w:type="pct"/>
            <w:shd w:val="clear" w:color="auto" w:fill="auto"/>
          </w:tcPr>
          <w:p w14:paraId="651F062D" w14:textId="77777777" w:rsidR="00533EF7" w:rsidRPr="007F39F4" w:rsidRDefault="00533EF7" w:rsidP="000530FD">
            <w:pPr>
              <w:pStyle w:val="Default"/>
              <w:rPr>
                <w:sz w:val="20"/>
                <w:lang w:val="en-GB"/>
              </w:rPr>
            </w:pPr>
            <w:r w:rsidRPr="007F39F4">
              <w:rPr>
                <w:sz w:val="20"/>
                <w:szCs w:val="20"/>
                <w:lang w:val="en-GB"/>
              </w:rPr>
              <w:t xml:space="preserve">Extension for CRL Distribution Points (RFC 5280 [25] section 4.2.1.13). </w:t>
            </w:r>
          </w:p>
          <w:p w14:paraId="723CE7D4" w14:textId="77777777" w:rsidR="00533EF7" w:rsidRPr="00176B63" w:rsidRDefault="00533EF7" w:rsidP="000530FD">
            <w:pPr>
              <w:pStyle w:val="NormalWeb"/>
              <w:shd w:val="clear" w:color="auto" w:fill="FFFFFF"/>
              <w:rPr>
                <w:rFonts w:ascii="Arial" w:hAnsi="Arial" w:cs="Arial"/>
                <w:sz w:val="20"/>
                <w:lang w:val="en-US"/>
              </w:rPr>
            </w:pPr>
            <w:r w:rsidRPr="00D06829">
              <w:rPr>
                <w:rFonts w:ascii="Arial" w:hAnsi="Arial" w:cs="Arial"/>
                <w:sz w:val="20"/>
                <w:lang w:val="en-US"/>
              </w:rPr>
              <w:t>Policies SHOULD NOT be defined since they will increase the certificate size.</w:t>
            </w:r>
          </w:p>
        </w:tc>
      </w:tr>
      <w:tr w:rsidR="00FD488A" w:rsidRPr="00961D86" w14:paraId="440F9275" w14:textId="77777777" w:rsidTr="000530FD">
        <w:trPr>
          <w:cantSplit/>
          <w:jc w:val="center"/>
        </w:trPr>
        <w:tc>
          <w:tcPr>
            <w:tcW w:w="1055" w:type="pct"/>
          </w:tcPr>
          <w:p w14:paraId="1D2D518C" w14:textId="77777777" w:rsidR="00533EF7" w:rsidRPr="00961D86" w:rsidRDefault="00533EF7" w:rsidP="000530FD">
            <w:pPr>
              <w:pStyle w:val="TableText"/>
              <w:rPr>
                <w:lang w:val="en-US"/>
              </w:rPr>
            </w:pPr>
            <w:r w:rsidRPr="00961D86">
              <w:rPr>
                <w:lang w:val="en-US"/>
              </w:rPr>
              <w:t>signatureAlgorithm</w:t>
            </w:r>
          </w:p>
        </w:tc>
        <w:tc>
          <w:tcPr>
            <w:tcW w:w="3945" w:type="pct"/>
            <w:gridSpan w:val="2"/>
            <w:shd w:val="clear" w:color="auto" w:fill="auto"/>
          </w:tcPr>
          <w:p w14:paraId="6E9E2573" w14:textId="77777777" w:rsidR="00533EF7" w:rsidRPr="005D46A8" w:rsidRDefault="00533EF7" w:rsidP="000530FD">
            <w:pPr>
              <w:pStyle w:val="TableText"/>
              <w:rPr>
                <w:lang w:val="en-US"/>
              </w:rPr>
            </w:pPr>
            <w:r w:rsidRPr="005D46A8">
              <w:rPr>
                <w:lang w:val="en-US"/>
              </w:rPr>
              <w:t>Section 2.6.</w:t>
            </w:r>
            <w:r>
              <w:rPr>
                <w:lang w:val="en-US"/>
              </w:rPr>
              <w:t>4</w:t>
            </w:r>
            <w:r w:rsidRPr="005D46A8">
              <w:rPr>
                <w:lang w:val="en-US"/>
              </w:rPr>
              <w:t>.2</w:t>
            </w:r>
          </w:p>
        </w:tc>
      </w:tr>
      <w:tr w:rsidR="00FD488A" w:rsidRPr="00961D86" w14:paraId="1F40369E" w14:textId="77777777" w:rsidTr="000530FD">
        <w:trPr>
          <w:cantSplit/>
          <w:jc w:val="center"/>
        </w:trPr>
        <w:tc>
          <w:tcPr>
            <w:tcW w:w="1055" w:type="pct"/>
          </w:tcPr>
          <w:p w14:paraId="247258B7" w14:textId="77777777" w:rsidR="00533EF7" w:rsidRPr="00961D86" w:rsidRDefault="00533EF7" w:rsidP="000530FD">
            <w:pPr>
              <w:pStyle w:val="TableText"/>
              <w:rPr>
                <w:lang w:val="en-US"/>
              </w:rPr>
            </w:pPr>
            <w:r w:rsidRPr="00961D86">
              <w:rPr>
                <w:lang w:val="en-US"/>
              </w:rPr>
              <w:t>signatureValue</w:t>
            </w:r>
          </w:p>
        </w:tc>
        <w:tc>
          <w:tcPr>
            <w:tcW w:w="3945" w:type="pct"/>
            <w:gridSpan w:val="2"/>
            <w:shd w:val="clear" w:color="auto" w:fill="auto"/>
          </w:tcPr>
          <w:p w14:paraId="51C21F86" w14:textId="77777777" w:rsidR="00533EF7" w:rsidRPr="005D46A8" w:rsidRDefault="00533EF7" w:rsidP="000530FD">
            <w:pPr>
              <w:pStyle w:val="TableText"/>
              <w:rPr>
                <w:lang w:val="en-US"/>
              </w:rPr>
            </w:pPr>
            <w:r w:rsidRPr="005D46A8">
              <w:rPr>
                <w:lang w:val="en-US"/>
              </w:rPr>
              <w:t>Signature computed accordingly to one of the possible algorithms listed in section 2.6.</w:t>
            </w:r>
            <w:r>
              <w:rPr>
                <w:lang w:val="en-US"/>
              </w:rPr>
              <w:t>4</w:t>
            </w:r>
            <w:r w:rsidRPr="005D46A8">
              <w:rPr>
                <w:lang w:val="en-US"/>
              </w:rPr>
              <w:t>.2</w:t>
            </w:r>
          </w:p>
        </w:tc>
      </w:tr>
    </w:tbl>
    <w:p w14:paraId="37B489FA" w14:textId="0EAF435A" w:rsidR="00533EF7" w:rsidRPr="00743528" w:rsidRDefault="00533EF7" w:rsidP="009C3D60">
      <w:pPr>
        <w:pStyle w:val="TableCaption"/>
      </w:pPr>
      <w:r>
        <w:t xml:space="preserve"> eIM TLS/DTLS Certificate fields</w:t>
      </w:r>
    </w:p>
    <w:p w14:paraId="09E72E54" w14:textId="03B7C46E" w:rsidR="009C3D60" w:rsidRPr="00E25FDE" w:rsidRDefault="009C3D60" w:rsidP="004342C2">
      <w:pPr>
        <w:pStyle w:val="Heading3"/>
        <w:tabs>
          <w:tab w:val="num" w:pos="851"/>
        </w:tabs>
        <w:ind w:left="851"/>
        <w:rPr>
          <w:bCs w:val="0"/>
        </w:rPr>
      </w:pPr>
      <w:bookmarkStart w:id="455" w:name="_Toc170369077"/>
      <w:r w:rsidRPr="00E25FDE">
        <w:rPr>
          <w:bCs w:val="0"/>
        </w:rPr>
        <w:t>Use of Server Name indication extension (SNI) for ESipa.</w:t>
      </w:r>
      <w:bookmarkEnd w:id="455"/>
    </w:p>
    <w:p w14:paraId="04E914AD" w14:textId="1F1BBCA9" w:rsidR="009C3D60" w:rsidRPr="009C3D60" w:rsidRDefault="009C3D60" w:rsidP="009C3D60">
      <w:pPr>
        <w:spacing w:before="0" w:after="200" w:line="276" w:lineRule="auto"/>
        <w:rPr>
          <w:bCs/>
          <w:szCs w:val="22"/>
          <w:lang w:eastAsia="en-GB" w:bidi="ar-SA"/>
        </w:rPr>
      </w:pPr>
      <w:r w:rsidRPr="009C3D60">
        <w:rPr>
          <w:bCs/>
          <w:szCs w:val="22"/>
          <w:lang w:eastAsia="en-GB" w:bidi="ar-SA"/>
        </w:rPr>
        <w:t>Server Name Indication, often abbreviated SNI</w:t>
      </w:r>
      <w:r w:rsidRPr="009C3D60">
        <w:rPr>
          <w:szCs w:val="22"/>
          <w:lang w:eastAsia="en-GB" w:bidi="ar-SA"/>
        </w:rPr>
        <w:t xml:space="preserve">, is an extension for TLS protocol. This extension allows </w:t>
      </w:r>
      <w:r w:rsidRPr="009C3D60">
        <w:rPr>
          <w:bCs/>
          <w:szCs w:val="22"/>
          <w:lang w:eastAsia="en-GB" w:bidi="ar-SA"/>
        </w:rPr>
        <w:t xml:space="preserve">multiple hostnames and consequently multiple </w:t>
      </w:r>
      <w:r w:rsidR="005F63D5">
        <w:rPr>
          <w:bCs/>
          <w:szCs w:val="22"/>
          <w:lang w:eastAsia="en-GB" w:bidi="ar-SA"/>
        </w:rPr>
        <w:t>TLS</w:t>
      </w:r>
      <w:r w:rsidRPr="009C3D60">
        <w:rPr>
          <w:bCs/>
          <w:szCs w:val="22"/>
          <w:lang w:eastAsia="en-GB" w:bidi="ar-SA"/>
        </w:rPr>
        <w:t xml:space="preserve"> certificates to be served over HTTPS from the same IP address.  </w:t>
      </w:r>
    </w:p>
    <w:p w14:paraId="7CCAE13F" w14:textId="77777777" w:rsidR="009C3D60" w:rsidRPr="009C3D60" w:rsidRDefault="009C3D60" w:rsidP="009C3D60">
      <w:pPr>
        <w:spacing w:before="0" w:after="200" w:line="276" w:lineRule="auto"/>
        <w:rPr>
          <w:bCs/>
          <w:szCs w:val="22"/>
          <w:lang w:eastAsia="en-GB" w:bidi="ar-SA"/>
        </w:rPr>
      </w:pPr>
      <w:r w:rsidRPr="009C3D60">
        <w:rPr>
          <w:bCs/>
          <w:szCs w:val="22"/>
          <w:lang w:eastAsia="en-GB" w:bidi="ar-SA"/>
        </w:rPr>
        <w:t>This capacity could be useful for the eIM server to select the right TLS certificate chain that IPA is able to verify</w:t>
      </w:r>
      <w:r w:rsidRPr="009C3D60">
        <w:rPr>
          <w:szCs w:val="22"/>
          <w:lang w:eastAsia="en-GB" w:bidi="ar-SA"/>
        </w:rPr>
        <w:t>.</w:t>
      </w:r>
    </w:p>
    <w:p w14:paraId="0E303B21" w14:textId="77777777" w:rsidR="009C3D60" w:rsidRPr="009C3D60" w:rsidRDefault="009C3D60" w:rsidP="009C3D60">
      <w:pPr>
        <w:spacing w:before="0" w:after="200" w:line="276" w:lineRule="auto"/>
        <w:rPr>
          <w:szCs w:val="22"/>
          <w:lang w:eastAsia="en-GB" w:bidi="ar-SA"/>
        </w:rPr>
      </w:pPr>
      <w:r w:rsidRPr="009C3D60">
        <w:rPr>
          <w:szCs w:val="22"/>
          <w:lang w:eastAsia="en-GB" w:bidi="ar-SA"/>
        </w:rPr>
        <w:t>This section provides to the IPA and the eIM Server a mechanism to guide the eIM Server selection of an appropriate TLS certificate chain.</w:t>
      </w:r>
    </w:p>
    <w:p w14:paraId="6B592399" w14:textId="77777777" w:rsidR="009C3D60" w:rsidRPr="009C3D60" w:rsidRDefault="009C3D60" w:rsidP="009C3D60">
      <w:pPr>
        <w:spacing w:before="0" w:after="200" w:line="276" w:lineRule="auto"/>
        <w:rPr>
          <w:szCs w:val="22"/>
          <w:lang w:eastAsia="en-GB" w:bidi="ar-SA"/>
        </w:rPr>
      </w:pPr>
      <w:r w:rsidRPr="009C3D60">
        <w:rPr>
          <w:szCs w:val="22"/>
          <w:lang w:eastAsia="en-GB" w:bidi="ar-SA"/>
        </w:rPr>
        <w:t>The eIM Server and the IPA SHOULD support this mechanism. An eIM Server and an IPA that support this mechanism SHALL comply with this section.</w:t>
      </w:r>
    </w:p>
    <w:p w14:paraId="55B790C7" w14:textId="77777777" w:rsidR="009C3D60" w:rsidRPr="009C3D60" w:rsidRDefault="009C3D60" w:rsidP="009C3D60">
      <w:pPr>
        <w:autoSpaceDE w:val="0"/>
        <w:autoSpaceDN w:val="0"/>
        <w:adjustRightInd w:val="0"/>
        <w:spacing w:before="0"/>
        <w:jc w:val="left"/>
        <w:rPr>
          <w:rFonts w:eastAsia="Calibri" w:cs="Arial"/>
          <w:b/>
          <w:bCs/>
          <w:color w:val="000000"/>
          <w:szCs w:val="22"/>
          <w:lang w:val="en-US" w:eastAsia="en-GB" w:bidi="ar-SA"/>
        </w:rPr>
      </w:pPr>
      <w:r w:rsidRPr="009C3D60">
        <w:rPr>
          <w:rFonts w:eastAsia="Calibri" w:cs="Arial"/>
          <w:b/>
          <w:bCs/>
          <w:color w:val="000000"/>
          <w:szCs w:val="22"/>
          <w:lang w:val="en-US" w:eastAsia="en-GB" w:bidi="ar-SA"/>
        </w:rPr>
        <w:t>IPA/Device side:</w:t>
      </w:r>
    </w:p>
    <w:p w14:paraId="7E3A0738"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1333E2E3" w14:textId="206CF6A8" w:rsidR="009C3D60" w:rsidRPr="009C3D60" w:rsidRDefault="009C3D60" w:rsidP="009C3D60">
      <w:pPr>
        <w:autoSpaceDE w:val="0"/>
        <w:autoSpaceDN w:val="0"/>
        <w:adjustRightInd w:val="0"/>
        <w:spacing w:before="0"/>
        <w:rPr>
          <w:rFonts w:eastAsia="Calibri" w:cs="Arial"/>
          <w:color w:val="000000"/>
          <w:szCs w:val="22"/>
          <w:lang w:val="en-US" w:eastAsia="en-GB" w:bidi="ar-SA"/>
        </w:rPr>
      </w:pPr>
      <w:r w:rsidRPr="009C3D60">
        <w:rPr>
          <w:rFonts w:eastAsia="Calibri" w:cs="Arial"/>
          <w:color w:val="000000"/>
          <w:szCs w:val="22"/>
          <w:lang w:val="en-US" w:eastAsia="en-GB" w:bidi="ar-SA"/>
        </w:rPr>
        <w:t xml:space="preserve">An IPA SHALL perform a DNS resolution using the eIM FQDN registered during the eIM association, then IPA SHALL proceed with the TLS handshake including the "server_name" extension defined in </w:t>
      </w:r>
      <w:r w:rsidRPr="006E286D">
        <w:rPr>
          <w:rFonts w:eastAsia="Calibri" w:cs="Arial"/>
          <w:color w:val="000000"/>
          <w:szCs w:val="22"/>
          <w:lang w:val="en-US" w:eastAsia="en-GB" w:bidi="ar-SA"/>
        </w:rPr>
        <w:t>RFC 6066 [</w:t>
      </w:r>
      <w:r w:rsidR="006E286D" w:rsidRPr="004342C2">
        <w:rPr>
          <w:rFonts w:eastAsia="Calibri" w:cs="Arial"/>
          <w:color w:val="000000"/>
          <w:szCs w:val="22"/>
          <w:lang w:val="en-US" w:eastAsia="en-GB" w:bidi="ar-SA"/>
        </w:rPr>
        <w:t>35</w:t>
      </w:r>
      <w:r w:rsidRPr="006E286D">
        <w:rPr>
          <w:rFonts w:eastAsia="Calibri" w:cs="Arial"/>
          <w:color w:val="000000"/>
          <w:szCs w:val="22"/>
          <w:lang w:val="en-US" w:eastAsia="en-GB" w:bidi="ar-SA"/>
        </w:rPr>
        <w:t>]</w:t>
      </w:r>
      <w:r w:rsidRPr="009C3D60">
        <w:rPr>
          <w:rFonts w:eastAsia="Calibri" w:cs="Arial"/>
          <w:color w:val="000000"/>
          <w:szCs w:val="22"/>
          <w:lang w:val="en-US" w:eastAsia="en-GB" w:bidi="ar-SA"/>
        </w:rPr>
        <w:t xml:space="preserve"> in the ClientHello containing the eIM FQDN. If the eIM Server replies with a fatal-level alert</w:t>
      </w:r>
      <w:r w:rsidR="00627487">
        <w:rPr>
          <w:rFonts w:eastAsia="Calibri" w:cs="Arial"/>
          <w:color w:val="000000"/>
          <w:szCs w:val="22"/>
          <w:lang w:val="en-US" w:eastAsia="en-GB" w:bidi="ar-SA"/>
        </w:rPr>
        <w:t xml:space="preserve"> </w:t>
      </w:r>
      <w:r w:rsidR="00627487" w:rsidRPr="7247C350">
        <w:rPr>
          <w:rFonts w:eastAsia="Calibri" w:cs="Arial"/>
          <w:color w:val="000000" w:themeColor="text1"/>
          <w:lang w:val="en-US" w:eastAsia="en-GB" w:bidi="ar-SA"/>
        </w:rPr>
        <w:t>different from unrecognized_name(112)</w:t>
      </w:r>
      <w:r w:rsidRPr="009C3D60">
        <w:rPr>
          <w:rFonts w:eastAsia="Calibri" w:cs="Arial"/>
          <w:color w:val="000000"/>
          <w:szCs w:val="22"/>
          <w:lang w:val="en-US" w:eastAsia="en-GB" w:bidi="ar-SA"/>
        </w:rPr>
        <w:t>, the IPA SHALL retry the TLS handshake without sending the Server Name indication extension.</w:t>
      </w:r>
    </w:p>
    <w:p w14:paraId="4893D589" w14:textId="77777777" w:rsidR="009C3D60" w:rsidRPr="009C3D60" w:rsidRDefault="009C3D60" w:rsidP="00AE3E5F">
      <w:pPr>
        <w:pStyle w:val="NOTE"/>
        <w:rPr>
          <w:lang w:val="en-US"/>
        </w:rPr>
      </w:pPr>
    </w:p>
    <w:p w14:paraId="6A73D603" w14:textId="7F545E00" w:rsidR="009C3D60" w:rsidRPr="004342C2" w:rsidRDefault="009C3D60" w:rsidP="000975FC">
      <w:pPr>
        <w:pStyle w:val="NOTE"/>
      </w:pPr>
      <w:r w:rsidRPr="004342C2">
        <w:t xml:space="preserve">NOTE: </w:t>
      </w:r>
      <w:r w:rsidR="000975FC">
        <w:tab/>
      </w:r>
      <w:r w:rsidRPr="004342C2">
        <w:t xml:space="preserve">This section is also applicable to the IPAe. </w:t>
      </w:r>
    </w:p>
    <w:p w14:paraId="78E62AD8"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3106A70B" w14:textId="77777777" w:rsidR="009C3D60" w:rsidRPr="009C3D60" w:rsidRDefault="009C3D60" w:rsidP="009C3D60">
      <w:pPr>
        <w:autoSpaceDE w:val="0"/>
        <w:autoSpaceDN w:val="0"/>
        <w:adjustRightInd w:val="0"/>
        <w:spacing w:before="0"/>
        <w:jc w:val="left"/>
        <w:rPr>
          <w:rFonts w:eastAsia="Calibri" w:cs="Arial"/>
          <w:b/>
          <w:bCs/>
          <w:color w:val="000000"/>
          <w:szCs w:val="22"/>
          <w:lang w:val="en-US" w:eastAsia="en-GB" w:bidi="ar-SA"/>
        </w:rPr>
      </w:pPr>
      <w:r w:rsidRPr="009C3D60">
        <w:rPr>
          <w:rFonts w:eastAsia="Calibri" w:cs="Arial"/>
          <w:b/>
          <w:bCs/>
          <w:color w:val="000000"/>
          <w:szCs w:val="22"/>
          <w:lang w:val="en-US" w:eastAsia="en-GB" w:bidi="ar-SA"/>
        </w:rPr>
        <w:t xml:space="preserve">eIM Server side: </w:t>
      </w:r>
    </w:p>
    <w:p w14:paraId="67430D29"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125CD8A1" w14:textId="3E8F90C8" w:rsidR="009C3D60" w:rsidRPr="009C3D60" w:rsidRDefault="009C3D60" w:rsidP="009C3D60">
      <w:pPr>
        <w:autoSpaceDE w:val="0"/>
        <w:autoSpaceDN w:val="0"/>
        <w:adjustRightInd w:val="0"/>
        <w:spacing w:before="0"/>
        <w:rPr>
          <w:rFonts w:eastAsia="Calibri" w:cs="Arial"/>
          <w:color w:val="000000"/>
          <w:szCs w:val="22"/>
          <w:lang w:val="en-US" w:eastAsia="en-GB" w:bidi="ar-SA"/>
        </w:rPr>
      </w:pPr>
      <w:r w:rsidRPr="009C3D60">
        <w:rPr>
          <w:rFonts w:eastAsia="Calibri" w:cs="Arial"/>
          <w:color w:val="000000"/>
          <w:szCs w:val="22"/>
          <w:lang w:val="en-US" w:eastAsia="en-GB" w:bidi="ar-SA"/>
        </w:rPr>
        <w:t xml:space="preserve">The eIM Server SHALL take care that its domain names in their final encoding </w:t>
      </w:r>
      <w:r w:rsidR="00D868FD">
        <w:rPr>
          <w:rFonts w:eastAsia="Calibri" w:cs="Arial"/>
          <w:color w:val="000000"/>
          <w:szCs w:val="22"/>
          <w:lang w:val="en-US" w:eastAsia="en-GB" w:bidi="ar-SA"/>
        </w:rPr>
        <w:t xml:space="preserve">do not </w:t>
      </w:r>
      <w:r w:rsidRPr="009C3D60">
        <w:rPr>
          <w:rFonts w:eastAsia="Calibri" w:cs="Arial"/>
          <w:color w:val="000000"/>
          <w:szCs w:val="22"/>
          <w:lang w:val="en-US" w:eastAsia="en-GB" w:bidi="ar-SA"/>
        </w:rPr>
        <w:t xml:space="preserve">violate the length limits of domain names. </w:t>
      </w:r>
    </w:p>
    <w:p w14:paraId="0EEF6033"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104A317D" w14:textId="77777777" w:rsidR="009C3D60" w:rsidRPr="009C3D60" w:rsidRDefault="009C3D60" w:rsidP="009C3D60">
      <w:pPr>
        <w:autoSpaceDE w:val="0"/>
        <w:autoSpaceDN w:val="0"/>
        <w:adjustRightInd w:val="0"/>
        <w:spacing w:before="0"/>
        <w:rPr>
          <w:rFonts w:eastAsia="Calibri" w:cs="Arial"/>
          <w:color w:val="000000"/>
          <w:szCs w:val="22"/>
          <w:lang w:val="en-US" w:eastAsia="en-GB" w:bidi="ar-SA"/>
        </w:rPr>
      </w:pPr>
      <w:r w:rsidRPr="009C3D60">
        <w:rPr>
          <w:rFonts w:eastAsia="Calibri" w:cs="Arial"/>
          <w:color w:val="000000"/>
          <w:szCs w:val="22"/>
          <w:lang w:val="en-US" w:eastAsia="en-GB" w:bidi="ar-SA"/>
        </w:rPr>
        <w:t xml:space="preserve">The eIM Server SHALL support the "server_name" extension to determine the TLS certificate to use. </w:t>
      </w:r>
    </w:p>
    <w:p w14:paraId="09593B4A" w14:textId="77777777" w:rsidR="009C3D60" w:rsidRPr="009C3D60" w:rsidRDefault="009C3D60" w:rsidP="009C3D60">
      <w:pPr>
        <w:autoSpaceDE w:val="0"/>
        <w:autoSpaceDN w:val="0"/>
        <w:adjustRightInd w:val="0"/>
        <w:spacing w:before="0"/>
        <w:jc w:val="left"/>
        <w:rPr>
          <w:rFonts w:eastAsia="Calibri" w:cs="Arial"/>
          <w:color w:val="000000"/>
          <w:szCs w:val="22"/>
          <w:lang w:val="en-US" w:eastAsia="en-GB" w:bidi="ar-SA"/>
        </w:rPr>
      </w:pPr>
    </w:p>
    <w:p w14:paraId="3F44462C" w14:textId="420DFCEB" w:rsidR="009C3D60" w:rsidRPr="009C3D60" w:rsidRDefault="009C3D60" w:rsidP="00BE167A">
      <w:pPr>
        <w:numPr>
          <w:ilvl w:val="0"/>
          <w:numId w:val="108"/>
        </w:numPr>
        <w:autoSpaceDE w:val="0"/>
        <w:autoSpaceDN w:val="0"/>
        <w:adjustRightInd w:val="0"/>
        <w:spacing w:before="0" w:after="151" w:line="276" w:lineRule="auto"/>
        <w:contextualSpacing/>
        <w:rPr>
          <w:rFonts w:eastAsia="Calibri" w:cs="Arial"/>
          <w:color w:val="000000"/>
          <w:szCs w:val="22"/>
          <w:lang w:val="en-US" w:eastAsia="en-GB" w:bidi="ar-SA"/>
        </w:rPr>
      </w:pPr>
      <w:r w:rsidRPr="009C3D60">
        <w:rPr>
          <w:rFonts w:eastAsia="Calibri" w:cs="Arial"/>
          <w:color w:val="000000"/>
          <w:szCs w:val="22"/>
          <w:lang w:val="en-US" w:eastAsia="en-GB" w:bidi="ar-SA"/>
        </w:rPr>
        <w:t>If the received ClientHello message contains the "server_name" extension with an unrecognized FQDN, the eIM Server SHALL abort the handshake by sending a fatal-level unrecognized_name(112) alert</w:t>
      </w:r>
      <w:r w:rsidR="00627487">
        <w:rPr>
          <w:rFonts w:eastAsia="Calibri" w:cs="Arial"/>
          <w:color w:val="000000"/>
          <w:szCs w:val="22"/>
          <w:lang w:val="en-US" w:eastAsia="en-GB" w:bidi="ar-SA"/>
        </w:rPr>
        <w:t>.</w:t>
      </w:r>
    </w:p>
    <w:p w14:paraId="3944D9FB" w14:textId="77777777" w:rsidR="009C3D60" w:rsidRPr="00D868FD" w:rsidRDefault="009C3D60" w:rsidP="00BE167A">
      <w:pPr>
        <w:pStyle w:val="ListParagraph"/>
        <w:numPr>
          <w:ilvl w:val="0"/>
          <w:numId w:val="108"/>
        </w:numPr>
        <w:jc w:val="left"/>
        <w:rPr>
          <w:b/>
          <w:bCs/>
          <w:szCs w:val="22"/>
          <w:lang w:eastAsia="en-GB" w:bidi="ar-SA"/>
        </w:rPr>
      </w:pPr>
      <w:r w:rsidRPr="004342C2">
        <w:rPr>
          <w:rFonts w:eastAsia="Calibri" w:cs="Arial"/>
          <w:color w:val="000000"/>
          <w:szCs w:val="22"/>
          <w:lang w:val="en-US" w:eastAsia="en-GB" w:bidi="ar-SA"/>
        </w:rPr>
        <w:t>If the received ClientHello message doesn't contain the "server_name" extension, the eIM Server SHOULD use a TLS certificate associated with a default domain.</w:t>
      </w:r>
    </w:p>
    <w:p w14:paraId="444FB579" w14:textId="1058068B" w:rsidR="00B42355" w:rsidRDefault="00B42355" w:rsidP="004342C2">
      <w:pPr>
        <w:pStyle w:val="Heading2"/>
        <w:tabs>
          <w:tab w:val="clear" w:pos="1616"/>
          <w:tab w:val="num" w:pos="624"/>
        </w:tabs>
        <w:ind w:left="624"/>
      </w:pPr>
      <w:bookmarkStart w:id="456" w:name="_Toc158835564"/>
      <w:bookmarkStart w:id="457" w:name="_Toc161247507"/>
      <w:bookmarkStart w:id="458" w:name="_Toc170369078"/>
      <w:bookmarkEnd w:id="456"/>
      <w:bookmarkEnd w:id="457"/>
      <w:r w:rsidRPr="007C3F88">
        <w:t xml:space="preserve">Certificate </w:t>
      </w:r>
      <w:r w:rsidR="00BF3DD3">
        <w:t>Management</w:t>
      </w:r>
      <w:bookmarkEnd w:id="450"/>
      <w:bookmarkEnd w:id="451"/>
      <w:bookmarkEnd w:id="452"/>
      <w:bookmarkEnd w:id="453"/>
      <w:bookmarkEnd w:id="458"/>
    </w:p>
    <w:p w14:paraId="15FC79AD" w14:textId="120A4FA0" w:rsidR="00BF3DD3" w:rsidRPr="00E25FDE" w:rsidRDefault="00BF3DD3" w:rsidP="004342C2">
      <w:pPr>
        <w:pStyle w:val="Heading3"/>
        <w:tabs>
          <w:tab w:val="num" w:pos="851"/>
        </w:tabs>
        <w:ind w:left="851"/>
        <w:rPr>
          <w:bCs w:val="0"/>
        </w:rPr>
      </w:pPr>
      <w:bookmarkStart w:id="459" w:name="_Toc170369079"/>
      <w:r w:rsidRPr="00E25FDE">
        <w:rPr>
          <w:bCs w:val="0"/>
        </w:rPr>
        <w:t>RSP Server Certificates</w:t>
      </w:r>
      <w:bookmarkEnd w:id="459"/>
    </w:p>
    <w:p w14:paraId="0FBDB80B" w14:textId="7C2D8F2F" w:rsidR="00BF3DD3" w:rsidRDefault="00BF3DD3" w:rsidP="00BF3DD3">
      <w:pPr>
        <w:rPr>
          <w:rFonts w:cs="Arial"/>
        </w:rPr>
      </w:pPr>
      <w:r>
        <w:rPr>
          <w:lang w:eastAsia="en-US"/>
        </w:rPr>
        <w:t xml:space="preserve">The RSP Server Certificate management </w:t>
      </w:r>
      <w:r w:rsidR="00AA76EF">
        <w:rPr>
          <w:lang w:eastAsia="en-US"/>
        </w:rPr>
        <w:t xml:space="preserve">and verification </w:t>
      </w:r>
      <w:r>
        <w:rPr>
          <w:lang w:eastAsia="en-US"/>
        </w:rPr>
        <w:t xml:space="preserve">SHALL follow what is specified in SGP.22 [4]. </w:t>
      </w:r>
    </w:p>
    <w:p w14:paraId="37EB101F" w14:textId="5BB42527" w:rsidR="00BF3DD3" w:rsidRDefault="002002A3" w:rsidP="002002A3">
      <w:pPr>
        <w:pStyle w:val="NormalParagraph"/>
        <w:rPr>
          <w:highlight w:val="cyan"/>
        </w:rPr>
      </w:pPr>
      <w:r>
        <w:rPr>
          <w:highlight w:val="cyan"/>
        </w:rPr>
        <w:t xml:space="preserve">  </w:t>
      </w:r>
    </w:p>
    <w:p w14:paraId="0EF36F0A" w14:textId="286456B8" w:rsidR="00BF3DD3" w:rsidRPr="00E25FDE" w:rsidRDefault="00BF3DD3" w:rsidP="004342C2">
      <w:pPr>
        <w:pStyle w:val="Heading3"/>
        <w:tabs>
          <w:tab w:val="num" w:pos="851"/>
        </w:tabs>
        <w:ind w:left="851"/>
        <w:rPr>
          <w:bCs w:val="0"/>
        </w:rPr>
      </w:pPr>
      <w:bookmarkStart w:id="460" w:name="_Toc170369080"/>
      <w:r w:rsidRPr="00E25FDE">
        <w:rPr>
          <w:bCs w:val="0"/>
        </w:rPr>
        <w:t>eUICC/EUM Certificates</w:t>
      </w:r>
      <w:bookmarkEnd w:id="460"/>
    </w:p>
    <w:p w14:paraId="2BF79206" w14:textId="77777777" w:rsidR="00BF3DD3" w:rsidRDefault="00BF3DD3" w:rsidP="00BF3DD3">
      <w:pPr>
        <w:pStyle w:val="NormalParagraph"/>
        <w:rPr>
          <w:lang w:eastAsia="en-US" w:bidi="bn-BD"/>
        </w:rPr>
      </w:pPr>
      <w:r>
        <w:rPr>
          <w:lang w:eastAsia="en-US" w:bidi="bn-BD"/>
        </w:rPr>
        <w:t>The RSP Certificate revocation management as defined in SGP.22 [4] does not apply to the eUICC. Therefore, the revocation management is not supported by the eUICC and the IPA or eIM SHALL NOT pass any revocation information (CRL, OCSP) to the eUICC.</w:t>
      </w:r>
    </w:p>
    <w:p w14:paraId="53A9BD48" w14:textId="18ED8D0A" w:rsidR="00BF3DD3" w:rsidRDefault="00BF3DD3" w:rsidP="00BF3DD3">
      <w:pPr>
        <w:pStyle w:val="NormalParagraph"/>
        <w:rPr>
          <w:lang w:eastAsia="en-US" w:bidi="bn-BD"/>
        </w:rPr>
      </w:pPr>
      <w:bookmarkStart w:id="461" w:name="_Hlk121900149"/>
      <w:r>
        <w:rPr>
          <w:lang w:eastAsia="en-US" w:bidi="bn-BD"/>
        </w:rPr>
        <w:t>The eUICC Certificates (</w:t>
      </w:r>
      <w:r w:rsidR="00DE1DAA">
        <w:rPr>
          <w:lang w:eastAsia="en-US" w:bidi="bn-BD"/>
        </w:rPr>
        <w:t>i.e.,</w:t>
      </w:r>
      <w:r>
        <w:rPr>
          <w:lang w:eastAsia="en-US" w:bidi="bn-BD"/>
        </w:rPr>
        <w:t xml:space="preserve"> CERT.EUICC.ECDSA) according to SGP.22 [4] SHALL be used. </w:t>
      </w:r>
      <w:r w:rsidR="00E92CD3" w:rsidRPr="001223E6">
        <w:rPr>
          <w:lang w:val="en-US"/>
        </w:rPr>
        <w:t xml:space="preserve">A </w:t>
      </w:r>
      <w:r w:rsidR="00E92CD3" w:rsidRPr="001223E6">
        <w:t xml:space="preserve">Field-Test eUICC MAY contain certificates that chain up to the GSMA CI for the purpose of integration and/or end-to-end testing, </w:t>
      </w:r>
      <w:r w:rsidR="00E92CD3" w:rsidRPr="001223E6">
        <w:rPr>
          <w:lang w:val="en-US"/>
        </w:rPr>
        <w:t>as defined in SGP.22 [4].</w:t>
      </w:r>
    </w:p>
    <w:p w14:paraId="31CF497A" w14:textId="0E0FB9BF" w:rsidR="00BF3DD3" w:rsidRPr="00E25FDE" w:rsidRDefault="00BF3DD3" w:rsidP="004342C2">
      <w:pPr>
        <w:pStyle w:val="Heading3"/>
        <w:tabs>
          <w:tab w:val="num" w:pos="851"/>
        </w:tabs>
        <w:ind w:left="851"/>
        <w:rPr>
          <w:bCs w:val="0"/>
        </w:rPr>
      </w:pPr>
      <w:bookmarkStart w:id="462" w:name="_Toc170369081"/>
      <w:bookmarkEnd w:id="461"/>
      <w:r w:rsidRPr="00E25FDE">
        <w:rPr>
          <w:bCs w:val="0"/>
        </w:rPr>
        <w:t>eIM Certificates</w:t>
      </w:r>
      <w:bookmarkEnd w:id="462"/>
    </w:p>
    <w:p w14:paraId="78428A62" w14:textId="1F2D1BDD" w:rsidR="00BF3DD3" w:rsidRPr="007C3F88" w:rsidRDefault="00BF3DD3" w:rsidP="00BF3DD3">
      <w:pPr>
        <w:pStyle w:val="NormalParagraph"/>
        <w:rPr>
          <w:lang w:eastAsia="en-US" w:bidi="bn-BD"/>
        </w:rPr>
      </w:pPr>
      <w:r>
        <w:rPr>
          <w:lang w:eastAsia="en-US" w:bidi="bn-BD"/>
        </w:rPr>
        <w:t>T</w:t>
      </w:r>
      <w:r w:rsidRPr="007C3F88">
        <w:rPr>
          <w:lang w:eastAsia="en-US" w:bidi="bn-BD"/>
        </w:rPr>
        <w:t>h</w:t>
      </w:r>
      <w:r>
        <w:rPr>
          <w:lang w:eastAsia="en-US" w:bidi="bn-BD"/>
        </w:rPr>
        <w:t>e following</w:t>
      </w:r>
      <w:r w:rsidRPr="007C3F88">
        <w:rPr>
          <w:lang w:eastAsia="en-US" w:bidi="bn-BD"/>
        </w:rPr>
        <w:t xml:space="preserve"> Certificate</w:t>
      </w:r>
      <w:r>
        <w:rPr>
          <w:lang w:eastAsia="en-US" w:bidi="bn-BD"/>
        </w:rPr>
        <w:t>s</w:t>
      </w:r>
      <w:r w:rsidRPr="007C3F88">
        <w:rPr>
          <w:lang w:eastAsia="en-US" w:bidi="bn-BD"/>
        </w:rPr>
        <w:t xml:space="preserve"> </w:t>
      </w:r>
      <w:r>
        <w:rPr>
          <w:lang w:eastAsia="en-US" w:bidi="bn-BD"/>
        </w:rPr>
        <w:t xml:space="preserve">MAY be </w:t>
      </w:r>
      <w:r w:rsidR="00AD6A69">
        <w:rPr>
          <w:lang w:eastAsia="en-US" w:bidi="bn-BD"/>
        </w:rPr>
        <w:t>supported,</w:t>
      </w:r>
      <w:r>
        <w:rPr>
          <w:lang w:eastAsia="en-US" w:bidi="bn-BD"/>
        </w:rPr>
        <w:t xml:space="preserve"> and </w:t>
      </w:r>
      <w:r w:rsidRPr="007C3F88">
        <w:rPr>
          <w:lang w:eastAsia="en-US" w:bidi="bn-BD"/>
        </w:rPr>
        <w:t>MAY be revoked at any time:</w:t>
      </w:r>
    </w:p>
    <w:p w14:paraId="2BC3D33B" w14:textId="77777777" w:rsidR="00BF3DD3" w:rsidRDefault="00BF3DD3" w:rsidP="00BE167A">
      <w:pPr>
        <w:pStyle w:val="ListBullet1"/>
        <w:numPr>
          <w:ilvl w:val="0"/>
          <w:numId w:val="52"/>
        </w:numPr>
      </w:pPr>
      <w:r w:rsidRPr="008F3B9C">
        <w:t>eIM</w:t>
      </w:r>
      <w:r>
        <w:t xml:space="preserve"> Certificate for signing</w:t>
      </w:r>
      <w:r w:rsidRPr="008F3B9C">
        <w:t xml:space="preserve"> </w:t>
      </w:r>
      <w:r>
        <w:t xml:space="preserve">eUICC Packages </w:t>
      </w:r>
      <w:r w:rsidRPr="008F3B9C">
        <w:t>(if any)</w:t>
      </w:r>
    </w:p>
    <w:p w14:paraId="128B3B34" w14:textId="77777777" w:rsidR="00BF3DD3" w:rsidRPr="008F3B9C" w:rsidRDefault="00BF3DD3" w:rsidP="00BE167A">
      <w:pPr>
        <w:pStyle w:val="ListBullet1"/>
        <w:numPr>
          <w:ilvl w:val="0"/>
          <w:numId w:val="52"/>
        </w:numPr>
      </w:pPr>
      <w:r>
        <w:t>eIM DTLS/TLS Certificate (if any)</w:t>
      </w:r>
    </w:p>
    <w:p w14:paraId="19E5164D" w14:textId="27A200AE" w:rsidR="00BF3DD3" w:rsidRDefault="00BF3DD3" w:rsidP="001A60BB">
      <w:pPr>
        <w:pStyle w:val="NormalParagraph"/>
        <w:rPr>
          <w:lang w:eastAsia="en-US" w:bidi="bn-BD"/>
        </w:rPr>
      </w:pPr>
      <w:r>
        <w:rPr>
          <w:lang w:eastAsia="en-US" w:bidi="bn-BD"/>
        </w:rPr>
        <w:t>The issuance</w:t>
      </w:r>
      <w:r w:rsidR="001A37FD">
        <w:rPr>
          <w:lang w:eastAsia="en-US" w:bidi="bn-BD"/>
        </w:rPr>
        <w:t>, verification</w:t>
      </w:r>
      <w:r>
        <w:rPr>
          <w:lang w:eastAsia="en-US" w:bidi="bn-BD"/>
        </w:rPr>
        <w:t xml:space="preserve"> and revocation of eIM Certificates for signing eUICC Packages are implementation specific and out of scope of this specification.</w:t>
      </w:r>
    </w:p>
    <w:p w14:paraId="6B392668" w14:textId="227FFC36" w:rsidR="00BF3DD3" w:rsidRDefault="00BF3DD3" w:rsidP="001A60BB">
      <w:pPr>
        <w:pStyle w:val="NormalParagraph"/>
        <w:rPr>
          <w:lang w:eastAsia="en-US" w:bidi="bn-BD"/>
        </w:rPr>
      </w:pPr>
      <w:r>
        <w:rPr>
          <w:lang w:eastAsia="en-US" w:bidi="bn-BD"/>
        </w:rPr>
        <w:t>If an eIM utilizes DTLS/TLS for ESipa protection, the eIM SHALL use a Certificate</w:t>
      </w:r>
      <w:r w:rsidR="001A37FD">
        <w:rPr>
          <w:lang w:eastAsia="en-US" w:bidi="bn-BD"/>
        </w:rPr>
        <w:t xml:space="preserve"> or Public Key. The eIM DTLS/TLS Certificate (if any) or t</w:t>
      </w:r>
      <w:r>
        <w:rPr>
          <w:lang w:eastAsia="en-US" w:bidi="bn-BD"/>
        </w:rPr>
        <w:t>he CA that issues the eIM DTLS/TLS Certificate SHALL be trusted by the IPA. This CA MAY be public or private. In case of TLS, there SHALL be means for the IPA</w:t>
      </w:r>
      <w:r w:rsidR="001A37FD">
        <w:rPr>
          <w:lang w:eastAsia="en-US" w:bidi="bn-BD"/>
        </w:rPr>
        <w:t>d</w:t>
      </w:r>
      <w:r>
        <w:rPr>
          <w:lang w:eastAsia="en-US" w:bidi="bn-BD"/>
        </w:rPr>
        <w:t xml:space="preserve"> to check the revocation status of this Certificate either through CRL or OCSP </w:t>
      </w:r>
      <w:r w:rsidR="005D6312">
        <w:rPr>
          <w:lang w:eastAsia="en-US" w:bidi="bn-BD"/>
        </w:rPr>
        <w:t xml:space="preserve">[21] </w:t>
      </w:r>
      <w:r>
        <w:rPr>
          <w:lang w:eastAsia="en-US" w:bidi="bn-BD"/>
        </w:rPr>
        <w:t xml:space="preserve">made available by the issuing CA. The eIM MAY provide OCSP stapling. In case of DTLS, revocation status SHALL </w:t>
      </w:r>
      <w:r w:rsidR="00A47D48">
        <w:rPr>
          <w:lang w:eastAsia="en-US" w:bidi="bn-BD"/>
        </w:rPr>
        <w:t xml:space="preserve">NOT </w:t>
      </w:r>
      <w:r>
        <w:rPr>
          <w:lang w:eastAsia="en-US" w:bidi="bn-BD"/>
        </w:rPr>
        <w:t xml:space="preserve">be checked. </w:t>
      </w:r>
    </w:p>
    <w:p w14:paraId="695E1D3B" w14:textId="761D3482" w:rsidR="00BF3DD3" w:rsidRPr="003446A5" w:rsidRDefault="00BF3DD3" w:rsidP="004A39FD">
      <w:pPr>
        <w:pStyle w:val="NOTE"/>
      </w:pPr>
      <w:r w:rsidRPr="003446A5">
        <w:t xml:space="preserve">NOTE: </w:t>
      </w:r>
      <w:r w:rsidR="00E50B91">
        <w:tab/>
      </w:r>
      <w:r w:rsidRPr="003446A5">
        <w:t>For constrained IoT Devices, a private CA allows for flexibility in configuring how many sub CA layers are utilized or in defining the CA lifecycle.</w:t>
      </w:r>
    </w:p>
    <w:p w14:paraId="1A355A2B" w14:textId="21164644" w:rsidR="002002A3" w:rsidRPr="002002A3" w:rsidRDefault="00BF3DD3" w:rsidP="00BF3DD3">
      <w:pPr>
        <w:pStyle w:val="NormalParagraph"/>
        <w:rPr>
          <w:lang w:eastAsia="en-US" w:bidi="bn-BD"/>
        </w:rPr>
      </w:pPr>
      <w:r w:rsidRPr="007C3F88">
        <w:rPr>
          <w:lang w:bidi="bn-BD"/>
        </w:rPr>
        <w:lastRenderedPageBreak/>
        <w:t xml:space="preserve">A </w:t>
      </w:r>
      <w:r>
        <w:rPr>
          <w:lang w:bidi="bn-BD"/>
        </w:rPr>
        <w:t>C</w:t>
      </w:r>
      <w:r w:rsidRPr="007C3F88">
        <w:rPr>
          <w:lang w:bidi="bn-BD"/>
        </w:rPr>
        <w:t>ertificate listed in a CRL SHALL be considered as definitively revoked (</w:t>
      </w:r>
      <w:r w:rsidR="00AD6A69" w:rsidRPr="007C3F88">
        <w:rPr>
          <w:lang w:bidi="bn-BD"/>
        </w:rPr>
        <w:t>i.e.,</w:t>
      </w:r>
      <w:r w:rsidRPr="007C3F88">
        <w:rPr>
          <w:lang w:bidi="bn-BD"/>
        </w:rPr>
        <w:t xml:space="preserve"> the 'Hold' state is not considered).</w:t>
      </w:r>
      <w:r w:rsidR="002002A3">
        <w:rPr>
          <w:highlight w:val="cyan"/>
        </w:rPr>
        <w:t xml:space="preserve"> </w:t>
      </w:r>
    </w:p>
    <w:p w14:paraId="3E7DC80D" w14:textId="55919DF9" w:rsidR="00B42355" w:rsidRDefault="00B42355" w:rsidP="004342C2">
      <w:pPr>
        <w:pStyle w:val="Heading2"/>
        <w:tabs>
          <w:tab w:val="clear" w:pos="1616"/>
          <w:tab w:val="num" w:pos="624"/>
        </w:tabs>
        <w:ind w:left="624"/>
      </w:pPr>
      <w:bookmarkStart w:id="463" w:name="_Toc473022705"/>
      <w:bookmarkStart w:id="464" w:name="_Toc486508689"/>
      <w:bookmarkStart w:id="465" w:name="_Toc492049956"/>
      <w:bookmarkStart w:id="466" w:name="_Toc170369082"/>
      <w:r>
        <w:t>Profile Policy Management</w:t>
      </w:r>
      <w:bookmarkEnd w:id="463"/>
      <w:bookmarkEnd w:id="464"/>
      <w:bookmarkEnd w:id="465"/>
      <w:bookmarkEnd w:id="466"/>
    </w:p>
    <w:p w14:paraId="4E663BC3" w14:textId="71DB2033" w:rsidR="00F92EA9" w:rsidRPr="00F92EA9" w:rsidRDefault="00F92EA9" w:rsidP="00F92EA9">
      <w:pPr>
        <w:pStyle w:val="NormalParagraph"/>
        <w:rPr>
          <w:i/>
          <w:color w:val="808080" w:themeColor="background1" w:themeShade="80"/>
        </w:rPr>
      </w:pPr>
      <w:r>
        <w:t>Profile Policy Management provides mechanisms by which Profile Owners can enforce the conditions of use under which services are provided.</w:t>
      </w:r>
      <w:r w:rsidRPr="003A3946">
        <w:t xml:space="preserve"> </w:t>
      </w:r>
      <w:r>
        <w:t>Please refer to section 2.9 of SGP.22</w:t>
      </w:r>
      <w:r w:rsidR="00D06589">
        <w:t xml:space="preserve"> </w:t>
      </w:r>
      <w:r>
        <w:t>[4] for details on this.</w:t>
      </w:r>
    </w:p>
    <w:p w14:paraId="1840F957" w14:textId="367CB1EF" w:rsidR="00956F40" w:rsidRPr="00234258" w:rsidRDefault="00956F40" w:rsidP="004342C2">
      <w:pPr>
        <w:pStyle w:val="Heading2"/>
        <w:tabs>
          <w:tab w:val="clear" w:pos="1616"/>
          <w:tab w:val="num" w:pos="624"/>
        </w:tabs>
        <w:ind w:left="624"/>
      </w:pPr>
      <w:bookmarkStart w:id="467" w:name="_Toc170369083"/>
      <w:r>
        <w:t>Profile State Management</w:t>
      </w:r>
      <w:bookmarkEnd w:id="467"/>
      <w:r>
        <w:t xml:space="preserve"> </w:t>
      </w:r>
    </w:p>
    <w:p w14:paraId="253C48E3" w14:textId="31D99A70" w:rsidR="00827BF5" w:rsidRPr="00174319" w:rsidRDefault="00827BF5" w:rsidP="00753236">
      <w:pPr>
        <w:pStyle w:val="NormalParagraph"/>
      </w:pPr>
      <w:r w:rsidRPr="00174319">
        <w:t xml:space="preserve">Profile State Management </w:t>
      </w:r>
      <w:r>
        <w:t>Operation is</w:t>
      </w:r>
      <w:r w:rsidRPr="00D9223B">
        <w:t xml:space="preserve"> related to the state update of a Profile in a dedicated ISD-P on the eUICC (</w:t>
      </w:r>
      <w:r w:rsidR="00AD6A69" w:rsidRPr="00D9223B">
        <w:t>e.g.</w:t>
      </w:r>
      <w:r w:rsidRPr="00D9223B">
        <w:t>: enable Profile, disable Profile, delete Profile, list Profile information).</w:t>
      </w:r>
    </w:p>
    <w:p w14:paraId="14C4EC3B" w14:textId="57F234DD" w:rsidR="00827BF5" w:rsidRPr="00E25FDE" w:rsidRDefault="00827BF5" w:rsidP="004342C2">
      <w:pPr>
        <w:pStyle w:val="Heading3"/>
        <w:tabs>
          <w:tab w:val="num" w:pos="851"/>
        </w:tabs>
        <w:ind w:left="851"/>
        <w:rPr>
          <w:bCs w:val="0"/>
        </w:rPr>
      </w:pPr>
      <w:bookmarkStart w:id="468" w:name="_Toc170369084"/>
      <w:r w:rsidRPr="00E25FDE">
        <w:rPr>
          <w:bCs w:val="0"/>
        </w:rPr>
        <w:t>Profile State Management by the eIM</w:t>
      </w:r>
      <w:bookmarkEnd w:id="468"/>
    </w:p>
    <w:p w14:paraId="0FAA37EE" w14:textId="74ECBEEB" w:rsidR="00956F40" w:rsidRDefault="00956F40" w:rsidP="00956F40">
      <w:pPr>
        <w:pStyle w:val="NormalParagraph"/>
        <w:rPr>
          <w:rFonts w:eastAsia="Times New Roman"/>
          <w:lang w:eastAsia="ko-KR"/>
        </w:rPr>
      </w:pPr>
      <w:r>
        <w:rPr>
          <w:rFonts w:eastAsia="Times New Roman"/>
          <w:lang w:eastAsia="ko-KR"/>
        </w:rPr>
        <w:t>Profile State Management</w:t>
      </w:r>
      <w:r w:rsidRPr="00CF102B">
        <w:rPr>
          <w:rFonts w:eastAsia="Times New Roman"/>
          <w:lang w:eastAsia="ko-KR"/>
        </w:rPr>
        <w:t xml:space="preserve"> is </w:t>
      </w:r>
      <w:r>
        <w:rPr>
          <w:rFonts w:eastAsia="Times New Roman"/>
          <w:lang w:eastAsia="ko-KR"/>
        </w:rPr>
        <w:t>performed</w:t>
      </w:r>
      <w:r w:rsidRPr="00CF102B">
        <w:rPr>
          <w:rFonts w:eastAsia="Times New Roman"/>
          <w:lang w:eastAsia="ko-KR"/>
        </w:rPr>
        <w:t xml:space="preserve"> by a</w:t>
      </w:r>
      <w:r>
        <w:rPr>
          <w:rFonts w:eastAsia="Times New Roman"/>
          <w:lang w:eastAsia="ko-KR"/>
        </w:rPr>
        <w:t>n eIM</w:t>
      </w:r>
      <w:r w:rsidRPr="00CF102B">
        <w:rPr>
          <w:rFonts w:eastAsia="Times New Roman"/>
          <w:lang w:eastAsia="ko-KR"/>
        </w:rPr>
        <w:t xml:space="preserve">. </w:t>
      </w:r>
      <w:r>
        <w:rPr>
          <w:rFonts w:eastAsia="Times New Roman"/>
          <w:lang w:eastAsia="ko-KR"/>
        </w:rPr>
        <w:t xml:space="preserve">For this purpose, the eIM SHALL prepare a signed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w:t>
      </w:r>
      <w:r w:rsidR="00090DF9">
        <w:rPr>
          <w:rFonts w:eastAsia="Times New Roman"/>
          <w:lang w:eastAsia="ko-KR"/>
        </w:rPr>
        <w:t>For Profile State Management, an</w:t>
      </w:r>
      <w:r w:rsidR="00090DF9" w:rsidRPr="00CF102B">
        <w:rPr>
          <w:rFonts w:eastAsia="Times New Roman" w:hint="eastAsia"/>
          <w:lang w:eastAsia="ko-KR"/>
        </w:rPr>
        <w:t xml:space="preserve"> </w:t>
      </w:r>
      <w:r w:rsidR="001341A5">
        <w:rPr>
          <w:rFonts w:eastAsia="Arial" w:cs="Arial"/>
          <w:szCs w:val="20"/>
        </w:rPr>
        <w:t>eUICC</w:t>
      </w:r>
      <w:r w:rsidR="001341A5" w:rsidDel="001341A5">
        <w:rPr>
          <w:rFonts w:eastAsia="Times New Roman"/>
          <w:lang w:eastAsia="ko-KR"/>
        </w:rPr>
        <w:t xml:space="preserve"> </w:t>
      </w:r>
      <w:r w:rsidRPr="00CF102B">
        <w:rPr>
          <w:rFonts w:eastAsia="Times New Roman" w:hint="eastAsia"/>
          <w:lang w:eastAsia="ko-KR"/>
        </w:rPr>
        <w:t xml:space="preserve">Package </w:t>
      </w:r>
      <w:r>
        <w:rPr>
          <w:rFonts w:eastAsia="Times New Roman"/>
          <w:lang w:eastAsia="ko-KR"/>
        </w:rPr>
        <w:t>contains</w:t>
      </w:r>
      <w:r w:rsidRPr="00EF5A5A">
        <w:rPr>
          <w:rFonts w:eastAsia="Times New Roman"/>
          <w:lang w:eastAsia="ko-KR"/>
        </w:rPr>
        <w:t xml:space="preserve"> </w:t>
      </w:r>
      <w:r>
        <w:rPr>
          <w:rFonts w:eastAsia="Times New Roman"/>
          <w:lang w:eastAsia="ko-KR"/>
        </w:rPr>
        <w:t>one or more PSMOs.</w:t>
      </w:r>
    </w:p>
    <w:p w14:paraId="6CA3834B" w14:textId="27AAA5CB" w:rsidR="00956F40" w:rsidRDefault="00956F40" w:rsidP="00956F40">
      <w:pPr>
        <w:pStyle w:val="NormalParagraph"/>
        <w:rPr>
          <w:rFonts w:eastAsia="Times New Roman"/>
          <w:lang w:eastAsia="ko-KR"/>
        </w:rPr>
      </w:pPr>
      <w:r>
        <w:rPr>
          <w:rFonts w:eastAsia="Times New Roman"/>
          <w:lang w:eastAsia="ko-KR"/>
        </w:rPr>
        <w:t xml:space="preserve">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Package is provided from the eIM to t</w:t>
      </w:r>
      <w:r w:rsidRPr="00CF102B">
        <w:rPr>
          <w:rFonts w:eastAsia="Times New Roman" w:hint="eastAsia"/>
          <w:lang w:eastAsia="ko-KR"/>
        </w:rPr>
        <w:t xml:space="preserve">he </w:t>
      </w:r>
      <w:r>
        <w:rPr>
          <w:rFonts w:eastAsia="Times New Roman"/>
          <w:lang w:eastAsia="ko-KR"/>
        </w:rPr>
        <w:t>I</w:t>
      </w:r>
      <w:r w:rsidRPr="00CF102B">
        <w:rPr>
          <w:rFonts w:eastAsia="Times New Roman" w:hint="eastAsia"/>
          <w:lang w:eastAsia="ko-KR"/>
        </w:rPr>
        <w:t>PA</w:t>
      </w:r>
      <w:r w:rsidRPr="00EF5A5A">
        <w:rPr>
          <w:rFonts w:eastAsia="Times New Roman"/>
          <w:lang w:eastAsia="ko-KR"/>
        </w:rPr>
        <w:t xml:space="preserve"> </w:t>
      </w:r>
      <w:r>
        <w:rPr>
          <w:rFonts w:eastAsia="Times New Roman"/>
          <w:lang w:eastAsia="ko-KR"/>
        </w:rPr>
        <w:t xml:space="preserve">via ESipa. IPA </w:t>
      </w:r>
      <w:r w:rsidRPr="00CF102B">
        <w:rPr>
          <w:rFonts w:eastAsia="Times New Roman" w:hint="eastAsia"/>
          <w:lang w:eastAsia="ko-KR"/>
        </w:rPr>
        <w:t xml:space="preserve">transfers 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w:t>
      </w:r>
      <w:r w:rsidRPr="00CF102B">
        <w:rPr>
          <w:rFonts w:eastAsia="Times New Roman" w:hint="eastAsia"/>
          <w:lang w:eastAsia="ko-KR"/>
        </w:rPr>
        <w:t>to the eUICC</w:t>
      </w:r>
      <w:r>
        <w:rPr>
          <w:rFonts w:eastAsia="Times New Roman"/>
          <w:lang w:eastAsia="ko-KR"/>
        </w:rPr>
        <w:t xml:space="preserve"> via ES10b</w:t>
      </w:r>
      <w:r w:rsidRPr="00CF102B">
        <w:rPr>
          <w:rFonts w:eastAsia="Times New Roman" w:hint="eastAsia"/>
          <w:lang w:eastAsia="ko-KR"/>
        </w:rPr>
        <w:t xml:space="preserve">. The eUICC </w:t>
      </w:r>
      <w:r>
        <w:rPr>
          <w:rFonts w:eastAsia="Times New Roman"/>
          <w:lang w:eastAsia="ko-KR"/>
        </w:rPr>
        <w:t xml:space="preserve">verifies the signature of 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and, upon successful verification, </w:t>
      </w:r>
      <w:r w:rsidRPr="00CF102B">
        <w:rPr>
          <w:rFonts w:eastAsia="Times New Roman" w:hint="eastAsia"/>
          <w:lang w:eastAsia="ko-KR"/>
        </w:rPr>
        <w:t xml:space="preserve">executes the </w:t>
      </w:r>
      <w:r w:rsidR="001341A5">
        <w:rPr>
          <w:rFonts w:eastAsia="Arial" w:cs="Arial"/>
          <w:szCs w:val="20"/>
        </w:rPr>
        <w:t>eUICC</w:t>
      </w:r>
      <w:r w:rsidRPr="00CF102B">
        <w:rPr>
          <w:rFonts w:eastAsia="Times New Roman" w:hint="eastAsia"/>
          <w:lang w:eastAsia="ko-KR"/>
        </w:rPr>
        <w:t xml:space="preserve"> </w:t>
      </w:r>
      <w:r>
        <w:rPr>
          <w:rFonts w:eastAsia="Times New Roman"/>
          <w:lang w:eastAsia="ko-KR"/>
        </w:rPr>
        <w:t xml:space="preserve">Package </w:t>
      </w:r>
      <w:r w:rsidRPr="00CF102B">
        <w:rPr>
          <w:rFonts w:eastAsia="Times New Roman" w:hint="eastAsia"/>
          <w:lang w:eastAsia="ko-KR"/>
        </w:rPr>
        <w:t>and generates</w:t>
      </w:r>
      <w:r>
        <w:rPr>
          <w:rFonts w:eastAsia="Times New Roman"/>
          <w:lang w:eastAsia="ko-KR"/>
        </w:rPr>
        <w:t xml:space="preserve"> a</w:t>
      </w:r>
      <w:r w:rsidRPr="00CF102B">
        <w:rPr>
          <w:rFonts w:eastAsia="Times New Roman" w:hint="eastAsia"/>
          <w:lang w:eastAsia="ko-KR"/>
        </w:rPr>
        <w:t xml:space="preserve"> </w:t>
      </w:r>
      <w:r w:rsidR="00827BF5">
        <w:rPr>
          <w:rFonts w:eastAsia="Times New Roman"/>
          <w:lang w:eastAsia="ko-KR"/>
        </w:rPr>
        <w:t xml:space="preserve">signed </w:t>
      </w:r>
      <w:r w:rsidR="001341A5">
        <w:rPr>
          <w:rFonts w:eastAsia="Arial" w:cs="Arial"/>
          <w:szCs w:val="20"/>
        </w:rPr>
        <w:t>eUICC</w:t>
      </w:r>
      <w:r>
        <w:rPr>
          <w:rFonts w:eastAsia="Times New Roman"/>
          <w:lang w:eastAsia="ko-KR"/>
        </w:rPr>
        <w:t xml:space="preserve"> Package R</w:t>
      </w:r>
      <w:r w:rsidRPr="00CF102B">
        <w:rPr>
          <w:rFonts w:eastAsia="Times New Roman" w:hint="eastAsia"/>
          <w:lang w:eastAsia="ko-KR"/>
        </w:rPr>
        <w:t>esult</w:t>
      </w:r>
      <w:r>
        <w:rPr>
          <w:rFonts w:eastAsia="Times New Roman"/>
          <w:lang w:eastAsia="ko-KR"/>
        </w:rPr>
        <w:t xml:space="preserve">. The </w:t>
      </w:r>
      <w:r w:rsidR="001341A5">
        <w:rPr>
          <w:rFonts w:eastAsia="Arial" w:cs="Arial"/>
          <w:szCs w:val="20"/>
        </w:rPr>
        <w:t>eUICC</w:t>
      </w:r>
      <w:r>
        <w:rPr>
          <w:rFonts w:eastAsia="Times New Roman"/>
          <w:lang w:eastAsia="ko-KR"/>
        </w:rPr>
        <w:t xml:space="preserve"> Package Result is provided to the IPA that provides it to the eIM</w:t>
      </w:r>
      <w:r w:rsidRPr="00CF102B">
        <w:rPr>
          <w:rFonts w:eastAsia="Times New Roman" w:hint="eastAsia"/>
          <w:lang w:eastAsia="ko-KR"/>
        </w:rPr>
        <w:t>.</w:t>
      </w:r>
      <w:r>
        <w:rPr>
          <w:rFonts w:eastAsia="Times New Roman"/>
          <w:lang w:eastAsia="ko-KR"/>
        </w:rPr>
        <w:t xml:space="preserve"> The eIM verifies the signature of the </w:t>
      </w:r>
      <w:r w:rsidR="001341A5">
        <w:rPr>
          <w:rFonts w:eastAsia="Arial" w:cs="Arial"/>
          <w:szCs w:val="20"/>
        </w:rPr>
        <w:t>eUICC</w:t>
      </w:r>
      <w:r>
        <w:rPr>
          <w:rFonts w:eastAsia="Times New Roman"/>
          <w:lang w:eastAsia="ko-KR"/>
        </w:rPr>
        <w:t xml:space="preserve"> Package Result before processing the execution result of the </w:t>
      </w:r>
      <w:r w:rsidR="001341A5">
        <w:rPr>
          <w:rFonts w:eastAsia="Arial" w:cs="Arial"/>
          <w:szCs w:val="20"/>
        </w:rPr>
        <w:t>eUICC</w:t>
      </w:r>
      <w:r>
        <w:rPr>
          <w:rFonts w:eastAsia="Times New Roman"/>
          <w:lang w:eastAsia="ko-KR"/>
        </w:rPr>
        <w:t xml:space="preserve"> Package.</w:t>
      </w:r>
    </w:p>
    <w:p w14:paraId="58A73695" w14:textId="67DA3CEA" w:rsidR="00827BF5" w:rsidRDefault="00827BF5" w:rsidP="00956F40">
      <w:pPr>
        <w:pStyle w:val="NormalParagraph"/>
        <w:rPr>
          <w:rFonts w:eastAsia="Times New Roman"/>
          <w:lang w:eastAsia="ko-KR"/>
        </w:rPr>
      </w:pPr>
      <w:r>
        <w:rPr>
          <w:rFonts w:eastAsia="Times New Roman"/>
          <w:lang w:eastAsia="ko-KR"/>
        </w:rPr>
        <w:t>All the procedure of Profile State Management by the eIM are described in section 3.4.</w:t>
      </w:r>
    </w:p>
    <w:p w14:paraId="75F0ABFC" w14:textId="329E9411" w:rsidR="00827BF5" w:rsidRPr="00E25FDE" w:rsidRDefault="00FF7682" w:rsidP="004342C2">
      <w:pPr>
        <w:pStyle w:val="Heading3"/>
        <w:tabs>
          <w:tab w:val="num" w:pos="851"/>
        </w:tabs>
        <w:ind w:left="851"/>
        <w:rPr>
          <w:bCs w:val="0"/>
        </w:rPr>
      </w:pPr>
      <w:bookmarkStart w:id="469" w:name="_Toc170369085"/>
      <w:r w:rsidRPr="00E25FDE">
        <w:rPr>
          <w:bCs w:val="0"/>
        </w:rPr>
        <w:t xml:space="preserve">Immediate </w:t>
      </w:r>
      <w:r w:rsidR="00827BF5" w:rsidRPr="00E25FDE">
        <w:rPr>
          <w:bCs w:val="0"/>
        </w:rPr>
        <w:t xml:space="preserve">Profile enabling of an IPA initiated Profile download from </w:t>
      </w:r>
      <w:r w:rsidR="001430F5" w:rsidRPr="00E25FDE">
        <w:rPr>
          <w:bCs w:val="0"/>
        </w:rPr>
        <w:t>d</w:t>
      </w:r>
      <w:r w:rsidR="00827BF5" w:rsidRPr="00E25FDE">
        <w:rPr>
          <w:bCs w:val="0"/>
        </w:rPr>
        <w:t>efault SM-DP+</w:t>
      </w:r>
      <w:bookmarkEnd w:id="469"/>
    </w:p>
    <w:p w14:paraId="2D02DBEF" w14:textId="75873905" w:rsidR="00827BF5" w:rsidRDefault="00827BF5" w:rsidP="00827BF5">
      <w:pPr>
        <w:pStyle w:val="NormalParagraph"/>
        <w:rPr>
          <w:rFonts w:eastAsia="Times New Roman"/>
          <w:lang w:eastAsia="ko-KR"/>
        </w:rPr>
      </w:pPr>
      <w:r>
        <w:t xml:space="preserve">The IPA MAY initiate a Profile download request towards the eUICC by instructing the use of the </w:t>
      </w:r>
      <w:r w:rsidR="00B601AB">
        <w:t>d</w:t>
      </w:r>
      <w:r>
        <w:t xml:space="preserve">efault SM-DP+.  </w:t>
      </w:r>
      <w:r w:rsidR="00CC2E3D">
        <w:t>Subsequent to successful download and installation</w:t>
      </w:r>
      <w:r>
        <w:t xml:space="preserve">, the IPA MAY also </w:t>
      </w:r>
      <w:r w:rsidR="00CC2E3D">
        <w:t>request</w:t>
      </w:r>
      <w:r>
        <w:t xml:space="preserve"> the eUICC to enable this newly downloaded Profile.</w:t>
      </w:r>
      <w:r>
        <w:rPr>
          <w:rFonts w:eastAsia="Times New Roman"/>
          <w:lang w:eastAsia="ko-KR"/>
        </w:rPr>
        <w:t xml:space="preserve"> The eUICC MAY be configured to support the </w:t>
      </w:r>
      <w:r w:rsidR="00FF7682">
        <w:rPr>
          <w:rFonts w:eastAsia="Times New Roman"/>
          <w:lang w:eastAsia="ko-KR"/>
        </w:rPr>
        <w:t xml:space="preserve">immediate </w:t>
      </w:r>
      <w:r>
        <w:rPr>
          <w:rFonts w:eastAsia="Times New Roman"/>
          <w:lang w:eastAsia="ko-KR"/>
        </w:rPr>
        <w:t>enabling:</w:t>
      </w:r>
    </w:p>
    <w:p w14:paraId="61BC1D30" w14:textId="6AB98E21" w:rsidR="00827BF5" w:rsidRDefault="00FF7682" w:rsidP="00BE167A">
      <w:pPr>
        <w:pStyle w:val="NormalParagraph"/>
        <w:numPr>
          <w:ilvl w:val="0"/>
          <w:numId w:val="91"/>
        </w:numPr>
        <w:spacing w:after="0"/>
        <w:rPr>
          <w:rFonts w:eastAsia="Times New Roman"/>
          <w:lang w:eastAsia="ko-KR"/>
        </w:rPr>
      </w:pPr>
      <w:r>
        <w:rPr>
          <w:rFonts w:eastAsia="Times New Roman"/>
          <w:lang w:eastAsia="ko-KR"/>
        </w:rPr>
        <w:t xml:space="preserve">by </w:t>
      </w:r>
      <w:r w:rsidR="00827BF5">
        <w:rPr>
          <w:rFonts w:eastAsia="Times New Roman"/>
          <w:lang w:eastAsia="ko-KR"/>
        </w:rPr>
        <w:t>EUMs during eUICC manufacturing,</w:t>
      </w:r>
      <w:r>
        <w:rPr>
          <w:rFonts w:eastAsia="Times New Roman"/>
          <w:lang w:eastAsia="ko-KR"/>
        </w:rPr>
        <w:t xml:space="preserve"> or</w:t>
      </w:r>
    </w:p>
    <w:p w14:paraId="08B8B194" w14:textId="5FA37012" w:rsidR="00827BF5" w:rsidRPr="00827BF5" w:rsidRDefault="00FF7682" w:rsidP="00BE167A">
      <w:pPr>
        <w:pStyle w:val="NormalParagraph"/>
        <w:numPr>
          <w:ilvl w:val="0"/>
          <w:numId w:val="91"/>
        </w:numPr>
        <w:spacing w:after="0"/>
        <w:rPr>
          <w:rFonts w:eastAsia="Times New Roman"/>
          <w:lang w:eastAsia="ko-KR"/>
        </w:rPr>
      </w:pPr>
      <w:r>
        <w:rPr>
          <w:rFonts w:eastAsia="Times New Roman"/>
          <w:lang w:eastAsia="ko-KR"/>
        </w:rPr>
        <w:t>by a</w:t>
      </w:r>
      <w:r w:rsidR="00827BF5">
        <w:rPr>
          <w:rFonts w:eastAsia="Times New Roman"/>
          <w:lang w:eastAsia="ko-KR"/>
        </w:rPr>
        <w:t xml:space="preserve">n </w:t>
      </w:r>
      <w:r w:rsidR="00827BF5" w:rsidRPr="00827BF5">
        <w:rPr>
          <w:rFonts w:eastAsia="Times New Roman"/>
          <w:lang w:eastAsia="ko-KR"/>
        </w:rPr>
        <w:t xml:space="preserve">Associated eIM </w:t>
      </w:r>
      <w:r w:rsidR="00827BF5" w:rsidRPr="00827BF5">
        <w:rPr>
          <w:lang w:eastAsia="ko-KR"/>
        </w:rPr>
        <w:t>via PSMO</w:t>
      </w:r>
      <w:r w:rsidR="00827BF5" w:rsidRPr="00827BF5">
        <w:rPr>
          <w:rFonts w:eastAsia="Times New Roman"/>
          <w:lang w:eastAsia="ko-KR"/>
        </w:rPr>
        <w:t>, or</w:t>
      </w:r>
    </w:p>
    <w:p w14:paraId="308126E6" w14:textId="6266190C" w:rsidR="00827BF5" w:rsidRDefault="00FF7682" w:rsidP="00BE167A">
      <w:pPr>
        <w:pStyle w:val="NormalParagraph"/>
        <w:numPr>
          <w:ilvl w:val="0"/>
          <w:numId w:val="91"/>
        </w:numPr>
        <w:rPr>
          <w:rFonts w:eastAsia="Times New Roman"/>
          <w:lang w:eastAsia="ko-KR"/>
        </w:rPr>
      </w:pPr>
      <w:r>
        <w:rPr>
          <w:rFonts w:eastAsia="Times New Roman"/>
          <w:lang w:eastAsia="ko-KR"/>
        </w:rPr>
        <w:t xml:space="preserve">by the </w:t>
      </w:r>
      <w:r w:rsidR="00827BF5" w:rsidRPr="00827BF5">
        <w:rPr>
          <w:rFonts w:eastAsia="Times New Roman"/>
          <w:lang w:eastAsia="ko-KR"/>
        </w:rPr>
        <w:t xml:space="preserve">IPA via </w:t>
      </w:r>
      <w:r w:rsidR="00827BF5" w:rsidRPr="00753236">
        <w:rPr>
          <w:rFonts w:eastAsia="Times New Roman"/>
          <w:lang w:eastAsia="ko-KR"/>
        </w:rPr>
        <w:t>ES10b</w:t>
      </w:r>
      <w:r w:rsidR="00827BF5" w:rsidRPr="00827BF5">
        <w:rPr>
          <w:rFonts w:eastAsia="Times New Roman"/>
          <w:lang w:eastAsia="ko-KR"/>
        </w:rPr>
        <w:t xml:space="preserve"> only</w:t>
      </w:r>
      <w:r w:rsidR="00827BF5">
        <w:rPr>
          <w:rFonts w:eastAsia="Times New Roman"/>
          <w:lang w:eastAsia="ko-KR"/>
        </w:rPr>
        <w:t xml:space="preserve"> if there is no Associated eIM.</w:t>
      </w:r>
    </w:p>
    <w:p w14:paraId="49B31845" w14:textId="1426B1E4" w:rsidR="00827BF5" w:rsidRDefault="00827BF5" w:rsidP="00827BF5">
      <w:pPr>
        <w:pStyle w:val="NormalParagraph"/>
        <w:rPr>
          <w:rFonts w:eastAsia="Times New Roman"/>
          <w:lang w:eastAsia="ko-KR"/>
        </w:rPr>
      </w:pPr>
      <w:r>
        <w:rPr>
          <w:rFonts w:eastAsia="Times New Roman"/>
          <w:lang w:eastAsia="ko-KR"/>
        </w:rPr>
        <w:t xml:space="preserve">If </w:t>
      </w:r>
      <w:r w:rsidR="00FF7682">
        <w:rPr>
          <w:rFonts w:eastAsia="Times New Roman" w:cs="Arial"/>
          <w:lang w:eastAsia="ko-KR"/>
        </w:rPr>
        <w:t xml:space="preserve">immediate </w:t>
      </w:r>
      <w:r>
        <w:rPr>
          <w:rFonts w:eastAsia="Times New Roman"/>
          <w:lang w:eastAsia="ko-KR"/>
        </w:rPr>
        <w:t xml:space="preserve">enabling is not configured within the eUICC, </w:t>
      </w:r>
      <w:r w:rsidR="00CC2E3D">
        <w:rPr>
          <w:rFonts w:eastAsia="Times New Roman"/>
          <w:lang w:eastAsia="ko-KR"/>
        </w:rPr>
        <w:t xml:space="preserve">the request for </w:t>
      </w:r>
      <w:r w:rsidR="00FF7682">
        <w:rPr>
          <w:rFonts w:eastAsia="Times New Roman" w:cs="Arial"/>
          <w:lang w:eastAsia="ko-KR"/>
        </w:rPr>
        <w:t xml:space="preserve">immediate </w:t>
      </w:r>
      <w:r w:rsidR="00CC2E3D">
        <w:rPr>
          <w:rFonts w:eastAsia="Times New Roman"/>
          <w:lang w:eastAsia="ko-KR"/>
        </w:rPr>
        <w:t>Profile enabling SHALL be rejected</w:t>
      </w:r>
      <w:r>
        <w:rPr>
          <w:rFonts w:eastAsia="Times New Roman"/>
          <w:lang w:eastAsia="ko-KR"/>
        </w:rPr>
        <w:t>.</w:t>
      </w:r>
    </w:p>
    <w:p w14:paraId="76B6DEF0" w14:textId="61D0A4A1" w:rsidR="00827BF5" w:rsidRDefault="00827BF5" w:rsidP="00827BF5">
      <w:pPr>
        <w:pStyle w:val="NormalParagraph"/>
        <w:rPr>
          <w:rFonts w:eastAsia="Times New Roman"/>
          <w:lang w:eastAsia="ko-KR"/>
        </w:rPr>
      </w:pPr>
      <w:r>
        <w:rPr>
          <w:rFonts w:eastAsia="Times New Roman"/>
          <w:lang w:eastAsia="ko-KR"/>
        </w:rPr>
        <w:t xml:space="preserve">An eUICC configured to support the </w:t>
      </w:r>
      <w:r w:rsidR="00FF7682">
        <w:rPr>
          <w:rFonts w:eastAsia="Times New Roman" w:cs="Arial"/>
          <w:lang w:eastAsia="ko-KR"/>
        </w:rPr>
        <w:t xml:space="preserve">immediate </w:t>
      </w:r>
      <w:r w:rsidR="00AD6A69">
        <w:rPr>
          <w:rFonts w:eastAsia="Times New Roman"/>
          <w:lang w:eastAsia="ko-KR"/>
        </w:rPr>
        <w:t>enabling and</w:t>
      </w:r>
      <w:r>
        <w:rPr>
          <w:rFonts w:eastAsia="Times New Roman"/>
          <w:lang w:eastAsia="ko-KR"/>
        </w:rPr>
        <w:t xml:space="preserve"> requested by IPA to </w:t>
      </w:r>
      <w:r w:rsidR="00FF7682">
        <w:rPr>
          <w:rFonts w:eastAsia="Times New Roman" w:cs="Arial"/>
          <w:lang w:eastAsia="ko-KR"/>
        </w:rPr>
        <w:t xml:space="preserve">immediately </w:t>
      </w:r>
      <w:r>
        <w:rPr>
          <w:rFonts w:eastAsia="Times New Roman"/>
          <w:lang w:eastAsia="ko-KR"/>
        </w:rPr>
        <w:t xml:space="preserve">enable a particular Profile, SHALL verify that the OID and </w:t>
      </w:r>
      <w:r>
        <w:rPr>
          <w:rStyle w:val="ui-provider"/>
        </w:rPr>
        <w:t xml:space="preserve">FQDN </w:t>
      </w:r>
      <w:r>
        <w:rPr>
          <w:rFonts w:eastAsia="Times New Roman"/>
          <w:lang w:eastAsia="ko-KR"/>
        </w:rPr>
        <w:t xml:space="preserve">of the SM-DP+ from where the Profile is downloaded match to the </w:t>
      </w:r>
      <w:r w:rsidR="00B601AB">
        <w:rPr>
          <w:rFonts w:eastAsia="Times New Roman"/>
          <w:lang w:eastAsia="ko-KR"/>
        </w:rPr>
        <w:t>d</w:t>
      </w:r>
      <w:r>
        <w:rPr>
          <w:rFonts w:eastAsia="Times New Roman"/>
          <w:lang w:eastAsia="ko-KR"/>
        </w:rPr>
        <w:t xml:space="preserve">efault SM-DP+ data (OID and FQDN) stored in the eUICC (see section 3.2.3.1). The storage of the </w:t>
      </w:r>
      <w:r w:rsidR="00B601AB">
        <w:rPr>
          <w:rFonts w:eastAsia="Times New Roman"/>
          <w:lang w:eastAsia="ko-KR"/>
        </w:rPr>
        <w:t>d</w:t>
      </w:r>
      <w:r>
        <w:rPr>
          <w:rFonts w:eastAsia="Times New Roman"/>
          <w:lang w:eastAsia="ko-KR"/>
        </w:rPr>
        <w:t>efault SM-DP+ data MAY be performed according to the following options:</w:t>
      </w:r>
    </w:p>
    <w:p w14:paraId="60938F27" w14:textId="043B5D2F" w:rsidR="00827BF5" w:rsidRDefault="00FF7682" w:rsidP="00BE167A">
      <w:pPr>
        <w:pStyle w:val="NormalParagraph"/>
        <w:numPr>
          <w:ilvl w:val="0"/>
          <w:numId w:val="91"/>
        </w:numPr>
        <w:spacing w:after="0"/>
        <w:rPr>
          <w:rFonts w:eastAsia="Times New Roman"/>
          <w:lang w:eastAsia="ko-KR"/>
        </w:rPr>
      </w:pPr>
      <w:r>
        <w:rPr>
          <w:rFonts w:eastAsia="Times New Roman"/>
          <w:lang w:eastAsia="ko-KR"/>
        </w:rPr>
        <w:t xml:space="preserve">by EUMs </w:t>
      </w:r>
      <w:r w:rsidR="00827BF5">
        <w:rPr>
          <w:rFonts w:eastAsia="Times New Roman"/>
          <w:lang w:eastAsia="ko-KR"/>
        </w:rPr>
        <w:t>during eUICC manufacturing,</w:t>
      </w:r>
      <w:r>
        <w:rPr>
          <w:rFonts w:eastAsia="Times New Roman"/>
          <w:lang w:eastAsia="ko-KR"/>
        </w:rPr>
        <w:t xml:space="preserve"> or</w:t>
      </w:r>
    </w:p>
    <w:p w14:paraId="17E7AFA6" w14:textId="4D4F18A2" w:rsidR="00827BF5" w:rsidRDefault="00827BF5" w:rsidP="00BE167A">
      <w:pPr>
        <w:pStyle w:val="NormalParagraph"/>
        <w:numPr>
          <w:ilvl w:val="0"/>
          <w:numId w:val="91"/>
        </w:numPr>
        <w:spacing w:after="0"/>
        <w:rPr>
          <w:rFonts w:eastAsia="Times New Roman"/>
          <w:lang w:eastAsia="ko-KR"/>
        </w:rPr>
      </w:pPr>
      <w:r>
        <w:rPr>
          <w:rFonts w:eastAsia="Times New Roman"/>
          <w:lang w:eastAsia="ko-KR"/>
        </w:rPr>
        <w:t>by an Associated eIM</w:t>
      </w:r>
      <w:r w:rsidR="00FF7682">
        <w:rPr>
          <w:rFonts w:eastAsia="Times New Roman"/>
          <w:lang w:eastAsia="ko-KR"/>
        </w:rPr>
        <w:t xml:space="preserve"> via PSMO</w:t>
      </w:r>
      <w:r>
        <w:rPr>
          <w:rFonts w:eastAsia="Times New Roman"/>
          <w:lang w:eastAsia="ko-KR"/>
        </w:rPr>
        <w:t>, or</w:t>
      </w:r>
    </w:p>
    <w:p w14:paraId="3A5FC4C9" w14:textId="66E28F07" w:rsidR="00827BF5" w:rsidRDefault="00FF7682" w:rsidP="00BE167A">
      <w:pPr>
        <w:pStyle w:val="NormalParagraph"/>
        <w:numPr>
          <w:ilvl w:val="0"/>
          <w:numId w:val="90"/>
        </w:numPr>
        <w:rPr>
          <w:rFonts w:eastAsia="Times New Roman"/>
          <w:lang w:eastAsia="ko-KR"/>
        </w:rPr>
      </w:pPr>
      <w:r>
        <w:rPr>
          <w:rFonts w:eastAsia="Times New Roman"/>
          <w:lang w:eastAsia="ko-KR"/>
        </w:rPr>
        <w:lastRenderedPageBreak/>
        <w:t xml:space="preserve">by </w:t>
      </w:r>
      <w:r w:rsidR="00827BF5">
        <w:rPr>
          <w:rFonts w:eastAsia="Times New Roman"/>
          <w:lang w:eastAsia="ko-KR"/>
        </w:rPr>
        <w:t xml:space="preserve">the IPA </w:t>
      </w:r>
      <w:r>
        <w:rPr>
          <w:rFonts w:eastAsia="Times New Roman"/>
          <w:lang w:eastAsia="ko-KR"/>
        </w:rPr>
        <w:t xml:space="preserve">via ES10b </w:t>
      </w:r>
      <w:r w:rsidR="00827BF5">
        <w:rPr>
          <w:rFonts w:eastAsia="Times New Roman"/>
          <w:lang w:eastAsia="ko-KR"/>
        </w:rPr>
        <w:t>only if there is no Associated eIM.</w:t>
      </w:r>
    </w:p>
    <w:p w14:paraId="2A87C8CB" w14:textId="1C488E2E" w:rsidR="00692599" w:rsidRPr="00B601AB" w:rsidRDefault="00692599" w:rsidP="007321E9">
      <w:pPr>
        <w:pStyle w:val="NOTE"/>
        <w:rPr>
          <w:rFonts w:eastAsia="Times New Roman"/>
          <w:lang w:eastAsia="ko-KR"/>
        </w:rPr>
      </w:pPr>
      <w:r>
        <w:t>NOTE:</w:t>
      </w:r>
      <w:r w:rsidRPr="0037005E">
        <w:t xml:space="preserve"> </w:t>
      </w:r>
      <w:r>
        <w:t xml:space="preserve"> </w:t>
      </w:r>
      <w:r w:rsidR="00E50B91">
        <w:tab/>
      </w:r>
      <w:r w:rsidRPr="00C76A23">
        <w:t xml:space="preserve">SM-DS triggered Profile download and </w:t>
      </w:r>
      <w:r w:rsidR="00FF7682">
        <w:rPr>
          <w:rFonts w:eastAsia="Times New Roman" w:cs="Arial"/>
          <w:lang w:eastAsia="ko-KR"/>
        </w:rPr>
        <w:t xml:space="preserve">immediate </w:t>
      </w:r>
      <w:r w:rsidRPr="00C76A23">
        <w:t>enabling without signed PSMO from any potentially Associated eIM</w:t>
      </w:r>
      <w:r>
        <w:t xml:space="preserve"> is not specified in this version of the specification.</w:t>
      </w:r>
    </w:p>
    <w:p w14:paraId="1A3E3B5B" w14:textId="77777777" w:rsidR="00F06A07" w:rsidRDefault="00F06A07" w:rsidP="004342C2">
      <w:pPr>
        <w:pStyle w:val="Heading2"/>
        <w:tabs>
          <w:tab w:val="clear" w:pos="1616"/>
          <w:tab w:val="num" w:pos="624"/>
        </w:tabs>
        <w:ind w:left="624"/>
      </w:pPr>
      <w:bookmarkStart w:id="470" w:name="_Toc170369086"/>
      <w:r w:rsidRPr="00470FAD">
        <w:t>e</w:t>
      </w:r>
      <w:r>
        <w:t>IM Configuration</w:t>
      </w:r>
      <w:bookmarkEnd w:id="470"/>
      <w:r>
        <w:t xml:space="preserve"> </w:t>
      </w:r>
    </w:p>
    <w:p w14:paraId="73F16702" w14:textId="26833E73" w:rsidR="00F06A07" w:rsidRDefault="00F06A07" w:rsidP="00F06A07">
      <w:pPr>
        <w:pStyle w:val="NormalParagraph"/>
        <w:rPr>
          <w:lang w:eastAsia="en-US" w:bidi="bn-BD"/>
        </w:rPr>
      </w:pPr>
      <w:r>
        <w:rPr>
          <w:lang w:eastAsia="en-US" w:bidi="bn-BD"/>
        </w:rPr>
        <w:t>In order to perform Profile State Management Operation on a given eUICC, an eIM SHALL be associated with this eUICC. For every Associated eIM the eUICC stores the eIM Configuration Data (see section 2.1</w:t>
      </w:r>
      <w:r w:rsidR="00203664">
        <w:rPr>
          <w:lang w:eastAsia="en-US" w:bidi="bn-BD"/>
        </w:rPr>
        <w:t>1</w:t>
      </w:r>
      <w:r>
        <w:rPr>
          <w:lang w:eastAsia="en-US" w:bidi="bn-BD"/>
        </w:rPr>
        <w:t>.</w:t>
      </w:r>
      <w:r w:rsidR="00496821">
        <w:rPr>
          <w:lang w:eastAsia="en-US" w:bidi="bn-BD"/>
        </w:rPr>
        <w:t>1</w:t>
      </w:r>
      <w:r w:rsidR="00203664">
        <w:rPr>
          <w:lang w:eastAsia="en-US" w:bidi="bn-BD"/>
        </w:rPr>
        <w:t>.1.1</w:t>
      </w:r>
      <w:r>
        <w:rPr>
          <w:lang w:eastAsia="en-US" w:bidi="bn-BD"/>
        </w:rPr>
        <w:t>) that is</w:t>
      </w:r>
      <w:r w:rsidRPr="00FB477E">
        <w:rPr>
          <w:lang w:eastAsia="en-US" w:bidi="bn-BD"/>
        </w:rPr>
        <w:t xml:space="preserve"> used by the eUICC for verification of </w:t>
      </w:r>
      <w:r>
        <w:rPr>
          <w:lang w:eastAsia="en-US" w:bidi="bn-BD"/>
        </w:rPr>
        <w:t>signed PSMOs and Signed eIM Configuration Operations as part of eUICC Package(s)</w:t>
      </w:r>
      <w:r w:rsidRPr="00FB477E">
        <w:rPr>
          <w:lang w:eastAsia="en-US" w:bidi="bn-BD"/>
        </w:rPr>
        <w:t xml:space="preserve">. </w:t>
      </w:r>
    </w:p>
    <w:p w14:paraId="6077D1D2" w14:textId="4F0CEEE0" w:rsidR="00F06A07" w:rsidRDefault="00F06A07" w:rsidP="00F06A07">
      <w:pPr>
        <w:pStyle w:val="NormalParagraph"/>
      </w:pPr>
      <w:r>
        <w:t>eIM Configuration Operations</w:t>
      </w:r>
      <w:r>
        <w:rPr>
          <w:lang w:eastAsia="en-US" w:bidi="bn-BD"/>
        </w:rPr>
        <w:t xml:space="preserve"> </w:t>
      </w:r>
      <w:r>
        <w:t xml:space="preserve">MAY be performed at different stages within the eUICC or IoT Device life cycle as described in SGP.31 [1]. </w:t>
      </w:r>
    </w:p>
    <w:p w14:paraId="6FB9553B" w14:textId="77777777" w:rsidR="00F06A07" w:rsidRPr="003446A5" w:rsidRDefault="00F06A07" w:rsidP="00F06A07">
      <w:pPr>
        <w:pStyle w:val="NOTE"/>
      </w:pPr>
      <w:r w:rsidRPr="003446A5">
        <w:t xml:space="preserve">NOTE: </w:t>
      </w:r>
      <w:r w:rsidRPr="003446A5">
        <w:tab/>
        <w:t>Annex B of SGP.31</w:t>
      </w:r>
      <w:r>
        <w:t xml:space="preserve"> </w:t>
      </w:r>
      <w:r w:rsidRPr="003446A5">
        <w:t xml:space="preserve">[1] describes the different eIM Configuration scenarios.  </w:t>
      </w:r>
    </w:p>
    <w:p w14:paraId="4E2D1D2E" w14:textId="4B24D29F" w:rsidR="00F06A07" w:rsidRPr="00E25FDE" w:rsidRDefault="00F06A07" w:rsidP="004342C2">
      <w:pPr>
        <w:pStyle w:val="Heading3"/>
        <w:tabs>
          <w:tab w:val="num" w:pos="851"/>
        </w:tabs>
        <w:ind w:left="851"/>
        <w:rPr>
          <w:bCs w:val="0"/>
        </w:rPr>
      </w:pPr>
      <w:bookmarkStart w:id="471" w:name="_Toc170369087"/>
      <w:r w:rsidRPr="00E25FDE">
        <w:rPr>
          <w:bCs w:val="0"/>
        </w:rPr>
        <w:t>eIM Configuration by eIM</w:t>
      </w:r>
      <w:bookmarkEnd w:id="471"/>
    </w:p>
    <w:p w14:paraId="057E4D9F" w14:textId="77777777" w:rsidR="00F06A07" w:rsidRDefault="00F06A07" w:rsidP="00F06A07">
      <w:pPr>
        <w:pStyle w:val="NormalParagraph"/>
        <w:rPr>
          <w:lang w:eastAsia="en-US" w:bidi="bn-BD"/>
        </w:rPr>
      </w:pPr>
      <w:r>
        <w:rPr>
          <w:lang w:eastAsia="en-US" w:bidi="bn-BD"/>
        </w:rPr>
        <w:t xml:space="preserve">If an eUICC has an Associated eIM, only Signed eIM Configuration SHALL be accepted by the eUICC after successful verification of the signature of the Associated eIM. Any Unsigned eCO SHALL be rejected by the eUICC. </w:t>
      </w:r>
    </w:p>
    <w:p w14:paraId="259BA547" w14:textId="59749152" w:rsidR="00F06A07" w:rsidRDefault="00F06A07" w:rsidP="00F06A07">
      <w:pPr>
        <w:pStyle w:val="NormalParagraph"/>
      </w:pPr>
      <w:r>
        <w:t xml:space="preserve">When an eUICC has one or more Associated eIMs, a signed eUICC Package SHALL be prepared by one of the Associated eIM to make changes to the eIM Configuration Data of the eUICC. The signed eUICC Package SHALL be transferred from the eIM to the IPAd via ESipa (see also Annex B.5 of SGP.31 [1]) and further to the eUICC where it will be processed. The details are described in </w:t>
      </w:r>
      <w:r w:rsidRPr="00F52EF8">
        <w:t>section 3.</w:t>
      </w:r>
      <w:r>
        <w:t>5</w:t>
      </w:r>
      <w:r w:rsidRPr="00F52EF8">
        <w:t>.1.</w:t>
      </w:r>
    </w:p>
    <w:p w14:paraId="4529AD5D" w14:textId="29A7CE22" w:rsidR="00F06A07" w:rsidRDefault="00F06A07" w:rsidP="00F06A07">
      <w:pPr>
        <w:pStyle w:val="NormalParagraph"/>
      </w:pPr>
      <w:r>
        <w:t>The signed eUICC Package contains one or more eIM Configuration Operations. The following eIM Configuration Operations MAY be supported by the eIM and SHALL be supported by the eUICC:</w:t>
      </w:r>
    </w:p>
    <w:p w14:paraId="6AECA7B8" w14:textId="77777777" w:rsidR="00F06A07" w:rsidRPr="003302C1" w:rsidRDefault="00F06A07" w:rsidP="00BE167A">
      <w:pPr>
        <w:pStyle w:val="NormalParagraph"/>
        <w:numPr>
          <w:ilvl w:val="0"/>
          <w:numId w:val="31"/>
        </w:numPr>
      </w:pPr>
      <w:r>
        <w:t xml:space="preserve">addEim: </w:t>
      </w:r>
      <w:bookmarkStart w:id="472" w:name="_Hlk132195556"/>
      <w:r>
        <w:t xml:space="preserve">Adds an Associated eIM to the eUICC by providing its eIM Configuration </w:t>
      </w:r>
      <w:r w:rsidRPr="003302C1">
        <w:t xml:space="preserve">Data including the </w:t>
      </w:r>
      <w:r w:rsidRPr="004342C2">
        <w:rPr>
          <w:rFonts w:ascii="Courier New" w:hAnsi="Courier New" w:cs="Courier New"/>
        </w:rPr>
        <w:t>eimID</w:t>
      </w:r>
      <w:r w:rsidRPr="003302C1">
        <w:t xml:space="preserve"> to the eUICC</w:t>
      </w:r>
      <w:bookmarkEnd w:id="472"/>
      <w:r w:rsidRPr="003302C1">
        <w:t>.</w:t>
      </w:r>
    </w:p>
    <w:p w14:paraId="13EB1D01" w14:textId="77777777" w:rsidR="00F06A07" w:rsidRPr="003302C1" w:rsidRDefault="00F06A07" w:rsidP="00BE167A">
      <w:pPr>
        <w:pStyle w:val="NormalParagraph"/>
        <w:numPr>
          <w:ilvl w:val="0"/>
          <w:numId w:val="30"/>
        </w:numPr>
        <w:spacing w:line="240" w:lineRule="auto"/>
      </w:pPr>
      <w:r>
        <w:t>d</w:t>
      </w:r>
      <w:r w:rsidRPr="000B125E">
        <w:t xml:space="preserve">eleteEim: </w:t>
      </w:r>
      <w:bookmarkStart w:id="473" w:name="_Hlk132195578"/>
      <w:r w:rsidRPr="000B125E">
        <w:t>Deletes an Associated eIM identifie</w:t>
      </w:r>
      <w:r w:rsidRPr="00FC6F61">
        <w:t xml:space="preserve">d by its </w:t>
      </w:r>
      <w:r w:rsidRPr="004342C2">
        <w:rPr>
          <w:rFonts w:ascii="Courier New" w:hAnsi="Courier New" w:cs="Courier New"/>
        </w:rPr>
        <w:t>eimID</w:t>
      </w:r>
      <w:r w:rsidRPr="003302C1">
        <w:t xml:space="preserve"> from the eUICC. If the successfully deleted Associated eIM was the last available Associated eIM, the eUICC SHALL allow </w:t>
      </w:r>
      <w:r>
        <w:rPr>
          <w:lang w:eastAsia="en-US" w:bidi="bn-BD"/>
        </w:rPr>
        <w:t>ES10b.</w:t>
      </w:r>
      <w:r>
        <w:t xml:space="preserve">AddInitialEim </w:t>
      </w:r>
      <w:r w:rsidRPr="003302C1">
        <w:t>again</w:t>
      </w:r>
      <w:bookmarkEnd w:id="473"/>
      <w:r w:rsidRPr="003302C1">
        <w:t xml:space="preserve">. </w:t>
      </w:r>
    </w:p>
    <w:p w14:paraId="3DC47D37" w14:textId="77777777" w:rsidR="00F06A07" w:rsidRDefault="00F06A07" w:rsidP="00BE167A">
      <w:pPr>
        <w:pStyle w:val="NormalParagraph"/>
        <w:numPr>
          <w:ilvl w:val="0"/>
          <w:numId w:val="30"/>
        </w:numPr>
        <w:spacing w:line="240" w:lineRule="auto"/>
      </w:pPr>
      <w:r>
        <w:t xml:space="preserve">updateEim: </w:t>
      </w:r>
      <w:bookmarkStart w:id="474" w:name="_Hlk132195612"/>
      <w:r>
        <w:t xml:space="preserve">Updates eIM Configuration Data, i.e., the public key or Certificate and the related anti-replay counter value of an Associated eIM with a given </w:t>
      </w:r>
      <w:r w:rsidRPr="004342C2">
        <w:rPr>
          <w:rFonts w:ascii="Courier New" w:hAnsi="Courier New" w:cs="Courier New"/>
        </w:rPr>
        <w:t>eimID</w:t>
      </w:r>
      <w:r>
        <w:t xml:space="preserve"> within the eUICC while keeping the same </w:t>
      </w:r>
      <w:r w:rsidRPr="004342C2">
        <w:rPr>
          <w:rFonts w:ascii="Courier New" w:hAnsi="Courier New" w:cs="Courier New"/>
        </w:rPr>
        <w:t>eimID</w:t>
      </w:r>
      <w:bookmarkEnd w:id="474"/>
      <w:r>
        <w:t>.</w:t>
      </w:r>
    </w:p>
    <w:p w14:paraId="36047641" w14:textId="77777777" w:rsidR="00F06A07" w:rsidRPr="00B84538" w:rsidRDefault="00F06A07" w:rsidP="00BE167A">
      <w:pPr>
        <w:pStyle w:val="NormalParagraph"/>
        <w:numPr>
          <w:ilvl w:val="0"/>
          <w:numId w:val="30"/>
        </w:numPr>
        <w:spacing w:line="240" w:lineRule="auto"/>
      </w:pPr>
      <w:r w:rsidRPr="00F5135D">
        <w:t xml:space="preserve">listEim: </w:t>
      </w:r>
      <w:bookmarkStart w:id="475" w:name="_Hlk132195640"/>
      <w:r>
        <w:t>Requests the eUICC to provide a list of all currently configured Associated eIMs to the eIM</w:t>
      </w:r>
      <w:bookmarkEnd w:id="475"/>
      <w:r>
        <w:t xml:space="preserve">. </w:t>
      </w:r>
    </w:p>
    <w:p w14:paraId="64397C32" w14:textId="6D44AEA8" w:rsidR="00F06A07" w:rsidRPr="00D1365E" w:rsidRDefault="00F06A07" w:rsidP="00F06A07">
      <w:pPr>
        <w:pStyle w:val="NOTE"/>
      </w:pPr>
      <w:r w:rsidRPr="00D1365E">
        <w:t>NOTE</w:t>
      </w:r>
      <w:r w:rsidR="00AE3E5F">
        <w:t>1</w:t>
      </w:r>
      <w:r w:rsidRPr="00D1365E">
        <w:t xml:space="preserve">: </w:t>
      </w:r>
      <w:r w:rsidRPr="00D1365E">
        <w:tab/>
        <w:t xml:space="preserve">Replacing an existing Associated eIM with a new Associated eIM could be realized by first adding a new Associated eIM and then deleting the existing Associated eIM. </w:t>
      </w:r>
    </w:p>
    <w:p w14:paraId="0C5E692D" w14:textId="15F059A4" w:rsidR="00F06A07" w:rsidRDefault="00F06A07" w:rsidP="00F06A07">
      <w:pPr>
        <w:pStyle w:val="NOTE"/>
      </w:pPr>
      <w:r w:rsidRPr="00D1365E">
        <w:t>NOTE</w:t>
      </w:r>
      <w:r w:rsidR="00AE3E5F">
        <w:t>2</w:t>
      </w:r>
      <w:r w:rsidRPr="00D1365E">
        <w:t xml:space="preserve">: </w:t>
      </w:r>
      <w:r w:rsidRPr="00D1365E">
        <w:tab/>
        <w:t xml:space="preserve">How the eIM triggers the IPA is out of scope of this specification. </w:t>
      </w:r>
    </w:p>
    <w:p w14:paraId="0B20274C" w14:textId="77777777" w:rsidR="00F06A07" w:rsidRPr="00E25FDE" w:rsidRDefault="00F06A07" w:rsidP="004342C2">
      <w:pPr>
        <w:pStyle w:val="Heading3"/>
        <w:tabs>
          <w:tab w:val="num" w:pos="851"/>
        </w:tabs>
        <w:ind w:left="851"/>
        <w:rPr>
          <w:bCs w:val="0"/>
        </w:rPr>
      </w:pPr>
      <w:bookmarkStart w:id="476" w:name="_Toc170369088"/>
      <w:r w:rsidRPr="00E25FDE">
        <w:rPr>
          <w:bCs w:val="0"/>
        </w:rPr>
        <w:lastRenderedPageBreak/>
        <w:t>eIM configuration by IPA</w:t>
      </w:r>
      <w:bookmarkEnd w:id="476"/>
    </w:p>
    <w:p w14:paraId="6B90495A" w14:textId="77777777" w:rsidR="00F06A07" w:rsidRDefault="00F06A07" w:rsidP="00F06A07">
      <w:pPr>
        <w:pStyle w:val="NormalParagraph"/>
        <w:rPr>
          <w:lang w:eastAsia="en-US" w:bidi="bn-BD"/>
        </w:rPr>
      </w:pPr>
      <w:r>
        <w:rPr>
          <w:lang w:eastAsia="en-US" w:bidi="bn-BD"/>
        </w:rPr>
        <w:t>If an eUICC does not have an Associated eIM, the eUICC SHALL accept Unsigned eCO.</w:t>
      </w:r>
    </w:p>
    <w:p w14:paraId="195AEB1F" w14:textId="77777777" w:rsidR="00F06A07" w:rsidRDefault="00F06A07" w:rsidP="00F06A07">
      <w:pPr>
        <w:pStyle w:val="NormalParagraph"/>
      </w:pPr>
      <w:r>
        <w:t xml:space="preserve">To enable Unsigned </w:t>
      </w:r>
      <w:r>
        <w:rPr>
          <w:lang w:eastAsia="en-US" w:bidi="bn-BD"/>
        </w:rPr>
        <w:t>eCO</w:t>
      </w:r>
      <w:r>
        <w:t xml:space="preserve">, the IPAd MAY and the eUICC SHALL support the following function: </w:t>
      </w:r>
    </w:p>
    <w:p w14:paraId="4FFACD9E" w14:textId="77777777" w:rsidR="00F06A07" w:rsidRDefault="00F06A07" w:rsidP="00BE167A">
      <w:pPr>
        <w:pStyle w:val="NormalParagraph"/>
        <w:numPr>
          <w:ilvl w:val="0"/>
          <w:numId w:val="31"/>
        </w:numPr>
      </w:pPr>
      <w:r>
        <w:t xml:space="preserve">ES10b.AddInitialEim: Adds eIM Configuration Data of a particular eIM with a given </w:t>
      </w:r>
      <w:r w:rsidRPr="004342C2">
        <w:rPr>
          <w:rFonts w:ascii="Courier New" w:hAnsi="Courier New" w:cs="Courier New"/>
        </w:rPr>
        <w:t>eimID</w:t>
      </w:r>
      <w:r>
        <w:t xml:space="preserve"> to an eUICC that does not yet contain any Associated eIM.</w:t>
      </w:r>
    </w:p>
    <w:p w14:paraId="63AEF991" w14:textId="77777777" w:rsidR="00F06A07" w:rsidRDefault="00F06A07" w:rsidP="00F06A07">
      <w:pPr>
        <w:pStyle w:val="NOTE"/>
      </w:pPr>
      <w:r>
        <w:t xml:space="preserve">NOTE: </w:t>
      </w:r>
      <w:r>
        <w:tab/>
        <w:t xml:space="preserve">Mechanisms and functions used for Unsigned </w:t>
      </w:r>
      <w:r>
        <w:rPr>
          <w:lang w:eastAsia="en-US" w:bidi="bn-BD"/>
        </w:rPr>
        <w:t>eCO</w:t>
      </w:r>
      <w:r>
        <w:t xml:space="preserve"> at eUICC production (see Annex B.1 of SGP.31 [1]) are out of scope of this specification. </w:t>
      </w:r>
    </w:p>
    <w:p w14:paraId="4AA92157" w14:textId="77777777" w:rsidR="00F06A07" w:rsidRDefault="00F06A07" w:rsidP="00F06A07">
      <w:pPr>
        <w:pStyle w:val="NormalParagraph"/>
      </w:pPr>
      <w:r>
        <w:t>In addition, the eUICC and the IPAd MAY support ES10b.eUICCMemoryReset to completely remove all eIM Configuration Data of all Associated eIMs from the eUICC.</w:t>
      </w:r>
    </w:p>
    <w:p w14:paraId="4AF691D0" w14:textId="383FE2C5" w:rsidR="00F06A07" w:rsidRPr="00D1365E" w:rsidRDefault="00F06A07" w:rsidP="00F06A07">
      <w:pPr>
        <w:pStyle w:val="NOTE"/>
      </w:pPr>
      <w:r>
        <w:t xml:space="preserve">NOTE: </w:t>
      </w:r>
      <w:r>
        <w:tab/>
      </w:r>
      <w:r w:rsidRPr="00AE3E5F">
        <w:t>The security of this mechanism is left to the implementation as described in SGP.31 [1].</w:t>
      </w:r>
      <w:r>
        <w:t xml:space="preserve"> </w:t>
      </w:r>
    </w:p>
    <w:p w14:paraId="5A9B4C29" w14:textId="221B09B4" w:rsidR="009131D1" w:rsidRDefault="00B47826" w:rsidP="004342C2">
      <w:pPr>
        <w:pStyle w:val="Heading2"/>
        <w:tabs>
          <w:tab w:val="clear" w:pos="1616"/>
          <w:tab w:val="num" w:pos="624"/>
        </w:tabs>
        <w:ind w:left="624"/>
      </w:pPr>
      <w:bookmarkStart w:id="477" w:name="_Toc170369089"/>
      <w:r>
        <w:t xml:space="preserve">eIM </w:t>
      </w:r>
      <w:r w:rsidR="00090DF9">
        <w:t xml:space="preserve">Package </w:t>
      </w:r>
      <w:r w:rsidR="009131D1">
        <w:t>Structures</w:t>
      </w:r>
      <w:bookmarkEnd w:id="477"/>
    </w:p>
    <w:p w14:paraId="3678148D" w14:textId="77777777" w:rsidR="00B47826" w:rsidRDefault="009131D1" w:rsidP="009131D1">
      <w:pPr>
        <w:rPr>
          <w:rFonts w:cs="Arial"/>
          <w:lang w:eastAsia="ko-KR"/>
        </w:rPr>
      </w:pPr>
      <w:r w:rsidRPr="00CF102B">
        <w:rPr>
          <w:rFonts w:eastAsia="Times New Roman" w:hint="eastAsia"/>
          <w:lang w:eastAsia="ko-KR"/>
        </w:rPr>
        <w:t xml:space="preserve">This section describes the structure of </w:t>
      </w:r>
      <w:r w:rsidR="00B47826">
        <w:rPr>
          <w:rFonts w:cs="Arial"/>
          <w:lang w:eastAsia="ko-KR"/>
        </w:rPr>
        <w:t>eIM Package requests and responses that comprise:</w:t>
      </w:r>
    </w:p>
    <w:p w14:paraId="038CB18A" w14:textId="65BDD91E" w:rsidR="009131D1" w:rsidRDefault="00E97D39" w:rsidP="00BE167A">
      <w:pPr>
        <w:pStyle w:val="ListParagraph"/>
        <w:numPr>
          <w:ilvl w:val="0"/>
          <w:numId w:val="80"/>
        </w:numPr>
        <w:rPr>
          <w:rFonts w:eastAsia="Times New Roman"/>
          <w:lang w:eastAsia="ko-KR"/>
        </w:rPr>
      </w:pPr>
      <w:r>
        <w:rPr>
          <w:rFonts w:eastAsia="Times New Roman"/>
          <w:lang w:eastAsia="ko-KR"/>
        </w:rPr>
        <w:t>S</w:t>
      </w:r>
      <w:r w:rsidR="009131D1" w:rsidRPr="00B47826">
        <w:rPr>
          <w:rFonts w:eastAsia="Times New Roman"/>
          <w:lang w:eastAsia="ko-KR"/>
        </w:rPr>
        <w:t xml:space="preserve">igned </w:t>
      </w:r>
      <w:r w:rsidR="001341A5" w:rsidRPr="00B47826">
        <w:rPr>
          <w:rFonts w:eastAsia="Arial" w:cs="Arial"/>
        </w:rPr>
        <w:t>eUICC</w:t>
      </w:r>
      <w:r w:rsidR="009131D1" w:rsidRPr="00B47826">
        <w:rPr>
          <w:rFonts w:eastAsia="Times New Roman"/>
          <w:lang w:eastAsia="ko-KR"/>
        </w:rPr>
        <w:t xml:space="preserve"> Package</w:t>
      </w:r>
      <w:r w:rsidR="00B47826" w:rsidRPr="00B47826">
        <w:rPr>
          <w:rFonts w:cs="Arial"/>
          <w:lang w:eastAsia="ko-KR"/>
        </w:rPr>
        <w:t xml:space="preserve"> </w:t>
      </w:r>
      <w:r w:rsidR="00B47826">
        <w:rPr>
          <w:rFonts w:cs="Arial"/>
          <w:lang w:eastAsia="ko-KR"/>
        </w:rPr>
        <w:t>and its execution result</w:t>
      </w:r>
      <w:r w:rsidR="009131D1" w:rsidRPr="00B47826">
        <w:rPr>
          <w:rFonts w:eastAsia="Times New Roman" w:hint="eastAsia"/>
          <w:lang w:eastAsia="ko-KR"/>
        </w:rPr>
        <w:t xml:space="preserve">. </w:t>
      </w:r>
    </w:p>
    <w:p w14:paraId="636DE22D" w14:textId="77777777" w:rsidR="00B47826" w:rsidRDefault="00B47826" w:rsidP="00BE167A">
      <w:pPr>
        <w:pStyle w:val="ListParagraph"/>
        <w:numPr>
          <w:ilvl w:val="0"/>
          <w:numId w:val="80"/>
        </w:numPr>
        <w:tabs>
          <w:tab w:val="left" w:pos="340"/>
        </w:tabs>
        <w:rPr>
          <w:rFonts w:cs="Arial"/>
          <w:lang w:eastAsia="ko-KR"/>
        </w:rPr>
      </w:pPr>
      <w:r>
        <w:rPr>
          <w:rFonts w:cs="Arial"/>
          <w:lang w:eastAsia="ko-KR"/>
        </w:rPr>
        <w:t>IPA and/or eUICC data</w:t>
      </w:r>
    </w:p>
    <w:p w14:paraId="098ACA8B" w14:textId="77777777" w:rsidR="00B47826" w:rsidRDefault="00B47826" w:rsidP="00BE167A">
      <w:pPr>
        <w:pStyle w:val="ListParagraph"/>
        <w:numPr>
          <w:ilvl w:val="0"/>
          <w:numId w:val="80"/>
        </w:numPr>
        <w:tabs>
          <w:tab w:val="left" w:pos="340"/>
        </w:tabs>
        <w:rPr>
          <w:rFonts w:cs="Arial"/>
          <w:lang w:eastAsia="ko-KR"/>
        </w:rPr>
      </w:pPr>
      <w:r>
        <w:rPr>
          <w:rFonts w:cs="Arial"/>
          <w:lang w:eastAsia="ko-KR"/>
        </w:rPr>
        <w:t>Profile Download trigger</w:t>
      </w:r>
    </w:p>
    <w:p w14:paraId="10647162" w14:textId="77777777" w:rsidR="00B47826" w:rsidRDefault="00B47826" w:rsidP="00BE167A">
      <w:pPr>
        <w:pStyle w:val="ListParagraph"/>
        <w:numPr>
          <w:ilvl w:val="0"/>
          <w:numId w:val="80"/>
        </w:numPr>
        <w:tabs>
          <w:tab w:val="left" w:pos="340"/>
        </w:tabs>
        <w:rPr>
          <w:rFonts w:cs="Arial"/>
          <w:lang w:eastAsia="ko-KR"/>
        </w:rPr>
      </w:pPr>
      <w:r>
        <w:rPr>
          <w:rFonts w:cs="Arial"/>
          <w:lang w:eastAsia="ko-KR"/>
        </w:rPr>
        <w:t>List of Notifications</w:t>
      </w:r>
    </w:p>
    <w:p w14:paraId="1CDEDB75" w14:textId="2B392231" w:rsidR="00B47826" w:rsidRPr="00B47826" w:rsidRDefault="00B47826" w:rsidP="00BE167A">
      <w:pPr>
        <w:pStyle w:val="ListParagraph"/>
        <w:numPr>
          <w:ilvl w:val="0"/>
          <w:numId w:val="80"/>
        </w:numPr>
        <w:tabs>
          <w:tab w:val="left" w:pos="340"/>
        </w:tabs>
        <w:rPr>
          <w:rFonts w:cs="Arial"/>
          <w:lang w:eastAsia="ko-KR"/>
        </w:rPr>
      </w:pPr>
      <w:r w:rsidRPr="00B47826">
        <w:rPr>
          <w:rFonts w:cs="Arial"/>
          <w:lang w:eastAsia="ko-KR"/>
        </w:rPr>
        <w:t xml:space="preserve">Acknowledgements of eUICC Package </w:t>
      </w:r>
      <w:r w:rsidR="00C21A1B">
        <w:rPr>
          <w:rStyle w:val="normaltextrun"/>
        </w:rPr>
        <w:t>R</w:t>
      </w:r>
      <w:r w:rsidRPr="00B47826">
        <w:rPr>
          <w:rFonts w:cs="Arial"/>
          <w:lang w:eastAsia="ko-KR"/>
        </w:rPr>
        <w:t xml:space="preserve">esults and </w:t>
      </w:r>
      <w:r w:rsidR="00E448C9">
        <w:rPr>
          <w:rFonts w:cs="Arial"/>
          <w:lang w:eastAsia="ko-KR"/>
        </w:rPr>
        <w:t>N</w:t>
      </w:r>
      <w:r w:rsidRPr="00B47826">
        <w:rPr>
          <w:rFonts w:cs="Arial"/>
          <w:lang w:eastAsia="ko-KR"/>
        </w:rPr>
        <w:t>otifications</w:t>
      </w:r>
    </w:p>
    <w:p w14:paraId="4D1E15D7" w14:textId="26E22086" w:rsidR="005B5D06" w:rsidRPr="00E25FDE" w:rsidRDefault="005B5D06" w:rsidP="004342C2">
      <w:pPr>
        <w:pStyle w:val="Heading3"/>
        <w:tabs>
          <w:tab w:val="num" w:pos="851"/>
        </w:tabs>
        <w:ind w:left="851"/>
        <w:rPr>
          <w:bCs w:val="0"/>
        </w:rPr>
      </w:pPr>
      <w:bookmarkStart w:id="478" w:name="_Toc170369090"/>
      <w:r w:rsidRPr="00E25FDE">
        <w:rPr>
          <w:bCs w:val="0"/>
        </w:rPr>
        <w:t>eIM Package Request</w:t>
      </w:r>
      <w:bookmarkEnd w:id="478"/>
    </w:p>
    <w:p w14:paraId="415DCA67" w14:textId="7D0027BF" w:rsidR="00724711" w:rsidRDefault="005B5D06" w:rsidP="005B5D06">
      <w:pPr>
        <w:pStyle w:val="NormalParagraph"/>
        <w:rPr>
          <w:lang w:eastAsia="en-US" w:bidi="bn-BD"/>
        </w:rPr>
      </w:pPr>
      <w:r>
        <w:rPr>
          <w:rFonts w:eastAsia="Times New Roman"/>
          <w:lang w:eastAsia="ko-KR"/>
        </w:rPr>
        <w:t xml:space="preserve">The eIM Package request contains </w:t>
      </w:r>
      <w:r>
        <w:rPr>
          <w:lang w:eastAsia="en-US" w:bidi="bn-BD"/>
        </w:rPr>
        <w:t>either</w:t>
      </w:r>
      <w:r w:rsidR="00AD6A69">
        <w:rPr>
          <w:lang w:eastAsia="en-US" w:bidi="bn-BD"/>
        </w:rPr>
        <w:t>:</w:t>
      </w:r>
      <w:r>
        <w:rPr>
          <w:lang w:eastAsia="en-US" w:bidi="bn-BD"/>
        </w:rPr>
        <w:t xml:space="preserve"> </w:t>
      </w:r>
    </w:p>
    <w:p w14:paraId="2A098134" w14:textId="77777777" w:rsidR="00724711" w:rsidRDefault="005B5D06" w:rsidP="00BE167A">
      <w:pPr>
        <w:pStyle w:val="NormalParagraph"/>
        <w:numPr>
          <w:ilvl w:val="0"/>
          <w:numId w:val="86"/>
        </w:numPr>
        <w:rPr>
          <w:lang w:eastAsia="en-US" w:bidi="bn-BD"/>
        </w:rPr>
      </w:pPr>
      <w:r>
        <w:rPr>
          <w:lang w:eastAsia="en-US" w:bidi="bn-BD"/>
        </w:rPr>
        <w:t xml:space="preserve">an </w:t>
      </w:r>
      <w:r>
        <w:rPr>
          <w:rFonts w:ascii="Courier New" w:hAnsi="Courier New" w:cs="Courier New"/>
          <w:lang w:eastAsia="en-US" w:bidi="bn-BD"/>
        </w:rPr>
        <w:t>Euicc</w:t>
      </w:r>
      <w:r w:rsidRPr="00660FBA">
        <w:rPr>
          <w:rFonts w:ascii="Courier New" w:hAnsi="Courier New" w:cs="Courier New"/>
          <w:lang w:eastAsia="en-US" w:bidi="bn-BD"/>
        </w:rPr>
        <w:t>PackageRequest</w:t>
      </w:r>
      <w:r>
        <w:rPr>
          <w:lang w:eastAsia="en-US" w:bidi="bn-BD"/>
        </w:rPr>
        <w:t xml:space="preserve">, </w:t>
      </w:r>
    </w:p>
    <w:p w14:paraId="74B7F3AA" w14:textId="77777777" w:rsidR="00724711" w:rsidRPr="00646726" w:rsidRDefault="00724711" w:rsidP="00BE167A">
      <w:pPr>
        <w:pStyle w:val="NormalParagraph"/>
        <w:numPr>
          <w:ilvl w:val="0"/>
          <w:numId w:val="86"/>
        </w:numPr>
        <w:rPr>
          <w:lang w:eastAsia="en-US" w:bidi="bn-BD"/>
        </w:rPr>
      </w:pPr>
      <w:r>
        <w:rPr>
          <w:lang w:eastAsia="en-US" w:bidi="bn-BD"/>
        </w:rPr>
        <w:t xml:space="preserve">an </w:t>
      </w:r>
      <w:r w:rsidR="005B5D06" w:rsidRPr="00934B9A">
        <w:rPr>
          <w:rFonts w:ascii="Courier New" w:hAnsi="Courier New" w:cs="Courier New"/>
          <w:lang w:eastAsia="en-US" w:bidi="bn-BD"/>
        </w:rPr>
        <w:t>IpaEuiccDataRequest</w:t>
      </w:r>
      <w:r>
        <w:rPr>
          <w:rFonts w:ascii="Courier New" w:hAnsi="Courier New" w:cs="Courier New"/>
          <w:lang w:eastAsia="en-US" w:bidi="bn-BD"/>
        </w:rPr>
        <w:t>,</w:t>
      </w:r>
    </w:p>
    <w:p w14:paraId="58AAD31A" w14:textId="26BD0760" w:rsidR="00724711" w:rsidRPr="00646726" w:rsidRDefault="00724711" w:rsidP="00BE167A">
      <w:pPr>
        <w:pStyle w:val="NormalParagraph"/>
        <w:numPr>
          <w:ilvl w:val="0"/>
          <w:numId w:val="86"/>
        </w:numPr>
        <w:rPr>
          <w:lang w:eastAsia="en-US" w:bidi="bn-BD"/>
        </w:rPr>
      </w:pPr>
      <w:r>
        <w:rPr>
          <w:lang w:eastAsia="en-US" w:bidi="bn-BD"/>
        </w:rPr>
        <w:t>a</w:t>
      </w:r>
      <w:r w:rsidR="005B5D06">
        <w:rPr>
          <w:lang w:eastAsia="en-US" w:bidi="bn-BD"/>
        </w:rPr>
        <w:t xml:space="preserve"> </w:t>
      </w:r>
      <w:r w:rsidR="005B5D06" w:rsidRPr="00660FBA">
        <w:rPr>
          <w:rFonts w:ascii="Courier New" w:hAnsi="Courier New" w:cs="Courier New"/>
          <w:lang w:eastAsia="en-US" w:bidi="bn-BD"/>
        </w:rPr>
        <w:t>ProfileDownloadTrigger</w:t>
      </w:r>
      <w:r w:rsidR="001430F5">
        <w:rPr>
          <w:rFonts w:ascii="Courier New" w:hAnsi="Courier New" w:cs="Courier New"/>
          <w:lang w:eastAsia="en-US" w:bidi="bn-BD"/>
        </w:rPr>
        <w:t>Request</w:t>
      </w:r>
      <w:r>
        <w:rPr>
          <w:rFonts w:ascii="Courier New" w:hAnsi="Courier New" w:cs="Courier New"/>
          <w:lang w:eastAsia="en-US" w:bidi="bn-BD"/>
        </w:rPr>
        <w:t xml:space="preserve">, </w:t>
      </w:r>
      <w:r w:rsidRPr="00AD6A69">
        <w:rPr>
          <w:lang w:eastAsia="en-US" w:bidi="bn-BD"/>
        </w:rPr>
        <w:t>or</w:t>
      </w:r>
    </w:p>
    <w:p w14:paraId="309B9972" w14:textId="77777777" w:rsidR="00724711" w:rsidRPr="00646726" w:rsidRDefault="00724711" w:rsidP="00BE167A">
      <w:pPr>
        <w:pStyle w:val="NormalParagraph"/>
        <w:numPr>
          <w:ilvl w:val="0"/>
          <w:numId w:val="86"/>
        </w:numPr>
        <w:rPr>
          <w:lang w:eastAsia="en-US" w:bidi="bn-BD"/>
        </w:rPr>
      </w:pPr>
      <w:r>
        <w:rPr>
          <w:lang w:eastAsia="en-US" w:bidi="bn-BD"/>
        </w:rPr>
        <w:t xml:space="preserve">an </w:t>
      </w:r>
      <w:r w:rsidRPr="009F51C1">
        <w:rPr>
          <w:rFonts w:ascii="Courier New" w:hAnsi="Courier New" w:cs="Courier New"/>
          <w:iCs/>
          <w:lang w:eastAsia="en-US"/>
        </w:rPr>
        <w:t>EimAcknowledgements</w:t>
      </w:r>
    </w:p>
    <w:p w14:paraId="1638B233" w14:textId="214A0633" w:rsidR="005B5D06" w:rsidRDefault="005B5D06" w:rsidP="00724711">
      <w:pPr>
        <w:pStyle w:val="NormalParagraph"/>
        <w:rPr>
          <w:lang w:eastAsia="en-US" w:bidi="bn-BD"/>
        </w:rPr>
      </w:pPr>
      <w:r>
        <w:rPr>
          <w:rFonts w:eastAsia="Times New Roman"/>
          <w:lang w:eastAsia="ko-KR"/>
        </w:rPr>
        <w:t>data object</w:t>
      </w:r>
      <w:r w:rsidRPr="005567DA">
        <w:rPr>
          <w:lang w:eastAsia="en-US" w:bidi="bn-BD"/>
        </w:rPr>
        <w:t>.</w:t>
      </w:r>
    </w:p>
    <w:p w14:paraId="0F490C49" w14:textId="56038553" w:rsidR="00555041" w:rsidRPr="009522C7" w:rsidRDefault="00724711" w:rsidP="004342C2">
      <w:pPr>
        <w:pStyle w:val="Heading4"/>
        <w:tabs>
          <w:tab w:val="clear" w:pos="1787"/>
        </w:tabs>
        <w:ind w:left="851" w:hanging="851"/>
      </w:pPr>
      <w:bookmarkStart w:id="479" w:name="_Toc170369091"/>
      <w:r w:rsidRPr="004342C2">
        <w:t>EuiccPackageRequest</w:t>
      </w:r>
      <w:bookmarkEnd w:id="479"/>
      <w:r w:rsidRPr="004342C2">
        <w:t xml:space="preserve"> </w:t>
      </w:r>
    </w:p>
    <w:p w14:paraId="06C40B93" w14:textId="3A799268" w:rsidR="009131D1" w:rsidRPr="00CF102B" w:rsidRDefault="009131D1" w:rsidP="000075B0">
      <w:pPr>
        <w:rPr>
          <w:rFonts w:eastAsia="Times New Roman"/>
          <w:lang w:eastAsia="ko-KR"/>
        </w:rPr>
      </w:pPr>
      <w:r w:rsidRPr="00CF102B">
        <w:rPr>
          <w:rFonts w:eastAsia="Times New Roman" w:hint="eastAsia"/>
          <w:lang w:eastAsia="ko-KR"/>
        </w:rPr>
        <w:t>The</w:t>
      </w:r>
      <w:r>
        <w:rPr>
          <w:rFonts w:eastAsia="Times New Roman"/>
          <w:lang w:eastAsia="ko-KR"/>
        </w:rPr>
        <w:t xml:space="preserve"> signed</w:t>
      </w:r>
      <w:r w:rsidRPr="00CF102B">
        <w:rPr>
          <w:rFonts w:eastAsia="Times New Roman" w:hint="eastAsia"/>
          <w:lang w:eastAsia="ko-KR"/>
        </w:rPr>
        <w:t xml:space="preserve"> </w:t>
      </w:r>
      <w:r w:rsidR="001341A5">
        <w:rPr>
          <w:rFonts w:eastAsia="Arial" w:cs="Arial"/>
        </w:rPr>
        <w:t>eUICC</w:t>
      </w:r>
      <w:r w:rsidRPr="00CF102B">
        <w:rPr>
          <w:rFonts w:eastAsia="Times New Roman" w:hint="eastAsia"/>
          <w:lang w:eastAsia="ko-KR"/>
        </w:rPr>
        <w:t xml:space="preserve"> Package </w:t>
      </w:r>
      <w:r>
        <w:rPr>
          <w:rFonts w:eastAsia="Times New Roman"/>
          <w:lang w:eastAsia="ko-KR"/>
        </w:rPr>
        <w:t xml:space="preserve">structure </w:t>
      </w:r>
      <w:r w:rsidRPr="00CF102B">
        <w:rPr>
          <w:rFonts w:eastAsia="Times New Roman" w:hint="eastAsia"/>
          <w:lang w:eastAsia="ko-KR"/>
        </w:rPr>
        <w:t>SHALL be encoded in the ASN.1 data object as shown below.</w:t>
      </w:r>
      <w:r w:rsidR="00A24CE6" w:rsidRPr="00A24CE6">
        <w:rPr>
          <w:lang w:eastAsia="ko-KR"/>
        </w:rPr>
        <w:t xml:space="preserve"> </w:t>
      </w:r>
    </w:p>
    <w:p w14:paraId="178F2F0B" w14:textId="4516BB99" w:rsidR="00A24CE6" w:rsidRDefault="009131D1" w:rsidP="00A24CE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C993197" w14:textId="2506DCD1" w:rsidR="009131D1" w:rsidRPr="00CF102B"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Pr>
          <w:rFonts w:ascii="Courier New" w:eastAsia="Times New Roman" w:hAnsi="Courier New" w:cs="Courier New"/>
          <w:sz w:val="18"/>
          <w:szCs w:val="18"/>
          <w:lang w:eastAsia="ko-KR"/>
        </w:rPr>
        <w:t>PackageRequest</w:t>
      </w:r>
      <w:r w:rsidR="009131D1" w:rsidRPr="00CF102B">
        <w:rPr>
          <w:rFonts w:ascii="Courier New" w:eastAsia="Times New Roman" w:hAnsi="Courier New" w:cs="Courier New" w:hint="eastAsia"/>
          <w:sz w:val="18"/>
          <w:szCs w:val="18"/>
          <w:lang w:eastAsia="ko-KR"/>
        </w:rPr>
        <w:t xml:space="preserve"> ::= </w:t>
      </w:r>
      <w:r w:rsidR="009131D1">
        <w:rPr>
          <w:rFonts w:ascii="Courier New" w:eastAsia="Times New Roman" w:hAnsi="Courier New" w:cs="Courier New"/>
          <w:sz w:val="18"/>
          <w:szCs w:val="18"/>
          <w:lang w:eastAsia="ko-KR"/>
        </w:rPr>
        <w:t>[</w:t>
      </w:r>
      <w:r w:rsidR="00724711">
        <w:rPr>
          <w:rFonts w:ascii="Courier New" w:eastAsia="Times New Roman" w:hAnsi="Courier New" w:cs="Courier New"/>
          <w:sz w:val="18"/>
          <w:szCs w:val="18"/>
          <w:lang w:eastAsia="ko-KR"/>
        </w:rPr>
        <w:t>81</w:t>
      </w:r>
      <w:r w:rsidR="009131D1">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hint="eastAsia"/>
          <w:sz w:val="18"/>
          <w:szCs w:val="18"/>
          <w:lang w:eastAsia="ko-KR"/>
        </w:rPr>
        <w:t>SEQUENCE</w:t>
      </w:r>
      <w:r w:rsidR="009131D1">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hint="eastAsia"/>
          <w:sz w:val="18"/>
          <w:szCs w:val="18"/>
          <w:lang w:eastAsia="ko-KR"/>
        </w:rPr>
        <w:t>{</w:t>
      </w:r>
      <w:r w:rsidR="009131D1">
        <w:rPr>
          <w:rFonts w:ascii="Courier New" w:eastAsia="Times New Roman" w:hAnsi="Courier New" w:cs="Courier New"/>
          <w:sz w:val="18"/>
          <w:szCs w:val="18"/>
          <w:lang w:eastAsia="ko-KR"/>
        </w:rPr>
        <w:t xml:space="preserve"> -- </w:t>
      </w:r>
      <w:r w:rsidR="009131D1" w:rsidRPr="00CF102B">
        <w:rPr>
          <w:rFonts w:ascii="Courier New" w:eastAsia="Times New Roman" w:hAnsi="Courier New" w:cs="Courier New"/>
          <w:sz w:val="18"/>
          <w:szCs w:val="18"/>
          <w:lang w:eastAsia="ko-KR"/>
        </w:rPr>
        <w:t xml:space="preserve">Tag </w:t>
      </w:r>
      <w:r w:rsidR="00CE210E" w:rsidRPr="00CF102B">
        <w:rPr>
          <w:rFonts w:ascii="Courier New" w:eastAsia="Times New Roman" w:hAnsi="Courier New" w:cs="Courier New"/>
          <w:sz w:val="18"/>
          <w:szCs w:val="18"/>
          <w:lang w:eastAsia="ko-KR"/>
        </w:rPr>
        <w:t>'</w:t>
      </w:r>
      <w:r w:rsidR="00CE210E" w:rsidDel="00CE210E">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sz w:val="18"/>
          <w:szCs w:val="18"/>
          <w:lang w:eastAsia="ko-KR"/>
        </w:rPr>
        <w:t>BF</w:t>
      </w:r>
      <w:r w:rsidR="00724711">
        <w:rPr>
          <w:rFonts w:ascii="Courier New" w:eastAsia="Times New Roman" w:hAnsi="Courier New" w:cs="Courier New"/>
          <w:sz w:val="18"/>
          <w:szCs w:val="18"/>
          <w:lang w:eastAsia="ko-KR"/>
        </w:rPr>
        <w:t>51</w:t>
      </w:r>
      <w:r w:rsidR="00CE210E" w:rsidRPr="00CF102B">
        <w:rPr>
          <w:rFonts w:ascii="Courier New" w:eastAsia="Times New Roman" w:hAnsi="Courier New" w:cs="Courier New"/>
          <w:sz w:val="18"/>
          <w:szCs w:val="18"/>
          <w:lang w:eastAsia="ko-KR"/>
        </w:rPr>
        <w:t>'</w:t>
      </w:r>
      <w:r w:rsidR="009131D1">
        <w:rPr>
          <w:rFonts w:ascii="Courier New" w:eastAsia="Times New Roman" w:hAnsi="Courier New" w:cs="Courier New"/>
          <w:sz w:val="18"/>
          <w:szCs w:val="18"/>
          <w:lang w:eastAsia="ko-KR"/>
        </w:rPr>
        <w:t xml:space="preserve">, </w:t>
      </w:r>
      <w:r w:rsidR="009131D1" w:rsidRPr="000F4238">
        <w:rPr>
          <w:rFonts w:ascii="Courier New" w:eastAsia="Times New Roman" w:hAnsi="Courier New" w:cs="Courier New"/>
          <w:sz w:val="18"/>
          <w:szCs w:val="18"/>
          <w:lang w:eastAsia="ko-KR"/>
        </w:rPr>
        <w:t>#SupportedFor</w:t>
      </w:r>
      <w:r w:rsidR="009131D1">
        <w:rPr>
          <w:rFonts w:ascii="Courier New" w:eastAsia="Times New Roman" w:hAnsi="Courier New" w:cs="Courier New"/>
          <w:sz w:val="18"/>
          <w:szCs w:val="18"/>
          <w:lang w:eastAsia="ko-KR"/>
        </w:rPr>
        <w:t>Psmo</w:t>
      </w:r>
      <w:r w:rsidR="009131D1" w:rsidRPr="000F4238">
        <w:rPr>
          <w:rFonts w:ascii="Courier New" w:eastAsia="Times New Roman" w:hAnsi="Courier New" w:cs="Courier New"/>
          <w:sz w:val="18"/>
          <w:szCs w:val="18"/>
          <w:lang w:eastAsia="ko-KR"/>
        </w:rPr>
        <w:t>V</w:t>
      </w:r>
      <w:r w:rsidR="009131D1">
        <w:rPr>
          <w:rFonts w:ascii="Courier New" w:eastAsia="Times New Roman" w:hAnsi="Courier New" w:cs="Courier New"/>
          <w:sz w:val="18"/>
          <w:szCs w:val="18"/>
          <w:lang w:eastAsia="ko-KR"/>
        </w:rPr>
        <w:t>1</w:t>
      </w:r>
      <w:r w:rsidR="009131D1" w:rsidRPr="000F4238">
        <w:rPr>
          <w:rFonts w:ascii="Courier New" w:eastAsia="Times New Roman" w:hAnsi="Courier New" w:cs="Courier New"/>
          <w:sz w:val="18"/>
          <w:szCs w:val="18"/>
          <w:lang w:eastAsia="ko-KR"/>
        </w:rPr>
        <w:t>.0.0#</w:t>
      </w:r>
    </w:p>
    <w:p w14:paraId="2C104167" w14:textId="11E7CE66"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090DF9">
        <w:rPr>
          <w:rFonts w:ascii="Courier New" w:eastAsia="Times New Roman" w:hAnsi="Courier New" w:cs="Courier New"/>
          <w:sz w:val="18"/>
          <w:szCs w:val="18"/>
          <w:lang w:eastAsia="ko-KR"/>
        </w:rPr>
        <w:t>e</w:t>
      </w:r>
      <w:r w:rsidR="00CD209A">
        <w:rPr>
          <w:rFonts w:ascii="Courier New" w:eastAsia="Times New Roman" w:hAnsi="Courier New" w:cs="Courier New"/>
          <w:sz w:val="18"/>
          <w:szCs w:val="18"/>
          <w:lang w:eastAsia="ko-KR"/>
        </w:rPr>
        <w:t>uicc</w:t>
      </w:r>
      <w:r>
        <w:rPr>
          <w:rFonts w:ascii="Courier New" w:eastAsia="Times New Roman" w:hAnsi="Courier New" w:cs="Courier New"/>
          <w:sz w:val="18"/>
          <w:szCs w:val="18"/>
          <w:lang w:eastAsia="ko-KR"/>
        </w:rPr>
        <w:t xml:space="preserve">PackageSigned </w:t>
      </w:r>
      <w:r w:rsidR="00090DF9">
        <w:rPr>
          <w:rFonts w:ascii="Courier New" w:eastAsia="Times New Roman" w:hAnsi="Courier New" w:cs="Courier New"/>
          <w:sz w:val="18"/>
          <w:szCs w:val="18"/>
          <w:lang w:eastAsia="ko-KR"/>
        </w:rPr>
        <w:t>Euicc</w:t>
      </w:r>
      <w:r>
        <w:rPr>
          <w:rFonts w:ascii="Courier New" w:eastAsia="Times New Roman" w:hAnsi="Courier New" w:cs="Courier New"/>
          <w:sz w:val="18"/>
          <w:szCs w:val="18"/>
          <w:lang w:eastAsia="ko-KR"/>
        </w:rPr>
        <w:t>PackageSigned</w:t>
      </w:r>
      <w:r w:rsidR="002B54DC">
        <w:rPr>
          <w:rFonts w:ascii="Courier New" w:eastAsia="Times New Roman" w:hAnsi="Courier New" w:cs="Courier New"/>
          <w:sz w:val="18"/>
          <w:szCs w:val="18"/>
          <w:lang w:eastAsia="ko-KR"/>
        </w:rPr>
        <w:t>,</w:t>
      </w:r>
    </w:p>
    <w:p w14:paraId="06A9D434" w14:textId="0D7D0422" w:rsidR="009131D1" w:rsidRPr="00CF102B"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eimSignature </w:t>
      </w:r>
      <w:r w:rsidRPr="00794119">
        <w:rPr>
          <w:rFonts w:ascii="Courier New" w:eastAsia="Times New Roman" w:hAnsi="Courier New" w:cs="Courier New"/>
          <w:sz w:val="18"/>
          <w:szCs w:val="18"/>
          <w:lang w:eastAsia="ko-KR"/>
        </w:rPr>
        <w:t xml:space="preserve">[APPLICATION 55] OCTET STRING </w:t>
      </w:r>
      <w:r w:rsidR="00713572">
        <w:rPr>
          <w:rFonts w:ascii="Courier New" w:eastAsia="Times New Roman" w:hAnsi="Courier New" w:cs="Courier New"/>
          <w:sz w:val="18"/>
          <w:szCs w:val="18"/>
          <w:lang w:eastAsia="ko-KR"/>
        </w:rPr>
        <w:t xml:space="preserve">-- </w:t>
      </w:r>
      <w:r w:rsidR="00724711">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 xml:space="preserve">ag </w:t>
      </w:r>
      <w:r w:rsidR="00CE210E" w:rsidRPr="00CF102B">
        <w:rPr>
          <w:rFonts w:ascii="Courier New" w:eastAsia="Times New Roman" w:hAnsi="Courier New" w:cs="Courier New"/>
          <w:sz w:val="18"/>
          <w:szCs w:val="18"/>
          <w:lang w:eastAsia="ko-KR"/>
        </w:rPr>
        <w:t>'</w:t>
      </w:r>
      <w:r w:rsidRPr="00794119">
        <w:rPr>
          <w:rFonts w:ascii="Courier New" w:eastAsia="Times New Roman" w:hAnsi="Courier New" w:cs="Courier New"/>
          <w:sz w:val="18"/>
          <w:szCs w:val="18"/>
          <w:lang w:eastAsia="ko-KR"/>
        </w:rPr>
        <w:t>5F37</w:t>
      </w:r>
      <w:r w:rsidR="00CE210E" w:rsidRPr="00CF102B">
        <w:rPr>
          <w:rFonts w:ascii="Courier New" w:eastAsia="Times New Roman" w:hAnsi="Courier New" w:cs="Courier New"/>
          <w:sz w:val="18"/>
          <w:szCs w:val="18"/>
          <w:lang w:eastAsia="ko-KR"/>
        </w:rPr>
        <w:t>'</w:t>
      </w:r>
    </w:p>
    <w:p w14:paraId="3C3E82D1" w14:textId="77777777" w:rsidR="009131D1" w:rsidRPr="00CF102B"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452D610B"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8F0CA05" w14:textId="43926180" w:rsidR="009131D1" w:rsidRPr="00CF102B"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Pr>
          <w:rFonts w:ascii="Courier New" w:eastAsia="Times New Roman" w:hAnsi="Courier New" w:cs="Courier New"/>
          <w:sz w:val="18"/>
          <w:szCs w:val="18"/>
          <w:lang w:eastAsia="ko-KR"/>
        </w:rPr>
        <w:t>PackageSigned</w:t>
      </w:r>
      <w:r w:rsidR="009131D1" w:rsidRPr="00CF102B">
        <w:rPr>
          <w:rFonts w:ascii="Courier New" w:eastAsia="Times New Roman" w:hAnsi="Courier New" w:cs="Courier New" w:hint="eastAsia"/>
          <w:sz w:val="18"/>
          <w:szCs w:val="18"/>
          <w:lang w:eastAsia="ko-KR"/>
        </w:rPr>
        <w:t xml:space="preserve"> ::= SEQUENCE {</w:t>
      </w:r>
    </w:p>
    <w:p w14:paraId="488318A7" w14:textId="4620702A"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eimId [0] </w:t>
      </w:r>
      <w:r w:rsidR="001130FF">
        <w:rPr>
          <w:rFonts w:ascii="Courier New" w:eastAsia="Times New Roman" w:hAnsi="Courier New" w:cs="Courier New"/>
          <w:sz w:val="18"/>
          <w:szCs w:val="18"/>
          <w:lang w:eastAsia="ko-KR"/>
        </w:rPr>
        <w:t>UTF8String</w:t>
      </w:r>
      <w:r w:rsidR="006C792E">
        <w:rPr>
          <w:rFonts w:ascii="Courier New" w:eastAsia="Times New Roman" w:hAnsi="Courier New" w:cs="Courier New"/>
          <w:sz w:val="18"/>
          <w:szCs w:val="18"/>
          <w:lang w:eastAsia="ko-KR"/>
        </w:rPr>
        <w:t xml:space="preserve"> (SIZE(1..128))</w:t>
      </w:r>
      <w:r>
        <w:rPr>
          <w:rFonts w:ascii="Courier New" w:eastAsia="Times New Roman" w:hAnsi="Courier New" w:cs="Courier New"/>
          <w:sz w:val="18"/>
          <w:szCs w:val="18"/>
          <w:lang w:eastAsia="ko-KR"/>
        </w:rPr>
        <w:t>,</w:t>
      </w:r>
    </w:p>
    <w:p w14:paraId="68559BCD" w14:textId="40E37039"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BC6E8F">
        <w:rPr>
          <w:rFonts w:ascii="Courier New" w:eastAsia="Times New Roman" w:hAnsi="Courier New" w:cs="Courier New"/>
          <w:sz w:val="18"/>
          <w:szCs w:val="18"/>
          <w:lang w:eastAsia="ko-KR"/>
        </w:rPr>
        <w:t>eidValue [APPLICATION 26] Octet16</w:t>
      </w:r>
      <w:r w:rsidR="005C5FA9">
        <w:rPr>
          <w:rFonts w:ascii="Courier New" w:eastAsia="Times New Roman" w:hAnsi="Courier New" w:cs="Courier New"/>
          <w:sz w:val="18"/>
          <w:szCs w:val="18"/>
          <w:lang w:eastAsia="ko-KR"/>
        </w:rPr>
        <w:t>,</w:t>
      </w:r>
      <w:r w:rsidRPr="00BC6E8F">
        <w:rPr>
          <w:rFonts w:ascii="Courier New" w:eastAsia="Times New Roman" w:hAnsi="Courier New" w:cs="Courier New"/>
          <w:sz w:val="18"/>
          <w:szCs w:val="18"/>
          <w:lang w:eastAsia="ko-KR"/>
        </w:rPr>
        <w:t xml:space="preserve"> </w:t>
      </w:r>
      <w:r w:rsidR="00713572">
        <w:rPr>
          <w:rFonts w:ascii="Courier New" w:eastAsia="Times New Roman" w:hAnsi="Courier New" w:cs="Courier New"/>
          <w:sz w:val="18"/>
          <w:szCs w:val="18"/>
          <w:lang w:eastAsia="ko-KR"/>
        </w:rPr>
        <w:t xml:space="preserve">-- </w:t>
      </w:r>
      <w:r w:rsidR="00724711">
        <w:rPr>
          <w:rFonts w:ascii="Courier New" w:eastAsia="Times New Roman" w:hAnsi="Courier New" w:cs="Courier New"/>
          <w:sz w:val="18"/>
          <w:szCs w:val="18"/>
          <w:lang w:eastAsia="ko-KR"/>
        </w:rPr>
        <w:t>T</w:t>
      </w:r>
      <w:r w:rsidRPr="00BC6E8F">
        <w:rPr>
          <w:rFonts w:ascii="Courier New" w:eastAsia="Times New Roman" w:hAnsi="Courier New" w:cs="Courier New"/>
          <w:sz w:val="18"/>
          <w:szCs w:val="18"/>
          <w:lang w:eastAsia="ko-KR"/>
        </w:rPr>
        <w:t xml:space="preserve">ag </w:t>
      </w:r>
      <w:r w:rsidR="00CE210E" w:rsidRPr="00CF102B">
        <w:rPr>
          <w:rFonts w:ascii="Courier New" w:eastAsia="Times New Roman" w:hAnsi="Courier New" w:cs="Courier New"/>
          <w:sz w:val="18"/>
          <w:szCs w:val="18"/>
          <w:lang w:eastAsia="ko-KR"/>
        </w:rPr>
        <w:t>'</w:t>
      </w:r>
      <w:r w:rsidRPr="00BC6E8F">
        <w:rPr>
          <w:rFonts w:ascii="Courier New" w:eastAsia="Times New Roman" w:hAnsi="Courier New" w:cs="Courier New"/>
          <w:sz w:val="18"/>
          <w:szCs w:val="18"/>
          <w:lang w:eastAsia="ko-KR"/>
        </w:rPr>
        <w:t>5A</w:t>
      </w:r>
      <w:r w:rsidR="00CE210E" w:rsidRPr="00CF102B">
        <w:rPr>
          <w:rFonts w:ascii="Courier New" w:eastAsia="Times New Roman" w:hAnsi="Courier New" w:cs="Courier New"/>
          <w:sz w:val="18"/>
          <w:szCs w:val="18"/>
          <w:lang w:eastAsia="ko-KR"/>
        </w:rPr>
        <w:t>'</w:t>
      </w:r>
    </w:p>
    <w:p w14:paraId="3746FF35" w14:textId="38ABB126"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bookmarkStart w:id="480" w:name="_Hlk106864787"/>
      <w:r>
        <w:rPr>
          <w:rFonts w:ascii="Courier New" w:eastAsia="Times New Roman" w:hAnsi="Courier New" w:cs="Courier New"/>
          <w:sz w:val="18"/>
          <w:szCs w:val="18"/>
          <w:lang w:eastAsia="ko-KR"/>
        </w:rPr>
        <w:tab/>
      </w:r>
      <w:r w:rsidR="00623B50">
        <w:rPr>
          <w:rFonts w:ascii="Courier New" w:eastAsia="Times New Roman" w:hAnsi="Courier New" w:cs="Courier New"/>
          <w:sz w:val="18"/>
          <w:szCs w:val="18"/>
          <w:lang w:eastAsia="ko-KR"/>
        </w:rPr>
        <w:t>c</w:t>
      </w:r>
      <w:r w:rsidR="00D06589">
        <w:rPr>
          <w:rFonts w:ascii="Courier New" w:eastAsia="Times New Roman" w:hAnsi="Courier New" w:cs="Courier New"/>
          <w:sz w:val="18"/>
          <w:szCs w:val="18"/>
          <w:lang w:eastAsia="ko-KR"/>
        </w:rPr>
        <w:t>ounter</w:t>
      </w:r>
      <w:r w:rsidR="00F76093">
        <w:rPr>
          <w:rFonts w:ascii="Courier New" w:eastAsia="Times New Roman" w:hAnsi="Courier New" w:cs="Courier New"/>
          <w:sz w:val="18"/>
          <w:szCs w:val="18"/>
          <w:lang w:eastAsia="ko-KR"/>
        </w:rPr>
        <w:t>V</w:t>
      </w:r>
      <w:r w:rsidR="00D06589">
        <w:rPr>
          <w:rFonts w:ascii="Courier New" w:eastAsia="Times New Roman" w:hAnsi="Courier New" w:cs="Courier New"/>
          <w:sz w:val="18"/>
          <w:szCs w:val="18"/>
          <w:lang w:eastAsia="ko-KR"/>
        </w:rPr>
        <w:t>alue</w:t>
      </w:r>
      <w:r>
        <w:rPr>
          <w:rFonts w:ascii="Courier New" w:eastAsia="Times New Roman" w:hAnsi="Courier New" w:cs="Courier New"/>
          <w:sz w:val="18"/>
          <w:szCs w:val="18"/>
          <w:lang w:eastAsia="ko-KR"/>
        </w:rPr>
        <w:t xml:space="preserve"> [1] INTEGER,</w:t>
      </w:r>
    </w:p>
    <w:p w14:paraId="39B97822" w14:textId="6F53729E"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r>
      <w:r w:rsidR="00F50100">
        <w:rPr>
          <w:rFonts w:ascii="Courier New" w:eastAsia="Times New Roman" w:hAnsi="Courier New" w:cs="Courier New"/>
          <w:sz w:val="18"/>
          <w:szCs w:val="18"/>
          <w:lang w:eastAsia="ko-KR"/>
        </w:rPr>
        <w:t>eimT</w:t>
      </w:r>
      <w:r>
        <w:rPr>
          <w:rFonts w:ascii="Courier New" w:eastAsia="Times New Roman" w:hAnsi="Courier New" w:cs="Courier New"/>
          <w:sz w:val="18"/>
          <w:szCs w:val="18"/>
          <w:lang w:eastAsia="ko-KR"/>
        </w:rPr>
        <w:t xml:space="preserve">ransactionId [2] </w:t>
      </w:r>
      <w:r w:rsidRPr="004621D7">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1B428F10" w14:textId="0CC9E78B"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090DF9">
        <w:rPr>
          <w:rFonts w:ascii="Courier New" w:eastAsia="Times New Roman" w:hAnsi="Courier New" w:cs="Courier New"/>
          <w:sz w:val="18"/>
          <w:szCs w:val="18"/>
          <w:lang w:eastAsia="ko-KR"/>
        </w:rPr>
        <w:t>e</w:t>
      </w:r>
      <w:r w:rsidR="005A0FC0">
        <w:rPr>
          <w:rFonts w:ascii="Courier New" w:eastAsia="Times New Roman" w:hAnsi="Courier New" w:cs="Courier New"/>
          <w:sz w:val="18"/>
          <w:szCs w:val="18"/>
          <w:lang w:eastAsia="ko-KR"/>
        </w:rPr>
        <w:t>uicc</w:t>
      </w:r>
      <w:r>
        <w:rPr>
          <w:rFonts w:ascii="Courier New" w:eastAsia="Times New Roman" w:hAnsi="Courier New" w:cs="Courier New"/>
          <w:sz w:val="18"/>
          <w:szCs w:val="18"/>
          <w:lang w:eastAsia="ko-KR"/>
        </w:rPr>
        <w:t xml:space="preserve">Package </w:t>
      </w:r>
      <w:r w:rsidR="00090DF9">
        <w:rPr>
          <w:rFonts w:ascii="Courier New" w:eastAsia="Times New Roman" w:hAnsi="Courier New" w:cs="Courier New"/>
          <w:sz w:val="18"/>
          <w:szCs w:val="18"/>
          <w:lang w:eastAsia="ko-KR"/>
        </w:rPr>
        <w:t>Euicc</w:t>
      </w:r>
      <w:r>
        <w:rPr>
          <w:rFonts w:ascii="Courier New" w:eastAsia="Times New Roman" w:hAnsi="Courier New" w:cs="Courier New"/>
          <w:sz w:val="18"/>
          <w:szCs w:val="18"/>
          <w:lang w:eastAsia="ko-KR"/>
        </w:rPr>
        <w:t>Package</w:t>
      </w:r>
    </w:p>
    <w:p w14:paraId="63772311"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6C891D3D"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5746B5FF" w14:textId="60199190" w:rsidR="005812A6"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sidRPr="00CF102B">
        <w:rPr>
          <w:rFonts w:ascii="Courier New" w:eastAsia="Times New Roman" w:hAnsi="Courier New" w:cs="Courier New" w:hint="eastAsia"/>
          <w:sz w:val="18"/>
          <w:szCs w:val="18"/>
          <w:lang w:eastAsia="ko-KR"/>
        </w:rPr>
        <w:t xml:space="preserve">Package ::= </w:t>
      </w:r>
      <w:r w:rsidR="005812A6">
        <w:rPr>
          <w:rFonts w:ascii="Courier New" w:eastAsia="Times New Roman" w:hAnsi="Courier New" w:cs="Courier New"/>
          <w:sz w:val="18"/>
          <w:szCs w:val="18"/>
          <w:lang w:eastAsia="ko-KR"/>
        </w:rPr>
        <w:t>CHOICE {</w:t>
      </w:r>
    </w:p>
    <w:p w14:paraId="4EC0D4C6" w14:textId="6E59B167" w:rsidR="005812A6"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psmoList </w:t>
      </w:r>
      <w:r w:rsidR="009B6658" w:rsidRPr="00DE3D03">
        <w:rPr>
          <w:rFonts w:ascii="Courier New" w:eastAsia="Times New Roman" w:hAnsi="Courier New" w:cs="Courier New"/>
          <w:sz w:val="18"/>
          <w:szCs w:val="18"/>
          <w:lang w:eastAsia="ko-KR"/>
        </w:rPr>
        <w:t>SEQU</w:t>
      </w:r>
      <w:r w:rsidR="008F0E5C">
        <w:rPr>
          <w:rFonts w:ascii="Courier New" w:eastAsia="Times New Roman" w:hAnsi="Courier New" w:cs="Courier New"/>
          <w:sz w:val="18"/>
          <w:szCs w:val="18"/>
          <w:lang w:eastAsia="ko-KR"/>
        </w:rPr>
        <w:t>E</w:t>
      </w:r>
      <w:r w:rsidR="009B6658" w:rsidRPr="00DE3D03">
        <w:rPr>
          <w:rFonts w:ascii="Courier New" w:eastAsia="Times New Roman" w:hAnsi="Courier New" w:cs="Courier New"/>
          <w:sz w:val="18"/>
          <w:szCs w:val="18"/>
          <w:lang w:eastAsia="ko-KR"/>
        </w:rPr>
        <w:t>NCE OF Psmo, -- #SupportedForPsmoV1.0.0#</w:t>
      </w:r>
    </w:p>
    <w:p w14:paraId="56AF814D" w14:textId="01F79E34" w:rsidR="005812A6"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ecoList </w:t>
      </w:r>
      <w:r w:rsidR="009B6658" w:rsidRPr="009B6658">
        <w:rPr>
          <w:rFonts w:ascii="Courier New" w:eastAsia="Times New Roman" w:hAnsi="Courier New" w:cs="Courier New"/>
          <w:sz w:val="18"/>
          <w:szCs w:val="18"/>
          <w:lang w:eastAsia="ko-KR"/>
        </w:rPr>
        <w:t xml:space="preserve"> </w:t>
      </w:r>
      <w:r w:rsidR="009B6658" w:rsidRPr="00DE3D03">
        <w:rPr>
          <w:rFonts w:ascii="Courier New" w:eastAsia="Times New Roman" w:hAnsi="Courier New" w:cs="Courier New"/>
          <w:sz w:val="18"/>
          <w:szCs w:val="18"/>
          <w:lang w:eastAsia="ko-KR"/>
        </w:rPr>
        <w:t>SEQU</w:t>
      </w:r>
      <w:r w:rsidR="008F0E5C">
        <w:rPr>
          <w:rFonts w:ascii="Courier New" w:eastAsia="Times New Roman" w:hAnsi="Courier New" w:cs="Courier New"/>
          <w:sz w:val="18"/>
          <w:szCs w:val="18"/>
          <w:lang w:eastAsia="ko-KR"/>
        </w:rPr>
        <w:t>E</w:t>
      </w:r>
      <w:r w:rsidR="009B6658" w:rsidRPr="00DE3D03">
        <w:rPr>
          <w:rFonts w:ascii="Courier New" w:eastAsia="Times New Roman" w:hAnsi="Courier New" w:cs="Courier New"/>
          <w:sz w:val="18"/>
          <w:szCs w:val="18"/>
          <w:lang w:eastAsia="ko-KR"/>
        </w:rPr>
        <w:t>NCE OF Eco -- #SupportedForEcoV1.0.0#</w:t>
      </w:r>
    </w:p>
    <w:p w14:paraId="4CB786C3" w14:textId="5DAC9775" w:rsidR="009131D1"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bookmarkEnd w:id="480"/>
    <w:p w14:paraId="1701AF9B" w14:textId="77777777" w:rsidR="009131D1" w:rsidRPr="00EB246E"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CFDBF9B" w14:textId="789B0363" w:rsidR="009B6658" w:rsidRPr="00DE3D03" w:rsidRDefault="009B6658" w:rsidP="009B6658">
      <w:pPr>
        <w:spacing w:before="0" w:after="200" w:line="276" w:lineRule="auto"/>
        <w:jc w:val="left"/>
        <w:rPr>
          <w:rFonts w:eastAsia="Times New Roman"/>
          <w:szCs w:val="22"/>
          <w:lang w:eastAsia="ko-KR" w:bidi="ar-SA"/>
        </w:rPr>
      </w:pPr>
      <w:r w:rsidRPr="00DE3D03">
        <w:rPr>
          <w:rFonts w:eastAsia="Times New Roman"/>
          <w:lang w:eastAsia="ko-KR"/>
        </w:rPr>
        <w:t xml:space="preserve">The </w:t>
      </w:r>
      <w:r w:rsidRPr="00DE3D03">
        <w:rPr>
          <w:rFonts w:ascii="Courier New" w:hAnsi="Courier New" w:cs="Courier New"/>
          <w:szCs w:val="22"/>
          <w:lang w:val="en-US" w:eastAsia="en-GB" w:bidi="ar-SA"/>
        </w:rPr>
        <w:t>euiccPackageSigned</w:t>
      </w:r>
      <w:r w:rsidRPr="00DE3D03">
        <w:rPr>
          <w:rFonts w:eastAsia="Times New Roman" w:hint="eastAsia"/>
          <w:szCs w:val="22"/>
          <w:lang w:eastAsia="ko-KR" w:bidi="ar-SA"/>
        </w:rPr>
        <w:t xml:space="preserve"> </w:t>
      </w:r>
      <w:r w:rsidRPr="00DE3D03">
        <w:rPr>
          <w:rFonts w:eastAsia="Times New Roman"/>
          <w:szCs w:val="22"/>
          <w:lang w:eastAsia="ko-KR" w:bidi="ar-SA"/>
        </w:rPr>
        <w:t>includes:</w:t>
      </w:r>
    </w:p>
    <w:p w14:paraId="2DAC88E8" w14:textId="08A66BB1" w:rsidR="009B6658" w:rsidRPr="00DE3D03" w:rsidRDefault="009B6658" w:rsidP="00BE167A">
      <w:pPr>
        <w:numPr>
          <w:ilvl w:val="0"/>
          <w:numId w:val="89"/>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eIM identifier (</w:t>
      </w:r>
      <w:r w:rsidRPr="00DE3D03">
        <w:rPr>
          <w:rFonts w:ascii="Courier New" w:hAnsi="Courier New" w:cs="Courier New"/>
          <w:szCs w:val="22"/>
          <w:lang w:val="en-US" w:eastAsia="en-GB" w:bidi="ar-SA"/>
        </w:rPr>
        <w:t>eimId</w:t>
      </w:r>
      <w:r w:rsidRPr="00DE3D03">
        <w:rPr>
          <w:rFonts w:eastAsia="Times New Roman"/>
          <w:szCs w:val="22"/>
          <w:lang w:eastAsia="ko-KR" w:bidi="ar-SA"/>
        </w:rPr>
        <w:t>)</w:t>
      </w:r>
      <w:r w:rsidR="00E7137A" w:rsidRPr="00E7137A">
        <w:rPr>
          <w:rFonts w:eastAsia="Times New Roman"/>
          <w:szCs w:val="22"/>
          <w:lang w:eastAsia="ko-KR" w:bidi="ar-SA"/>
        </w:rPr>
        <w:t xml:space="preserve"> </w:t>
      </w:r>
      <w:r w:rsidR="00E7137A">
        <w:rPr>
          <w:rFonts w:eastAsia="Times New Roman"/>
          <w:szCs w:val="22"/>
          <w:lang w:eastAsia="ko-KR" w:bidi="ar-SA"/>
        </w:rPr>
        <w:t>:</w:t>
      </w:r>
      <w:r w:rsidR="00E7137A" w:rsidRPr="00195D4F">
        <w:rPr>
          <w:rFonts w:eastAsia="Times New Roman"/>
          <w:szCs w:val="22"/>
          <w:lang w:eastAsia="ko-KR" w:bidi="ar-SA"/>
        </w:rPr>
        <w:t xml:space="preserve"> </w:t>
      </w:r>
      <w:r w:rsidR="00E7137A">
        <w:rPr>
          <w:rFonts w:eastAsia="Times New Roman"/>
          <w:szCs w:val="22"/>
          <w:lang w:eastAsia="ko-KR" w:bidi="ar-SA"/>
        </w:rPr>
        <w:t>i</w:t>
      </w:r>
      <w:r w:rsidR="00E7137A" w:rsidRPr="00195D4F">
        <w:rPr>
          <w:rFonts w:eastAsia="Times New Roman"/>
          <w:szCs w:val="22"/>
          <w:lang w:eastAsia="ko-KR" w:bidi="ar-SA"/>
        </w:rPr>
        <w:t>dentifier of the eIM that issues the eUICC Package</w:t>
      </w:r>
      <w:r w:rsidR="00E7137A">
        <w:rPr>
          <w:rFonts w:eastAsia="Times New Roman"/>
          <w:szCs w:val="22"/>
          <w:lang w:eastAsia="ko-KR" w:bidi="ar-SA"/>
        </w:rPr>
        <w:t>. See</w:t>
      </w:r>
      <w:r w:rsidRPr="00DE3D03">
        <w:rPr>
          <w:rFonts w:eastAsia="Times New Roman"/>
          <w:szCs w:val="22"/>
          <w:lang w:eastAsia="ko-KR" w:bidi="ar-SA"/>
        </w:rPr>
        <w:t xml:space="preserve"> </w:t>
      </w:r>
      <w:r w:rsidR="005F7594" w:rsidRPr="00FE7CC9">
        <w:rPr>
          <w:szCs w:val="22"/>
          <w:lang w:eastAsia="ko-KR"/>
        </w:rPr>
        <w:t>section 4.</w:t>
      </w:r>
      <w:r w:rsidR="00FE7CC9" w:rsidRPr="00FE7CC9">
        <w:rPr>
          <w:szCs w:val="22"/>
          <w:lang w:eastAsia="ko-KR"/>
        </w:rPr>
        <w:t>3</w:t>
      </w:r>
      <w:r w:rsidRPr="00FE7CC9">
        <w:rPr>
          <w:rFonts w:eastAsia="Times New Roman"/>
          <w:szCs w:val="22"/>
          <w:lang w:eastAsia="ko-KR" w:bidi="ar-SA"/>
        </w:rPr>
        <w:t>.</w:t>
      </w:r>
    </w:p>
    <w:p w14:paraId="4F0CFFD3" w14:textId="77777777" w:rsidR="009B6658" w:rsidRPr="00307224" w:rsidRDefault="009B6658" w:rsidP="00BE167A">
      <w:pPr>
        <w:numPr>
          <w:ilvl w:val="0"/>
          <w:numId w:val="89"/>
        </w:numPr>
        <w:spacing w:before="0" w:after="200" w:line="276" w:lineRule="auto"/>
        <w:contextualSpacing/>
        <w:jc w:val="left"/>
        <w:rPr>
          <w:rFonts w:eastAsia="Times New Roman"/>
          <w:szCs w:val="22"/>
          <w:lang w:eastAsia="ko-KR" w:bidi="ar-SA"/>
        </w:rPr>
      </w:pPr>
      <w:r w:rsidRPr="00307224">
        <w:rPr>
          <w:rFonts w:eastAsia="Times New Roman"/>
          <w:szCs w:val="22"/>
          <w:lang w:eastAsia="ko-KR" w:bidi="ar-SA"/>
        </w:rPr>
        <w:t>EID (</w:t>
      </w:r>
      <w:r w:rsidRPr="00307224">
        <w:rPr>
          <w:rFonts w:ascii="Courier New" w:hAnsi="Courier New" w:cs="Courier New"/>
          <w:szCs w:val="22"/>
          <w:lang w:val="en-US" w:eastAsia="en-GB" w:bidi="ar-SA"/>
        </w:rPr>
        <w:t>eidValue</w:t>
      </w:r>
      <w:r w:rsidRPr="00307224">
        <w:rPr>
          <w:rFonts w:eastAsia="Times New Roman"/>
          <w:szCs w:val="22"/>
          <w:lang w:eastAsia="ko-KR" w:bidi="ar-SA"/>
        </w:rPr>
        <w:t>) of the targeted eUICC.</w:t>
      </w:r>
    </w:p>
    <w:p w14:paraId="40BF2FCC" w14:textId="4AAE37C1" w:rsidR="009B6658" w:rsidRPr="00307224" w:rsidRDefault="009B6658" w:rsidP="00BE167A">
      <w:pPr>
        <w:numPr>
          <w:ilvl w:val="0"/>
          <w:numId w:val="89"/>
        </w:numPr>
        <w:spacing w:before="0" w:after="200" w:line="276" w:lineRule="auto"/>
        <w:contextualSpacing/>
        <w:jc w:val="left"/>
        <w:rPr>
          <w:rFonts w:eastAsia="Times New Roman"/>
          <w:szCs w:val="22"/>
          <w:lang w:eastAsia="ko-KR" w:bidi="ar-SA"/>
        </w:rPr>
      </w:pPr>
      <w:r w:rsidRPr="00307224">
        <w:rPr>
          <w:rFonts w:eastAsia="Times New Roman"/>
          <w:szCs w:val="22"/>
          <w:lang w:eastAsia="ko-KR" w:bidi="ar-SA"/>
        </w:rPr>
        <w:t>Counter value (</w:t>
      </w: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w:t>
      </w:r>
      <w:r w:rsidR="00E7137A" w:rsidRPr="00307224">
        <w:rPr>
          <w:rFonts w:eastAsia="Times New Roman"/>
          <w:szCs w:val="22"/>
          <w:lang w:eastAsia="ko-KR" w:bidi="ar-SA"/>
        </w:rPr>
        <w:t xml:space="preserve">used by the eIM for replay protection. Each eIM manages its own counter. The eIM increments its </w:t>
      </w:r>
      <w:r w:rsidR="00E7137A" w:rsidRPr="00307224">
        <w:rPr>
          <w:rFonts w:ascii="Courier New" w:hAnsi="Courier New" w:cs="Courier New"/>
          <w:szCs w:val="22"/>
          <w:lang w:val="en-US" w:eastAsia="en-GB" w:bidi="ar-SA"/>
        </w:rPr>
        <w:t>counterValue</w:t>
      </w:r>
      <w:r w:rsidR="00E7137A" w:rsidRPr="00307224">
        <w:rPr>
          <w:rFonts w:eastAsia="Times New Roman"/>
          <w:szCs w:val="22"/>
          <w:lang w:eastAsia="ko-KR" w:bidi="ar-SA"/>
        </w:rPr>
        <w:t xml:space="preserve"> by 1 for each eUICC Package being sent to the target eUICC.</w:t>
      </w:r>
      <w:r w:rsidR="00F06A07" w:rsidRPr="00307224">
        <w:rPr>
          <w:rFonts w:eastAsia="Times New Roman"/>
          <w:szCs w:val="22"/>
          <w:lang w:eastAsia="ko-KR" w:bidi="ar-SA"/>
        </w:rPr>
        <w:t xml:space="preserve"> </w:t>
      </w:r>
      <w:r w:rsidR="00B72962" w:rsidRPr="00307224">
        <w:rPr>
          <w:rFonts w:eastAsia="Times New Roman"/>
          <w:szCs w:val="22"/>
          <w:lang w:eastAsia="ko-KR" w:bidi="ar-SA"/>
        </w:rPr>
        <w:t xml:space="preserve">The eUICC implementation SHALL be able to handle counter values at least up to value of 8388607 (0x7FFFFF), included. </w:t>
      </w:r>
    </w:p>
    <w:p w14:paraId="01997F67" w14:textId="3C298CFB" w:rsidR="009B6658" w:rsidRPr="00DE3D03" w:rsidRDefault="009B6658" w:rsidP="00BE167A">
      <w:pPr>
        <w:numPr>
          <w:ilvl w:val="0"/>
          <w:numId w:val="89"/>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Optional Transaction ID (</w:t>
      </w:r>
      <w:r w:rsidR="00F50100" w:rsidRPr="004342C2">
        <w:rPr>
          <w:rFonts w:ascii="Courier New" w:eastAsia="Times New Roman" w:hAnsi="Courier New" w:cs="Courier New"/>
          <w:szCs w:val="22"/>
          <w:lang w:eastAsia="ko-KR" w:bidi="ar-SA"/>
        </w:rPr>
        <w:t>eim</w:t>
      </w:r>
      <w:r w:rsidR="00F50100" w:rsidRPr="005C6B81">
        <w:rPr>
          <w:rFonts w:ascii="Courier New" w:eastAsia="Times New Roman" w:hAnsi="Courier New" w:cs="Courier New"/>
          <w:szCs w:val="22"/>
          <w:lang w:eastAsia="ko-KR"/>
        </w:rPr>
        <w:t>T</w:t>
      </w:r>
      <w:r w:rsidRPr="00DE3D03">
        <w:rPr>
          <w:rFonts w:ascii="Courier New" w:eastAsia="Times New Roman" w:hAnsi="Courier New" w:cs="Courier New"/>
          <w:szCs w:val="22"/>
          <w:lang w:eastAsia="ko-KR"/>
        </w:rPr>
        <w:t>ransactionId</w:t>
      </w:r>
      <w:r w:rsidRPr="00DE3D03">
        <w:rPr>
          <w:rFonts w:eastAsia="Times New Roman"/>
          <w:szCs w:val="22"/>
          <w:lang w:eastAsia="ko-KR" w:bidi="ar-SA"/>
        </w:rPr>
        <w:t>, see [4]).</w:t>
      </w:r>
    </w:p>
    <w:p w14:paraId="78B9412C" w14:textId="77777777" w:rsidR="009B6658" w:rsidRPr="00DE3D03" w:rsidRDefault="009B6658" w:rsidP="00BE167A">
      <w:pPr>
        <w:numPr>
          <w:ilvl w:val="0"/>
          <w:numId w:val="89"/>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eUICC Package (</w:t>
      </w:r>
      <w:r w:rsidRPr="00DE3D03">
        <w:rPr>
          <w:rFonts w:ascii="Courier New" w:hAnsi="Courier New" w:cs="Courier New"/>
          <w:szCs w:val="22"/>
          <w:lang w:val="en-US" w:eastAsia="en-GB" w:bidi="ar-SA"/>
        </w:rPr>
        <w:t>euiccPackage</w:t>
      </w:r>
      <w:r w:rsidRPr="00DE3D03">
        <w:rPr>
          <w:rFonts w:eastAsia="Times New Roman"/>
          <w:szCs w:val="22"/>
          <w:lang w:eastAsia="ko-KR" w:bidi="ar-SA"/>
        </w:rPr>
        <w:t>) consisting of either PSMOs or eCOs.</w:t>
      </w:r>
    </w:p>
    <w:p w14:paraId="4D999C69" w14:textId="13522C5C" w:rsidR="000075B0" w:rsidRPr="000075B0" w:rsidRDefault="000075B0" w:rsidP="000075B0">
      <w:pPr>
        <w:rPr>
          <w:szCs w:val="22"/>
          <w:lang w:eastAsia="ko-KR"/>
        </w:rPr>
      </w:pPr>
      <w:r w:rsidRPr="000075B0">
        <w:rPr>
          <w:szCs w:val="22"/>
          <w:lang w:eastAsia="ko-KR"/>
        </w:rPr>
        <w:t xml:space="preserve">The eIM SHALL sign the </w:t>
      </w:r>
      <w:r w:rsidRPr="000075B0">
        <w:rPr>
          <w:rFonts w:ascii="Courier New" w:hAnsi="Courier New" w:cs="Courier New"/>
          <w:szCs w:val="22"/>
          <w:lang w:val="en-US"/>
        </w:rPr>
        <w:t>euiccPackageSigned</w:t>
      </w:r>
      <w:r w:rsidRPr="000075B0">
        <w:rPr>
          <w:rFonts w:hint="eastAsia"/>
          <w:szCs w:val="22"/>
          <w:lang w:eastAsia="ko-KR"/>
        </w:rPr>
        <w:t xml:space="preserve"> </w:t>
      </w:r>
      <w:r w:rsidRPr="000075B0">
        <w:rPr>
          <w:szCs w:val="22"/>
          <w:lang w:eastAsia="ko-KR"/>
        </w:rPr>
        <w:t xml:space="preserve">data object concatenated with the </w:t>
      </w:r>
      <w:r w:rsidRPr="000075B0">
        <w:rPr>
          <w:rFonts w:ascii="Courier New" w:hAnsi="Courier New" w:cs="Courier New"/>
        </w:rPr>
        <w:t>associationToken</w:t>
      </w:r>
      <w:r w:rsidRPr="000075B0">
        <w:rPr>
          <w:szCs w:val="22"/>
          <w:lang w:eastAsia="ko-KR"/>
        </w:rPr>
        <w:t xml:space="preserve"> data object (retrieved from the eIM Configuration Data) to create the </w:t>
      </w:r>
      <w:r w:rsidRPr="000075B0">
        <w:rPr>
          <w:rFonts w:ascii="Courier New" w:hAnsi="Courier New" w:cs="Courier New"/>
          <w:szCs w:val="22"/>
          <w:lang w:eastAsia="ko-KR"/>
        </w:rPr>
        <w:t>eimSignature</w:t>
      </w:r>
      <w:r w:rsidRPr="000075B0">
        <w:rPr>
          <w:szCs w:val="22"/>
          <w:lang w:eastAsia="ko-KR"/>
        </w:rPr>
        <w:t xml:space="preserve">. If no association token is configured in the eIM Configuration Data, the </w:t>
      </w:r>
      <w:r w:rsidRPr="000075B0">
        <w:rPr>
          <w:rFonts w:ascii="Courier New" w:hAnsi="Courier New" w:cs="Courier New"/>
        </w:rPr>
        <w:t>associationToken</w:t>
      </w:r>
      <w:r w:rsidRPr="000075B0">
        <w:rPr>
          <w:szCs w:val="22"/>
          <w:lang w:eastAsia="ko-KR"/>
        </w:rPr>
        <w:t xml:space="preserve"> data object SHALL be used with the value set to zero (i.e., '84 01 00') for creating the signature.</w:t>
      </w:r>
    </w:p>
    <w:p w14:paraId="76061C02" w14:textId="21125EDD" w:rsidR="009B6658" w:rsidRDefault="009B6658" w:rsidP="009B6658">
      <w:pPr>
        <w:spacing w:before="0" w:after="200" w:line="276" w:lineRule="auto"/>
        <w:jc w:val="left"/>
        <w:rPr>
          <w:rFonts w:eastAsia="Times New Roman"/>
          <w:szCs w:val="22"/>
          <w:lang w:eastAsia="ko-KR" w:bidi="ar-SA"/>
        </w:rPr>
      </w:pPr>
      <w:r w:rsidRPr="00DE3D03">
        <w:rPr>
          <w:rFonts w:eastAsia="Times New Roman"/>
          <w:szCs w:val="22"/>
          <w:lang w:eastAsia="ko-KR" w:bidi="ar-SA"/>
        </w:rPr>
        <w:t xml:space="preserve">The eUICC returns the same </w:t>
      </w:r>
      <w:r w:rsidRPr="00DE3D03">
        <w:rPr>
          <w:rFonts w:ascii="Courier New" w:hAnsi="Courier New" w:cs="Courier New"/>
          <w:szCs w:val="22"/>
          <w:lang w:val="en-US" w:eastAsia="en-GB" w:bidi="ar-SA"/>
        </w:rPr>
        <w:t>eimId</w:t>
      </w:r>
      <w:r w:rsidRPr="00DE3D03">
        <w:rPr>
          <w:rFonts w:eastAsia="Times New Roman"/>
          <w:szCs w:val="22"/>
          <w:lang w:eastAsia="ko-KR" w:bidi="ar-SA"/>
        </w:rPr>
        <w:t xml:space="preserve">, </w:t>
      </w:r>
      <w:r w:rsidR="00F50100" w:rsidRPr="004342C2">
        <w:rPr>
          <w:rFonts w:ascii="Courier New" w:eastAsia="Times New Roman" w:hAnsi="Courier New" w:cs="Courier New"/>
          <w:szCs w:val="22"/>
          <w:lang w:eastAsia="ko-KR" w:bidi="ar-SA"/>
        </w:rPr>
        <w:t>eim</w:t>
      </w:r>
      <w:r w:rsidR="00F50100">
        <w:rPr>
          <w:rFonts w:ascii="Courier New" w:eastAsia="Times New Roman" w:hAnsi="Courier New" w:cs="Courier New"/>
          <w:szCs w:val="22"/>
          <w:lang w:eastAsia="ko-KR"/>
        </w:rPr>
        <w:t>T</w:t>
      </w:r>
      <w:r w:rsidRPr="00DE3D03">
        <w:rPr>
          <w:rFonts w:ascii="Courier New" w:eastAsia="Times New Roman" w:hAnsi="Courier New" w:cs="Courier New"/>
          <w:szCs w:val="22"/>
          <w:lang w:eastAsia="ko-KR"/>
        </w:rPr>
        <w:t>ransactionId</w:t>
      </w:r>
      <w:r w:rsidRPr="00DE3D03">
        <w:rPr>
          <w:rFonts w:eastAsia="Malgun Gothic" w:hint="eastAsia"/>
          <w:szCs w:val="22"/>
          <w:lang w:eastAsia="ko-KR" w:bidi="ar-SA"/>
        </w:rPr>
        <w:t xml:space="preserve"> </w:t>
      </w:r>
      <w:r w:rsidRPr="00DE3D03">
        <w:rPr>
          <w:rFonts w:eastAsia="Malgun Gothic"/>
          <w:szCs w:val="22"/>
          <w:lang w:eastAsia="ko-KR" w:bidi="ar-SA"/>
        </w:rPr>
        <w:t>and</w:t>
      </w:r>
      <w:r w:rsidRPr="00DE3D03">
        <w:rPr>
          <w:rFonts w:eastAsia="Times New Roman"/>
          <w:szCs w:val="22"/>
          <w:lang w:eastAsia="ko-KR" w:bidi="ar-SA"/>
        </w:rPr>
        <w:t xml:space="preserve"> </w:t>
      </w:r>
      <w:r w:rsidRPr="00DE3D03">
        <w:rPr>
          <w:rFonts w:ascii="Courier New" w:hAnsi="Courier New" w:cs="Courier New"/>
          <w:szCs w:val="22"/>
          <w:lang w:val="en-US" w:eastAsia="en-GB" w:bidi="ar-SA"/>
        </w:rPr>
        <w:t>counterValue</w:t>
      </w:r>
      <w:r w:rsidRPr="00DE3D03">
        <w:rPr>
          <w:rFonts w:eastAsia="Times New Roman"/>
          <w:szCs w:val="22"/>
          <w:lang w:eastAsia="ko-KR" w:bidi="ar-SA"/>
        </w:rPr>
        <w:t xml:space="preserve"> in the </w:t>
      </w:r>
      <w:r w:rsidRPr="00DE3D03">
        <w:rPr>
          <w:rFonts w:eastAsia="Arial" w:cs="Arial"/>
        </w:rPr>
        <w:t>eUICC</w:t>
      </w:r>
      <w:r w:rsidRPr="00DE3D03">
        <w:rPr>
          <w:rFonts w:eastAsia="Times New Roman"/>
          <w:szCs w:val="22"/>
          <w:lang w:eastAsia="ko-KR" w:bidi="ar-SA"/>
        </w:rPr>
        <w:t xml:space="preserve"> Package Result, which allows the eIM to link a received </w:t>
      </w:r>
      <w:r w:rsidRPr="00DE3D03">
        <w:rPr>
          <w:rFonts w:eastAsia="Arial" w:cs="Arial"/>
        </w:rPr>
        <w:t>eUICC</w:t>
      </w:r>
      <w:r w:rsidRPr="00DE3D03">
        <w:rPr>
          <w:rFonts w:eastAsia="Times New Roman"/>
          <w:szCs w:val="22"/>
          <w:lang w:eastAsia="ko-KR" w:bidi="ar-SA"/>
        </w:rPr>
        <w:t xml:space="preserve"> Package Result to a sent </w:t>
      </w:r>
      <w:r w:rsidRPr="00DE3D03">
        <w:rPr>
          <w:rFonts w:eastAsia="Arial" w:cs="Arial"/>
        </w:rPr>
        <w:t>eUICC</w:t>
      </w:r>
      <w:r w:rsidRPr="00DE3D03">
        <w:rPr>
          <w:rFonts w:eastAsia="Times New Roman"/>
          <w:szCs w:val="22"/>
          <w:lang w:eastAsia="ko-KR" w:bidi="ar-SA"/>
        </w:rPr>
        <w:t xml:space="preserve"> Package. </w:t>
      </w:r>
    </w:p>
    <w:p w14:paraId="4B78E175" w14:textId="77777777" w:rsidR="00E7137A" w:rsidRDefault="00E7137A" w:rsidP="00E2098F">
      <w:pPr>
        <w:pStyle w:val="Heading5"/>
      </w:pPr>
      <w:bookmarkStart w:id="481" w:name="_Hlk130828877"/>
      <w:bookmarkStart w:id="482" w:name="_Toc170369092"/>
      <w:r>
        <w:t>eIM Configuration Data</w:t>
      </w:r>
      <w:bookmarkEnd w:id="482"/>
    </w:p>
    <w:p w14:paraId="776E23E9" w14:textId="77777777" w:rsidR="00E7137A" w:rsidRDefault="00E7137A" w:rsidP="00E7137A">
      <w:pPr>
        <w:spacing w:after="200" w:line="276" w:lineRule="auto"/>
        <w:rPr>
          <w:rFonts w:eastAsia="Times New Roman"/>
          <w:szCs w:val="22"/>
          <w:lang w:eastAsia="ko-KR" w:bidi="ar-SA"/>
        </w:rPr>
      </w:pPr>
      <w:r w:rsidRPr="00D55519">
        <w:rPr>
          <w:rFonts w:eastAsia="Times New Roman"/>
          <w:szCs w:val="22"/>
          <w:lang w:eastAsia="ko-KR" w:bidi="ar-SA"/>
        </w:rPr>
        <w:t xml:space="preserve">The eIM Configuration Data </w:t>
      </w:r>
      <w:r>
        <w:rPr>
          <w:rFonts w:eastAsia="Times New Roman"/>
          <w:szCs w:val="22"/>
          <w:lang w:eastAsia="ko-KR" w:bidi="ar-SA"/>
        </w:rPr>
        <w:t xml:space="preserve">stored by the eUICC for each Associated eIM </w:t>
      </w:r>
      <w:r w:rsidRPr="00D55519">
        <w:rPr>
          <w:rFonts w:eastAsia="Times New Roman"/>
          <w:szCs w:val="22"/>
          <w:lang w:eastAsia="ko-KR" w:bidi="ar-SA"/>
        </w:rPr>
        <w:t>consists of</w:t>
      </w:r>
      <w:r>
        <w:rPr>
          <w:rFonts w:eastAsia="Times New Roman"/>
          <w:szCs w:val="22"/>
          <w:lang w:eastAsia="ko-KR" w:bidi="ar-SA"/>
        </w:rPr>
        <w:t>:</w:t>
      </w:r>
      <w:r w:rsidRPr="00D55519">
        <w:rPr>
          <w:rFonts w:eastAsia="Times New Roman"/>
          <w:szCs w:val="22"/>
          <w:lang w:eastAsia="ko-KR" w:bidi="ar-SA"/>
        </w:rPr>
        <w:t xml:space="preserve"> </w:t>
      </w:r>
    </w:p>
    <w:p w14:paraId="57649CC0" w14:textId="77777777" w:rsidR="00E7137A" w:rsidRPr="00492764"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val="en-US" w:eastAsia="en-GB" w:bidi="ar-SA"/>
        </w:rPr>
        <w:t>eimId</w:t>
      </w:r>
      <w:r w:rsidRPr="00492764">
        <w:rPr>
          <w:rFonts w:eastAsia="Times New Roman"/>
          <w:szCs w:val="22"/>
          <w:lang w:eastAsia="ko-KR" w:bidi="ar-SA"/>
        </w:rPr>
        <w:t xml:space="preserve">: </w:t>
      </w:r>
      <w:r>
        <w:rPr>
          <w:szCs w:val="22"/>
          <w:lang w:eastAsia="ko-KR"/>
        </w:rPr>
        <w:t>uniquely identifies the Associated eIM within the eUICC. S</w:t>
      </w:r>
      <w:r w:rsidRPr="00D55519">
        <w:rPr>
          <w:szCs w:val="22"/>
          <w:lang w:eastAsia="ko-KR"/>
        </w:rPr>
        <w:t>ee section 4.3</w:t>
      </w:r>
      <w:r w:rsidRPr="00D55519">
        <w:rPr>
          <w:rFonts w:eastAsia="Times New Roman"/>
          <w:szCs w:val="22"/>
          <w:lang w:eastAsia="ko-KR" w:bidi="ar-SA"/>
        </w:rPr>
        <w:t>.</w:t>
      </w:r>
    </w:p>
    <w:p w14:paraId="49DE5C5F" w14:textId="77777777" w:rsidR="00E7137A"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eastAsia="ko-KR"/>
        </w:rPr>
        <w:t>eim</w:t>
      </w:r>
      <w:r>
        <w:rPr>
          <w:rFonts w:ascii="Courier New" w:hAnsi="Courier New" w:cs="Courier New"/>
          <w:szCs w:val="22"/>
          <w:lang w:eastAsia="ko-KR"/>
        </w:rPr>
        <w:t>Fqdn</w:t>
      </w:r>
      <w:r w:rsidRPr="00492764">
        <w:rPr>
          <w:rFonts w:ascii="Courier New" w:hAnsi="Courier New" w:cs="Courier New"/>
          <w:szCs w:val="22"/>
          <w:lang w:eastAsia="ko-KR"/>
        </w:rPr>
        <w:t>:</w:t>
      </w:r>
      <w:r w:rsidRPr="00492764">
        <w:rPr>
          <w:szCs w:val="22"/>
          <w:lang w:eastAsia="ko-KR"/>
        </w:rPr>
        <w:t xml:space="preserve"> </w:t>
      </w:r>
      <w:r>
        <w:rPr>
          <w:rFonts w:eastAsia="Times New Roman"/>
          <w:szCs w:val="22"/>
          <w:lang w:eastAsia="ko-KR" w:bidi="ar-SA"/>
        </w:rPr>
        <w:t>I</w:t>
      </w:r>
      <w:r w:rsidRPr="00D55519">
        <w:rPr>
          <w:rFonts w:eastAsia="Times New Roman"/>
          <w:szCs w:val="22"/>
          <w:lang w:eastAsia="ko-KR" w:bidi="ar-SA"/>
        </w:rPr>
        <w:t xml:space="preserve">dentifier </w:t>
      </w:r>
      <w:r>
        <w:rPr>
          <w:rFonts w:eastAsia="Times New Roman"/>
          <w:szCs w:val="22"/>
          <w:lang w:eastAsia="ko-KR" w:bidi="ar-SA"/>
        </w:rPr>
        <w:t xml:space="preserve">of </w:t>
      </w:r>
      <w:r w:rsidRPr="00D55519">
        <w:rPr>
          <w:rFonts w:eastAsia="Times New Roman"/>
          <w:szCs w:val="22"/>
          <w:lang w:eastAsia="ko-KR" w:bidi="ar-SA"/>
        </w:rPr>
        <w:t>the eIM that issues the eUICC Package</w:t>
      </w:r>
      <w:r>
        <w:rPr>
          <w:rFonts w:eastAsia="Times New Roman"/>
          <w:szCs w:val="22"/>
          <w:lang w:eastAsia="ko-KR" w:bidi="ar-SA"/>
        </w:rPr>
        <w:t xml:space="preserve"> encoded as a FQDN.</w:t>
      </w:r>
    </w:p>
    <w:p w14:paraId="4155503E" w14:textId="77777777" w:rsidR="008B3CF4" w:rsidRPr="004342C2" w:rsidRDefault="008B3CF4" w:rsidP="004342C2">
      <w:pPr>
        <w:pStyle w:val="NOTE"/>
      </w:pPr>
      <w:r w:rsidRPr="004342C2">
        <w:t xml:space="preserve">NOTE: </w:t>
      </w:r>
      <w:r w:rsidRPr="004342C2">
        <w:tab/>
        <w:t>In case an intermediate server, e.g. MQTT Broker, is used for the communication between the eIM and the IoT Device, the identifier of that intermediate server is provided in eimFqdn.</w:t>
      </w:r>
    </w:p>
    <w:p w14:paraId="728A948E" w14:textId="77777777" w:rsidR="00E7137A" w:rsidRPr="00492764"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eastAsia="ko-KR"/>
        </w:rPr>
        <w:t>eimIdType:</w:t>
      </w:r>
      <w:r w:rsidRPr="00492764">
        <w:rPr>
          <w:szCs w:val="22"/>
          <w:lang w:eastAsia="ko-KR"/>
        </w:rPr>
        <w:t xml:space="preserve"> For more information regarding eIM identifier types (</w:t>
      </w:r>
      <w:r w:rsidRPr="00492764">
        <w:rPr>
          <w:rFonts w:ascii="Courier New" w:hAnsi="Courier New" w:cs="Courier New"/>
          <w:szCs w:val="22"/>
          <w:lang w:eastAsia="ko-KR"/>
        </w:rPr>
        <w:t>EimIdType</w:t>
      </w:r>
      <w:r w:rsidRPr="00492764">
        <w:rPr>
          <w:szCs w:val="22"/>
          <w:lang w:eastAsia="ko-KR"/>
        </w:rPr>
        <w:t>) see section 4.3.</w:t>
      </w:r>
    </w:p>
    <w:p w14:paraId="310C6B42" w14:textId="57F94525" w:rsidR="00B72962" w:rsidRPr="00E2098F" w:rsidRDefault="00E7137A" w:rsidP="00BE167A">
      <w:pPr>
        <w:pStyle w:val="ListParagraph"/>
        <w:numPr>
          <w:ilvl w:val="0"/>
          <w:numId w:val="100"/>
        </w:numPr>
        <w:rPr>
          <w:rFonts w:eastAsia="Times New Roman"/>
          <w:szCs w:val="22"/>
          <w:lang w:eastAsia="ko-KR" w:bidi="ar-SA"/>
        </w:rPr>
      </w:pP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used to protect against replay of eUICC Packages sent by the eIM. The highest received </w:t>
      </w: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per Associated eIM is stored within the eUICC.</w:t>
      </w:r>
      <w:r w:rsidR="00B72962" w:rsidRPr="00307224">
        <w:rPr>
          <w:rFonts w:eastAsia="Times New Roman"/>
          <w:szCs w:val="22"/>
          <w:lang w:eastAsia="ko-KR" w:bidi="ar-SA"/>
        </w:rPr>
        <w:t xml:space="preserve"> The eUICC implementation SHALL be able to handle counter values at least up to value of 8388607 (0x7FFFFF), included. </w:t>
      </w:r>
      <w:r w:rsidR="00B72962" w:rsidRPr="00E2098F">
        <w:rPr>
          <w:rFonts w:eastAsia="Times New Roman"/>
          <w:szCs w:val="22"/>
          <w:lang w:eastAsia="ko-KR" w:bidi="ar-SA"/>
        </w:rPr>
        <w:t xml:space="preserve">The eUICC SHALL return the error code </w:t>
      </w:r>
      <w:r w:rsidR="00B72962" w:rsidRPr="00307224">
        <w:rPr>
          <w:rFonts w:ascii="Courier New" w:hAnsi="Courier New" w:cs="Courier New"/>
          <w:szCs w:val="22"/>
          <w:lang w:val="en-US" w:eastAsia="en-GB" w:bidi="ar-SA"/>
        </w:rPr>
        <w:t>counterValueOutOfRange</w:t>
      </w:r>
      <w:r w:rsidR="00B72962" w:rsidRPr="00E2098F">
        <w:rPr>
          <w:rFonts w:eastAsia="Times New Roman"/>
          <w:szCs w:val="22"/>
          <w:lang w:eastAsia="ko-KR" w:bidi="ar-SA"/>
        </w:rPr>
        <w:t xml:space="preserve"> in case the </w:t>
      </w:r>
      <w:r w:rsidR="00B72962" w:rsidRPr="00307224">
        <w:rPr>
          <w:rFonts w:ascii="Courier New" w:hAnsi="Courier New" w:cs="Courier New"/>
          <w:szCs w:val="22"/>
          <w:lang w:val="en-US" w:eastAsia="en-GB" w:bidi="ar-SA"/>
        </w:rPr>
        <w:t>counterValue</w:t>
      </w:r>
      <w:r w:rsidR="00B72962" w:rsidRPr="00E2098F">
        <w:rPr>
          <w:rFonts w:eastAsia="Times New Roman"/>
          <w:szCs w:val="22"/>
          <w:lang w:eastAsia="ko-KR" w:bidi="ar-SA"/>
        </w:rPr>
        <w:t xml:space="preserve"> exceeds the maximum value supported by the eUICC.</w:t>
      </w:r>
    </w:p>
    <w:p w14:paraId="36CDDB0B" w14:textId="77777777" w:rsidR="00E7137A" w:rsidRPr="00492764" w:rsidRDefault="00E7137A" w:rsidP="00BE167A">
      <w:pPr>
        <w:pStyle w:val="ListParagraph"/>
        <w:numPr>
          <w:ilvl w:val="0"/>
          <w:numId w:val="100"/>
        </w:numPr>
        <w:rPr>
          <w:rFonts w:eastAsia="Times New Roman"/>
          <w:szCs w:val="22"/>
          <w:lang w:eastAsia="ko-KR" w:bidi="ar-SA"/>
        </w:rPr>
      </w:pPr>
      <w:r w:rsidRPr="0059573B">
        <w:rPr>
          <w:rFonts w:ascii="Courier New" w:eastAsia="Times New Roman" w:hAnsi="Courier New" w:cs="Courier New"/>
          <w:szCs w:val="22"/>
          <w:lang w:eastAsia="ko-KR"/>
        </w:rPr>
        <w:t>associationToken</w:t>
      </w:r>
      <w:r w:rsidRPr="00575CC0">
        <w:rPr>
          <w:rStyle w:val="NormalParagraphZchn"/>
        </w:rPr>
        <w:t>:</w:t>
      </w:r>
      <w:r w:rsidRPr="00D55519">
        <w:rPr>
          <w:rFonts w:eastAsia="Times New Roman"/>
          <w:szCs w:val="22"/>
          <w:lang w:eastAsia="ko-KR" w:bidi="ar-SA"/>
        </w:rPr>
        <w:t xml:space="preserve"> </w:t>
      </w:r>
      <w:r>
        <w:rPr>
          <w:rFonts w:eastAsia="Times New Roman"/>
          <w:szCs w:val="22"/>
          <w:lang w:eastAsia="ko-KR" w:bidi="ar-SA"/>
        </w:rPr>
        <w:t xml:space="preserve">optional, </w:t>
      </w:r>
      <w:r w:rsidRPr="00D55519">
        <w:rPr>
          <w:rFonts w:eastAsia="Times New Roman"/>
          <w:szCs w:val="22"/>
          <w:lang w:eastAsia="ko-KR" w:bidi="ar-SA"/>
        </w:rPr>
        <w:t>for replay protection</w:t>
      </w:r>
      <w:r>
        <w:rPr>
          <w:rFonts w:eastAsia="Times New Roman"/>
          <w:szCs w:val="22"/>
          <w:lang w:eastAsia="ko-KR" w:bidi="ar-SA"/>
        </w:rPr>
        <w:t xml:space="preserve">. </w:t>
      </w:r>
      <w:r>
        <w:rPr>
          <w:lang w:eastAsia="en-US"/>
        </w:rPr>
        <w:t xml:space="preserve">The </w:t>
      </w:r>
      <w:r>
        <w:rPr>
          <w:lang w:eastAsia="ko-KR"/>
        </w:rPr>
        <w:t xml:space="preserve">association token </w:t>
      </w:r>
      <w:r>
        <w:rPr>
          <w:lang w:eastAsia="en-US"/>
        </w:rPr>
        <w:t xml:space="preserve">is the value of one global counter on each eUICC, which SHALL start at zero and SHALL be </w:t>
      </w:r>
      <w:r>
        <w:rPr>
          <w:lang w:eastAsia="en-US"/>
        </w:rPr>
        <w:lastRenderedPageBreak/>
        <w:t xml:space="preserve">incremented to generate the next </w:t>
      </w:r>
      <w:r>
        <w:rPr>
          <w:lang w:eastAsia="ko-KR"/>
        </w:rPr>
        <w:t xml:space="preserve">association token </w:t>
      </w:r>
      <w:r>
        <w:rPr>
          <w:lang w:eastAsia="en-US"/>
        </w:rPr>
        <w:t xml:space="preserve">each time </w:t>
      </w:r>
      <w:r>
        <w:rPr>
          <w:lang w:eastAsia="ko-KR"/>
        </w:rPr>
        <w:t xml:space="preserve">an association token </w:t>
      </w:r>
      <w:r>
        <w:rPr>
          <w:lang w:eastAsia="en-US"/>
        </w:rPr>
        <w:t xml:space="preserve">is requested (i.e., the first </w:t>
      </w:r>
      <w:r>
        <w:rPr>
          <w:lang w:eastAsia="ko-KR"/>
        </w:rPr>
        <w:t xml:space="preserve">association token </w:t>
      </w:r>
      <w:r>
        <w:rPr>
          <w:lang w:eastAsia="en-US"/>
        </w:rPr>
        <w:t>will be 1). It SHALL NOT be possible to reset the counter by any mechanism (e.g., eUICC Memory Reset).</w:t>
      </w:r>
    </w:p>
    <w:p w14:paraId="12591881" w14:textId="77777777" w:rsidR="00E7137A" w:rsidRPr="000075B0" w:rsidRDefault="00E7137A" w:rsidP="00E7137A">
      <w:pPr>
        <w:pStyle w:val="NOTE"/>
      </w:pPr>
      <w:r w:rsidRPr="000075B0">
        <w:t xml:space="preserve">NOTE: </w:t>
      </w:r>
      <w:r w:rsidRPr="000075B0">
        <w:tab/>
        <w:t>The association token can protect against an attack scenario where a whole sequence of operations beginning with AddInitialEim is replayed after a reset of the eIM Configuration Data. It is optional to configure this mechanism for an eIM.</w:t>
      </w:r>
    </w:p>
    <w:p w14:paraId="7F0DC8BA" w14:textId="77777777" w:rsidR="00E7137A" w:rsidRPr="00492764" w:rsidRDefault="00E7137A" w:rsidP="00BE167A">
      <w:pPr>
        <w:pStyle w:val="ListParagraph"/>
        <w:numPr>
          <w:ilvl w:val="0"/>
          <w:numId w:val="100"/>
        </w:numPr>
        <w:rPr>
          <w:rFonts w:eastAsia="Times New Roman"/>
          <w:szCs w:val="22"/>
          <w:lang w:eastAsia="ko-KR" w:bidi="ar-SA"/>
        </w:rPr>
      </w:pPr>
      <w:r w:rsidRPr="00D55519">
        <w:rPr>
          <w:rFonts w:ascii="Courier New" w:eastAsia="Times New Roman" w:hAnsi="Courier New" w:cs="Courier New"/>
          <w:szCs w:val="22"/>
          <w:lang w:eastAsia="ko-KR"/>
        </w:rPr>
        <w:t>eimPublicKeyData</w:t>
      </w:r>
      <w:r w:rsidRPr="00575CC0">
        <w:rPr>
          <w:rStyle w:val="NormalParagraphZchn"/>
        </w:rPr>
        <w:t>:</w:t>
      </w:r>
      <w:r w:rsidRPr="00D55519">
        <w:rPr>
          <w:rFonts w:eastAsia="Times New Roman"/>
          <w:szCs w:val="22"/>
          <w:lang w:eastAsia="ko-KR" w:bidi="ar-SA"/>
        </w:rPr>
        <w:t xml:space="preserve"> </w:t>
      </w:r>
      <w:r w:rsidRPr="00492764">
        <w:rPr>
          <w:rFonts w:eastAsia="Times New Roman"/>
          <w:szCs w:val="22"/>
          <w:lang w:eastAsia="ko-KR" w:bidi="ar-SA"/>
        </w:rPr>
        <w:t>eIM public key data either as a raw public key (</w:t>
      </w:r>
      <w:r w:rsidRPr="00492764">
        <w:rPr>
          <w:rFonts w:ascii="Courier New" w:eastAsia="Times New Roman" w:hAnsi="Courier New" w:cs="Courier New"/>
          <w:szCs w:val="22"/>
          <w:lang w:eastAsia="ko-KR"/>
        </w:rPr>
        <w:t>eimPublicKey</w:t>
      </w:r>
      <w:r w:rsidRPr="00492764">
        <w:rPr>
          <w:rFonts w:eastAsia="Times New Roman"/>
          <w:szCs w:val="22"/>
          <w:lang w:eastAsia="ko-KR" w:bidi="ar-SA"/>
        </w:rPr>
        <w:t>) or as a Certificate (</w:t>
      </w:r>
      <w:r w:rsidRPr="00492764">
        <w:rPr>
          <w:rFonts w:ascii="Courier New" w:eastAsia="Times New Roman" w:hAnsi="Courier New" w:cs="Courier New"/>
          <w:szCs w:val="22"/>
          <w:lang w:eastAsia="ko-KR"/>
        </w:rPr>
        <w:t>eimCertificate</w:t>
      </w:r>
      <w:r w:rsidRPr="00492764">
        <w:rPr>
          <w:rFonts w:eastAsia="Times New Roman"/>
          <w:szCs w:val="22"/>
          <w:lang w:eastAsia="ko-KR" w:bidi="ar-SA"/>
        </w:rPr>
        <w:t>)</w:t>
      </w:r>
      <w:r>
        <w:rPr>
          <w:rFonts w:eastAsia="Times New Roman"/>
          <w:szCs w:val="22"/>
          <w:lang w:eastAsia="ko-KR" w:bidi="ar-SA"/>
        </w:rPr>
        <w:t xml:space="preserve"> </w:t>
      </w:r>
      <w:r w:rsidRPr="50B49C83">
        <w:rPr>
          <w:rFonts w:eastAsia="Times New Roman"/>
          <w:lang w:eastAsia="ko-KR" w:bidi="ar-SA"/>
        </w:rPr>
        <w:t>, used for eUICC Package verification</w:t>
      </w:r>
      <w:r>
        <w:rPr>
          <w:rFonts w:eastAsia="Times New Roman"/>
          <w:lang w:eastAsia="ko-KR" w:bidi="ar-SA"/>
        </w:rPr>
        <w:t>.</w:t>
      </w:r>
      <w:r w:rsidRPr="00492764">
        <w:rPr>
          <w:rFonts w:eastAsia="Times New Roman"/>
          <w:szCs w:val="22"/>
          <w:lang w:eastAsia="ko-KR" w:bidi="ar-SA"/>
        </w:rPr>
        <w:t xml:space="preserve"> </w:t>
      </w:r>
    </w:p>
    <w:p w14:paraId="4EDA8CCB" w14:textId="77777777" w:rsidR="00E7137A" w:rsidRPr="00B75896" w:rsidRDefault="00E7137A" w:rsidP="00BE167A">
      <w:pPr>
        <w:pStyle w:val="ListParagraph"/>
        <w:numPr>
          <w:ilvl w:val="0"/>
          <w:numId w:val="100"/>
        </w:numPr>
        <w:rPr>
          <w:rFonts w:cs="Arial"/>
          <w:szCs w:val="22"/>
          <w:lang w:eastAsia="ko-KR"/>
        </w:rPr>
      </w:pPr>
      <w:r w:rsidRPr="004448C5">
        <w:rPr>
          <w:rFonts w:ascii="Courier New" w:eastAsia="Times New Roman" w:hAnsi="Courier New" w:cs="Courier New"/>
          <w:szCs w:val="22"/>
          <w:lang w:eastAsia="ko-KR"/>
        </w:rPr>
        <w:t>trustedPublicKeyDataTls</w:t>
      </w:r>
      <w:r w:rsidRPr="00CA10F2">
        <w:rPr>
          <w:rFonts w:eastAsia="Times New Roman"/>
          <w:szCs w:val="22"/>
          <w:lang w:eastAsia="ko-KR" w:bidi="ar-SA"/>
        </w:rPr>
        <w:t xml:space="preserve">: </w:t>
      </w:r>
      <w:r>
        <w:rPr>
          <w:rFonts w:eastAsia="Times New Roman"/>
          <w:szCs w:val="22"/>
          <w:lang w:eastAsia="ko-KR" w:bidi="ar-SA"/>
        </w:rPr>
        <w:t xml:space="preserve">either </w:t>
      </w:r>
      <w:r w:rsidRPr="00CA10F2">
        <w:rPr>
          <w:rFonts w:eastAsia="Times New Roman"/>
          <w:szCs w:val="22"/>
          <w:lang w:eastAsia="ko-KR" w:bidi="ar-SA"/>
        </w:rPr>
        <w:t>eIM public key (</w:t>
      </w:r>
      <w:r w:rsidRPr="00CB432D">
        <w:rPr>
          <w:rFonts w:ascii="Courier New" w:eastAsia="Times New Roman" w:hAnsi="Courier New" w:cs="Courier New"/>
          <w:szCs w:val="22"/>
          <w:lang w:eastAsia="ko-KR" w:bidi="ar-SA"/>
        </w:rPr>
        <w:t>trusted</w:t>
      </w:r>
      <w:r>
        <w:rPr>
          <w:rFonts w:ascii="Courier New" w:eastAsia="Times New Roman" w:hAnsi="Courier New" w:cs="Courier New"/>
          <w:szCs w:val="22"/>
          <w:lang w:eastAsia="ko-KR" w:bidi="ar-SA"/>
        </w:rPr>
        <w:t>Eim</w:t>
      </w:r>
      <w:r w:rsidRPr="00CB432D">
        <w:rPr>
          <w:rFonts w:ascii="Courier New" w:eastAsia="Times New Roman" w:hAnsi="Courier New" w:cs="Courier New"/>
          <w:szCs w:val="22"/>
          <w:lang w:eastAsia="ko-KR" w:bidi="ar-SA"/>
        </w:rPr>
        <w:t>PkTls</w:t>
      </w:r>
      <w:r w:rsidRPr="00DA34F9">
        <w:rPr>
          <w:rFonts w:ascii="Courier New" w:eastAsia="Times New Roman" w:hAnsi="Courier New" w:cs="Courier New"/>
          <w:szCs w:val="22"/>
          <w:lang w:eastAsia="ko-KR" w:bidi="ar-SA"/>
        </w:rPr>
        <w:t>)</w:t>
      </w:r>
      <w:r w:rsidRPr="00CA10F2">
        <w:rPr>
          <w:rFonts w:eastAsia="Times New Roman"/>
          <w:szCs w:val="22"/>
          <w:lang w:eastAsia="ko-KR" w:bidi="ar-SA"/>
        </w:rPr>
        <w:t xml:space="preserve"> or a Certificate (</w:t>
      </w:r>
      <w:r w:rsidRPr="0082424B">
        <w:rPr>
          <w:rFonts w:ascii="Courier New" w:eastAsia="Times New Roman" w:hAnsi="Courier New" w:cs="Courier New"/>
          <w:szCs w:val="22"/>
          <w:lang w:eastAsia="ko-KR" w:bidi="ar-SA"/>
        </w:rPr>
        <w:t>trustedCertificateTls</w:t>
      </w:r>
      <w:r w:rsidRPr="00CA10F2">
        <w:rPr>
          <w:rFonts w:eastAsia="Times New Roman"/>
          <w:szCs w:val="22"/>
          <w:lang w:eastAsia="ko-KR" w:bidi="ar-SA"/>
        </w:rPr>
        <w:t xml:space="preserve">) </w:t>
      </w:r>
      <w:r>
        <w:rPr>
          <w:rFonts w:eastAsia="Times New Roman"/>
          <w:szCs w:val="22"/>
          <w:lang w:eastAsia="ko-KR" w:bidi="ar-SA"/>
        </w:rPr>
        <w:t xml:space="preserve">used for TLS/DTLS. </w:t>
      </w:r>
      <w:r>
        <w:rPr>
          <w:rFonts w:cs="Arial"/>
          <w:color w:val="000000"/>
          <w:szCs w:val="22"/>
        </w:rPr>
        <w:t>The</w:t>
      </w:r>
      <w:r>
        <w:rPr>
          <w:rStyle w:val="apple-converted-space"/>
          <w:color w:val="000000"/>
          <w:szCs w:val="22"/>
        </w:rPr>
        <w:t> </w:t>
      </w:r>
      <w:r>
        <w:rPr>
          <w:rFonts w:ascii="Courier New" w:hAnsi="Courier New" w:cs="Courier New"/>
          <w:color w:val="000000"/>
          <w:szCs w:val="22"/>
        </w:rPr>
        <w:t>trustedCertificateTls</w:t>
      </w:r>
      <w:r>
        <w:rPr>
          <w:rStyle w:val="apple-converted-space"/>
          <w:color w:val="000000"/>
          <w:szCs w:val="22"/>
        </w:rPr>
        <w:t> </w:t>
      </w:r>
      <w:r>
        <w:rPr>
          <w:rFonts w:cs="Arial"/>
          <w:color w:val="000000"/>
          <w:szCs w:val="22"/>
        </w:rPr>
        <w:t xml:space="preserve">is a certificate that is trusted in the chain of certificates ending with the eIM certificate (leaf certificate). This certificate MAY be the certificate of the eIM itself, or the certificate of the root CA or the certificate of a trusted intermediate CA. This certificate SHALL contain the SubjectKeyIdentifier extension. A root CA or intermediate CA </w:t>
      </w:r>
      <w:r w:rsidRPr="00861076">
        <w:rPr>
          <w:rFonts w:cs="Arial"/>
          <w:color w:val="000000"/>
          <w:szCs w:val="22"/>
        </w:rPr>
        <w:t>certificate SHALL include the BasicConstraints extension with the value of “cA” set to TRUE</w:t>
      </w:r>
      <w:r w:rsidRPr="00861076">
        <w:rPr>
          <w:rFonts w:cs="Arial"/>
        </w:rPr>
        <w:t>[25]</w:t>
      </w:r>
      <w:r w:rsidRPr="00861076">
        <w:rPr>
          <w:rFonts w:cs="Arial"/>
          <w:color w:val="1F497D"/>
          <w:szCs w:val="22"/>
        </w:rPr>
        <w:t>.</w:t>
      </w:r>
      <w:r w:rsidRPr="008A2F8A">
        <w:rPr>
          <w:rFonts w:cs="Arial"/>
          <w:lang w:eastAsia="ko-KR"/>
        </w:rPr>
        <w:t xml:space="preserve"> </w:t>
      </w:r>
      <w:r>
        <w:rPr>
          <w:rFonts w:cs="Arial"/>
          <w:lang w:eastAsia="ko-KR"/>
        </w:rPr>
        <w:t>The IPAd MAY ignore this field.</w:t>
      </w:r>
    </w:p>
    <w:p w14:paraId="31582016" w14:textId="77777777" w:rsidR="00E7137A" w:rsidRPr="000075B0" w:rsidRDefault="00E7137A" w:rsidP="00BE167A">
      <w:pPr>
        <w:pStyle w:val="ListParagraph"/>
        <w:numPr>
          <w:ilvl w:val="0"/>
          <w:numId w:val="100"/>
        </w:numPr>
        <w:rPr>
          <w:rFonts w:cs="Arial"/>
          <w:szCs w:val="22"/>
          <w:lang w:eastAsia="ko-KR"/>
        </w:rPr>
      </w:pPr>
      <w:r w:rsidRPr="009F1B14">
        <w:rPr>
          <w:rFonts w:ascii="Courier New" w:hAnsi="Courier New" w:cs="Courier New"/>
          <w:szCs w:val="22"/>
          <w:lang w:eastAsia="ko-KR"/>
        </w:rPr>
        <w:t>eimSupportedProtocol</w:t>
      </w:r>
      <w:r w:rsidRPr="009F1B14">
        <w:rPr>
          <w:szCs w:val="22"/>
          <w:lang w:eastAsia="ko-KR"/>
        </w:rPr>
        <w:t>: For more information regarding eIM protocol support (</w:t>
      </w:r>
      <w:r w:rsidRPr="009F1B14">
        <w:rPr>
          <w:rFonts w:ascii="Courier New" w:hAnsi="Courier New" w:cs="Courier New"/>
          <w:szCs w:val="22"/>
          <w:lang w:eastAsia="ko-KR"/>
        </w:rPr>
        <w:t>EimSupportedProtocol</w:t>
      </w:r>
      <w:r w:rsidRPr="009F1B14">
        <w:rPr>
          <w:szCs w:val="22"/>
          <w:lang w:eastAsia="ko-KR"/>
        </w:rPr>
        <w:t>) see section 4.2</w:t>
      </w:r>
      <w:r w:rsidRPr="009F1B14">
        <w:rPr>
          <w:rFonts w:eastAsia="Times New Roman"/>
          <w:szCs w:val="22"/>
          <w:lang w:eastAsia="ko-KR" w:bidi="ar-SA"/>
        </w:rPr>
        <w:t xml:space="preserve">. </w:t>
      </w:r>
    </w:p>
    <w:p w14:paraId="1CD3CBC1" w14:textId="0B710AC2" w:rsidR="00E7137A" w:rsidRPr="004342C2" w:rsidRDefault="00E7137A" w:rsidP="00BE167A">
      <w:pPr>
        <w:pStyle w:val="ListParagraph"/>
        <w:numPr>
          <w:ilvl w:val="0"/>
          <w:numId w:val="100"/>
        </w:numPr>
        <w:rPr>
          <w:rFonts w:eastAsia="Times New Roman"/>
          <w:szCs w:val="22"/>
          <w:lang w:eastAsia="ko-KR" w:bidi="ar-SA"/>
        </w:rPr>
      </w:pPr>
      <w:r w:rsidRPr="00492764">
        <w:rPr>
          <w:rFonts w:ascii="Courier New" w:hAnsi="Courier New" w:cs="Courier New"/>
          <w:szCs w:val="22"/>
          <w:lang w:eastAsia="ko-KR"/>
        </w:rPr>
        <w:t>e</w:t>
      </w:r>
      <w:r>
        <w:rPr>
          <w:rFonts w:ascii="Courier New" w:hAnsi="Courier New" w:cs="Courier New"/>
          <w:szCs w:val="22"/>
          <w:lang w:eastAsia="ko-KR"/>
        </w:rPr>
        <w:t>uiccCiPKId</w:t>
      </w:r>
      <w:r w:rsidRPr="00492764">
        <w:rPr>
          <w:rFonts w:ascii="Courier New" w:hAnsi="Courier New" w:cs="Courier New"/>
          <w:szCs w:val="22"/>
          <w:lang w:eastAsia="ko-KR"/>
        </w:rPr>
        <w:t>:</w:t>
      </w:r>
      <w:r w:rsidRPr="00492764">
        <w:rPr>
          <w:szCs w:val="22"/>
          <w:lang w:eastAsia="ko-KR"/>
        </w:rPr>
        <w:t xml:space="preserve"> </w:t>
      </w:r>
      <w:r>
        <w:rPr>
          <w:rStyle w:val="ui-provider"/>
        </w:rPr>
        <w:t>CI Public Key Identi</w:t>
      </w:r>
      <w:r w:rsidR="00FC37FB">
        <w:rPr>
          <w:rStyle w:val="ui-provider"/>
        </w:rPr>
        <w:t>fi</w:t>
      </w:r>
      <w:r>
        <w:rPr>
          <w:rStyle w:val="ui-provider"/>
        </w:rPr>
        <w:t>er allowing to select the eUICC Certificate for signing eUICC Package Results returned to this eIM. If not provided, the first entry of euiccCiPKIdListForSigning in eUICCInfo2 SHALL be used as euiccCiPKId.</w:t>
      </w:r>
    </w:p>
    <w:p w14:paraId="1A3C08A7" w14:textId="41F2A687" w:rsidR="00253E20" w:rsidRPr="004342C2" w:rsidRDefault="00253E20" w:rsidP="00BE167A">
      <w:pPr>
        <w:pStyle w:val="ListParagraph"/>
        <w:numPr>
          <w:ilvl w:val="0"/>
          <w:numId w:val="100"/>
        </w:numPr>
        <w:rPr>
          <w:rFonts w:ascii="Courier New" w:eastAsia="Times New Roman" w:hAnsi="Courier New" w:cs="Courier New"/>
          <w:sz w:val="18"/>
          <w:szCs w:val="18"/>
          <w:lang w:eastAsia="ko-KR"/>
        </w:rPr>
      </w:pPr>
      <w:r w:rsidRPr="004342C2">
        <w:rPr>
          <w:rFonts w:ascii="Courier New" w:hAnsi="Courier New" w:cs="Courier New"/>
          <w:szCs w:val="22"/>
          <w:lang w:eastAsia="ko-KR"/>
        </w:rPr>
        <w:t>indirectProfileDownload</w:t>
      </w:r>
      <w:r>
        <w:rPr>
          <w:rFonts w:ascii="Courier New" w:hAnsi="Courier New" w:cs="Courier New"/>
          <w:sz w:val="18"/>
          <w:szCs w:val="18"/>
          <w:lang w:eastAsia="ko-KR"/>
        </w:rPr>
        <w:t xml:space="preserve">: </w:t>
      </w:r>
      <w:r w:rsidRPr="004342C2">
        <w:rPr>
          <w:rStyle w:val="ui-provider"/>
        </w:rPr>
        <w:t>if present it indicates the eIM support of Indirect Profile download with indicated</w:t>
      </w:r>
      <w:r w:rsidRPr="00954EEB">
        <w:rPr>
          <w:rFonts w:ascii="Courier New" w:hAnsi="Courier New" w:cs="Courier New"/>
          <w:color w:val="000000"/>
          <w:sz w:val="18"/>
          <w:szCs w:val="18"/>
        </w:rPr>
        <w:t xml:space="preserve"> </w:t>
      </w:r>
      <w:r w:rsidRPr="004342C2">
        <w:rPr>
          <w:rFonts w:ascii="Courier New" w:hAnsi="Courier New" w:cs="Courier New"/>
          <w:szCs w:val="22"/>
          <w:lang w:eastAsia="ko-KR"/>
        </w:rPr>
        <w:t>EimSupportedProtocol</w:t>
      </w:r>
      <w:r w:rsidRPr="00954EEB">
        <w:rPr>
          <w:szCs w:val="22"/>
          <w:lang w:eastAsia="ko-KR"/>
        </w:rPr>
        <w:t>.</w:t>
      </w:r>
    </w:p>
    <w:p w14:paraId="043C63D7" w14:textId="77777777" w:rsidR="00E7137A" w:rsidRDefault="00E7137A" w:rsidP="00E7137A">
      <w:pPr>
        <w:pStyle w:val="NOTE"/>
      </w:pPr>
      <w:r>
        <w:t xml:space="preserve">NOTE: </w:t>
      </w:r>
      <w:r>
        <w:tab/>
      </w:r>
      <w:r>
        <w:rPr>
          <w:rFonts w:ascii="Courier New" w:hAnsi="Courier New" w:cs="Courier New"/>
          <w:color w:val="000000"/>
        </w:rPr>
        <w:t>trustedCertificateTls</w:t>
      </w:r>
      <w:r>
        <w:rPr>
          <w:rStyle w:val="apple-converted-space"/>
          <w:color w:val="000000"/>
        </w:rPr>
        <w:t> data object</w:t>
      </w:r>
      <w:r w:rsidRPr="003A34BA">
        <w:rPr>
          <w:rFonts w:ascii="Courier New" w:hAnsi="Courier New" w:cs="Courier New"/>
        </w:rPr>
        <w:t xml:space="preserve"> </w:t>
      </w:r>
      <w:r w:rsidRPr="00EB24D3">
        <w:t xml:space="preserve">is needed </w:t>
      </w:r>
      <w:r>
        <w:t xml:space="preserve">if the IoT Device uses the IPAe </w:t>
      </w:r>
      <w:r w:rsidRPr="003A34BA">
        <w:t xml:space="preserve">and </w:t>
      </w:r>
      <w:r>
        <w:t xml:space="preserve">the eIM Package transfer use </w:t>
      </w:r>
      <w:r w:rsidRPr="003A34BA">
        <w:rPr>
          <w:rFonts w:ascii="Courier New" w:hAnsi="Courier New" w:cs="Courier New"/>
        </w:rPr>
        <w:t>eimRetrieveHttps</w:t>
      </w:r>
      <w:r w:rsidRPr="003A34BA">
        <w:t xml:space="preserve"> or </w:t>
      </w:r>
      <w:r w:rsidRPr="003A34BA">
        <w:rPr>
          <w:rFonts w:ascii="Courier New" w:hAnsi="Courier New" w:cs="Courier New"/>
        </w:rPr>
        <w:t>eimRetrieveCoaps</w:t>
      </w:r>
      <w:r>
        <w:rPr>
          <w:rFonts w:ascii="Courier New" w:hAnsi="Courier New" w:cs="Courier New"/>
        </w:rPr>
        <w:t xml:space="preserve">. </w:t>
      </w:r>
      <w:r w:rsidRPr="00EB24D3">
        <w:t>Thi</w:t>
      </w:r>
      <w:r>
        <w:t>s will allow to avoid any potential failure of the TLS/DTLS session.</w:t>
      </w:r>
    </w:p>
    <w:p w14:paraId="1BCECF7A" w14:textId="77777777" w:rsidR="00E7137A" w:rsidRDefault="00E7137A" w:rsidP="00E7137A">
      <w:pPr>
        <w:pStyle w:val="NormalParagraph"/>
      </w:pPr>
      <w:r>
        <w:t xml:space="preserve">When adding, updating, or retrieving eIM Configuration Data for a particular eIM from the eUICC the following ASN.1 data object is used, where the optionality of certain fields is described  below: </w:t>
      </w:r>
    </w:p>
    <w:p w14:paraId="67FA40C7"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5519">
        <w:rPr>
          <w:rFonts w:ascii="Courier New" w:hAnsi="Courier New" w:cs="Courier New"/>
          <w:sz w:val="18"/>
          <w:szCs w:val="18"/>
        </w:rPr>
        <w:t>-- ASN1START</w:t>
      </w:r>
    </w:p>
    <w:p w14:paraId="76072CC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EimConfigurationData ::= SEQUENCE {</w:t>
      </w:r>
    </w:p>
    <w:p w14:paraId="0C4EB640" w14:textId="447D26DA"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eimId [0] UTF8String</w:t>
      </w:r>
      <w:r w:rsidR="006C792E">
        <w:rPr>
          <w:rFonts w:ascii="Courier New" w:eastAsia="Times New Roman" w:hAnsi="Courier New" w:cs="Courier New"/>
          <w:sz w:val="18"/>
          <w:szCs w:val="18"/>
          <w:lang w:eastAsia="ko-KR"/>
        </w:rPr>
        <w:t xml:space="preserve"> (SIZE(1..128))</w:t>
      </w:r>
      <w:r w:rsidRPr="00D55519">
        <w:rPr>
          <w:rFonts w:ascii="Courier New" w:eastAsia="Times New Roman" w:hAnsi="Courier New" w:cs="Courier New"/>
          <w:sz w:val="18"/>
          <w:szCs w:val="18"/>
          <w:lang w:eastAsia="ko-KR"/>
        </w:rPr>
        <w:t>, -- eimId of eIM</w:t>
      </w:r>
    </w:p>
    <w:p w14:paraId="42B27FCE" w14:textId="73FAB626"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eimFqdn [1] UTF8String OPTIONAL, -- FQDN of eIM</w:t>
      </w:r>
      <w:r w:rsidR="008B3CF4">
        <w:rPr>
          <w:rFonts w:ascii="Courier New" w:eastAsia="Times New Roman" w:hAnsi="Courier New" w:cs="Courier New"/>
          <w:sz w:val="18"/>
          <w:szCs w:val="18"/>
          <w:lang w:eastAsia="ko-KR"/>
        </w:rPr>
        <w:t xml:space="preserve"> or intermediate server, if used</w:t>
      </w:r>
    </w:p>
    <w:p w14:paraId="54DDD169"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Pr="00D55519">
        <w:rPr>
          <w:rFonts w:ascii="Courier New" w:hAnsi="Courier New" w:cs="Courier New"/>
          <w:sz w:val="18"/>
          <w:szCs w:val="18"/>
          <w:lang w:eastAsia="ko-KR"/>
        </w:rPr>
        <w:t>eimIdType [</w:t>
      </w:r>
      <w:r>
        <w:rPr>
          <w:rFonts w:ascii="Courier New" w:hAnsi="Courier New" w:cs="Courier New"/>
          <w:sz w:val="18"/>
          <w:szCs w:val="18"/>
          <w:lang w:eastAsia="ko-KR"/>
        </w:rPr>
        <w:t>2</w:t>
      </w:r>
      <w:r w:rsidRPr="00D55519">
        <w:rPr>
          <w:rFonts w:ascii="Courier New" w:hAnsi="Courier New" w:cs="Courier New"/>
          <w:sz w:val="18"/>
          <w:szCs w:val="18"/>
          <w:lang w:eastAsia="ko-KR"/>
        </w:rPr>
        <w:t>] EimIdType OPTIONAL,</w:t>
      </w:r>
    </w:p>
    <w:p w14:paraId="5CB77F3C"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counterValue [</w:t>
      </w:r>
      <w:r>
        <w:rPr>
          <w:rFonts w:ascii="Courier New" w:eastAsia="Times New Roman" w:hAnsi="Courier New" w:cs="Courier New"/>
          <w:sz w:val="18"/>
          <w:szCs w:val="18"/>
          <w:lang w:eastAsia="ko-KR"/>
        </w:rPr>
        <w:t>3</w:t>
      </w:r>
      <w:r w:rsidRPr="00D55519">
        <w:rPr>
          <w:rFonts w:ascii="Courier New" w:eastAsia="Times New Roman" w:hAnsi="Courier New" w:cs="Courier New"/>
          <w:sz w:val="18"/>
          <w:szCs w:val="18"/>
          <w:lang w:eastAsia="ko-KR"/>
        </w:rPr>
        <w:t>] INTEGER OPTIONAL, -- initial counterValue for the eIM</w:t>
      </w:r>
    </w:p>
    <w:p w14:paraId="069915B0"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BC43D8">
        <w:rPr>
          <w:rFonts w:ascii="Courier New" w:hAnsi="Courier New" w:cs="Courier New"/>
          <w:sz w:val="18"/>
          <w:szCs w:val="18"/>
        </w:rPr>
        <w:t>association</w:t>
      </w:r>
      <w:r>
        <w:rPr>
          <w:rFonts w:ascii="Courier New" w:hAnsi="Courier New" w:cs="Courier New"/>
          <w:sz w:val="18"/>
          <w:szCs w:val="18"/>
        </w:rPr>
        <w:t xml:space="preserve">Token [4] INTEGER </w:t>
      </w:r>
      <w:r w:rsidRPr="000D62D1">
        <w:rPr>
          <w:rFonts w:ascii="Courier New" w:hAnsi="Courier New" w:cs="Courier New"/>
          <w:sz w:val="18"/>
          <w:szCs w:val="18"/>
        </w:rPr>
        <w:t>OPTIONAL</w:t>
      </w:r>
      <w:r>
        <w:rPr>
          <w:rFonts w:ascii="Courier New" w:hAnsi="Courier New" w:cs="Courier New"/>
          <w:sz w:val="18"/>
          <w:szCs w:val="18"/>
        </w:rPr>
        <w:t>,</w:t>
      </w:r>
      <w:r w:rsidRPr="00D55519">
        <w:rPr>
          <w:rFonts w:ascii="Courier New" w:eastAsia="Times New Roman" w:hAnsi="Courier New" w:cs="Courier New"/>
          <w:sz w:val="18"/>
          <w:szCs w:val="18"/>
          <w:lang w:eastAsia="ko-KR"/>
        </w:rPr>
        <w:tab/>
      </w:r>
    </w:p>
    <w:p w14:paraId="39E1C233" w14:textId="7023DF92"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eimPublicKeyData</w:t>
      </w:r>
      <w:r w:rsidR="00BD7865">
        <w:rPr>
          <w:rFonts w:ascii="Courier New" w:eastAsia="Times New Roman" w:hAnsi="Courier New" w:cs="Courier New"/>
          <w:sz w:val="18"/>
          <w:szCs w:val="18"/>
          <w:lang w:eastAsia="ko-KR"/>
        </w:rPr>
        <w:t xml:space="preserve"> [5]</w:t>
      </w:r>
      <w:r w:rsidRPr="00D55519">
        <w:rPr>
          <w:rFonts w:ascii="Courier New" w:eastAsia="Times New Roman" w:hAnsi="Courier New" w:cs="Courier New"/>
          <w:sz w:val="18"/>
          <w:szCs w:val="18"/>
          <w:lang w:eastAsia="ko-KR"/>
        </w:rPr>
        <w:t xml:space="preserve"> CHOICE {</w:t>
      </w:r>
    </w:p>
    <w:p w14:paraId="24E40063" w14:textId="425135CC"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eimPublicKey SubjectPublicKeyInfo, -- public key of eIM</w:t>
      </w:r>
      <w:r>
        <w:rPr>
          <w:rFonts w:ascii="Courier New" w:hAnsi="Courier New" w:cs="Courier New"/>
          <w:sz w:val="18"/>
          <w:szCs w:val="18"/>
          <w:lang w:eastAsia="ko-KR"/>
        </w:rPr>
        <w:t>, used for eUICC Package signature verification,</w:t>
      </w:r>
      <w:r w:rsidRPr="00D55519">
        <w:rPr>
          <w:rFonts w:ascii="Courier New" w:eastAsia="Times New Roman" w:hAnsi="Courier New" w:cs="Courier New"/>
          <w:sz w:val="18"/>
          <w:szCs w:val="18"/>
          <w:lang w:eastAsia="ko-KR"/>
        </w:rPr>
        <w:t xml:space="preserve"> where the encoding follows X.509 standard</w:t>
      </w:r>
    </w:p>
    <w:p w14:paraId="59EF91FB" w14:textId="4089A083"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 xml:space="preserve">eimCertificate Certificate </w:t>
      </w:r>
      <w:r w:rsidR="00713572">
        <w:rPr>
          <w:rFonts w:ascii="Courier New" w:eastAsia="Times New Roman" w:hAnsi="Courier New" w:cs="Courier New"/>
          <w:sz w:val="18"/>
          <w:szCs w:val="18"/>
          <w:lang w:eastAsia="ko-KR"/>
        </w:rPr>
        <w:t>--</w:t>
      </w:r>
      <w:r w:rsidRPr="00D55519">
        <w:rPr>
          <w:rFonts w:ascii="Courier New" w:eastAsia="Times New Roman" w:hAnsi="Courier New" w:cs="Courier New"/>
          <w:sz w:val="18"/>
          <w:szCs w:val="18"/>
          <w:lang w:eastAsia="ko-KR"/>
        </w:rPr>
        <w:t xml:space="preserve"> certificate of eIM</w:t>
      </w:r>
      <w:r>
        <w:rPr>
          <w:rFonts w:ascii="Courier New" w:hAnsi="Courier New" w:cs="Courier New"/>
          <w:sz w:val="18"/>
          <w:szCs w:val="18"/>
          <w:lang w:eastAsia="ko-KR"/>
        </w:rPr>
        <w:t>,</w:t>
      </w:r>
      <w:r w:rsidRPr="00C4130C">
        <w:rPr>
          <w:rFonts w:ascii="Courier New" w:hAnsi="Courier New" w:cs="Courier New"/>
          <w:sz w:val="18"/>
          <w:szCs w:val="18"/>
          <w:lang w:eastAsia="ko-KR"/>
        </w:rPr>
        <w:t xml:space="preserve"> </w:t>
      </w:r>
      <w:r>
        <w:rPr>
          <w:rFonts w:ascii="Courier New" w:hAnsi="Courier New" w:cs="Courier New"/>
          <w:sz w:val="18"/>
          <w:szCs w:val="18"/>
          <w:lang w:eastAsia="ko-KR"/>
        </w:rPr>
        <w:t>used for eUICC Package signature verification,</w:t>
      </w:r>
      <w:r w:rsidRPr="00D55519">
        <w:rPr>
          <w:rFonts w:ascii="Courier New" w:eastAsia="Times New Roman" w:hAnsi="Courier New" w:cs="Courier New"/>
          <w:sz w:val="18"/>
          <w:szCs w:val="18"/>
          <w:lang w:eastAsia="ko-KR"/>
        </w:rPr>
        <w:t xml:space="preserve"> where the encoding follows X.509 standard</w:t>
      </w:r>
    </w:p>
    <w:p w14:paraId="56C036FA" w14:textId="2A22E834"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 xml:space="preserve">} OPTIONAL, </w:t>
      </w:r>
    </w:p>
    <w:p w14:paraId="270A0B22" w14:textId="6D4114D0" w:rsidR="00E7137A" w:rsidRPr="00B758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861076">
        <w:rPr>
          <w:rFonts w:ascii="Courier New" w:hAnsi="Courier New" w:cs="Courier New"/>
          <w:color w:val="000000"/>
          <w:sz w:val="18"/>
          <w:szCs w:val="18"/>
        </w:rPr>
        <w:t>trustedPublicKeyDataTls</w:t>
      </w:r>
      <w:r w:rsidR="00E64854">
        <w:rPr>
          <w:rFonts w:ascii="Courier New" w:hAnsi="Courier New" w:cs="Courier New"/>
          <w:color w:val="000000"/>
          <w:sz w:val="18"/>
          <w:szCs w:val="18"/>
        </w:rPr>
        <w:t xml:space="preserve"> [</w:t>
      </w:r>
      <w:r w:rsidR="00697588">
        <w:rPr>
          <w:rFonts w:ascii="Courier New" w:hAnsi="Courier New" w:cs="Courier New"/>
          <w:color w:val="000000"/>
          <w:sz w:val="18"/>
          <w:szCs w:val="18"/>
        </w:rPr>
        <w:t>6</w:t>
      </w:r>
      <w:r w:rsidR="00E64854">
        <w:rPr>
          <w:rFonts w:ascii="Courier New" w:hAnsi="Courier New" w:cs="Courier New"/>
          <w:color w:val="000000"/>
          <w:sz w:val="18"/>
          <w:szCs w:val="18"/>
        </w:rPr>
        <w:t>]</w:t>
      </w:r>
      <w:r w:rsidRPr="00861076">
        <w:rPr>
          <w:rFonts w:ascii="Courier New" w:hAnsi="Courier New" w:cs="Courier New"/>
          <w:color w:val="000000"/>
          <w:sz w:val="18"/>
          <w:szCs w:val="18"/>
        </w:rPr>
        <w:t xml:space="preserve"> CHOICE {</w:t>
      </w:r>
    </w:p>
    <w:p w14:paraId="4759E9EC" w14:textId="74C872C2" w:rsidR="00E7137A" w:rsidRPr="00861076" w:rsidRDefault="00E7137A" w:rsidP="00E7137A">
      <w:pPr>
        <w:shd w:val="clear" w:color="auto" w:fill="D9D9D9"/>
        <w:spacing w:before="0"/>
        <w:rPr>
          <w:rFonts w:cs="Arial"/>
          <w:color w:val="000000"/>
          <w:szCs w:val="22"/>
        </w:rPr>
      </w:pPr>
      <w:r w:rsidRPr="00861076">
        <w:rPr>
          <w:rFonts w:ascii="Courier New" w:hAnsi="Courier New" w:cs="Courier New"/>
          <w:color w:val="000000"/>
          <w:sz w:val="18"/>
          <w:szCs w:val="18"/>
        </w:rPr>
        <w:t>     trusted</w:t>
      </w:r>
      <w:r>
        <w:rPr>
          <w:rFonts w:ascii="Courier New" w:hAnsi="Courier New" w:cs="Courier New"/>
          <w:color w:val="000000"/>
          <w:sz w:val="18"/>
          <w:szCs w:val="18"/>
        </w:rPr>
        <w:t>Eim</w:t>
      </w:r>
      <w:r w:rsidRPr="00861076">
        <w:rPr>
          <w:rFonts w:ascii="Courier New" w:hAnsi="Courier New" w:cs="Courier New"/>
          <w:color w:val="000000"/>
          <w:sz w:val="18"/>
          <w:szCs w:val="18"/>
        </w:rPr>
        <w:t xml:space="preserve">PkTls SubjectPublicKeyInfo, -- </w:t>
      </w:r>
      <w:r w:rsidRPr="003E49D1">
        <w:rPr>
          <w:rFonts w:ascii="Courier New" w:hAnsi="Courier New" w:cs="Courier New"/>
          <w:sz w:val="18"/>
          <w:szCs w:val="18"/>
          <w:lang w:eastAsia="ko-KR"/>
        </w:rPr>
        <w:t>public key of eIM, used for TLS or DTLS, where the encoding follows X.509 standard</w:t>
      </w:r>
      <w:r w:rsidRPr="00861076">
        <w:rPr>
          <w:rStyle w:val="apple-converted-space"/>
          <w:rFonts w:ascii="Courier New" w:hAnsi="Courier New" w:cs="Courier New"/>
          <w:color w:val="000000"/>
          <w:sz w:val="18"/>
          <w:szCs w:val="18"/>
        </w:rPr>
        <w:t> </w:t>
      </w:r>
    </w:p>
    <w:p w14:paraId="5F6FE304" w14:textId="73F76D55" w:rsidR="00E7137A" w:rsidRPr="00861076" w:rsidRDefault="00E7137A" w:rsidP="00E7137A">
      <w:pPr>
        <w:shd w:val="clear" w:color="auto" w:fill="D9D9D9"/>
        <w:spacing w:before="0"/>
        <w:rPr>
          <w:rFonts w:ascii="Courier New" w:hAnsi="Courier New" w:cs="Courier New"/>
          <w:color w:val="000000"/>
          <w:sz w:val="18"/>
          <w:szCs w:val="18"/>
        </w:rPr>
      </w:pPr>
      <w:r w:rsidRPr="00861076">
        <w:rPr>
          <w:rFonts w:ascii="Courier New" w:hAnsi="Courier New" w:cs="Courier New"/>
          <w:color w:val="000000"/>
          <w:sz w:val="18"/>
          <w:szCs w:val="18"/>
        </w:rPr>
        <w:lastRenderedPageBreak/>
        <w:t>    </w:t>
      </w:r>
      <w:r w:rsidRPr="00861076">
        <w:rPr>
          <w:rStyle w:val="apple-converted-space"/>
          <w:rFonts w:ascii="Courier New" w:hAnsi="Courier New" w:cs="Courier New"/>
          <w:color w:val="000000"/>
          <w:sz w:val="18"/>
          <w:szCs w:val="18"/>
        </w:rPr>
        <w:t> </w:t>
      </w:r>
      <w:r w:rsidRPr="00861076">
        <w:rPr>
          <w:rFonts w:ascii="Courier New" w:hAnsi="Courier New" w:cs="Courier New"/>
          <w:color w:val="000000"/>
          <w:sz w:val="18"/>
          <w:szCs w:val="18"/>
        </w:rPr>
        <w:t xml:space="preserve">trustedCertificateTls Certificate </w:t>
      </w:r>
      <w:r w:rsidR="00713572">
        <w:rPr>
          <w:rFonts w:ascii="Courier New" w:eastAsia="Times New Roman" w:hAnsi="Courier New" w:cs="Courier New"/>
          <w:sz w:val="18"/>
          <w:szCs w:val="18"/>
          <w:lang w:eastAsia="ko-KR"/>
        </w:rPr>
        <w:t>--</w:t>
      </w:r>
      <w:r w:rsidRPr="00861076">
        <w:rPr>
          <w:rStyle w:val="apple-converted-space"/>
          <w:rFonts w:ascii="Courier New" w:hAnsi="Courier New" w:cs="Courier New"/>
          <w:color w:val="000000"/>
          <w:sz w:val="18"/>
          <w:szCs w:val="18"/>
        </w:rPr>
        <w:t> </w:t>
      </w:r>
      <w:r w:rsidRPr="00861076">
        <w:rPr>
          <w:rFonts w:ascii="Courier New" w:hAnsi="Courier New" w:cs="Courier New"/>
          <w:color w:val="000000"/>
          <w:sz w:val="18"/>
          <w:szCs w:val="18"/>
        </w:rPr>
        <w:t xml:space="preserve">either the </w:t>
      </w:r>
      <w:r>
        <w:rPr>
          <w:rFonts w:ascii="Courier New" w:hAnsi="Courier New" w:cs="Courier New"/>
          <w:color w:val="000000"/>
          <w:sz w:val="18"/>
          <w:szCs w:val="18"/>
        </w:rPr>
        <w:t>c</w:t>
      </w:r>
      <w:r w:rsidRPr="00861076">
        <w:rPr>
          <w:rFonts w:ascii="Courier New" w:hAnsi="Courier New" w:cs="Courier New"/>
          <w:color w:val="000000"/>
          <w:sz w:val="18"/>
          <w:szCs w:val="18"/>
        </w:rPr>
        <w:t>ertificate</w:t>
      </w:r>
      <w:r>
        <w:rPr>
          <w:rFonts w:ascii="Courier New" w:hAnsi="Courier New" w:cs="Courier New"/>
          <w:color w:val="000000"/>
          <w:sz w:val="18"/>
          <w:szCs w:val="18"/>
        </w:rPr>
        <w:t xml:space="preserve"> of eIM,</w:t>
      </w:r>
      <w:r w:rsidRPr="00861076">
        <w:rPr>
          <w:rFonts w:ascii="Courier New" w:hAnsi="Courier New" w:cs="Courier New"/>
          <w:color w:val="000000"/>
          <w:sz w:val="18"/>
          <w:szCs w:val="18"/>
        </w:rPr>
        <w:t xml:space="preserve"> used for (D)TLS</w:t>
      </w:r>
      <w:r>
        <w:rPr>
          <w:rFonts w:ascii="Courier New" w:hAnsi="Courier New" w:cs="Courier New"/>
          <w:color w:val="000000"/>
          <w:sz w:val="18"/>
          <w:szCs w:val="18"/>
        </w:rPr>
        <w:t>,</w:t>
      </w:r>
      <w:r w:rsidRPr="00861076">
        <w:rPr>
          <w:rFonts w:ascii="Courier New" w:hAnsi="Courier New" w:cs="Courier New"/>
          <w:color w:val="000000"/>
          <w:sz w:val="18"/>
          <w:szCs w:val="18"/>
        </w:rPr>
        <w:t xml:space="preserve"> or the </w:t>
      </w:r>
      <w:r>
        <w:rPr>
          <w:rFonts w:ascii="Courier New" w:hAnsi="Courier New" w:cs="Courier New"/>
          <w:color w:val="000000"/>
          <w:sz w:val="18"/>
          <w:szCs w:val="18"/>
        </w:rPr>
        <w:t>c</w:t>
      </w:r>
      <w:r w:rsidRPr="00861076">
        <w:rPr>
          <w:rFonts w:ascii="Courier New" w:hAnsi="Courier New" w:cs="Courier New"/>
          <w:color w:val="000000"/>
          <w:sz w:val="18"/>
          <w:szCs w:val="18"/>
        </w:rPr>
        <w:t>ertificate</w:t>
      </w:r>
      <w:r>
        <w:rPr>
          <w:rFonts w:ascii="Courier New" w:hAnsi="Courier New" w:cs="Courier New"/>
          <w:color w:val="000000"/>
          <w:sz w:val="18"/>
          <w:szCs w:val="18"/>
        </w:rPr>
        <w:t xml:space="preserve"> of the CA</w:t>
      </w:r>
      <w:r w:rsidRPr="003E49D1">
        <w:rPr>
          <w:rFonts w:ascii="Courier New" w:hAnsi="Courier New" w:cs="Courier New"/>
          <w:sz w:val="18"/>
          <w:szCs w:val="18"/>
          <w:lang w:eastAsia="ko-KR"/>
        </w:rPr>
        <w:t>, where the encoding follows X.509 standard</w:t>
      </w:r>
    </w:p>
    <w:p w14:paraId="6264F9F3" w14:textId="2EBB2596"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861076">
        <w:rPr>
          <w:rFonts w:ascii="Courier New" w:hAnsi="Courier New" w:cs="Courier New"/>
          <w:color w:val="000000"/>
          <w:sz w:val="18"/>
          <w:szCs w:val="18"/>
        </w:rPr>
        <w:t>  </w:t>
      </w:r>
      <w:r w:rsidRPr="00861076">
        <w:rPr>
          <w:rStyle w:val="apple-converted-space"/>
          <w:rFonts w:ascii="Courier New" w:hAnsi="Courier New" w:cs="Courier New"/>
          <w:color w:val="000000"/>
          <w:sz w:val="18"/>
          <w:szCs w:val="18"/>
        </w:rPr>
        <w:t> </w:t>
      </w:r>
      <w:r w:rsidRPr="004F6D16">
        <w:rPr>
          <w:rFonts w:ascii="Courier New" w:hAnsi="Courier New" w:cs="Courier New"/>
          <w:color w:val="000000"/>
          <w:sz w:val="18"/>
          <w:szCs w:val="18"/>
        </w:rPr>
        <w:t xml:space="preserve">} </w:t>
      </w:r>
      <w:r w:rsidRPr="004F6D16">
        <w:rPr>
          <w:rFonts w:ascii="Courier New" w:eastAsia="Times New Roman" w:hAnsi="Courier New" w:cs="Courier New"/>
          <w:sz w:val="18"/>
          <w:szCs w:val="18"/>
          <w:lang w:eastAsia="ko-KR"/>
        </w:rPr>
        <w:t>OPTIONAL,</w:t>
      </w:r>
    </w:p>
    <w:p w14:paraId="56D5D5E3" w14:textId="75ADB455" w:rsidR="00E7137A" w:rsidRDefault="00FC37FB"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00E7137A" w:rsidRPr="00D55519">
        <w:rPr>
          <w:rFonts w:ascii="Courier New" w:hAnsi="Courier New" w:cs="Courier New"/>
          <w:sz w:val="18"/>
          <w:szCs w:val="18"/>
          <w:lang w:eastAsia="ko-KR"/>
        </w:rPr>
        <w:t>eimSupportedProtocol [</w:t>
      </w:r>
      <w:r w:rsidR="00697588">
        <w:rPr>
          <w:rFonts w:ascii="Courier New" w:hAnsi="Courier New" w:cs="Courier New"/>
          <w:sz w:val="18"/>
          <w:szCs w:val="18"/>
          <w:lang w:eastAsia="ko-KR"/>
        </w:rPr>
        <w:t>7</w:t>
      </w:r>
      <w:r w:rsidR="00E7137A" w:rsidRPr="00D55519">
        <w:rPr>
          <w:rFonts w:ascii="Courier New" w:hAnsi="Courier New" w:cs="Courier New"/>
          <w:sz w:val="18"/>
          <w:szCs w:val="18"/>
          <w:lang w:eastAsia="ko-KR"/>
        </w:rPr>
        <w:t>] EimSupportedProtocol OPTIONAL</w:t>
      </w:r>
      <w:r w:rsidR="00E7137A">
        <w:rPr>
          <w:rFonts w:ascii="Courier New" w:hAnsi="Courier New" w:cs="Courier New"/>
          <w:sz w:val="18"/>
          <w:szCs w:val="18"/>
          <w:lang w:eastAsia="ko-KR"/>
        </w:rPr>
        <w:t>,</w:t>
      </w:r>
    </w:p>
    <w:p w14:paraId="647B53E8" w14:textId="2AFE9C3D" w:rsidR="00E7137A" w:rsidRDefault="00FC37FB"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00E7137A" w:rsidRPr="008A31A3">
        <w:rPr>
          <w:rFonts w:ascii="Courier New" w:hAnsi="Courier New" w:cs="Courier New"/>
          <w:sz w:val="18"/>
          <w:szCs w:val="18"/>
          <w:lang w:eastAsia="ko-KR"/>
        </w:rPr>
        <w:t xml:space="preserve">euiccCiPKId </w:t>
      </w:r>
      <w:r w:rsidR="00E7137A">
        <w:rPr>
          <w:rFonts w:ascii="Courier New" w:hAnsi="Courier New" w:cs="Courier New"/>
          <w:sz w:val="18"/>
          <w:szCs w:val="18"/>
          <w:lang w:eastAsia="ko-KR"/>
        </w:rPr>
        <w:t>[</w:t>
      </w:r>
      <w:r w:rsidR="00697588">
        <w:rPr>
          <w:rFonts w:ascii="Courier New" w:hAnsi="Courier New" w:cs="Courier New"/>
          <w:sz w:val="18"/>
          <w:szCs w:val="18"/>
          <w:lang w:eastAsia="ko-KR"/>
        </w:rPr>
        <w:t>8</w:t>
      </w:r>
      <w:r w:rsidR="00E7137A">
        <w:rPr>
          <w:rFonts w:ascii="Courier New" w:hAnsi="Courier New" w:cs="Courier New"/>
          <w:sz w:val="18"/>
          <w:szCs w:val="18"/>
          <w:lang w:eastAsia="ko-KR"/>
        </w:rPr>
        <w:t xml:space="preserve">] </w:t>
      </w:r>
      <w:r w:rsidR="00E7137A" w:rsidRPr="008A31A3">
        <w:rPr>
          <w:rFonts w:ascii="Courier New" w:hAnsi="Courier New" w:cs="Courier New"/>
          <w:sz w:val="18"/>
          <w:szCs w:val="18"/>
          <w:lang w:eastAsia="ko-KR"/>
        </w:rPr>
        <w:t xml:space="preserve">SubjectKeyIdentifier </w:t>
      </w:r>
      <w:r w:rsidR="00E7137A">
        <w:rPr>
          <w:rFonts w:ascii="Courier New" w:hAnsi="Courier New" w:cs="Courier New"/>
          <w:sz w:val="18"/>
          <w:szCs w:val="18"/>
          <w:lang w:eastAsia="ko-KR"/>
        </w:rPr>
        <w:t>OPTIONAL</w:t>
      </w:r>
      <w:r w:rsidR="00AE31BE">
        <w:rPr>
          <w:rFonts w:ascii="Courier New" w:hAnsi="Courier New" w:cs="Courier New"/>
          <w:sz w:val="18"/>
          <w:szCs w:val="18"/>
          <w:lang w:eastAsia="ko-KR"/>
        </w:rPr>
        <w:t>,</w:t>
      </w:r>
      <w:r w:rsidR="00E7137A">
        <w:rPr>
          <w:rFonts w:ascii="Courier New" w:hAnsi="Courier New" w:cs="Courier New"/>
          <w:sz w:val="18"/>
          <w:szCs w:val="18"/>
          <w:lang w:eastAsia="ko-KR"/>
        </w:rPr>
        <w:t xml:space="preserve"> </w:t>
      </w:r>
      <w:r w:rsidR="004D2685" w:rsidRPr="0070493F">
        <w:rPr>
          <w:rFonts w:ascii="Courier New" w:hAnsi="Courier New" w:cs="Courier New"/>
          <w:sz w:val="18"/>
          <w:szCs w:val="18"/>
          <w:lang w:eastAsia="ko-KR"/>
        </w:rPr>
        <w:t>--</w:t>
      </w:r>
      <w:r w:rsidR="00E7137A" w:rsidRPr="008A31A3">
        <w:rPr>
          <w:rFonts w:ascii="Courier New" w:hAnsi="Courier New" w:cs="Courier New"/>
          <w:sz w:val="18"/>
          <w:szCs w:val="18"/>
          <w:lang w:eastAsia="ko-KR"/>
        </w:rPr>
        <w:t xml:space="preserve"> CI Public Key Identifier supported on the eUICC for signature creation</w:t>
      </w:r>
    </w:p>
    <w:p w14:paraId="46CCBF85" w14:textId="04BC90C1" w:rsidR="00AE31BE" w:rsidRPr="00D55519" w:rsidRDefault="00AE31BE"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r>
      <w:r w:rsidRPr="00D26F6E">
        <w:rPr>
          <w:rFonts w:ascii="Courier New" w:hAnsi="Courier New" w:cs="Courier New"/>
          <w:sz w:val="18"/>
          <w:szCs w:val="18"/>
          <w:lang w:eastAsia="ko-KR"/>
        </w:rPr>
        <w:t>indirectProfileDownload[</w:t>
      </w:r>
      <w:r w:rsidR="00402245">
        <w:rPr>
          <w:rFonts w:ascii="Courier New" w:hAnsi="Courier New" w:cs="Courier New"/>
          <w:sz w:val="18"/>
          <w:szCs w:val="18"/>
          <w:lang w:eastAsia="ko-KR"/>
        </w:rPr>
        <w:t>9</w:t>
      </w:r>
      <w:r w:rsidRPr="00D26F6E">
        <w:rPr>
          <w:rFonts w:ascii="Courier New" w:hAnsi="Courier New" w:cs="Courier New"/>
          <w:sz w:val="18"/>
          <w:szCs w:val="18"/>
          <w:lang w:eastAsia="ko-KR"/>
        </w:rPr>
        <w:t xml:space="preserve">] NULL OPTIONAL </w:t>
      </w:r>
      <w:r w:rsidR="00402245" w:rsidRPr="008A31A3">
        <w:rPr>
          <w:rFonts w:ascii="Courier New" w:hAnsi="Courier New" w:cs="Courier New"/>
          <w:sz w:val="18"/>
          <w:szCs w:val="18"/>
          <w:lang w:eastAsia="ko-KR"/>
        </w:rPr>
        <w:t>--</w:t>
      </w:r>
      <w:r w:rsidRPr="00D26F6E">
        <w:rPr>
          <w:rStyle w:val="apple-converted-space"/>
          <w:rFonts w:ascii="Courier New" w:hAnsi="Courier New" w:cs="Courier New"/>
          <w:color w:val="000000"/>
          <w:sz w:val="18"/>
          <w:szCs w:val="18"/>
        </w:rPr>
        <w:t> </w:t>
      </w:r>
      <w:r w:rsidRPr="00D26F6E">
        <w:rPr>
          <w:rFonts w:ascii="Courier New" w:hAnsi="Courier New" w:cs="Courier New"/>
          <w:color w:val="000000"/>
          <w:sz w:val="18"/>
          <w:szCs w:val="18"/>
        </w:rPr>
        <w:t xml:space="preserve">support of Indirect Profile download with indicated </w:t>
      </w:r>
      <w:r w:rsidRPr="00D26F6E">
        <w:rPr>
          <w:rFonts w:ascii="Courier New" w:hAnsi="Courier New" w:cs="Courier New"/>
          <w:sz w:val="18"/>
          <w:szCs w:val="18"/>
          <w:lang w:eastAsia="ko-KR"/>
        </w:rPr>
        <w:t>EimSupportedProtocol</w:t>
      </w:r>
    </w:p>
    <w:p w14:paraId="6A4EE171"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6F2B970C"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EimIdType ::= INTEGER {</w:t>
      </w:r>
    </w:p>
    <w:p w14:paraId="764E8FE2"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eimIdTypeOid(1),</w:t>
      </w:r>
    </w:p>
    <w:p w14:paraId="3EF2B9E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eimIdTypeFqdn(2),</w:t>
      </w:r>
    </w:p>
    <w:p w14:paraId="00D3977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eimIdTypeProprietary(3)</w:t>
      </w:r>
    </w:p>
    <w:p w14:paraId="50654B19"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w:t>
      </w:r>
    </w:p>
    <w:p w14:paraId="58FEECC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EimSupportedProtocol ::= BIT STRING {</w:t>
      </w:r>
    </w:p>
    <w:p w14:paraId="46CD71EB"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eimRetrieveHttps(0),</w:t>
      </w:r>
    </w:p>
    <w:p w14:paraId="52981AF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eimRetrieveCoaps(1),</w:t>
      </w:r>
    </w:p>
    <w:p w14:paraId="305034DA"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eimInjectHttps(2),</w:t>
      </w:r>
    </w:p>
    <w:p w14:paraId="0A1F37E6" w14:textId="7D12BC60" w:rsidR="004D2685" w:rsidRPr="00D55519" w:rsidRDefault="00E7137A" w:rsidP="00A6187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eimInjectCoaps(3),</w:t>
      </w:r>
    </w:p>
    <w:p w14:paraId="2B7089F0" w14:textId="4EC6A02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eimProprietary(</w:t>
      </w:r>
      <w:r w:rsidR="00A6187D">
        <w:rPr>
          <w:rFonts w:ascii="Courier New" w:hAnsi="Courier New" w:cs="Courier New"/>
          <w:sz w:val="18"/>
          <w:szCs w:val="18"/>
          <w:lang w:eastAsia="ko-KR"/>
        </w:rPr>
        <w:t>4</w:t>
      </w:r>
      <w:r w:rsidRPr="00D55519">
        <w:rPr>
          <w:rFonts w:ascii="Courier New" w:hAnsi="Courier New" w:cs="Courier New"/>
          <w:sz w:val="18"/>
          <w:szCs w:val="18"/>
          <w:lang w:eastAsia="ko-KR"/>
        </w:rPr>
        <w:t>)</w:t>
      </w:r>
    </w:p>
    <w:p w14:paraId="176885EB"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w:t>
      </w:r>
    </w:p>
    <w:p w14:paraId="1FE65806"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2CB94E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5519">
        <w:rPr>
          <w:rFonts w:ascii="Courier New" w:hAnsi="Courier New" w:cs="Courier New"/>
          <w:sz w:val="18"/>
          <w:szCs w:val="18"/>
        </w:rPr>
        <w:t>-- ASN1STOP</w:t>
      </w:r>
    </w:p>
    <w:p w14:paraId="636D7B2D" w14:textId="68BABC65" w:rsidR="009B6658" w:rsidRPr="00E2098F" w:rsidRDefault="009B6658" w:rsidP="00E7137A">
      <w:pPr>
        <w:pStyle w:val="Heading5"/>
      </w:pPr>
      <w:bookmarkStart w:id="483" w:name="_Toc170369093"/>
      <w:r w:rsidRPr="00E2098F">
        <w:t xml:space="preserve">eUICC Package </w:t>
      </w:r>
      <w:r w:rsidR="00F06A07" w:rsidRPr="00E2098F">
        <w:t xml:space="preserve">Request </w:t>
      </w:r>
      <w:r w:rsidR="00964048" w:rsidRPr="00E2098F">
        <w:t>C</w:t>
      </w:r>
      <w:r w:rsidRPr="00E2098F">
        <w:t>ontaining eCOs</w:t>
      </w:r>
      <w:bookmarkEnd w:id="481"/>
      <w:bookmarkEnd w:id="483"/>
    </w:p>
    <w:p w14:paraId="4BAF8760" w14:textId="39E6F1AF" w:rsidR="00F06A07" w:rsidRDefault="00F06A07" w:rsidP="005F7594">
      <w:pPr>
        <w:spacing w:after="200" w:line="276" w:lineRule="auto"/>
        <w:rPr>
          <w:rFonts w:eastAsia="Times New Roman"/>
          <w:szCs w:val="22"/>
          <w:lang w:eastAsia="ko-KR" w:bidi="ar-SA"/>
        </w:rPr>
      </w:pPr>
      <w:r w:rsidRPr="00D55519">
        <w:rPr>
          <w:rFonts w:eastAsia="Times New Roman" w:hint="eastAsia"/>
          <w:lang w:eastAsia="ko-KR"/>
        </w:rPr>
        <w:t>The</w:t>
      </w:r>
      <w:r w:rsidRPr="00D55519">
        <w:rPr>
          <w:rFonts w:eastAsia="Times New Roman"/>
          <w:lang w:eastAsia="ko-KR"/>
        </w:rPr>
        <w:t xml:space="preserve"> </w:t>
      </w:r>
      <w:r>
        <w:rPr>
          <w:rFonts w:eastAsia="Times New Roman"/>
          <w:lang w:eastAsia="ko-KR"/>
        </w:rPr>
        <w:t xml:space="preserve">eCOs within the eUICC Package request </w:t>
      </w:r>
      <w:r w:rsidRPr="00D55519">
        <w:rPr>
          <w:rFonts w:eastAsia="Times New Roman" w:hint="eastAsia"/>
          <w:lang w:eastAsia="ko-KR"/>
        </w:rPr>
        <w:t>SHALL be encoded in the ASN.1 data object as shown below.</w:t>
      </w:r>
    </w:p>
    <w:p w14:paraId="3963A298"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E61809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Eco ::= CHOICE {</w:t>
      </w:r>
    </w:p>
    <w:p w14:paraId="3D8F768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addEim [8] EimConfigurationData,</w:t>
      </w:r>
      <w:r>
        <w:rPr>
          <w:rFonts w:ascii="Courier New" w:eastAsia="Times New Roman" w:hAnsi="Courier New" w:cs="Courier New"/>
          <w:sz w:val="18"/>
          <w:szCs w:val="18"/>
          <w:lang w:eastAsia="ko-KR"/>
        </w:rPr>
        <w:t xml:space="preserve"> -- for eIM configuration data see 2.11.1</w:t>
      </w:r>
    </w:p>
    <w:p w14:paraId="43C3DA8F"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deleteEim [9] SEQUENCE {eimId [0] UTF8String},</w:t>
      </w:r>
    </w:p>
    <w:p w14:paraId="4BA489E6"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updateEim [10] EimConfigurationData,</w:t>
      </w:r>
    </w:p>
    <w:p w14:paraId="024B1041"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listEim [11] SEQUENCE {}</w:t>
      </w:r>
    </w:p>
    <w:p w14:paraId="14BB3CF9"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7529D4ED" w14:textId="662CF957" w:rsidR="00F06A07" w:rsidRPr="007321E9" w:rsidRDefault="00F06A07" w:rsidP="007321E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33DD0A66" w14:textId="18DDDE2B" w:rsidR="00964048" w:rsidRDefault="009522C7" w:rsidP="009522C7">
      <w:pPr>
        <w:spacing w:after="200" w:line="276" w:lineRule="auto"/>
        <w:rPr>
          <w:rFonts w:cs="Arial"/>
          <w:szCs w:val="22"/>
          <w:lang w:eastAsia="ko-KR"/>
        </w:rPr>
      </w:pPr>
      <w:r w:rsidRPr="00791CC5">
        <w:rPr>
          <w:rFonts w:cs="Arial"/>
          <w:szCs w:val="22"/>
          <w:lang w:eastAsia="ko-KR"/>
        </w:rPr>
        <w:t>If the eCO is the addition of an Associated eIM (</w:t>
      </w:r>
      <w:r w:rsidRPr="00791CC5">
        <w:rPr>
          <w:rFonts w:ascii="Courier New" w:hAnsi="Courier New" w:cs="Courier New"/>
          <w:szCs w:val="22"/>
          <w:lang w:eastAsia="ko-KR"/>
        </w:rPr>
        <w:t>addEim</w:t>
      </w:r>
      <w:r w:rsidRPr="00791CC5">
        <w:rPr>
          <w:rFonts w:cs="Arial"/>
          <w:szCs w:val="22"/>
          <w:lang w:eastAsia="ko-KR"/>
        </w:rPr>
        <w:t>),</w:t>
      </w:r>
      <w:r w:rsidR="008272BE">
        <w:rPr>
          <w:rFonts w:cs="Arial"/>
          <w:szCs w:val="22"/>
          <w:lang w:eastAsia="ko-KR"/>
        </w:rPr>
        <w:t xml:space="preserve"> </w:t>
      </w:r>
      <w:r w:rsidR="00ED7F7D">
        <w:rPr>
          <w:rFonts w:cs="Arial"/>
          <w:szCs w:val="22"/>
          <w:lang w:eastAsia="ko-KR"/>
        </w:rPr>
        <w:t xml:space="preserve">then </w:t>
      </w:r>
      <w:r w:rsidR="008272BE" w:rsidRPr="00ED443C">
        <w:rPr>
          <w:rFonts w:ascii="Courier New" w:hAnsi="Courier New" w:cs="Courier New"/>
          <w:szCs w:val="22"/>
          <w:lang w:eastAsia="ko-KR"/>
        </w:rPr>
        <w:t>eimId</w:t>
      </w:r>
      <w:r w:rsidR="008272BE">
        <w:rPr>
          <w:rFonts w:cs="Arial"/>
          <w:szCs w:val="22"/>
          <w:lang w:eastAsia="ko-KR"/>
        </w:rPr>
        <w:t>,</w:t>
      </w:r>
      <w:r w:rsidRPr="00791CC5">
        <w:rPr>
          <w:rFonts w:cs="Arial"/>
          <w:szCs w:val="22"/>
          <w:lang w:eastAsia="ko-KR"/>
        </w:rPr>
        <w:t xml:space="preserve"> </w:t>
      </w:r>
      <w:r w:rsidRPr="00791CC5">
        <w:rPr>
          <w:rFonts w:ascii="Courier New" w:hAnsi="Courier New" w:cs="Courier New"/>
          <w:szCs w:val="22"/>
          <w:lang w:eastAsia="ko-KR"/>
        </w:rPr>
        <w:t>counter</w:t>
      </w:r>
      <w:r w:rsidR="00F76093">
        <w:rPr>
          <w:rFonts w:ascii="Courier New" w:hAnsi="Courier New" w:cs="Courier New"/>
          <w:szCs w:val="22"/>
          <w:lang w:eastAsia="ko-KR"/>
        </w:rPr>
        <w:t>V</w:t>
      </w:r>
      <w:r w:rsidRPr="00791CC5">
        <w:rPr>
          <w:rFonts w:ascii="Courier New" w:hAnsi="Courier New" w:cs="Courier New"/>
          <w:szCs w:val="22"/>
          <w:lang w:eastAsia="ko-KR"/>
        </w:rPr>
        <w:t>alue</w:t>
      </w:r>
      <w:r w:rsidRPr="00791CC5">
        <w:rPr>
          <w:rFonts w:cs="Arial"/>
          <w:szCs w:val="22"/>
          <w:lang w:eastAsia="ko-KR"/>
        </w:rPr>
        <w:t xml:space="preserve"> and </w:t>
      </w:r>
      <w:r w:rsidRPr="00791CC5">
        <w:rPr>
          <w:rFonts w:ascii="Courier New" w:hAnsi="Courier New" w:cs="Courier New"/>
          <w:szCs w:val="22"/>
          <w:lang w:eastAsia="ko-KR"/>
        </w:rPr>
        <w:t>eimPublicKeyData</w:t>
      </w:r>
      <w:r w:rsidRPr="00791CC5">
        <w:rPr>
          <w:rFonts w:cs="Arial"/>
          <w:szCs w:val="22"/>
          <w:lang w:eastAsia="ko-KR"/>
        </w:rPr>
        <w:t xml:space="preserve"> SHALL be provided as part of the </w:t>
      </w:r>
      <w:r w:rsidRPr="00791CC5">
        <w:rPr>
          <w:rFonts w:ascii="Courier New" w:hAnsi="Courier New" w:cs="Courier New"/>
          <w:szCs w:val="22"/>
          <w:lang w:eastAsia="ko-KR"/>
        </w:rPr>
        <w:t>EimConfigurationData</w:t>
      </w:r>
      <w:r w:rsidRPr="00791CC5">
        <w:rPr>
          <w:rFonts w:cs="Arial"/>
          <w:szCs w:val="22"/>
          <w:lang w:eastAsia="ko-KR"/>
        </w:rPr>
        <w:t xml:space="preserve"> data object.</w:t>
      </w:r>
      <w:r w:rsidR="002B54DC">
        <w:rPr>
          <w:rFonts w:cs="Arial"/>
          <w:szCs w:val="22"/>
          <w:lang w:eastAsia="ko-KR"/>
        </w:rPr>
        <w:t xml:space="preserve"> </w:t>
      </w:r>
    </w:p>
    <w:p w14:paraId="12A0E7A6" w14:textId="381B0C1F" w:rsidR="00F9456F" w:rsidRDefault="00F9456F" w:rsidP="009522C7">
      <w:pPr>
        <w:spacing w:after="200" w:line="276" w:lineRule="auto"/>
        <w:rPr>
          <w:rFonts w:cs="Arial"/>
          <w:szCs w:val="22"/>
          <w:lang w:eastAsia="ko-KR"/>
        </w:rPr>
      </w:pPr>
      <w:r w:rsidRPr="00AF4127">
        <w:rPr>
          <w:rFonts w:cs="Arial"/>
          <w:szCs w:val="22"/>
          <w:lang w:eastAsia="ko-KR"/>
        </w:rPr>
        <w:t>The</w:t>
      </w:r>
      <w:r w:rsidRPr="003A34BA">
        <w:rPr>
          <w:rFonts w:cs="Arial"/>
          <w:szCs w:val="22"/>
          <w:lang w:eastAsia="ko-KR"/>
        </w:rPr>
        <w:t xml:space="preserve"> </w:t>
      </w:r>
      <w:r w:rsidRPr="009F1565">
        <w:rPr>
          <w:rFonts w:ascii="Courier New" w:hAnsi="Courier New" w:cs="Courier New"/>
          <w:szCs w:val="22"/>
          <w:lang w:eastAsia="ko-KR"/>
        </w:rPr>
        <w:t xml:space="preserve">trustedPublicKeyDataTls </w:t>
      </w:r>
      <w:r w:rsidRPr="003A34BA">
        <w:rPr>
          <w:rFonts w:cs="Arial"/>
          <w:szCs w:val="22"/>
          <w:lang w:eastAsia="ko-KR"/>
        </w:rPr>
        <w:t xml:space="preserve">is optional in </w:t>
      </w:r>
      <w:r w:rsidRPr="003A34BA">
        <w:rPr>
          <w:rFonts w:ascii="Courier New" w:hAnsi="Courier New" w:cs="Courier New"/>
          <w:szCs w:val="22"/>
          <w:lang w:eastAsia="ko-KR"/>
        </w:rPr>
        <w:t>EimConfigurationData</w:t>
      </w:r>
      <w:r w:rsidRPr="003A34BA">
        <w:rPr>
          <w:rFonts w:cs="Arial"/>
          <w:szCs w:val="22"/>
          <w:lang w:eastAsia="ko-KR"/>
        </w:rPr>
        <w:t xml:space="preserve"> data object</w:t>
      </w:r>
      <w:r w:rsidRPr="003A34BA">
        <w:rPr>
          <w:rFonts w:ascii="Courier New" w:hAnsi="Courier New" w:cs="Courier New"/>
          <w:szCs w:val="22"/>
          <w:lang w:eastAsia="ko-KR"/>
        </w:rPr>
        <w:t xml:space="preserve">. </w:t>
      </w:r>
      <w:r w:rsidRPr="003A34BA">
        <w:rPr>
          <w:rFonts w:cs="Arial"/>
          <w:szCs w:val="22"/>
          <w:lang w:eastAsia="ko-KR"/>
        </w:rPr>
        <w:t xml:space="preserve">It </w:t>
      </w:r>
      <w:r w:rsidRPr="004F6D16">
        <w:rPr>
          <w:rFonts w:cs="Arial"/>
          <w:szCs w:val="22"/>
          <w:lang w:eastAsia="ko-KR"/>
        </w:rPr>
        <w:t>SHOULD</w:t>
      </w:r>
      <w:r w:rsidRPr="003A34BA">
        <w:rPr>
          <w:rFonts w:cs="Arial"/>
          <w:szCs w:val="22"/>
          <w:lang w:eastAsia="ko-KR"/>
        </w:rPr>
        <w:t xml:space="preserve"> be provided </w:t>
      </w:r>
      <w:r w:rsidRPr="004F6D16">
        <w:rPr>
          <w:rFonts w:cs="Arial"/>
          <w:szCs w:val="22"/>
          <w:lang w:eastAsia="ko-KR"/>
        </w:rPr>
        <w:t>in</w:t>
      </w:r>
      <w:r w:rsidRPr="003A34BA">
        <w:rPr>
          <w:rFonts w:cs="Arial"/>
          <w:szCs w:val="22"/>
          <w:lang w:eastAsia="ko-KR"/>
        </w:rPr>
        <w:t xml:space="preserve"> </w:t>
      </w:r>
      <w:r w:rsidRPr="00252312">
        <w:rPr>
          <w:rFonts w:ascii="Courier New" w:hAnsi="Courier New" w:cs="Courier New"/>
          <w:szCs w:val="22"/>
          <w:lang w:eastAsia="ko-KR"/>
        </w:rPr>
        <w:t xml:space="preserve">addEim </w:t>
      </w:r>
      <w:r w:rsidRPr="004F6D16">
        <w:rPr>
          <w:rFonts w:cs="Arial"/>
          <w:szCs w:val="22"/>
          <w:lang w:eastAsia="ko-KR"/>
        </w:rPr>
        <w:t>if</w:t>
      </w:r>
      <w:r w:rsidRPr="003A34BA">
        <w:rPr>
          <w:rFonts w:cs="Arial"/>
          <w:szCs w:val="22"/>
          <w:lang w:eastAsia="ko-KR"/>
        </w:rPr>
        <w:t xml:space="preserve"> the </w:t>
      </w:r>
      <w:r w:rsidRPr="003A34BA">
        <w:rPr>
          <w:rFonts w:ascii="Courier New" w:hAnsi="Courier New" w:cs="Courier New"/>
          <w:szCs w:val="22"/>
          <w:lang w:eastAsia="ko-KR"/>
        </w:rPr>
        <w:t>IpaMode</w:t>
      </w:r>
      <w:r w:rsidRPr="003A34BA">
        <w:rPr>
          <w:rFonts w:cs="Arial"/>
          <w:szCs w:val="22"/>
          <w:lang w:eastAsia="ko-KR"/>
        </w:rPr>
        <w:t xml:space="preserve"> </w:t>
      </w:r>
      <w:r w:rsidRPr="593DB4A2">
        <w:rPr>
          <w:lang w:eastAsia="en-US"/>
        </w:rPr>
        <w:t>in eUICCInfo2</w:t>
      </w:r>
      <w:r w:rsidRPr="593DB4A2">
        <w:rPr>
          <w:rFonts w:ascii="Courier New" w:hAnsi="Courier New" w:cs="Courier New"/>
          <w:sz w:val="18"/>
          <w:szCs w:val="18"/>
          <w:lang w:eastAsia="ko-KR"/>
        </w:rPr>
        <w:t xml:space="preserve"> </w:t>
      </w:r>
      <w:r w:rsidRPr="003A34BA">
        <w:rPr>
          <w:rFonts w:cs="Arial"/>
          <w:szCs w:val="22"/>
          <w:lang w:eastAsia="ko-KR"/>
        </w:rPr>
        <w:t xml:space="preserve">is </w:t>
      </w:r>
      <w:r w:rsidRPr="003A34BA">
        <w:rPr>
          <w:rFonts w:ascii="Courier New" w:hAnsi="Courier New" w:cs="Courier New"/>
          <w:szCs w:val="22"/>
          <w:lang w:eastAsia="ko-KR"/>
        </w:rPr>
        <w:t>ipae</w:t>
      </w:r>
      <w:r w:rsidRPr="004F6D16">
        <w:rPr>
          <w:rFonts w:ascii="Courier New" w:hAnsi="Courier New" w:cs="Courier New"/>
          <w:szCs w:val="22"/>
          <w:lang w:eastAsia="ko-KR"/>
        </w:rPr>
        <w:t>,</w:t>
      </w:r>
      <w:r w:rsidRPr="003A34BA">
        <w:rPr>
          <w:rFonts w:cs="Arial"/>
          <w:szCs w:val="22"/>
          <w:lang w:eastAsia="ko-KR"/>
        </w:rPr>
        <w:t xml:space="preserve"> and if the </w:t>
      </w:r>
      <w:r w:rsidRPr="003A34BA">
        <w:rPr>
          <w:rFonts w:ascii="Courier New" w:hAnsi="Courier New" w:cs="Courier New"/>
          <w:szCs w:val="22"/>
          <w:lang w:eastAsia="ko-KR"/>
        </w:rPr>
        <w:t>eimSupportedProtocol</w:t>
      </w:r>
      <w:r w:rsidRPr="003A34BA">
        <w:rPr>
          <w:rFonts w:cs="Arial"/>
          <w:szCs w:val="22"/>
          <w:lang w:eastAsia="ko-KR"/>
        </w:rPr>
        <w:t xml:space="preserve"> contains </w:t>
      </w:r>
      <w:r w:rsidRPr="003A34BA">
        <w:rPr>
          <w:rFonts w:ascii="Courier New" w:hAnsi="Courier New" w:cs="Courier New"/>
          <w:szCs w:val="22"/>
          <w:lang w:eastAsia="ko-KR"/>
        </w:rPr>
        <w:t>eimRetrieveHttps</w:t>
      </w:r>
      <w:r w:rsidRPr="003A34BA">
        <w:rPr>
          <w:rFonts w:cs="Arial"/>
          <w:szCs w:val="22"/>
          <w:lang w:eastAsia="ko-KR"/>
        </w:rPr>
        <w:t xml:space="preserve"> or </w:t>
      </w:r>
      <w:r w:rsidRPr="003A34BA">
        <w:rPr>
          <w:rFonts w:ascii="Courier New" w:hAnsi="Courier New" w:cs="Courier New"/>
          <w:szCs w:val="22"/>
          <w:lang w:eastAsia="ko-KR"/>
        </w:rPr>
        <w:t>eimRetrieveCoaps</w:t>
      </w:r>
      <w:r w:rsidRPr="003A34BA">
        <w:rPr>
          <w:rFonts w:cs="Arial"/>
          <w:szCs w:val="22"/>
          <w:lang w:eastAsia="ko-KR"/>
        </w:rPr>
        <w:t>.</w:t>
      </w:r>
    </w:p>
    <w:p w14:paraId="30A2F21D" w14:textId="28D22C64" w:rsidR="00743817" w:rsidRDefault="00743817" w:rsidP="004342C2">
      <w:pPr>
        <w:pStyle w:val="NOTE"/>
      </w:pPr>
      <w:r w:rsidRPr="007F39F4">
        <w:t xml:space="preserve">NOTE : </w:t>
      </w:r>
      <w:r w:rsidRPr="007F39F4">
        <w:tab/>
        <w:t xml:space="preserve">IPAd of some IoT Devices may need to retrieve </w:t>
      </w:r>
      <w:r w:rsidRPr="00D23AD7">
        <w:rPr>
          <w:rFonts w:ascii="Courier New" w:hAnsi="Courier New" w:cs="Courier New"/>
        </w:rPr>
        <w:t>trustedPublicKeyDataTls</w:t>
      </w:r>
      <w:r w:rsidRPr="007F39F4">
        <w:t xml:space="preserve"> from the eUICC by calling </w:t>
      </w:r>
      <w:r w:rsidRPr="007F39F4">
        <w:rPr>
          <w:rFonts w:ascii="Courier New" w:hAnsi="Courier New" w:cs="Courier New"/>
        </w:rPr>
        <w:t>Ge</w:t>
      </w:r>
      <w:r w:rsidRPr="00D23AD7">
        <w:rPr>
          <w:rFonts w:ascii="Courier New" w:hAnsi="Courier New" w:cs="Courier New"/>
        </w:rPr>
        <w:t>tEimConfigurationData</w:t>
      </w:r>
      <w:r w:rsidRPr="007F39F4">
        <w:t xml:space="preserve">. In this case, </w:t>
      </w:r>
      <w:r w:rsidRPr="00D23AD7">
        <w:rPr>
          <w:rFonts w:ascii="Courier New" w:hAnsi="Courier New" w:cs="Courier New"/>
        </w:rPr>
        <w:t>trustedPublicKeyDataTls</w:t>
      </w:r>
      <w:r w:rsidRPr="009177AA">
        <w:rPr>
          <w:rFonts w:ascii="Courier New" w:hAnsi="Courier New" w:cs="Courier New"/>
        </w:rPr>
        <w:t xml:space="preserve"> </w:t>
      </w:r>
      <w:r w:rsidRPr="009177AA">
        <w:t xml:space="preserve">needs to be included in </w:t>
      </w:r>
      <w:r w:rsidRPr="00D23AD7">
        <w:rPr>
          <w:rFonts w:ascii="Courier New" w:hAnsi="Courier New" w:cs="Courier New"/>
        </w:rPr>
        <w:t>EimConfigurationData</w:t>
      </w:r>
      <w:r w:rsidRPr="00D23AD7">
        <w:t xml:space="preserve"> data </w:t>
      </w:r>
      <w:r w:rsidRPr="007F39F4">
        <w:t xml:space="preserve">of </w:t>
      </w:r>
      <w:r w:rsidRPr="00D23AD7">
        <w:rPr>
          <w:rFonts w:ascii="Courier New" w:hAnsi="Courier New" w:cs="Courier New"/>
        </w:rPr>
        <w:t>addEim</w:t>
      </w:r>
      <w:r w:rsidRPr="007F39F4">
        <w:rPr>
          <w:rFonts w:ascii="Courier New" w:hAnsi="Courier New" w:cs="Courier New"/>
        </w:rPr>
        <w:t>.</w:t>
      </w:r>
    </w:p>
    <w:p w14:paraId="4FFA6274" w14:textId="7374CE74" w:rsidR="00F06A07" w:rsidRDefault="00964048" w:rsidP="009522C7">
      <w:pPr>
        <w:spacing w:after="200" w:line="276" w:lineRule="auto"/>
        <w:rPr>
          <w:rFonts w:cs="Arial"/>
          <w:szCs w:val="22"/>
          <w:lang w:eastAsia="ko-KR"/>
        </w:rPr>
      </w:pPr>
      <w:r w:rsidRPr="008B3BE1">
        <w:rPr>
          <w:rFonts w:cs="Arial"/>
          <w:szCs w:val="22"/>
          <w:lang w:eastAsia="ko-KR"/>
        </w:rPr>
        <w:t xml:space="preserve">The </w:t>
      </w:r>
      <w:r w:rsidRPr="008B3BE1">
        <w:rPr>
          <w:rFonts w:ascii="Courier New" w:hAnsi="Courier New" w:cs="Courier New"/>
          <w:szCs w:val="22"/>
          <w:lang w:eastAsia="ko-KR"/>
        </w:rPr>
        <w:t xml:space="preserve">eimFqdn </w:t>
      </w:r>
      <w:r w:rsidRPr="008B3BE1">
        <w:rPr>
          <w:rFonts w:cs="Arial"/>
          <w:szCs w:val="22"/>
          <w:lang w:eastAsia="ko-KR"/>
        </w:rPr>
        <w:t xml:space="preserve">is optional for the eIM to provide in </w:t>
      </w:r>
      <w:r w:rsidRPr="008B3BE1">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sidRPr="008B3BE1">
        <w:rPr>
          <w:rFonts w:ascii="Courier New" w:hAnsi="Courier New" w:cs="Courier New"/>
          <w:szCs w:val="22"/>
          <w:lang w:eastAsia="ko-KR"/>
        </w:rPr>
        <w:t>.</w:t>
      </w:r>
      <w:r w:rsidR="004327BD">
        <w:rPr>
          <w:rFonts w:ascii="Courier New" w:hAnsi="Courier New" w:cs="Courier New"/>
          <w:szCs w:val="22"/>
          <w:lang w:eastAsia="ko-KR"/>
        </w:rPr>
        <w:t xml:space="preserve"> </w:t>
      </w:r>
      <w:r w:rsidR="004327BD" w:rsidRPr="00AA3C08">
        <w:rPr>
          <w:rFonts w:cs="Arial"/>
          <w:szCs w:val="22"/>
          <w:lang w:eastAsia="ko-KR"/>
        </w:rPr>
        <w:t xml:space="preserve">It SHALL be provided </w:t>
      </w:r>
      <w:r w:rsidR="004327BD">
        <w:rPr>
          <w:rStyle w:val="ui-provider"/>
        </w:rPr>
        <w:t xml:space="preserve">if </w:t>
      </w:r>
      <w:r w:rsidR="004327BD" w:rsidRPr="0078215F">
        <w:rPr>
          <w:rFonts w:ascii="Courier New" w:hAnsi="Courier New" w:cs="Courier New"/>
          <w:szCs w:val="22"/>
          <w:lang w:eastAsia="ko-KR"/>
        </w:rPr>
        <w:t>eimIdType</w:t>
      </w:r>
      <w:r w:rsidR="004327BD">
        <w:rPr>
          <w:rStyle w:val="ui-provider"/>
        </w:rPr>
        <w:t xml:space="preserve"> is not </w:t>
      </w:r>
      <w:r w:rsidR="004327BD" w:rsidRPr="0078215F">
        <w:rPr>
          <w:rFonts w:ascii="Courier New" w:hAnsi="Courier New" w:cs="Courier New"/>
          <w:szCs w:val="22"/>
          <w:lang w:eastAsia="ko-KR"/>
        </w:rPr>
        <w:t>eimIdTypeFqdn</w:t>
      </w:r>
      <w:r w:rsidR="004327BD">
        <w:rPr>
          <w:rStyle w:val="ui-provider"/>
        </w:rPr>
        <w:t xml:space="preserve"> in the </w:t>
      </w:r>
      <w:r w:rsidR="004327BD" w:rsidRPr="0078215F">
        <w:rPr>
          <w:rFonts w:ascii="Courier New" w:hAnsi="Courier New" w:cs="Courier New"/>
          <w:szCs w:val="22"/>
          <w:lang w:eastAsia="ko-KR"/>
        </w:rPr>
        <w:t>EimConfigurationData</w:t>
      </w:r>
      <w:r w:rsidR="004327BD">
        <w:rPr>
          <w:rStyle w:val="ui-provider"/>
        </w:rPr>
        <w:t> data object.</w:t>
      </w:r>
      <w:r w:rsidRPr="008B3BE1">
        <w:rPr>
          <w:rFonts w:ascii="Courier New" w:hAnsi="Courier New" w:cs="Courier New"/>
          <w:szCs w:val="22"/>
          <w:lang w:eastAsia="ko-KR"/>
        </w:rPr>
        <w:t xml:space="preserve"> </w:t>
      </w:r>
      <w:r w:rsidRPr="008B3BE1">
        <w:rPr>
          <w:rFonts w:cs="Arial"/>
          <w:szCs w:val="22"/>
          <w:lang w:eastAsia="ko-KR"/>
        </w:rPr>
        <w:t xml:space="preserve">It SHALL NOT be provided </w:t>
      </w:r>
      <w:r w:rsidR="004327BD">
        <w:rPr>
          <w:rStyle w:val="ui-provider"/>
        </w:rPr>
        <w:t xml:space="preserve">if </w:t>
      </w:r>
      <w:r w:rsidR="004327BD" w:rsidRPr="0078215F">
        <w:rPr>
          <w:rFonts w:ascii="Courier New" w:hAnsi="Courier New" w:cs="Courier New"/>
          <w:szCs w:val="22"/>
          <w:lang w:eastAsia="ko-KR"/>
        </w:rPr>
        <w:t>eimIdType</w:t>
      </w:r>
      <w:r w:rsidR="004327BD">
        <w:rPr>
          <w:rStyle w:val="ui-provider"/>
        </w:rPr>
        <w:t xml:space="preserve"> is </w:t>
      </w:r>
      <w:r w:rsidR="004327BD" w:rsidRPr="0078215F">
        <w:rPr>
          <w:rFonts w:ascii="Courier New" w:hAnsi="Courier New" w:cs="Courier New"/>
          <w:szCs w:val="22"/>
          <w:lang w:eastAsia="ko-KR"/>
        </w:rPr>
        <w:t>eimIdTyp</w:t>
      </w:r>
      <w:r w:rsidR="004327BD">
        <w:rPr>
          <w:rFonts w:ascii="Courier New" w:hAnsi="Courier New" w:cs="Courier New"/>
          <w:szCs w:val="22"/>
          <w:lang w:eastAsia="ko-KR"/>
        </w:rPr>
        <w:t>e</w:t>
      </w:r>
      <w:r w:rsidR="004327BD" w:rsidRPr="0078215F">
        <w:rPr>
          <w:rFonts w:ascii="Courier New" w:hAnsi="Courier New" w:cs="Courier New"/>
          <w:szCs w:val="22"/>
          <w:lang w:eastAsia="ko-KR"/>
        </w:rPr>
        <w:t>Fqdn</w:t>
      </w:r>
      <w:r w:rsidR="004327BD">
        <w:rPr>
          <w:rStyle w:val="ui-provider"/>
        </w:rPr>
        <w:t xml:space="preserve"> in that </w:t>
      </w:r>
      <w:r w:rsidR="004327BD" w:rsidRPr="0078215F">
        <w:rPr>
          <w:rFonts w:ascii="Courier New" w:hAnsi="Courier New" w:cs="Courier New"/>
          <w:szCs w:val="22"/>
          <w:lang w:eastAsia="ko-KR"/>
        </w:rPr>
        <w:t>EimConfigurationData</w:t>
      </w:r>
      <w:r w:rsidR="004327BD">
        <w:rPr>
          <w:rStyle w:val="ui-provider"/>
        </w:rPr>
        <w:t xml:space="preserve"> data object</w:t>
      </w:r>
      <w:r w:rsidRPr="008B3BE1">
        <w:rPr>
          <w:rFonts w:cs="Arial"/>
          <w:szCs w:val="22"/>
          <w:lang w:eastAsia="ko-KR"/>
        </w:rPr>
        <w:t xml:space="preserve">, to avoid redundancy with </w:t>
      </w:r>
      <w:r w:rsidRPr="008B3BE1">
        <w:rPr>
          <w:rFonts w:ascii="Courier New" w:eastAsia="Times New Roman" w:hAnsi="Courier New" w:cs="Courier New"/>
          <w:szCs w:val="22"/>
          <w:lang w:eastAsia="ko-KR"/>
        </w:rPr>
        <w:t>eimId</w:t>
      </w:r>
      <w:r>
        <w:rPr>
          <w:rFonts w:ascii="Courier New" w:hAnsi="Courier New" w:cs="Courier New"/>
          <w:szCs w:val="22"/>
          <w:lang w:eastAsia="ko-KR"/>
        </w:rPr>
        <w:t>.</w:t>
      </w:r>
    </w:p>
    <w:p w14:paraId="6F3D69F2" w14:textId="62F1F778" w:rsidR="000075B0" w:rsidRDefault="005F7594" w:rsidP="009522C7">
      <w:pPr>
        <w:spacing w:after="200" w:line="276" w:lineRule="auto"/>
        <w:rPr>
          <w:rFonts w:cs="Arial"/>
          <w:szCs w:val="22"/>
          <w:lang w:eastAsia="ko-KR"/>
        </w:rPr>
      </w:pPr>
      <w:r>
        <w:rPr>
          <w:rFonts w:cs="Arial"/>
          <w:szCs w:val="22"/>
          <w:lang w:eastAsia="ko-KR"/>
        </w:rPr>
        <w:t xml:space="preserve">The </w:t>
      </w:r>
      <w:r w:rsidRPr="00201F7A">
        <w:rPr>
          <w:rFonts w:ascii="Courier New" w:hAnsi="Courier New" w:cs="Courier New"/>
          <w:szCs w:val="22"/>
          <w:lang w:eastAsia="ko-KR"/>
        </w:rPr>
        <w:t>eimIdType</w:t>
      </w:r>
      <w:r>
        <w:rPr>
          <w:rFonts w:cs="Arial"/>
          <w:szCs w:val="22"/>
          <w:lang w:eastAsia="ko-KR"/>
        </w:rPr>
        <w:t xml:space="preserve"> is optional for the eIM to provide in </w:t>
      </w:r>
      <w:r w:rsidRPr="00233618">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Pr>
          <w:rFonts w:cs="Arial"/>
          <w:szCs w:val="22"/>
          <w:lang w:eastAsia="ko-KR"/>
        </w:rPr>
        <w:t xml:space="preserve">. If not provided, the eUICC </w:t>
      </w:r>
      <w:r w:rsidR="00050A32">
        <w:rPr>
          <w:rFonts w:cs="Arial"/>
          <w:szCs w:val="22"/>
          <w:lang w:eastAsia="ko-KR"/>
        </w:rPr>
        <w:t xml:space="preserve">SHALL </w:t>
      </w:r>
      <w:r>
        <w:rPr>
          <w:rFonts w:cs="Arial"/>
          <w:szCs w:val="22"/>
          <w:lang w:eastAsia="ko-KR"/>
        </w:rPr>
        <w:t xml:space="preserve">assign the value </w:t>
      </w:r>
      <w:r w:rsidRPr="0043551C">
        <w:rPr>
          <w:rFonts w:ascii="Courier New" w:hAnsi="Courier New" w:cs="Courier New"/>
          <w:szCs w:val="22"/>
          <w:lang w:eastAsia="ko-KR"/>
        </w:rPr>
        <w:t>ei</w:t>
      </w:r>
      <w:r>
        <w:rPr>
          <w:rFonts w:ascii="Courier New" w:hAnsi="Courier New" w:cs="Courier New"/>
          <w:szCs w:val="22"/>
          <w:lang w:eastAsia="ko-KR"/>
        </w:rPr>
        <w:t>m</w:t>
      </w:r>
      <w:r w:rsidRPr="0043551C">
        <w:rPr>
          <w:rFonts w:ascii="Courier New" w:hAnsi="Courier New" w:cs="Courier New"/>
          <w:szCs w:val="22"/>
          <w:lang w:eastAsia="ko-KR"/>
        </w:rPr>
        <w:t>IdTypeProprietary</w:t>
      </w:r>
      <w:r>
        <w:rPr>
          <w:rFonts w:ascii="Courier New" w:hAnsi="Courier New" w:cs="Courier New"/>
          <w:sz w:val="18"/>
          <w:szCs w:val="18"/>
          <w:lang w:eastAsia="ko-KR"/>
        </w:rPr>
        <w:t xml:space="preserve"> </w:t>
      </w:r>
      <w:r>
        <w:rPr>
          <w:rFonts w:cs="Arial"/>
          <w:szCs w:val="22"/>
          <w:lang w:eastAsia="ko-KR"/>
        </w:rPr>
        <w:t xml:space="preserve">before storing </w:t>
      </w:r>
      <w:r>
        <w:rPr>
          <w:rFonts w:cs="Arial"/>
          <w:szCs w:val="22"/>
          <w:lang w:eastAsia="ko-KR"/>
        </w:rPr>
        <w:lastRenderedPageBreak/>
        <w:t>the eIM Configuration Data.</w:t>
      </w:r>
      <w:r w:rsidR="000075B0">
        <w:rPr>
          <w:szCs w:val="22"/>
          <w:lang w:eastAsia="ko-KR"/>
        </w:rPr>
        <w:t xml:space="preserve">If the eUICC is requested to calculate an association token for the new Associated eIM, the </w:t>
      </w:r>
      <w:r w:rsidR="000075B0" w:rsidRPr="00BC43D8">
        <w:rPr>
          <w:rFonts w:ascii="Courier New" w:hAnsi="Courier New" w:cs="Courier New"/>
        </w:rPr>
        <w:t>associationToken</w:t>
      </w:r>
      <w:r w:rsidR="000075B0" w:rsidRPr="00725EDA">
        <w:rPr>
          <w:szCs w:val="22"/>
          <w:lang w:eastAsia="ko-KR"/>
        </w:rPr>
        <w:t xml:space="preserve"> </w:t>
      </w:r>
      <w:r w:rsidR="000075B0">
        <w:rPr>
          <w:szCs w:val="22"/>
          <w:lang w:eastAsia="ko-KR"/>
        </w:rPr>
        <w:t xml:space="preserve">data object SHALL be provided with the value set to -1. </w:t>
      </w:r>
      <w:r w:rsidR="000075B0">
        <w:rPr>
          <w:lang w:eastAsia="en-US"/>
        </w:rPr>
        <w:t xml:space="preserve">Otherwise, </w:t>
      </w:r>
      <w:r w:rsidR="000075B0">
        <w:rPr>
          <w:szCs w:val="22"/>
          <w:lang w:eastAsia="ko-KR"/>
        </w:rPr>
        <w:t>the data object SHALL NOT be provided</w:t>
      </w:r>
      <w:r w:rsidR="000075B0">
        <w:rPr>
          <w:lang w:eastAsia="en-US"/>
        </w:rPr>
        <w:t>.</w:t>
      </w:r>
    </w:p>
    <w:p w14:paraId="6E087165" w14:textId="7E1AA386" w:rsidR="000075B0" w:rsidRDefault="000075B0" w:rsidP="000075B0">
      <w:pPr>
        <w:spacing w:after="200" w:line="276" w:lineRule="auto"/>
        <w:rPr>
          <w:rFonts w:cs="Arial"/>
          <w:szCs w:val="22"/>
          <w:lang w:eastAsia="ko-KR"/>
        </w:rPr>
      </w:pPr>
      <w:r>
        <w:rPr>
          <w:rFonts w:cs="Arial"/>
          <w:szCs w:val="22"/>
          <w:lang w:eastAsia="ko-KR"/>
        </w:rPr>
        <w:t xml:space="preserve">The </w:t>
      </w:r>
      <w:r w:rsidRPr="00952141">
        <w:rPr>
          <w:rFonts w:ascii="Courier New" w:hAnsi="Courier New" w:cs="Courier New"/>
          <w:szCs w:val="22"/>
          <w:lang w:eastAsia="ko-KR"/>
        </w:rPr>
        <w:t>eimSupportedProtocol</w:t>
      </w:r>
      <w:r>
        <w:rPr>
          <w:rFonts w:cs="Arial"/>
          <w:szCs w:val="22"/>
          <w:lang w:eastAsia="ko-KR"/>
        </w:rPr>
        <w:t xml:space="preserve"> is optional for the eIM to provide in </w:t>
      </w:r>
      <w:r w:rsidRPr="00233618">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Pr>
          <w:rFonts w:cs="Arial"/>
          <w:szCs w:val="22"/>
          <w:lang w:eastAsia="ko-KR"/>
        </w:rPr>
        <w:t xml:space="preserve">. If not provided, the eUICC SHALL assign the value where only the </w:t>
      </w:r>
      <w:r w:rsidRPr="0043551C">
        <w:rPr>
          <w:rFonts w:ascii="Courier New" w:hAnsi="Courier New" w:cs="Courier New"/>
          <w:szCs w:val="22"/>
          <w:lang w:eastAsia="ko-KR"/>
        </w:rPr>
        <w:t>ei</w:t>
      </w:r>
      <w:r>
        <w:rPr>
          <w:rFonts w:ascii="Courier New" w:hAnsi="Courier New" w:cs="Courier New"/>
          <w:szCs w:val="22"/>
          <w:lang w:eastAsia="ko-KR"/>
        </w:rPr>
        <w:t>m</w:t>
      </w:r>
      <w:r w:rsidRPr="0043551C">
        <w:rPr>
          <w:rFonts w:ascii="Courier New" w:hAnsi="Courier New" w:cs="Courier New"/>
          <w:szCs w:val="22"/>
          <w:lang w:eastAsia="ko-KR"/>
        </w:rPr>
        <w:t>Proprietary</w:t>
      </w:r>
      <w:r>
        <w:rPr>
          <w:rFonts w:ascii="Courier New" w:hAnsi="Courier New" w:cs="Courier New"/>
          <w:sz w:val="18"/>
          <w:szCs w:val="18"/>
          <w:lang w:eastAsia="ko-KR"/>
        </w:rPr>
        <w:t xml:space="preserve"> </w:t>
      </w:r>
      <w:r>
        <w:rPr>
          <w:rFonts w:cs="Arial"/>
          <w:szCs w:val="22"/>
          <w:lang w:eastAsia="ko-KR"/>
        </w:rPr>
        <w:t xml:space="preserve">bit is set before storing the eIM Configuration Data. </w:t>
      </w:r>
    </w:p>
    <w:p w14:paraId="1DC3D793" w14:textId="7A623071" w:rsidR="00050A32" w:rsidRDefault="00050A32" w:rsidP="009522C7">
      <w:pPr>
        <w:spacing w:after="200" w:line="276" w:lineRule="auto"/>
        <w:rPr>
          <w:rFonts w:cs="Arial"/>
          <w:szCs w:val="22"/>
          <w:lang w:eastAsia="ko-KR"/>
        </w:rPr>
      </w:pPr>
      <w:r w:rsidRPr="009459B5">
        <w:rPr>
          <w:rFonts w:cs="Arial"/>
          <w:szCs w:val="22"/>
          <w:lang w:eastAsia="ko-KR"/>
        </w:rPr>
        <w:t xml:space="preserve">The </w:t>
      </w:r>
      <w:r w:rsidRPr="00966978">
        <w:rPr>
          <w:rFonts w:ascii="Courier New" w:hAnsi="Courier New" w:cs="Courier New"/>
          <w:szCs w:val="22"/>
          <w:lang w:eastAsia="ko-KR"/>
        </w:rPr>
        <w:t>euiccCiPKId</w:t>
      </w:r>
      <w:r w:rsidRPr="009459B5">
        <w:rPr>
          <w:rFonts w:cs="Arial"/>
          <w:szCs w:val="22"/>
          <w:lang w:eastAsia="ko-KR"/>
        </w:rPr>
        <w:t xml:space="preserve"> is optional for the eIM to provide in </w:t>
      </w:r>
      <w:r w:rsidRPr="009459B5">
        <w:rPr>
          <w:rFonts w:ascii="Courier New" w:hAnsi="Courier New" w:cs="Courier New"/>
          <w:szCs w:val="22"/>
          <w:lang w:eastAsia="ko-KR"/>
        </w:rPr>
        <w:t>EimConfigurationData</w:t>
      </w:r>
      <w:r w:rsidRPr="009459B5">
        <w:rPr>
          <w:rFonts w:cs="Arial"/>
          <w:szCs w:val="22"/>
          <w:lang w:eastAsia="ko-KR"/>
        </w:rPr>
        <w:t xml:space="preserve">. If not provided, the eUICC </w:t>
      </w:r>
      <w:r>
        <w:rPr>
          <w:rFonts w:cs="Arial"/>
          <w:szCs w:val="22"/>
          <w:lang w:eastAsia="ko-KR"/>
        </w:rPr>
        <w:t>SHALL</w:t>
      </w:r>
      <w:r w:rsidRPr="009459B5">
        <w:rPr>
          <w:rFonts w:cs="Arial"/>
          <w:szCs w:val="22"/>
          <w:lang w:eastAsia="ko-KR"/>
        </w:rPr>
        <w:t xml:space="preserve"> assign </w:t>
      </w:r>
      <w:r>
        <w:rPr>
          <w:iCs/>
          <w:szCs w:val="22"/>
          <w:lang w:eastAsia="en-US"/>
        </w:rPr>
        <w:t xml:space="preserve">the value of first entry </w:t>
      </w:r>
      <w:bookmarkStart w:id="484" w:name="_Hlk129601632"/>
      <w:r>
        <w:rPr>
          <w:iCs/>
          <w:szCs w:val="22"/>
          <w:lang w:eastAsia="en-US"/>
        </w:rPr>
        <w:t xml:space="preserve">of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bookmarkEnd w:id="484"/>
      <w:r w:rsidRPr="009459B5">
        <w:rPr>
          <w:rFonts w:ascii="Courier New" w:hAnsi="Courier New" w:cs="Courier New"/>
          <w:sz w:val="18"/>
          <w:szCs w:val="18"/>
          <w:lang w:eastAsia="ko-KR"/>
        </w:rPr>
        <w:t xml:space="preserve"> </w:t>
      </w:r>
      <w:r w:rsidRPr="009459B5">
        <w:rPr>
          <w:rFonts w:cs="Arial"/>
          <w:szCs w:val="22"/>
          <w:lang w:eastAsia="ko-KR"/>
        </w:rPr>
        <w:t>before storing the eIM Configuration Data.</w:t>
      </w:r>
    </w:p>
    <w:p w14:paraId="36BA7EC3" w14:textId="50787CA6" w:rsidR="009131D1" w:rsidRDefault="009522C7" w:rsidP="009522C7">
      <w:pPr>
        <w:spacing w:after="200" w:line="276" w:lineRule="auto"/>
        <w:rPr>
          <w:rFonts w:cs="Arial"/>
          <w:szCs w:val="22"/>
          <w:lang w:eastAsia="ko-KR"/>
        </w:rPr>
      </w:pPr>
      <w:r w:rsidRPr="00791CC5">
        <w:rPr>
          <w:rFonts w:cs="Arial"/>
          <w:szCs w:val="22"/>
          <w:lang w:eastAsia="ko-KR"/>
        </w:rPr>
        <w:t>If the eCO is the update of the configuration of an Associated eIM (</w:t>
      </w:r>
      <w:r w:rsidRPr="00791CC5">
        <w:rPr>
          <w:rFonts w:ascii="Courier New" w:hAnsi="Courier New" w:cs="Courier New"/>
          <w:szCs w:val="22"/>
          <w:lang w:eastAsia="ko-KR"/>
        </w:rPr>
        <w:t>updateEim</w:t>
      </w:r>
      <w:r w:rsidRPr="00791CC5">
        <w:rPr>
          <w:rFonts w:cs="Arial"/>
          <w:szCs w:val="22"/>
          <w:lang w:eastAsia="ko-KR"/>
        </w:rPr>
        <w:t xml:space="preserve">), </w:t>
      </w:r>
      <w:r w:rsidR="00ED7F7D">
        <w:rPr>
          <w:rFonts w:cs="Arial"/>
          <w:szCs w:val="22"/>
          <w:lang w:eastAsia="ko-KR"/>
        </w:rPr>
        <w:t xml:space="preserve">then </w:t>
      </w:r>
      <w:r w:rsidR="009B6658" w:rsidRPr="004B0561">
        <w:rPr>
          <w:rFonts w:ascii="Courier New" w:hAnsi="Courier New" w:cs="Courier New"/>
          <w:szCs w:val="22"/>
          <w:lang w:eastAsia="ko-KR"/>
        </w:rPr>
        <w:t>eimId</w:t>
      </w:r>
      <w:r w:rsidR="009B6658" w:rsidRPr="00DE3D03">
        <w:rPr>
          <w:rFonts w:cs="Arial"/>
          <w:szCs w:val="22"/>
          <w:lang w:eastAsia="ko-KR"/>
        </w:rPr>
        <w:t xml:space="preserve"> of the target Associated eIM and at least one of either </w:t>
      </w:r>
      <w:r w:rsidRPr="00791CC5">
        <w:rPr>
          <w:rFonts w:ascii="Courier New" w:hAnsi="Courier New" w:cs="Courier New"/>
          <w:szCs w:val="22"/>
          <w:lang w:eastAsia="ko-KR"/>
        </w:rPr>
        <w:t>counter</w:t>
      </w:r>
      <w:r w:rsidR="00F76093">
        <w:rPr>
          <w:rFonts w:ascii="Courier New" w:hAnsi="Courier New" w:cs="Courier New"/>
          <w:szCs w:val="22"/>
          <w:lang w:eastAsia="ko-KR"/>
        </w:rPr>
        <w:t>V</w:t>
      </w:r>
      <w:r w:rsidRPr="00791CC5">
        <w:rPr>
          <w:rFonts w:ascii="Courier New" w:hAnsi="Courier New" w:cs="Courier New"/>
          <w:szCs w:val="22"/>
          <w:lang w:eastAsia="ko-KR"/>
        </w:rPr>
        <w:t>alue</w:t>
      </w:r>
      <w:r w:rsidR="00A67DA9">
        <w:rPr>
          <w:rFonts w:ascii="Courier New" w:hAnsi="Courier New" w:cs="Courier New"/>
          <w:szCs w:val="22"/>
          <w:lang w:eastAsia="ko-KR"/>
        </w:rPr>
        <w:t>,</w:t>
      </w:r>
      <w:r w:rsidRPr="00791CC5">
        <w:rPr>
          <w:rFonts w:cs="Arial"/>
          <w:szCs w:val="22"/>
          <w:lang w:eastAsia="ko-KR"/>
        </w:rPr>
        <w:t xml:space="preserve"> </w:t>
      </w:r>
      <w:r w:rsidRPr="00791CC5">
        <w:rPr>
          <w:rFonts w:ascii="Courier New" w:hAnsi="Courier New" w:cs="Courier New"/>
          <w:szCs w:val="22"/>
          <w:lang w:eastAsia="ko-KR"/>
        </w:rPr>
        <w:t>eimPublicKeyData</w:t>
      </w:r>
      <w:r w:rsidR="005F7594">
        <w:rPr>
          <w:rFonts w:ascii="Courier New" w:hAnsi="Courier New" w:cs="Courier New"/>
          <w:szCs w:val="22"/>
          <w:lang w:eastAsia="ko-KR"/>
        </w:rPr>
        <w:t xml:space="preserve">, </w:t>
      </w:r>
      <w:r w:rsidR="005F7594" w:rsidRPr="002F356B">
        <w:rPr>
          <w:rFonts w:ascii="Courier New" w:hAnsi="Courier New" w:cs="Courier New"/>
          <w:szCs w:val="22"/>
          <w:lang w:eastAsia="ko-KR"/>
        </w:rPr>
        <w:t>eimIdType</w:t>
      </w:r>
      <w:r w:rsidR="00050A32">
        <w:rPr>
          <w:rFonts w:cs="Arial"/>
          <w:szCs w:val="22"/>
          <w:lang w:eastAsia="ko-KR"/>
        </w:rPr>
        <w:t xml:space="preserve">, </w:t>
      </w:r>
      <w:r w:rsidR="000E09EC" w:rsidRPr="008B3BE1">
        <w:rPr>
          <w:rFonts w:ascii="Courier New" w:hAnsi="Courier New" w:cs="Courier New"/>
          <w:lang w:eastAsia="ko-KR"/>
        </w:rPr>
        <w:t>eimFqdn</w:t>
      </w:r>
      <w:r w:rsidR="000E09EC">
        <w:rPr>
          <w:rFonts w:ascii="Courier New" w:hAnsi="Courier New" w:cs="Courier New"/>
          <w:lang w:eastAsia="ko-KR"/>
        </w:rPr>
        <w:t xml:space="preserve">, </w:t>
      </w:r>
      <w:r w:rsidR="00A67DA9" w:rsidRPr="00595D06">
        <w:rPr>
          <w:rFonts w:ascii="Courier New" w:hAnsi="Courier New" w:cs="Courier New"/>
          <w:szCs w:val="22"/>
          <w:lang w:eastAsia="ko-KR"/>
        </w:rPr>
        <w:t>eimSupportedProtocol</w:t>
      </w:r>
      <w:r w:rsidR="00464948" w:rsidRPr="00AA45A9">
        <w:rPr>
          <w:rFonts w:ascii="Courier New" w:hAnsi="Courier New" w:cs="Courier New"/>
          <w:szCs w:val="22"/>
          <w:lang w:eastAsia="ko-KR"/>
        </w:rPr>
        <w:t>, trustedPublicKeyDataTls</w:t>
      </w:r>
      <w:r w:rsidR="009E5DE6">
        <w:rPr>
          <w:rFonts w:cs="Arial"/>
          <w:szCs w:val="22"/>
          <w:lang w:eastAsia="ko-KR"/>
        </w:rPr>
        <w:t xml:space="preserve">, </w:t>
      </w:r>
      <w:r w:rsidR="00050A32" w:rsidRPr="00966978">
        <w:rPr>
          <w:rFonts w:ascii="Courier New" w:hAnsi="Courier New" w:cs="Courier New"/>
          <w:szCs w:val="22"/>
          <w:lang w:eastAsia="ko-KR"/>
        </w:rPr>
        <w:t>euiccCiPKId</w:t>
      </w:r>
      <w:r w:rsidR="00050A32">
        <w:rPr>
          <w:rFonts w:cs="Arial"/>
          <w:szCs w:val="22"/>
          <w:lang w:eastAsia="ko-KR"/>
        </w:rPr>
        <w:t xml:space="preserve"> </w:t>
      </w:r>
      <w:r w:rsidR="009E5DE6">
        <w:rPr>
          <w:rFonts w:ascii="Courier New" w:hAnsi="Courier New" w:cs="Courier New"/>
          <w:szCs w:val="22"/>
          <w:lang w:eastAsia="ko-KR"/>
        </w:rPr>
        <w:t xml:space="preserve">or </w:t>
      </w:r>
      <w:r w:rsidR="009E5DE6" w:rsidRPr="004342C2">
        <w:rPr>
          <w:rFonts w:ascii="Courier New" w:hAnsi="Courier New" w:cs="Courier New"/>
          <w:szCs w:val="22"/>
          <w:lang w:eastAsia="ko-KR"/>
        </w:rPr>
        <w:t>indirectProfileDownload</w:t>
      </w:r>
      <w:r w:rsidR="009E5DE6">
        <w:rPr>
          <w:rFonts w:cs="Arial"/>
          <w:szCs w:val="22"/>
          <w:lang w:eastAsia="ko-KR"/>
        </w:rPr>
        <w:t xml:space="preserve"> </w:t>
      </w:r>
      <w:r w:rsidR="009B6658">
        <w:rPr>
          <w:rFonts w:cs="Arial"/>
          <w:szCs w:val="22"/>
          <w:lang w:eastAsia="ko-KR"/>
        </w:rPr>
        <w:t>SHALL</w:t>
      </w:r>
      <w:r w:rsidR="009B6658" w:rsidRPr="00791CC5">
        <w:rPr>
          <w:rFonts w:cs="Arial"/>
          <w:szCs w:val="22"/>
          <w:lang w:eastAsia="ko-KR"/>
        </w:rPr>
        <w:t xml:space="preserve"> </w:t>
      </w:r>
      <w:r w:rsidRPr="00791CC5">
        <w:rPr>
          <w:rFonts w:cs="Arial"/>
          <w:szCs w:val="22"/>
          <w:lang w:eastAsia="ko-KR"/>
        </w:rPr>
        <w:t xml:space="preserve">be provided as part of the </w:t>
      </w:r>
      <w:r w:rsidRPr="00791CC5">
        <w:rPr>
          <w:rFonts w:ascii="Courier New" w:hAnsi="Courier New" w:cs="Courier New"/>
          <w:szCs w:val="22"/>
          <w:lang w:eastAsia="ko-KR"/>
        </w:rPr>
        <w:t>EimConfigurationData</w:t>
      </w:r>
      <w:r w:rsidRPr="00791CC5">
        <w:rPr>
          <w:rFonts w:cs="Arial"/>
          <w:szCs w:val="22"/>
          <w:lang w:eastAsia="ko-KR"/>
        </w:rPr>
        <w:t xml:space="preserve"> data object.</w:t>
      </w:r>
      <w:r w:rsidR="000075B0" w:rsidRPr="000075B0">
        <w:rPr>
          <w:szCs w:val="22"/>
          <w:lang w:eastAsia="ko-KR"/>
        </w:rPr>
        <w:t xml:space="preserve"> </w:t>
      </w:r>
      <w:r w:rsidR="000075B0">
        <w:rPr>
          <w:szCs w:val="22"/>
          <w:lang w:eastAsia="ko-KR"/>
        </w:rPr>
        <w:t xml:space="preserve">The </w:t>
      </w:r>
      <w:r w:rsidR="000075B0" w:rsidRPr="00BC43D8">
        <w:rPr>
          <w:rFonts w:ascii="Courier New" w:hAnsi="Courier New" w:cs="Courier New"/>
        </w:rPr>
        <w:t>associationToken</w:t>
      </w:r>
      <w:r w:rsidR="000075B0" w:rsidRPr="00725EDA">
        <w:rPr>
          <w:szCs w:val="22"/>
          <w:lang w:eastAsia="ko-KR"/>
        </w:rPr>
        <w:t xml:space="preserve"> </w:t>
      </w:r>
      <w:r w:rsidR="000075B0">
        <w:rPr>
          <w:szCs w:val="22"/>
          <w:lang w:eastAsia="ko-KR"/>
        </w:rPr>
        <w:t>data object SHALL NOT be provided.</w:t>
      </w:r>
    </w:p>
    <w:p w14:paraId="2E9BD9CA" w14:textId="6594EE5D" w:rsidR="008272BE" w:rsidRDefault="00984FFC" w:rsidP="00722660">
      <w:pPr>
        <w:pStyle w:val="NOTE"/>
        <w:ind w:left="0" w:firstLine="0"/>
        <w:rPr>
          <w:lang w:eastAsia="ko-KR" w:bidi="bn-BD"/>
        </w:rPr>
      </w:pPr>
      <w:r w:rsidRPr="003A3F82">
        <w:rPr>
          <w:rFonts w:ascii="Courier New" w:hAnsi="Courier New" w:cs="Courier New"/>
          <w:lang w:eastAsia="ko-KR" w:bidi="bn-BD"/>
        </w:rPr>
        <w:t>eimId</w:t>
      </w:r>
      <w:r>
        <w:rPr>
          <w:lang w:eastAsia="ko-KR" w:bidi="bn-BD"/>
        </w:rPr>
        <w:t xml:space="preserve"> is used to retrieve the associated configuration. Updating </w:t>
      </w:r>
      <w:r w:rsidRPr="003A3F82">
        <w:rPr>
          <w:rFonts w:ascii="Courier New" w:hAnsi="Courier New" w:cs="Courier New"/>
          <w:lang w:eastAsia="ko-KR" w:bidi="bn-BD"/>
        </w:rPr>
        <w:t>eimId</w:t>
      </w:r>
      <w:r>
        <w:rPr>
          <w:lang w:eastAsia="ko-KR" w:bidi="bn-BD"/>
        </w:rPr>
        <w:t xml:space="preserve"> SHALL NOT be permitted. </w:t>
      </w:r>
      <w:r w:rsidR="008272BE">
        <w:rPr>
          <w:lang w:eastAsia="ko-KR" w:bidi="bn-BD"/>
        </w:rPr>
        <w:t xml:space="preserve">Updating </w:t>
      </w:r>
      <w:r w:rsidR="008272BE" w:rsidRPr="00ED443C">
        <w:rPr>
          <w:rFonts w:ascii="Courier New" w:hAnsi="Courier New" w:cs="Courier New"/>
          <w:lang w:eastAsia="ko-KR" w:bidi="bn-BD"/>
        </w:rPr>
        <w:t>counter</w:t>
      </w:r>
      <w:r w:rsidR="00F76093">
        <w:rPr>
          <w:rFonts w:ascii="Courier New" w:hAnsi="Courier New" w:cs="Courier New"/>
          <w:lang w:eastAsia="ko-KR" w:bidi="bn-BD"/>
        </w:rPr>
        <w:t>V</w:t>
      </w:r>
      <w:r w:rsidR="008272BE" w:rsidRPr="00ED443C">
        <w:rPr>
          <w:rFonts w:ascii="Courier New" w:hAnsi="Courier New" w:cs="Courier New"/>
          <w:lang w:eastAsia="ko-KR" w:bidi="bn-BD"/>
        </w:rPr>
        <w:t>alue</w:t>
      </w:r>
      <w:r w:rsidR="008272BE">
        <w:rPr>
          <w:lang w:eastAsia="ko-KR" w:bidi="bn-BD"/>
        </w:rPr>
        <w:t xml:space="preserve"> to a lower value without also updating </w:t>
      </w:r>
      <w:r w:rsidR="008272BE" w:rsidRPr="00ED443C">
        <w:rPr>
          <w:rFonts w:ascii="Courier New" w:hAnsi="Courier New" w:cs="Courier New"/>
          <w:lang w:eastAsia="ko-KR" w:bidi="bn-BD"/>
        </w:rPr>
        <w:t>eimPublicKeyData</w:t>
      </w:r>
      <w:r w:rsidR="008272BE">
        <w:rPr>
          <w:lang w:eastAsia="ko-KR" w:bidi="bn-BD"/>
        </w:rPr>
        <w:t xml:space="preserve"> SHALL NOT be permitted. </w:t>
      </w:r>
    </w:p>
    <w:p w14:paraId="39C11BD6" w14:textId="568C3FDB" w:rsidR="009B6658" w:rsidRDefault="009B6658" w:rsidP="009131D1">
      <w:pPr>
        <w:spacing w:before="0" w:after="200" w:line="276" w:lineRule="auto"/>
        <w:jc w:val="left"/>
        <w:rPr>
          <w:rFonts w:eastAsia="Times New Roman"/>
          <w:lang w:eastAsia="ko-KR"/>
        </w:rPr>
      </w:pPr>
      <w:r w:rsidRPr="00DE3D03">
        <w:rPr>
          <w:lang w:val="en-US"/>
        </w:rPr>
        <w:t xml:space="preserve">If the eCO is the deletion of an Associated eIM (deleteEim), </w:t>
      </w:r>
      <w:r w:rsidR="00ED7F7D">
        <w:rPr>
          <w:lang w:val="en-US"/>
        </w:rPr>
        <w:t xml:space="preserve">then </w:t>
      </w:r>
      <w:r w:rsidRPr="00DE3D03">
        <w:rPr>
          <w:lang w:val="en-US"/>
        </w:rPr>
        <w:t>only</w:t>
      </w:r>
      <w:r w:rsidR="00ED7F7D">
        <w:rPr>
          <w:lang w:val="en-US"/>
        </w:rPr>
        <w:t xml:space="preserve"> the</w:t>
      </w:r>
      <w:r w:rsidRPr="00DE3D03">
        <w:rPr>
          <w:lang w:val="en-US"/>
        </w:rPr>
        <w:t xml:space="preserve"> </w:t>
      </w:r>
      <w:r w:rsidRPr="00DE3D03">
        <w:rPr>
          <w:rFonts w:ascii="Courier New" w:hAnsi="Courier New" w:cs="Courier New"/>
          <w:lang w:val="en-US"/>
        </w:rPr>
        <w:t>eimId</w:t>
      </w:r>
      <w:r w:rsidRPr="00DE3D03">
        <w:rPr>
          <w:lang w:val="en-US"/>
        </w:rPr>
        <w:t xml:space="preserve"> of the target Associated eIM SHALL be provided.</w:t>
      </w:r>
    </w:p>
    <w:p w14:paraId="020CF1F5" w14:textId="1CBB81DD" w:rsidR="009B6658" w:rsidRPr="007321E9" w:rsidRDefault="009B6658" w:rsidP="007321E9">
      <w:pPr>
        <w:pStyle w:val="Heading5"/>
        <w:rPr>
          <w:rFonts w:eastAsia="Arial"/>
          <w:b w:val="0"/>
          <w:bCs w:val="0"/>
        </w:rPr>
      </w:pPr>
      <w:bookmarkStart w:id="485" w:name="_Toc170369094"/>
      <w:r w:rsidRPr="007321E9">
        <w:rPr>
          <w:rFonts w:eastAsia="Arial"/>
        </w:rPr>
        <w:t xml:space="preserve">eUICC Package </w:t>
      </w:r>
      <w:r w:rsidR="00F06A07">
        <w:rPr>
          <w:rFonts w:eastAsia="Arial"/>
        </w:rPr>
        <w:t>Request C</w:t>
      </w:r>
      <w:r w:rsidRPr="007321E9">
        <w:rPr>
          <w:rFonts w:eastAsia="Arial"/>
        </w:rPr>
        <w:t>ontaining PSMOs</w:t>
      </w:r>
      <w:bookmarkEnd w:id="485"/>
    </w:p>
    <w:p w14:paraId="53628D29" w14:textId="77777777" w:rsidR="00F06A07" w:rsidRDefault="00F06A07" w:rsidP="00F06A07">
      <w:pPr>
        <w:rPr>
          <w:rFonts w:eastAsia="Times New Roman"/>
          <w:lang w:eastAsia="ko-KR"/>
        </w:rPr>
      </w:pPr>
      <w:r w:rsidRPr="00D55519">
        <w:rPr>
          <w:rFonts w:eastAsia="Times New Roman" w:hint="eastAsia"/>
          <w:lang w:eastAsia="ko-KR"/>
        </w:rPr>
        <w:t>The</w:t>
      </w:r>
      <w:r w:rsidRPr="00D55519">
        <w:rPr>
          <w:rFonts w:eastAsia="Times New Roman"/>
          <w:lang w:eastAsia="ko-KR"/>
        </w:rPr>
        <w:t xml:space="preserve"> </w:t>
      </w:r>
      <w:r>
        <w:rPr>
          <w:rFonts w:eastAsia="Times New Roman"/>
          <w:lang w:eastAsia="ko-KR"/>
        </w:rPr>
        <w:t xml:space="preserve">PSMOs within the eUICC Package request </w:t>
      </w:r>
      <w:r w:rsidRPr="00D55519">
        <w:rPr>
          <w:rFonts w:eastAsia="Times New Roman" w:hint="eastAsia"/>
          <w:lang w:eastAsia="ko-KR"/>
        </w:rPr>
        <w:t>SHALL be encoded in the ASN.1 data object as shown below.</w:t>
      </w:r>
    </w:p>
    <w:p w14:paraId="312E6E1B"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D42DA4C"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Psmo ::= CHOICE {</w:t>
      </w:r>
    </w:p>
    <w:p w14:paraId="68BD834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enable [3] SEQUENCE {</w:t>
      </w:r>
    </w:p>
    <w:p w14:paraId="49631E2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iccid [APPLICATION 26] Iccid,</w:t>
      </w:r>
    </w:p>
    <w:p w14:paraId="7A899230"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rollbackFlag NULL OPTIONAL</w:t>
      </w:r>
    </w:p>
    <w:p w14:paraId="0ABA4695"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w:t>
      </w:r>
    </w:p>
    <w:p w14:paraId="27328172"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disable [4] SEQUENCE {iccid [APPLICATION 26] Iccid},</w:t>
      </w:r>
    </w:p>
    <w:p w14:paraId="579CB88C"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delete [5] SEQUENCE {iccid [APPLICATION 26] Iccid},</w:t>
      </w:r>
    </w:p>
    <w:p w14:paraId="3260AD4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hint="eastAsia"/>
          <w:sz w:val="18"/>
          <w:szCs w:val="18"/>
          <w:lang w:eastAsia="ko-KR"/>
        </w:rPr>
        <w:t>listProfileInfo</w:t>
      </w:r>
      <w:r w:rsidRPr="00D55519">
        <w:rPr>
          <w:rFonts w:ascii="Courier New" w:eastAsia="Times New Roman" w:hAnsi="Courier New" w:cs="Courier New"/>
          <w:sz w:val="18"/>
          <w:szCs w:val="18"/>
          <w:lang w:eastAsia="ko-KR"/>
        </w:rPr>
        <w:t xml:space="preserve"> [45] ProfileInfoL</w:t>
      </w:r>
      <w:r w:rsidRPr="00D55519">
        <w:rPr>
          <w:rFonts w:ascii="Courier New" w:eastAsia="Times New Roman" w:hAnsi="Courier New" w:cs="Courier New" w:hint="eastAsia"/>
          <w:sz w:val="18"/>
          <w:szCs w:val="18"/>
          <w:lang w:eastAsia="ko-KR"/>
        </w:rPr>
        <w:t>ist</w:t>
      </w:r>
      <w:r w:rsidRPr="00D55519">
        <w:rPr>
          <w:rFonts w:ascii="Courier New" w:eastAsia="Times New Roman" w:hAnsi="Courier New" w:cs="Courier New"/>
          <w:sz w:val="18"/>
          <w:szCs w:val="18"/>
          <w:lang w:eastAsia="ko-KR"/>
        </w:rPr>
        <w:t>Request, -- Tag 'BF2D'</w:t>
      </w:r>
    </w:p>
    <w:p w14:paraId="41E51FA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ab/>
        <w:t>getRAT [6] SEQUENCE {},</w:t>
      </w:r>
    </w:p>
    <w:p w14:paraId="0DFC9B8C" w14:textId="0EE7A34A"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00FF7682" w:rsidRPr="00D55519">
        <w:rPr>
          <w:rFonts w:ascii="Courier New" w:hAnsi="Courier New" w:cs="Courier New"/>
          <w:sz w:val="18"/>
          <w:szCs w:val="18"/>
          <w:lang w:eastAsia="ko-KR"/>
        </w:rPr>
        <w:t>configure</w:t>
      </w:r>
      <w:r w:rsidR="00FF7682">
        <w:rPr>
          <w:rFonts w:ascii="Courier New" w:hAnsi="Courier New" w:cs="Courier New"/>
          <w:sz w:val="18"/>
          <w:szCs w:val="18"/>
          <w:lang w:eastAsia="ko-KR"/>
        </w:rPr>
        <w:t>Immediate</w:t>
      </w:r>
      <w:r w:rsidR="00FF7682" w:rsidRPr="00D55519">
        <w:rPr>
          <w:rFonts w:ascii="Courier New" w:hAnsi="Courier New" w:cs="Courier New"/>
          <w:sz w:val="18"/>
          <w:szCs w:val="18"/>
          <w:lang w:eastAsia="ko-KR"/>
        </w:rPr>
        <w:t>Enable</w:t>
      </w:r>
      <w:r w:rsidRPr="00D55519">
        <w:rPr>
          <w:rFonts w:ascii="Courier New" w:hAnsi="Courier New" w:cs="Courier New"/>
          <w:sz w:val="18"/>
          <w:szCs w:val="18"/>
          <w:lang w:eastAsia="ko-KR"/>
        </w:rPr>
        <w:t xml:space="preserve"> [7] SEQUENCE {</w:t>
      </w:r>
    </w:p>
    <w:p w14:paraId="2EE7F4B8" w14:textId="67701A02"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r>
      <w:r w:rsidR="00FF7682">
        <w:rPr>
          <w:rFonts w:ascii="Courier New" w:hAnsi="Courier New" w:cs="Courier New"/>
          <w:sz w:val="18"/>
          <w:szCs w:val="18"/>
          <w:lang w:eastAsia="ko-KR"/>
        </w:rPr>
        <w:t>immediate</w:t>
      </w:r>
      <w:r w:rsidR="00FF7682" w:rsidRPr="00D55519">
        <w:rPr>
          <w:rFonts w:ascii="Courier New" w:hAnsi="Courier New" w:cs="Courier New"/>
          <w:sz w:val="18"/>
          <w:szCs w:val="18"/>
          <w:lang w:eastAsia="ko-KR"/>
        </w:rPr>
        <w:t xml:space="preserve">EnableFlag </w:t>
      </w:r>
      <w:r w:rsidRPr="00D55519">
        <w:rPr>
          <w:rFonts w:ascii="Courier New" w:hAnsi="Courier New" w:cs="Courier New"/>
          <w:sz w:val="18"/>
          <w:szCs w:val="18"/>
          <w:lang w:eastAsia="ko-KR"/>
        </w:rPr>
        <w:t>[0] NULL OPTIONAL,</w:t>
      </w:r>
    </w:p>
    <w:p w14:paraId="13A40CCA" w14:textId="52A2AD8B"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r>
      <w:r w:rsidR="00EC5E67">
        <w:rPr>
          <w:rFonts w:ascii="Courier New" w:hAnsi="Courier New" w:cs="Courier New"/>
          <w:sz w:val="18"/>
          <w:szCs w:val="18"/>
          <w:lang w:eastAsia="ko-KR"/>
        </w:rPr>
        <w:t>defaultS</w:t>
      </w:r>
      <w:r w:rsidRPr="00D55519">
        <w:rPr>
          <w:rFonts w:ascii="Courier New" w:hAnsi="Courier New" w:cs="Courier New"/>
          <w:sz w:val="18"/>
          <w:szCs w:val="18"/>
          <w:lang w:eastAsia="ko-KR"/>
        </w:rPr>
        <w:t>mdpOid [1] OBJECT IDENTIFIER OPTIONAL,</w:t>
      </w:r>
    </w:p>
    <w:p w14:paraId="178B61F9" w14:textId="45E8A023"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r>
      <w:r w:rsidR="00EC5E67">
        <w:rPr>
          <w:rFonts w:ascii="Courier New" w:hAnsi="Courier New" w:cs="Courier New"/>
          <w:sz w:val="18"/>
          <w:szCs w:val="18"/>
          <w:lang w:eastAsia="ko-KR"/>
        </w:rPr>
        <w:t>defaultS</w:t>
      </w:r>
      <w:r w:rsidRPr="00D55519">
        <w:rPr>
          <w:rFonts w:ascii="Courier New" w:hAnsi="Courier New" w:cs="Courier New"/>
          <w:sz w:val="18"/>
          <w:szCs w:val="18"/>
          <w:lang w:eastAsia="ko-KR"/>
        </w:rPr>
        <w:t>mdpAddress [2] UTF8String OPTIONAL</w:t>
      </w:r>
    </w:p>
    <w:p w14:paraId="3545EF37" w14:textId="77777777" w:rsidR="006E30E6" w:rsidRDefault="00F06A07" w:rsidP="006E30E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ab/>
        <w:t>}</w:t>
      </w:r>
      <w:r w:rsidR="006E30E6">
        <w:rPr>
          <w:rFonts w:ascii="Courier New" w:hAnsi="Courier New" w:cs="Courier New"/>
          <w:sz w:val="18"/>
          <w:szCs w:val="18"/>
          <w:lang w:eastAsia="ko-KR"/>
        </w:rPr>
        <w:t>,</w:t>
      </w:r>
    </w:p>
    <w:p w14:paraId="55805864" w14:textId="77777777" w:rsidR="00502B50" w:rsidRPr="00B27E40" w:rsidRDefault="00502B50" w:rsidP="004342C2">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hAnsi="Courier New" w:cs="Courier New"/>
          <w:sz w:val="18"/>
          <w:szCs w:val="18"/>
          <w:lang w:eastAsia="ko-KR"/>
        </w:rPr>
        <w:t>setFallbackAttribute [8] SEQUENCE {</w:t>
      </w:r>
      <w:r w:rsidRPr="00B27E40">
        <w:rPr>
          <w:rFonts w:ascii="Courier New" w:eastAsia="Times New Roman" w:hAnsi="Courier New" w:cs="Courier New"/>
          <w:sz w:val="18"/>
          <w:szCs w:val="18"/>
          <w:lang w:eastAsia="ko-KR"/>
        </w:rPr>
        <w:t>iccid [APPLICATION 26] Iccid}</w:t>
      </w:r>
      <w:r>
        <w:rPr>
          <w:rFonts w:ascii="Courier New" w:eastAsia="Times New Roman" w:hAnsi="Courier New" w:cs="Courier New"/>
          <w:sz w:val="18"/>
          <w:szCs w:val="18"/>
          <w:lang w:eastAsia="ko-KR"/>
        </w:rPr>
        <w:t>,</w:t>
      </w:r>
    </w:p>
    <w:p w14:paraId="37CBC8FF" w14:textId="203FACB9"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t>unsetFallbackAttribute [9] SEQUENCE {</w:t>
      </w:r>
      <w:r w:rsidRPr="00B27E40">
        <w:rPr>
          <w:rFonts w:ascii="Courier New" w:eastAsia="Times New Roman" w:hAnsi="Courier New" w:cs="Courier New"/>
          <w:sz w:val="18"/>
          <w:szCs w:val="18"/>
          <w:lang w:eastAsia="ko-KR"/>
        </w:rPr>
        <w:t>}</w:t>
      </w:r>
      <w:r w:rsidR="00402245">
        <w:rPr>
          <w:rFonts w:ascii="Courier New" w:eastAsia="Times New Roman" w:hAnsi="Courier New" w:cs="Courier New"/>
          <w:sz w:val="18"/>
          <w:szCs w:val="18"/>
          <w:lang w:eastAsia="ko-KR"/>
        </w:rPr>
        <w:t>,</w:t>
      </w:r>
    </w:p>
    <w:p w14:paraId="72C6B36E" w14:textId="7F2D1152" w:rsidR="00500B3A" w:rsidRPr="00B27E40" w:rsidRDefault="00500B3A"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t>setDefaultDpAddress</w:t>
      </w:r>
      <w:r w:rsidRPr="00D55519">
        <w:rPr>
          <w:rFonts w:ascii="Courier New" w:hAnsi="Courier New" w:cs="Courier New"/>
          <w:sz w:val="18"/>
          <w:szCs w:val="18"/>
          <w:lang w:eastAsia="ko-KR"/>
        </w:rPr>
        <w:t xml:space="preserve"> [</w:t>
      </w:r>
      <w:r w:rsidR="00751AE8">
        <w:rPr>
          <w:rFonts w:ascii="Courier New" w:hAnsi="Courier New" w:cs="Courier New"/>
          <w:sz w:val="18"/>
          <w:szCs w:val="18"/>
          <w:lang w:eastAsia="ko-KR"/>
        </w:rPr>
        <w:t>101</w:t>
      </w:r>
      <w:r w:rsidRPr="00D55519">
        <w:rPr>
          <w:rFonts w:ascii="Courier New" w:hAnsi="Courier New" w:cs="Courier New"/>
          <w:sz w:val="18"/>
          <w:szCs w:val="18"/>
          <w:lang w:eastAsia="ko-KR"/>
        </w:rPr>
        <w:t xml:space="preserve">] </w:t>
      </w:r>
      <w:r w:rsidR="00C20868">
        <w:rPr>
          <w:rFonts w:ascii="Courier New" w:hAnsi="Courier New" w:cs="Courier New"/>
          <w:sz w:val="18"/>
          <w:szCs w:val="18"/>
          <w:lang w:eastAsia="ko-KR"/>
        </w:rPr>
        <w:t>SetDefaultDpAddressRequest</w:t>
      </w:r>
      <w:r>
        <w:rPr>
          <w:rFonts w:ascii="Courier New" w:hAnsi="Courier New" w:cs="Courier New"/>
          <w:sz w:val="18"/>
          <w:szCs w:val="18"/>
          <w:lang w:eastAsia="ko-KR"/>
        </w:rPr>
        <w:t xml:space="preserve"> -- Tag </w:t>
      </w:r>
      <w:r w:rsidRPr="00D55519">
        <w:rPr>
          <w:rFonts w:ascii="Courier New" w:eastAsia="Times New Roman" w:hAnsi="Courier New" w:cs="Courier New"/>
          <w:sz w:val="18"/>
          <w:szCs w:val="18"/>
          <w:lang w:eastAsia="ko-KR"/>
        </w:rPr>
        <w:t>'BF</w:t>
      </w:r>
      <w:r w:rsidR="00751AE8">
        <w:rPr>
          <w:rFonts w:ascii="Courier New" w:eastAsia="Times New Roman" w:hAnsi="Courier New" w:cs="Courier New"/>
          <w:sz w:val="18"/>
          <w:szCs w:val="18"/>
          <w:lang w:eastAsia="ko-KR"/>
        </w:rPr>
        <w:t>65</w:t>
      </w:r>
      <w:r w:rsidRPr="00D55519">
        <w:rPr>
          <w:rFonts w:ascii="Courier New" w:eastAsia="Times New Roman" w:hAnsi="Courier New" w:cs="Courier New"/>
          <w:sz w:val="18"/>
          <w:szCs w:val="18"/>
          <w:lang w:eastAsia="ko-KR"/>
        </w:rPr>
        <w:t>'</w:t>
      </w:r>
    </w:p>
    <w:p w14:paraId="2E26FC7A" w14:textId="656D532E"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28B09762"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0091EEA2" w14:textId="7CC1FA7B" w:rsidR="002E0E1C" w:rsidRDefault="009131D1" w:rsidP="009131D1">
      <w:pPr>
        <w:spacing w:before="0" w:after="200" w:line="276" w:lineRule="auto"/>
        <w:jc w:val="left"/>
        <w:rPr>
          <w:rFonts w:eastAsiaTheme="minorEastAsia"/>
          <w:szCs w:val="22"/>
          <w:lang w:eastAsia="ko-KR" w:bidi="ar-SA"/>
        </w:rPr>
      </w:pPr>
      <w:r w:rsidRPr="00CF102B">
        <w:rPr>
          <w:rFonts w:eastAsia="Times New Roman" w:hint="eastAsia"/>
          <w:szCs w:val="22"/>
          <w:lang w:eastAsia="ko-KR" w:bidi="ar-SA"/>
        </w:rPr>
        <w:t xml:space="preserve">The </w:t>
      </w:r>
      <w:r w:rsidRPr="00D05329">
        <w:rPr>
          <w:rFonts w:ascii="Courier New" w:hAnsi="Courier New" w:cs="Courier New" w:hint="eastAsia"/>
          <w:szCs w:val="22"/>
          <w:lang w:val="en-US" w:eastAsia="en-GB" w:bidi="ar-SA"/>
        </w:rPr>
        <w:t>iccid</w:t>
      </w:r>
      <w:r w:rsidRPr="00CF102B">
        <w:rPr>
          <w:rFonts w:eastAsia="Times New Roman" w:hint="eastAsia"/>
          <w:szCs w:val="22"/>
          <w:lang w:eastAsia="ko-KR" w:bidi="ar-SA"/>
        </w:rPr>
        <w:t xml:space="preserve"> indicate</w:t>
      </w:r>
      <w:r w:rsidRPr="00CF102B">
        <w:rPr>
          <w:rFonts w:eastAsia="Times New Roman"/>
          <w:szCs w:val="22"/>
          <w:lang w:eastAsia="ko-KR" w:bidi="ar-SA"/>
        </w:rPr>
        <w:t>s</w:t>
      </w:r>
      <w:r w:rsidRPr="00CF102B">
        <w:rPr>
          <w:rFonts w:eastAsia="Times New Roman" w:hint="eastAsia"/>
          <w:szCs w:val="22"/>
          <w:lang w:eastAsia="ko-KR" w:bidi="ar-SA"/>
        </w:rPr>
        <w:t xml:space="preserve"> the </w:t>
      </w:r>
      <w:r w:rsidR="00B368B4">
        <w:rPr>
          <w:rFonts w:eastAsia="Times New Roman"/>
          <w:szCs w:val="22"/>
          <w:lang w:eastAsia="ko-KR" w:bidi="ar-SA"/>
        </w:rPr>
        <w:t>t</w:t>
      </w:r>
      <w:r w:rsidRPr="00CF102B">
        <w:rPr>
          <w:rFonts w:eastAsia="Times New Roman" w:hint="eastAsia"/>
          <w:szCs w:val="22"/>
          <w:lang w:eastAsia="ko-KR" w:bidi="ar-SA"/>
        </w:rPr>
        <w:t>arget Profile</w:t>
      </w:r>
      <w:r>
        <w:rPr>
          <w:rFonts w:eastAsia="Times New Roman"/>
          <w:szCs w:val="22"/>
          <w:lang w:eastAsia="ko-KR" w:bidi="ar-SA"/>
        </w:rPr>
        <w:t xml:space="preserve"> at the eUICC as defined in SGP.22 [</w:t>
      </w:r>
      <w:r w:rsidR="00E11B51">
        <w:rPr>
          <w:rFonts w:eastAsia="Times New Roman"/>
          <w:szCs w:val="22"/>
          <w:lang w:eastAsia="ko-KR" w:bidi="ar-SA"/>
        </w:rPr>
        <w:t>4</w:t>
      </w:r>
      <w:r>
        <w:rPr>
          <w:rFonts w:eastAsia="Times New Roman"/>
          <w:szCs w:val="22"/>
          <w:lang w:eastAsia="ko-KR" w:bidi="ar-SA"/>
        </w:rPr>
        <w:t>].</w:t>
      </w:r>
      <w:r>
        <w:rPr>
          <w:rFonts w:ascii="Courier New" w:hAnsi="Courier New" w:cs="Courier New"/>
          <w:szCs w:val="22"/>
          <w:lang w:val="en-US" w:eastAsia="en-GB" w:bidi="ar-SA"/>
        </w:rPr>
        <w:t xml:space="preserve"> </w:t>
      </w:r>
    </w:p>
    <w:p w14:paraId="2F5D680E" w14:textId="1E817F47" w:rsidR="009131D1" w:rsidRDefault="009131D1" w:rsidP="009131D1">
      <w:pPr>
        <w:spacing w:before="0" w:after="200" w:line="276" w:lineRule="auto"/>
        <w:jc w:val="left"/>
        <w:rPr>
          <w:rFonts w:eastAsiaTheme="minorEastAsia"/>
          <w:szCs w:val="22"/>
          <w:lang w:eastAsia="ko-KR" w:bidi="ar-SA"/>
        </w:rPr>
      </w:pPr>
      <w:r>
        <w:rPr>
          <w:rFonts w:eastAsiaTheme="minorEastAsia"/>
          <w:szCs w:val="22"/>
          <w:lang w:eastAsia="ko-KR" w:bidi="ar-SA"/>
        </w:rPr>
        <w:t xml:space="preserve">The </w:t>
      </w:r>
      <w:r w:rsidRPr="004861EF">
        <w:rPr>
          <w:rStyle w:val="ASN1referencesChar"/>
        </w:rPr>
        <w:t>rollbackFlag</w:t>
      </w:r>
      <w:r>
        <w:rPr>
          <w:rFonts w:eastAsiaTheme="minorEastAsia"/>
          <w:szCs w:val="22"/>
          <w:lang w:eastAsia="ko-KR" w:bidi="ar-SA"/>
        </w:rPr>
        <w:t xml:space="preserve"> is </w:t>
      </w:r>
      <w:r w:rsidR="00387AE5">
        <w:rPr>
          <w:rFonts w:eastAsiaTheme="minorEastAsia"/>
          <w:szCs w:val="22"/>
          <w:lang w:eastAsia="ko-KR" w:bidi="ar-SA"/>
        </w:rPr>
        <w:t xml:space="preserve">presented </w:t>
      </w:r>
      <w:r>
        <w:rPr>
          <w:rFonts w:eastAsiaTheme="minorEastAsia"/>
          <w:szCs w:val="22"/>
          <w:lang w:eastAsia="ko-KR" w:bidi="ar-SA"/>
        </w:rPr>
        <w:t xml:space="preserve">by the eIM within the </w:t>
      </w:r>
      <w:r w:rsidRPr="004861EF">
        <w:rPr>
          <w:rStyle w:val="ASN1referencesChar"/>
        </w:rPr>
        <w:t>enable</w:t>
      </w:r>
      <w:r>
        <w:rPr>
          <w:rFonts w:eastAsiaTheme="minorEastAsia"/>
          <w:szCs w:val="22"/>
          <w:lang w:eastAsia="ko-KR" w:bidi="ar-SA"/>
        </w:rPr>
        <w:t xml:space="preserve"> PSMO. The IPA </w:t>
      </w:r>
      <w:r w:rsidR="0072082A">
        <w:rPr>
          <w:rFonts w:eastAsiaTheme="minorEastAsia"/>
          <w:szCs w:val="22"/>
          <w:lang w:eastAsia="ko-KR" w:bidi="ar-SA"/>
        </w:rPr>
        <w:t xml:space="preserve">MAY </w:t>
      </w:r>
      <w:r>
        <w:rPr>
          <w:rFonts w:eastAsiaTheme="minorEastAsia"/>
          <w:szCs w:val="22"/>
          <w:lang w:eastAsia="ko-KR" w:bidi="ar-SA"/>
        </w:rPr>
        <w:t xml:space="preserve">trigger the </w:t>
      </w:r>
      <w:r w:rsidR="00ED7F7D" w:rsidRPr="00C74181">
        <w:rPr>
          <w:rFonts w:eastAsiaTheme="minorEastAsia"/>
          <w:szCs w:val="22"/>
          <w:lang w:eastAsia="ko-KR" w:bidi="ar-SA"/>
        </w:rPr>
        <w:t>R</w:t>
      </w:r>
      <w:r w:rsidRPr="00C74181">
        <w:rPr>
          <w:rFonts w:eastAsiaTheme="minorEastAsia"/>
          <w:szCs w:val="22"/>
          <w:lang w:eastAsia="ko-KR" w:bidi="ar-SA"/>
        </w:rPr>
        <w:t>ollback</w:t>
      </w:r>
      <w:r>
        <w:rPr>
          <w:rFonts w:eastAsiaTheme="minorEastAsia"/>
          <w:szCs w:val="22"/>
          <w:lang w:eastAsia="ko-KR" w:bidi="ar-SA"/>
        </w:rPr>
        <w:t xml:space="preserve"> </w:t>
      </w:r>
      <w:r w:rsidR="00ED7F7D">
        <w:rPr>
          <w:rFonts w:eastAsiaTheme="minorEastAsia"/>
          <w:szCs w:val="22"/>
          <w:lang w:eastAsia="ko-KR" w:bidi="ar-SA"/>
        </w:rPr>
        <w:t xml:space="preserve">Mechanism </w:t>
      </w:r>
      <w:r w:rsidR="009B6658" w:rsidRPr="00DE3D03">
        <w:rPr>
          <w:rFonts w:eastAsia="Malgun Gothic"/>
          <w:szCs w:val="22"/>
          <w:lang w:eastAsia="ko-KR" w:bidi="ar-SA"/>
        </w:rPr>
        <w:t>using the ES10b.ProfileRollback function</w:t>
      </w:r>
      <w:r w:rsidR="009B6658">
        <w:rPr>
          <w:rFonts w:eastAsiaTheme="minorEastAsia"/>
          <w:szCs w:val="22"/>
          <w:lang w:eastAsia="ko-KR" w:bidi="ar-SA"/>
        </w:rPr>
        <w:t xml:space="preserve"> </w:t>
      </w:r>
      <w:r w:rsidR="009B6658" w:rsidRPr="00DE3D03">
        <w:rPr>
          <w:rFonts w:eastAsia="Malgun Gothic"/>
          <w:szCs w:val="22"/>
          <w:lang w:eastAsia="ko-KR" w:bidi="ar-SA"/>
        </w:rPr>
        <w:t>if the newly enabled Profile fails to provide connectivity</w:t>
      </w:r>
      <w:r>
        <w:rPr>
          <w:rFonts w:eastAsiaTheme="minorEastAsia"/>
          <w:szCs w:val="22"/>
          <w:lang w:eastAsia="ko-KR" w:bidi="ar-SA"/>
        </w:rPr>
        <w:t xml:space="preserve">. </w:t>
      </w:r>
    </w:p>
    <w:p w14:paraId="0B972A2E" w14:textId="64147B61" w:rsidR="00C11EE5" w:rsidRDefault="00C11EE5" w:rsidP="009131D1">
      <w:pPr>
        <w:spacing w:before="0" w:after="200" w:line="276" w:lineRule="auto"/>
        <w:jc w:val="left"/>
        <w:rPr>
          <w:rFonts w:eastAsia="Malgun Gothic"/>
          <w:szCs w:val="22"/>
          <w:lang w:eastAsia="ko-KR" w:bidi="ar-SA"/>
        </w:rPr>
      </w:pPr>
      <w:r w:rsidRPr="00DE3D03">
        <w:rPr>
          <w:rFonts w:eastAsia="Times New Roman"/>
          <w:lang w:eastAsia="ko-KR"/>
        </w:rPr>
        <w:lastRenderedPageBreak/>
        <w:t xml:space="preserve">The </w:t>
      </w:r>
      <w:r w:rsidRPr="00DE3D03">
        <w:rPr>
          <w:rFonts w:ascii="Courier New" w:eastAsia="Malgun Gothic" w:hAnsi="Courier New" w:cs="Courier New"/>
          <w:szCs w:val="22"/>
          <w:lang w:eastAsia="ko-KR"/>
        </w:rPr>
        <w:t>listProfileInfo</w:t>
      </w:r>
      <w:r w:rsidRPr="00DE3D03">
        <w:rPr>
          <w:rFonts w:ascii="Courier New" w:eastAsia="Malgun Gothic" w:hAnsi="Courier New" w:cs="Courier New" w:hint="eastAsia"/>
          <w:szCs w:val="22"/>
          <w:lang w:eastAsia="ko-KR"/>
        </w:rPr>
        <w:t xml:space="preserve"> </w:t>
      </w:r>
      <w:r w:rsidRPr="00DE3D03">
        <w:rPr>
          <w:rFonts w:eastAsia="Malgun Gothic" w:hint="eastAsia"/>
          <w:szCs w:val="22"/>
          <w:lang w:eastAsia="ko-KR" w:bidi="ar-SA"/>
        </w:rPr>
        <w:t xml:space="preserve">SHALL be coded </w:t>
      </w:r>
      <w:r w:rsidRPr="00DE3D03">
        <w:rPr>
          <w:rFonts w:eastAsia="Malgun Gothic"/>
          <w:szCs w:val="22"/>
          <w:lang w:eastAsia="ko-KR" w:bidi="ar-SA"/>
        </w:rPr>
        <w:t xml:space="preserve">and processed </w:t>
      </w:r>
      <w:r w:rsidRPr="00DE3D03">
        <w:rPr>
          <w:rFonts w:eastAsia="Malgun Gothic" w:hint="eastAsia"/>
          <w:szCs w:val="22"/>
          <w:lang w:eastAsia="ko-KR" w:bidi="ar-SA"/>
        </w:rPr>
        <w:t>as defined in</w:t>
      </w:r>
      <w:r w:rsidRPr="00DE3D03">
        <w:rPr>
          <w:rFonts w:eastAsia="Times New Roman"/>
          <w:szCs w:val="22"/>
          <w:lang w:eastAsia="ko-KR" w:bidi="ar-SA"/>
        </w:rPr>
        <w:t xml:space="preserve"> </w:t>
      </w:r>
      <w:r w:rsidRPr="00DE3D03">
        <w:rPr>
          <w:rFonts w:eastAsia="Malgun Gothic" w:hint="eastAsia"/>
          <w:szCs w:val="22"/>
          <w:lang w:eastAsia="ko-KR" w:bidi="ar-SA"/>
        </w:rPr>
        <w:t>section 5.</w:t>
      </w:r>
      <w:r w:rsidR="00502B50">
        <w:rPr>
          <w:rFonts w:eastAsia="Malgun Gothic"/>
          <w:szCs w:val="22"/>
          <w:lang w:eastAsia="ko-KR" w:bidi="ar-SA"/>
        </w:rPr>
        <w:t>9</w:t>
      </w:r>
      <w:r w:rsidRPr="00DE3D03">
        <w:rPr>
          <w:rFonts w:eastAsia="Malgun Gothic" w:hint="eastAsia"/>
          <w:szCs w:val="22"/>
          <w:lang w:eastAsia="ko-KR" w:bidi="ar-SA"/>
        </w:rPr>
        <w:t>.1</w:t>
      </w:r>
      <w:r w:rsidR="00502B50">
        <w:rPr>
          <w:rFonts w:eastAsia="Malgun Gothic"/>
          <w:szCs w:val="22"/>
          <w:lang w:eastAsia="ko-KR" w:bidi="ar-SA"/>
        </w:rPr>
        <w:t>4</w:t>
      </w:r>
      <w:r w:rsidRPr="00DE3D03">
        <w:rPr>
          <w:rFonts w:eastAsia="Malgun Gothic" w:hint="eastAsia"/>
          <w:szCs w:val="22"/>
          <w:lang w:eastAsia="ko-KR" w:bidi="ar-SA"/>
        </w:rPr>
        <w:t>.</w:t>
      </w:r>
    </w:p>
    <w:p w14:paraId="395B9D27" w14:textId="77777777" w:rsidR="005049B0" w:rsidRPr="005049B0" w:rsidRDefault="005049B0" w:rsidP="005049B0">
      <w:pPr>
        <w:spacing w:before="0" w:after="200" w:line="276" w:lineRule="auto"/>
        <w:jc w:val="left"/>
        <w:rPr>
          <w:szCs w:val="22"/>
        </w:rPr>
      </w:pPr>
      <w:r w:rsidRPr="005049B0">
        <w:rPr>
          <w:szCs w:val="22"/>
        </w:rPr>
        <w:t xml:space="preserve">If no tag list is present for </w:t>
      </w:r>
      <w:r w:rsidRPr="005049B0">
        <w:rPr>
          <w:rFonts w:ascii="Courier New" w:eastAsia="Malgun Gothic" w:hAnsi="Courier New" w:cs="Courier New"/>
          <w:szCs w:val="22"/>
          <w:lang w:eastAsia="ko-KR"/>
        </w:rPr>
        <w:t>listProfileInfo</w:t>
      </w:r>
      <w:r w:rsidRPr="005049B0">
        <w:rPr>
          <w:szCs w:val="22"/>
        </w:rPr>
        <w:t xml:space="preserve">, the eUICC SHALL return by default the following list: </w:t>
      </w:r>
    </w:p>
    <w:p w14:paraId="0AA8A129"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fr-FR" w:eastAsia="en-GB" w:bidi="ar-SA"/>
        </w:rPr>
      </w:pPr>
      <w:r w:rsidRPr="005049B0">
        <w:rPr>
          <w:rFonts w:eastAsia="Calibri" w:cs="Arial"/>
          <w:color w:val="000000"/>
          <w:szCs w:val="22"/>
          <w:lang w:val="fr-FR" w:eastAsia="en-GB" w:bidi="ar-SA"/>
        </w:rPr>
        <w:t xml:space="preserve">ICCID, tag '5A' </w:t>
      </w:r>
    </w:p>
    <w:p w14:paraId="023B5A05"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en-US" w:eastAsia="en-GB" w:bidi="ar-SA"/>
        </w:rPr>
        <w:t xml:space="preserve">ISD-P AID, tag '4F' </w:t>
      </w:r>
    </w:p>
    <w:p w14:paraId="39F9272B"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Profile state, tag '9F70' </w:t>
      </w:r>
    </w:p>
    <w:p w14:paraId="26605CB0"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en-US" w:eastAsia="en-GB" w:bidi="ar-SA"/>
        </w:rPr>
        <w:t xml:space="preserve">Service provider name, tag '91' </w:t>
      </w:r>
    </w:p>
    <w:p w14:paraId="59D0A207"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Profile name, tag '92' </w:t>
      </w:r>
    </w:p>
    <w:p w14:paraId="33E4DB6F" w14:textId="77777777"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Profile Class, tag '95'</w:t>
      </w:r>
    </w:p>
    <w:p w14:paraId="6DC2F296" w14:textId="018EE1C8" w:rsidR="005049B0" w:rsidRP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ecallIndication, tag </w:t>
      </w:r>
      <w:r w:rsidR="00AF3EA7" w:rsidRPr="005049B0">
        <w:rPr>
          <w:rFonts w:eastAsia="Calibri" w:cs="Arial"/>
          <w:color w:val="000000"/>
          <w:szCs w:val="22"/>
          <w:lang w:val="fr-FR" w:eastAsia="en-GB" w:bidi="ar-SA"/>
        </w:rPr>
        <w:t>'</w:t>
      </w:r>
      <w:r w:rsidRPr="005049B0">
        <w:rPr>
          <w:rFonts w:eastAsia="Calibri" w:cs="Arial"/>
          <w:color w:val="000000"/>
          <w:szCs w:val="22"/>
          <w:lang w:val="fr-FR" w:eastAsia="en-GB" w:bidi="ar-SA"/>
        </w:rPr>
        <w:t>9F7B</w:t>
      </w:r>
      <w:r w:rsidR="00AF3EA7" w:rsidRPr="005049B0">
        <w:rPr>
          <w:rFonts w:eastAsia="Calibri" w:cs="Arial"/>
          <w:color w:val="000000"/>
          <w:szCs w:val="22"/>
          <w:lang w:val="fr-FR" w:eastAsia="en-GB" w:bidi="ar-SA"/>
        </w:rPr>
        <w:t>'</w:t>
      </w:r>
    </w:p>
    <w:p w14:paraId="505410E7" w14:textId="6091BB1C" w:rsidR="005049B0"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fallbackAttribute, tag </w:t>
      </w:r>
      <w:r w:rsidR="00AF3EA7" w:rsidRPr="005049B0">
        <w:rPr>
          <w:rFonts w:eastAsia="Calibri" w:cs="Arial"/>
          <w:color w:val="000000"/>
          <w:szCs w:val="22"/>
          <w:lang w:val="fr-FR" w:eastAsia="en-GB" w:bidi="ar-SA"/>
        </w:rPr>
        <w:t>'</w:t>
      </w:r>
      <w:r w:rsidRPr="005049B0">
        <w:rPr>
          <w:rFonts w:eastAsia="Calibri" w:cs="Arial"/>
          <w:color w:val="000000"/>
          <w:szCs w:val="22"/>
          <w:lang w:val="fr-FR" w:eastAsia="en-GB" w:bidi="ar-SA"/>
        </w:rPr>
        <w:t>9F2</w:t>
      </w:r>
      <w:r w:rsidR="00AF3EA7">
        <w:rPr>
          <w:rFonts w:eastAsia="Calibri" w:cs="Arial"/>
          <w:color w:val="000000"/>
          <w:szCs w:val="22"/>
          <w:lang w:val="fr-FR" w:eastAsia="en-GB" w:bidi="ar-SA"/>
        </w:rPr>
        <w:t>6</w:t>
      </w:r>
      <w:r w:rsidR="00AF3EA7" w:rsidRPr="005049B0">
        <w:rPr>
          <w:rFonts w:eastAsia="Calibri" w:cs="Arial"/>
          <w:color w:val="000000"/>
          <w:szCs w:val="22"/>
          <w:lang w:val="fr-FR" w:eastAsia="en-GB" w:bidi="ar-SA"/>
        </w:rPr>
        <w:t>'</w:t>
      </w:r>
    </w:p>
    <w:p w14:paraId="384DFC84" w14:textId="6B585C05" w:rsidR="005049B0" w:rsidRPr="004342C2" w:rsidRDefault="005049B0" w:rsidP="00BE167A">
      <w:pPr>
        <w:numPr>
          <w:ilvl w:val="0"/>
          <w:numId w:val="114"/>
        </w:numPr>
        <w:autoSpaceDE w:val="0"/>
        <w:autoSpaceDN w:val="0"/>
        <w:adjustRightInd w:val="0"/>
        <w:spacing w:before="0" w:after="68" w:line="276" w:lineRule="auto"/>
        <w:contextualSpacing/>
        <w:jc w:val="left"/>
        <w:rPr>
          <w:rFonts w:eastAsia="Calibri" w:cs="Arial"/>
          <w:color w:val="000000"/>
          <w:szCs w:val="22"/>
          <w:lang w:val="en-US" w:eastAsia="en-GB" w:bidi="ar-SA"/>
        </w:rPr>
      </w:pPr>
      <w:r w:rsidRPr="005049B0">
        <w:rPr>
          <w:rFonts w:eastAsia="Calibri" w:cs="Arial"/>
          <w:color w:val="000000"/>
          <w:szCs w:val="22"/>
          <w:lang w:val="fr-FR" w:eastAsia="en-GB" w:bidi="ar-SA"/>
        </w:rPr>
        <w:t xml:space="preserve">fallbackAllowed, tag </w:t>
      </w:r>
      <w:r w:rsidR="00AF3EA7" w:rsidRPr="005049B0">
        <w:rPr>
          <w:rFonts w:eastAsia="Calibri" w:cs="Arial"/>
          <w:color w:val="000000"/>
          <w:szCs w:val="22"/>
          <w:lang w:val="fr-FR" w:eastAsia="en-GB" w:bidi="ar-SA"/>
        </w:rPr>
        <w:t>'</w:t>
      </w:r>
      <w:r w:rsidRPr="005049B0">
        <w:rPr>
          <w:rFonts w:eastAsia="Calibri" w:cs="Arial"/>
          <w:color w:val="000000"/>
          <w:szCs w:val="22"/>
          <w:lang w:val="fr-FR" w:eastAsia="en-GB" w:bidi="ar-SA"/>
        </w:rPr>
        <w:t>9F67</w:t>
      </w:r>
      <w:r w:rsidR="00AF3EA7" w:rsidRPr="005049B0">
        <w:rPr>
          <w:rFonts w:eastAsia="Calibri" w:cs="Arial"/>
          <w:color w:val="000000"/>
          <w:szCs w:val="22"/>
          <w:lang w:val="fr-FR" w:eastAsia="en-GB" w:bidi="ar-SA"/>
        </w:rPr>
        <w:t>'</w:t>
      </w:r>
    </w:p>
    <w:p w14:paraId="66DAE43E" w14:textId="77777777" w:rsidR="005049B0" w:rsidRDefault="005049B0" w:rsidP="002E0E1C">
      <w:pPr>
        <w:spacing w:before="0" w:after="200" w:line="276" w:lineRule="auto"/>
        <w:jc w:val="left"/>
        <w:rPr>
          <w:szCs w:val="22"/>
          <w:lang w:eastAsia="ko-KR"/>
        </w:rPr>
      </w:pPr>
    </w:p>
    <w:p w14:paraId="6BF7E832" w14:textId="272BFB06" w:rsidR="00A10CC7" w:rsidRDefault="00FF7682" w:rsidP="002E0E1C">
      <w:pPr>
        <w:spacing w:before="0" w:after="200" w:line="276" w:lineRule="auto"/>
        <w:jc w:val="left"/>
        <w:rPr>
          <w:szCs w:val="22"/>
          <w:lang w:eastAsia="ko-KR"/>
        </w:rPr>
      </w:pPr>
      <w:r>
        <w:rPr>
          <w:szCs w:val="22"/>
          <w:lang w:eastAsia="ko-KR"/>
        </w:rPr>
        <w:t xml:space="preserve">Immediate </w:t>
      </w:r>
      <w:r w:rsidR="00A10CC7">
        <w:rPr>
          <w:szCs w:val="22"/>
          <w:lang w:eastAsia="ko-KR"/>
        </w:rPr>
        <w:t xml:space="preserve">Profile enabling is activated </w:t>
      </w:r>
      <w:r w:rsidR="0072082A">
        <w:rPr>
          <w:szCs w:val="22"/>
          <w:lang w:eastAsia="ko-KR"/>
        </w:rPr>
        <w:t xml:space="preserve">when </w:t>
      </w:r>
      <w:r>
        <w:rPr>
          <w:rFonts w:ascii="Courier New" w:hAnsi="Courier New" w:cs="Courier New"/>
          <w:szCs w:val="22"/>
          <w:lang w:eastAsia="ko-KR"/>
        </w:rPr>
        <w:t>immediate</w:t>
      </w:r>
      <w:r w:rsidRPr="007916E7">
        <w:rPr>
          <w:rFonts w:ascii="Courier New" w:hAnsi="Courier New" w:cs="Courier New"/>
          <w:szCs w:val="22"/>
          <w:lang w:eastAsia="ko-KR"/>
        </w:rPr>
        <w:t>EnableFlag</w:t>
      </w:r>
      <w:r>
        <w:rPr>
          <w:szCs w:val="22"/>
          <w:lang w:eastAsia="ko-KR"/>
        </w:rPr>
        <w:t xml:space="preserve"> </w:t>
      </w:r>
      <w:r w:rsidR="00A10CC7">
        <w:rPr>
          <w:szCs w:val="22"/>
          <w:lang w:eastAsia="ko-KR"/>
        </w:rPr>
        <w:t xml:space="preserve">is present in the </w:t>
      </w:r>
      <w:r w:rsidRPr="0006486E">
        <w:rPr>
          <w:rFonts w:ascii="Courier New" w:hAnsi="Courier New" w:cs="Courier New"/>
          <w:szCs w:val="22"/>
          <w:lang w:eastAsia="ko-KR"/>
        </w:rPr>
        <w:t>configure</w:t>
      </w:r>
      <w:r>
        <w:rPr>
          <w:rFonts w:ascii="Courier New" w:hAnsi="Courier New" w:cs="Courier New"/>
          <w:szCs w:val="22"/>
          <w:lang w:eastAsia="ko-KR"/>
        </w:rPr>
        <w:t>Immediate</w:t>
      </w:r>
      <w:r w:rsidRPr="0006486E">
        <w:rPr>
          <w:rFonts w:ascii="Courier New" w:hAnsi="Courier New" w:cs="Courier New"/>
          <w:szCs w:val="22"/>
          <w:lang w:eastAsia="ko-KR"/>
        </w:rPr>
        <w:t>Enable</w:t>
      </w:r>
      <w:r>
        <w:rPr>
          <w:szCs w:val="22"/>
          <w:lang w:eastAsia="ko-KR"/>
        </w:rPr>
        <w:t xml:space="preserve"> </w:t>
      </w:r>
      <w:r w:rsidR="00A10CC7">
        <w:rPr>
          <w:szCs w:val="22"/>
          <w:lang w:eastAsia="ko-KR"/>
        </w:rPr>
        <w:t xml:space="preserve">command and deactivated </w:t>
      </w:r>
      <w:r w:rsidR="0072082A">
        <w:rPr>
          <w:szCs w:val="22"/>
          <w:lang w:eastAsia="ko-KR"/>
        </w:rPr>
        <w:t>when</w:t>
      </w:r>
      <w:r w:rsidR="0072082A" w:rsidDel="0072082A">
        <w:rPr>
          <w:szCs w:val="22"/>
          <w:lang w:eastAsia="ko-KR"/>
        </w:rPr>
        <w:t xml:space="preserve"> </w:t>
      </w:r>
      <w:r>
        <w:rPr>
          <w:rFonts w:ascii="Courier New" w:hAnsi="Courier New" w:cs="Courier New"/>
          <w:szCs w:val="22"/>
          <w:lang w:eastAsia="ko-KR"/>
        </w:rPr>
        <w:t>immediate</w:t>
      </w:r>
      <w:r w:rsidRPr="0006486E">
        <w:rPr>
          <w:rFonts w:ascii="Courier New" w:hAnsi="Courier New" w:cs="Courier New"/>
          <w:szCs w:val="22"/>
          <w:lang w:eastAsia="ko-KR"/>
        </w:rPr>
        <w:t>EnableFlag</w:t>
      </w:r>
      <w:r>
        <w:rPr>
          <w:szCs w:val="22"/>
          <w:lang w:eastAsia="ko-KR"/>
        </w:rPr>
        <w:t xml:space="preserve"> </w:t>
      </w:r>
      <w:r w:rsidR="00A10CC7">
        <w:rPr>
          <w:szCs w:val="22"/>
          <w:lang w:eastAsia="ko-KR"/>
        </w:rPr>
        <w:t xml:space="preserve">is not present. The configuration of </w:t>
      </w:r>
      <w:r w:rsidR="00EC5E67">
        <w:rPr>
          <w:szCs w:val="22"/>
        </w:rPr>
        <w:t xml:space="preserve">default SM-DP+ </w:t>
      </w:r>
      <w:r w:rsidR="00A10CC7">
        <w:rPr>
          <w:szCs w:val="22"/>
          <w:lang w:eastAsia="ko-KR"/>
        </w:rPr>
        <w:t>data (</w:t>
      </w:r>
      <w:r w:rsidR="00EC5E67" w:rsidRPr="007B3247">
        <w:rPr>
          <w:rFonts w:ascii="Courier New" w:hAnsi="Courier New" w:cs="Courier New"/>
          <w:szCs w:val="22"/>
          <w:lang w:eastAsia="ko-KR"/>
        </w:rPr>
        <w:t>default</w:t>
      </w:r>
      <w:r w:rsidR="00EC5E67">
        <w:rPr>
          <w:rFonts w:ascii="Courier New" w:hAnsi="Courier New" w:cs="Courier New"/>
          <w:szCs w:val="22"/>
          <w:lang w:eastAsia="ko-KR"/>
        </w:rPr>
        <w:t>S</w:t>
      </w:r>
      <w:r w:rsidR="00A10CC7" w:rsidRPr="0006486E">
        <w:rPr>
          <w:rFonts w:ascii="Courier New" w:hAnsi="Courier New" w:cs="Courier New"/>
          <w:szCs w:val="22"/>
          <w:lang w:eastAsia="ko-KR"/>
        </w:rPr>
        <w:t>mdpOid</w:t>
      </w:r>
      <w:r w:rsidR="00A10CC7">
        <w:rPr>
          <w:szCs w:val="22"/>
          <w:lang w:eastAsia="ko-KR"/>
        </w:rPr>
        <w:t xml:space="preserve"> and </w:t>
      </w:r>
      <w:r w:rsidR="00EC5E67" w:rsidRPr="007B3247">
        <w:rPr>
          <w:rFonts w:ascii="Courier New" w:hAnsi="Courier New" w:cs="Courier New"/>
          <w:szCs w:val="22"/>
          <w:lang w:eastAsia="ko-KR"/>
        </w:rPr>
        <w:t>default</w:t>
      </w:r>
      <w:r w:rsidR="00EC5E67">
        <w:rPr>
          <w:rFonts w:ascii="Courier New" w:hAnsi="Courier New" w:cs="Courier New"/>
          <w:szCs w:val="22"/>
          <w:lang w:eastAsia="ko-KR"/>
        </w:rPr>
        <w:t>S</w:t>
      </w:r>
      <w:r w:rsidR="00A10CC7" w:rsidRPr="0006486E">
        <w:rPr>
          <w:rFonts w:ascii="Courier New" w:hAnsi="Courier New" w:cs="Courier New"/>
          <w:szCs w:val="22"/>
          <w:lang w:eastAsia="ko-KR"/>
        </w:rPr>
        <w:t>mdpAddress</w:t>
      </w:r>
      <w:r w:rsidR="00A10CC7">
        <w:rPr>
          <w:szCs w:val="22"/>
          <w:lang w:eastAsia="ko-KR"/>
        </w:rPr>
        <w:t>) for use in the</w:t>
      </w:r>
      <w:r w:rsidR="00B90CA5">
        <w:rPr>
          <w:szCs w:val="22"/>
          <w:lang w:eastAsia="ko-KR"/>
        </w:rPr>
        <w:t xml:space="preserve"> immediate</w:t>
      </w:r>
      <w:r w:rsidR="00A10CC7">
        <w:rPr>
          <w:szCs w:val="22"/>
          <w:lang w:eastAsia="ko-KR"/>
        </w:rPr>
        <w:t xml:space="preserve"> Profile enabling is possible independently of whether</w:t>
      </w:r>
      <w:r w:rsidR="009C5968">
        <w:rPr>
          <w:szCs w:val="22"/>
          <w:lang w:eastAsia="ko-KR"/>
        </w:rPr>
        <w:t xml:space="preserve"> the</w:t>
      </w:r>
      <w:r w:rsidR="00A10CC7">
        <w:rPr>
          <w:szCs w:val="22"/>
          <w:lang w:eastAsia="ko-KR"/>
        </w:rPr>
        <w:t xml:space="preserve"> </w:t>
      </w:r>
      <w:r w:rsidR="009C5968">
        <w:rPr>
          <w:rFonts w:ascii="Courier New" w:hAnsi="Courier New" w:cs="Courier New"/>
          <w:szCs w:val="22"/>
          <w:lang w:eastAsia="ko-KR"/>
        </w:rPr>
        <w:t>immediate</w:t>
      </w:r>
      <w:r w:rsidR="009C5968" w:rsidRPr="003A5839">
        <w:rPr>
          <w:rFonts w:ascii="Courier New" w:hAnsi="Courier New" w:cs="Courier New"/>
          <w:szCs w:val="22"/>
          <w:lang w:eastAsia="ko-KR"/>
        </w:rPr>
        <w:t>EnableFlag</w:t>
      </w:r>
      <w:r w:rsidR="009C5968">
        <w:rPr>
          <w:szCs w:val="22"/>
          <w:lang w:eastAsia="ko-KR"/>
        </w:rPr>
        <w:t xml:space="preserve"> </w:t>
      </w:r>
      <w:r w:rsidR="00A10CC7">
        <w:rPr>
          <w:szCs w:val="22"/>
          <w:lang w:eastAsia="ko-KR"/>
        </w:rPr>
        <w:t>is present or not.</w:t>
      </w:r>
    </w:p>
    <w:p w14:paraId="684BE737" w14:textId="52899126" w:rsidR="00500B3A" w:rsidRDefault="00500B3A"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The </w:t>
      </w:r>
      <w:r w:rsidRPr="009748F3">
        <w:rPr>
          <w:rFonts w:ascii="Courier New" w:hAnsi="Courier New" w:cs="Courier New"/>
          <w:szCs w:val="22"/>
          <w:lang w:eastAsia="ko-KR"/>
        </w:rPr>
        <w:t>setDefault</w:t>
      </w:r>
      <w:r>
        <w:rPr>
          <w:rFonts w:ascii="Courier New" w:hAnsi="Courier New" w:cs="Courier New"/>
          <w:szCs w:val="22"/>
          <w:lang w:eastAsia="ko-KR"/>
        </w:rPr>
        <w:t>D</w:t>
      </w:r>
      <w:r w:rsidRPr="009748F3">
        <w:rPr>
          <w:rFonts w:ascii="Courier New" w:hAnsi="Courier New" w:cs="Courier New"/>
          <w:szCs w:val="22"/>
          <w:lang w:eastAsia="ko-KR"/>
        </w:rPr>
        <w:t>pAddress</w:t>
      </w:r>
      <w:r w:rsidRPr="009748F3">
        <w:rPr>
          <w:rFonts w:eastAsia="Times New Roman"/>
          <w:sz w:val="28"/>
          <w:szCs w:val="28"/>
          <w:lang w:eastAsia="ko-KR" w:bidi="ar-SA"/>
        </w:rPr>
        <w:t xml:space="preserve"> </w:t>
      </w:r>
      <w:r>
        <w:rPr>
          <w:rFonts w:eastAsia="Times New Roman"/>
          <w:szCs w:val="22"/>
          <w:lang w:eastAsia="ko-KR" w:bidi="ar-SA"/>
        </w:rPr>
        <w:t>SHALL be coded and processed as defined in section 5.</w:t>
      </w:r>
      <w:r w:rsidR="0014233D">
        <w:rPr>
          <w:rFonts w:eastAsia="Times New Roman"/>
          <w:szCs w:val="22"/>
          <w:lang w:eastAsia="ko-KR" w:bidi="ar-SA"/>
        </w:rPr>
        <w:t>9</w:t>
      </w:r>
      <w:r>
        <w:rPr>
          <w:rFonts w:eastAsia="Times New Roman"/>
          <w:szCs w:val="22"/>
          <w:lang w:eastAsia="ko-KR" w:bidi="ar-SA"/>
        </w:rPr>
        <w:t>.</w:t>
      </w:r>
      <w:r w:rsidR="0014233D">
        <w:rPr>
          <w:rFonts w:eastAsia="Times New Roman"/>
          <w:szCs w:val="22"/>
          <w:lang w:eastAsia="ko-KR" w:bidi="ar-SA"/>
        </w:rPr>
        <w:t>25</w:t>
      </w:r>
      <w:r>
        <w:rPr>
          <w:rFonts w:eastAsia="Times New Roman"/>
          <w:szCs w:val="22"/>
          <w:lang w:eastAsia="ko-KR" w:bidi="ar-SA"/>
        </w:rPr>
        <w:t>.</w:t>
      </w:r>
    </w:p>
    <w:p w14:paraId="207021BD" w14:textId="67DEBCC6" w:rsidR="002E0E1C" w:rsidRDefault="002E0E1C"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At most one </w:t>
      </w:r>
      <w:r w:rsidRPr="00FB243C">
        <w:rPr>
          <w:rFonts w:ascii="Courier New" w:hAnsi="Courier New" w:cs="Courier New"/>
          <w:szCs w:val="22"/>
          <w:lang w:val="en-US" w:eastAsia="en-GB" w:bidi="ar-SA"/>
        </w:rPr>
        <w:t>enable</w:t>
      </w:r>
      <w:r>
        <w:rPr>
          <w:rFonts w:eastAsia="Times New Roman"/>
          <w:szCs w:val="22"/>
          <w:lang w:eastAsia="ko-KR" w:bidi="ar-SA"/>
        </w:rPr>
        <w:t xml:space="preserve"> command SHALL occur in an eUICC Package. </w:t>
      </w:r>
    </w:p>
    <w:p w14:paraId="4C60A06A" w14:textId="336F0082" w:rsidR="002E0E1C" w:rsidRDefault="002E0E1C"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At most one </w:t>
      </w:r>
      <w:r>
        <w:rPr>
          <w:rFonts w:ascii="Courier New" w:hAnsi="Courier New" w:cs="Courier New"/>
          <w:szCs w:val="22"/>
          <w:lang w:val="en-US" w:eastAsia="en-GB" w:bidi="ar-SA"/>
        </w:rPr>
        <w:t>dis</w:t>
      </w:r>
      <w:r w:rsidRPr="00FB243C">
        <w:rPr>
          <w:rFonts w:ascii="Courier New" w:hAnsi="Courier New" w:cs="Courier New"/>
          <w:szCs w:val="22"/>
          <w:lang w:val="en-US" w:eastAsia="en-GB" w:bidi="ar-SA"/>
        </w:rPr>
        <w:t>able</w:t>
      </w:r>
      <w:r>
        <w:rPr>
          <w:rFonts w:eastAsia="Times New Roman"/>
          <w:szCs w:val="22"/>
          <w:lang w:eastAsia="ko-KR" w:bidi="ar-SA"/>
        </w:rPr>
        <w:t xml:space="preserve"> command SHALL occur in an eUICC Package.</w:t>
      </w:r>
    </w:p>
    <w:p w14:paraId="4473507F" w14:textId="7C94506C" w:rsidR="007B5CCC" w:rsidRDefault="007B5CCC" w:rsidP="002E0E1C">
      <w:pPr>
        <w:spacing w:before="0" w:after="200" w:line="276" w:lineRule="auto"/>
        <w:jc w:val="left"/>
        <w:rPr>
          <w:szCs w:val="22"/>
          <w:lang w:eastAsia="ko-KR"/>
        </w:rPr>
      </w:pPr>
      <w:r>
        <w:rPr>
          <w:szCs w:val="22"/>
          <w:lang w:eastAsia="ko-KR"/>
        </w:rPr>
        <w:t xml:space="preserve">A </w:t>
      </w:r>
      <w:r w:rsidRPr="00FB243C">
        <w:rPr>
          <w:rFonts w:ascii="Courier New" w:hAnsi="Courier New" w:cs="Courier New"/>
          <w:szCs w:val="22"/>
          <w:lang w:val="en-US"/>
        </w:rPr>
        <w:t>listProfileInfo</w:t>
      </w:r>
      <w:r>
        <w:rPr>
          <w:szCs w:val="22"/>
          <w:lang w:eastAsia="ko-KR"/>
        </w:rPr>
        <w:t xml:space="preserve"> command SHALL NOT occur after an </w:t>
      </w:r>
      <w:r w:rsidRPr="00FB243C">
        <w:rPr>
          <w:rFonts w:ascii="Courier New" w:hAnsi="Courier New" w:cs="Courier New"/>
          <w:szCs w:val="22"/>
          <w:lang w:val="en-US"/>
        </w:rPr>
        <w:t>enable</w:t>
      </w:r>
      <w:r w:rsidR="001A7A2F" w:rsidRPr="005A5A84">
        <w:rPr>
          <w:szCs w:val="22"/>
          <w:lang w:eastAsia="ko-KR"/>
        </w:rPr>
        <w:t>,</w:t>
      </w:r>
      <w:r w:rsidR="001A7A2F" w:rsidRPr="005A5A84">
        <w:rPr>
          <w:rFonts w:ascii="Courier New" w:hAnsi="Courier New" w:cs="Courier New"/>
          <w:szCs w:val="22"/>
          <w:lang w:val="en-US"/>
        </w:rPr>
        <w:t xml:space="preserve"> disable </w:t>
      </w:r>
      <w:r w:rsidR="001A7A2F" w:rsidRPr="005A5A84">
        <w:rPr>
          <w:szCs w:val="22"/>
          <w:lang w:eastAsia="ko-KR"/>
        </w:rPr>
        <w:t>or</w:t>
      </w:r>
      <w:r w:rsidR="001A7A2F" w:rsidRPr="005A5A84">
        <w:rPr>
          <w:rFonts w:ascii="Courier New" w:hAnsi="Courier New" w:cs="Courier New"/>
          <w:szCs w:val="22"/>
          <w:lang w:val="en-US"/>
        </w:rPr>
        <w:t xml:space="preserve"> delete</w:t>
      </w:r>
      <w:r>
        <w:rPr>
          <w:szCs w:val="22"/>
          <w:lang w:eastAsia="ko-KR"/>
        </w:rPr>
        <w:t xml:space="preserve"> command in an eUICC Package.</w:t>
      </w:r>
      <w:r w:rsidR="001A7A2F" w:rsidRPr="001A7A2F">
        <w:rPr>
          <w:szCs w:val="22"/>
          <w:lang w:eastAsia="ko-KR"/>
        </w:rPr>
        <w:t xml:space="preserve"> </w:t>
      </w:r>
      <w:r w:rsidR="001A7A2F">
        <w:rPr>
          <w:szCs w:val="22"/>
          <w:lang w:eastAsia="ko-KR"/>
        </w:rPr>
        <w:t xml:space="preserve">If this situation occurs the response SHALL indicate the error </w:t>
      </w:r>
      <w:r w:rsidR="001A7A2F" w:rsidRPr="002339A0">
        <w:rPr>
          <w:rFonts w:ascii="Courier New" w:hAnsi="Courier New" w:cs="Courier New"/>
          <w:szCs w:val="22"/>
          <w:lang w:val="en-US"/>
        </w:rPr>
        <w:t>profileChangeOngoing</w:t>
      </w:r>
      <w:r w:rsidR="001A7A2F" w:rsidRPr="005A5A84">
        <w:rPr>
          <w:szCs w:val="22"/>
          <w:lang w:eastAsia="ko-KR"/>
        </w:rPr>
        <w:t>.</w:t>
      </w:r>
    </w:p>
    <w:p w14:paraId="24BE1E47" w14:textId="28870CB5" w:rsidR="00502B50" w:rsidDel="007D1F13" w:rsidRDefault="00502B50" w:rsidP="00502B50">
      <w:pPr>
        <w:spacing w:before="0" w:after="200" w:line="276" w:lineRule="auto"/>
        <w:jc w:val="left"/>
        <w:rPr>
          <w:rFonts w:cs="Arial"/>
          <w:szCs w:val="22"/>
          <w:lang w:val="en-US" w:eastAsia="en-GB" w:bidi="ar-SA"/>
        </w:rPr>
      </w:pPr>
      <w:r>
        <w:rPr>
          <w:szCs w:val="22"/>
          <w:lang w:eastAsia="ko-KR"/>
        </w:rPr>
        <w:t xml:space="preserve">The </w:t>
      </w:r>
      <w:r>
        <w:rPr>
          <w:rFonts w:ascii="Courier New" w:hAnsi="Courier New" w:cs="Courier New"/>
          <w:szCs w:val="22"/>
          <w:lang w:eastAsia="ko-KR"/>
        </w:rPr>
        <w:t>s</w:t>
      </w:r>
      <w:r w:rsidRPr="00787516">
        <w:rPr>
          <w:rFonts w:ascii="Courier New" w:hAnsi="Courier New" w:cs="Courier New"/>
          <w:szCs w:val="22"/>
          <w:lang w:eastAsia="ko-KR"/>
        </w:rPr>
        <w:t xml:space="preserve">etFallbackAttribute </w:t>
      </w:r>
      <w:r>
        <w:rPr>
          <w:szCs w:val="22"/>
          <w:lang w:eastAsia="ko-KR"/>
        </w:rPr>
        <w:t xml:space="preserve">command is used to set the Fallback Attribute for the target Profile. </w:t>
      </w:r>
      <w:r w:rsidRPr="00336667" w:rsidDel="007D1F13">
        <w:rPr>
          <w:rFonts w:cs="Arial"/>
          <w:szCs w:val="22"/>
          <w:lang w:val="en-US" w:eastAsia="en-GB" w:bidi="ar-SA"/>
        </w:rPr>
        <w:t>The IPA MAY trigger the Fallback Mechanism using the ES10b.</w:t>
      </w:r>
      <w:r w:rsidR="0081674D" w:rsidRPr="0081674D">
        <w:rPr>
          <w:szCs w:val="22"/>
          <w:lang w:eastAsia="en-GB" w:bidi="ar-SA"/>
        </w:rPr>
        <w:t xml:space="preserve"> </w:t>
      </w:r>
      <w:r w:rsidR="0081674D" w:rsidRPr="00AD2839">
        <w:rPr>
          <w:szCs w:val="22"/>
          <w:lang w:eastAsia="en-GB" w:bidi="ar-SA"/>
        </w:rPr>
        <w:t>ExecuteFallbackMechanism</w:t>
      </w:r>
      <w:r w:rsidRPr="00336667" w:rsidDel="007D1F13">
        <w:rPr>
          <w:rFonts w:cs="Arial"/>
          <w:szCs w:val="22"/>
          <w:lang w:val="en-US" w:eastAsia="en-GB" w:bidi="ar-SA"/>
        </w:rPr>
        <w:t xml:space="preserve"> function (see section 5.</w:t>
      </w:r>
      <w:r w:rsidR="0081674D">
        <w:rPr>
          <w:rFonts w:cs="Arial"/>
          <w:szCs w:val="22"/>
          <w:lang w:val="en-US" w:eastAsia="en-GB" w:bidi="ar-SA"/>
        </w:rPr>
        <w:t>9</w:t>
      </w:r>
      <w:r w:rsidDel="007D1F13">
        <w:rPr>
          <w:rFonts w:cs="Arial"/>
          <w:szCs w:val="22"/>
          <w:lang w:val="en-US" w:eastAsia="en-GB" w:bidi="ar-SA"/>
        </w:rPr>
        <w:t>.</w:t>
      </w:r>
      <w:r w:rsidR="0081674D">
        <w:rPr>
          <w:rFonts w:cs="Arial"/>
          <w:szCs w:val="22"/>
          <w:lang w:val="en-US" w:eastAsia="en-GB" w:bidi="ar-SA"/>
        </w:rPr>
        <w:t>20</w:t>
      </w:r>
      <w:r w:rsidRPr="00336667" w:rsidDel="007D1F13">
        <w:rPr>
          <w:rFonts w:cs="Arial"/>
          <w:szCs w:val="22"/>
          <w:lang w:val="en-US" w:eastAsia="en-GB" w:bidi="ar-SA"/>
        </w:rPr>
        <w:t>)  if the</w:t>
      </w:r>
      <w:r w:rsidDel="007D1F13">
        <w:rPr>
          <w:rFonts w:cs="Arial"/>
          <w:szCs w:val="22"/>
          <w:lang w:val="en-US" w:eastAsia="en-GB" w:bidi="ar-SA"/>
        </w:rPr>
        <w:t xml:space="preserve"> IoT Device detects a permanent loss of connectivity</w:t>
      </w:r>
      <w:r w:rsidRPr="00336667" w:rsidDel="007D1F13">
        <w:rPr>
          <w:rFonts w:cs="Arial"/>
          <w:szCs w:val="22"/>
          <w:lang w:val="en-US" w:eastAsia="en-GB" w:bidi="ar-SA"/>
        </w:rPr>
        <w:t xml:space="preserve"> </w:t>
      </w:r>
      <w:r w:rsidDel="007D1F13">
        <w:rPr>
          <w:rFonts w:cs="Arial"/>
          <w:szCs w:val="22"/>
          <w:lang w:val="en-US" w:eastAsia="en-GB" w:bidi="ar-SA"/>
        </w:rPr>
        <w:t xml:space="preserve">using the </w:t>
      </w:r>
      <w:r w:rsidRPr="00336667" w:rsidDel="007D1F13">
        <w:rPr>
          <w:rFonts w:cs="Arial"/>
          <w:szCs w:val="22"/>
          <w:lang w:val="en-US" w:eastAsia="en-GB" w:bidi="ar-SA"/>
        </w:rPr>
        <w:t>currently enabled Profile.</w:t>
      </w:r>
      <w:r>
        <w:rPr>
          <w:rFonts w:cs="Arial"/>
          <w:szCs w:val="22"/>
          <w:lang w:val="en-US" w:eastAsia="en-GB" w:bidi="ar-SA"/>
        </w:rPr>
        <w:t xml:space="preserve"> The IPA MAY afterwards disable the Fallback Profile using the ES10b.</w:t>
      </w:r>
      <w:r w:rsidR="00B35A5F">
        <w:rPr>
          <w:rFonts w:cs="Arial"/>
          <w:szCs w:val="22"/>
          <w:lang w:val="en-US" w:eastAsia="en-GB" w:bidi="ar-SA"/>
        </w:rPr>
        <w:t>ReturnFrom</w:t>
      </w:r>
      <w:r w:rsidR="00B35A5F" w:rsidRPr="00AD2839">
        <w:rPr>
          <w:rFonts w:cs="Arial"/>
          <w:szCs w:val="22"/>
          <w:lang w:val="en-US" w:eastAsia="en-GB" w:bidi="ar-SA"/>
        </w:rPr>
        <w:t>Fallback</w:t>
      </w:r>
      <w:r w:rsidR="0081674D">
        <w:rPr>
          <w:rFonts w:cs="Arial"/>
          <w:szCs w:val="22"/>
          <w:lang w:val="en-US" w:eastAsia="en-GB" w:bidi="ar-SA"/>
        </w:rPr>
        <w:t xml:space="preserve"> </w:t>
      </w:r>
      <w:r>
        <w:rPr>
          <w:rFonts w:cs="Arial"/>
          <w:szCs w:val="22"/>
          <w:lang w:val="en-US" w:eastAsia="en-GB" w:bidi="ar-SA"/>
        </w:rPr>
        <w:t>function (see section 5.</w:t>
      </w:r>
      <w:r w:rsidR="00B35A5F">
        <w:rPr>
          <w:rFonts w:cs="Arial"/>
          <w:szCs w:val="22"/>
          <w:lang w:val="en-US" w:eastAsia="en-GB" w:bidi="ar-SA"/>
        </w:rPr>
        <w:t>9</w:t>
      </w:r>
      <w:r>
        <w:rPr>
          <w:rFonts w:cs="Arial"/>
          <w:szCs w:val="22"/>
          <w:lang w:val="en-US" w:eastAsia="en-GB" w:bidi="ar-SA"/>
        </w:rPr>
        <w:t>.</w:t>
      </w:r>
      <w:r w:rsidR="00B35A5F">
        <w:rPr>
          <w:rFonts w:cs="Arial"/>
          <w:szCs w:val="22"/>
          <w:lang w:val="en-US" w:eastAsia="en-GB" w:bidi="ar-SA"/>
        </w:rPr>
        <w:t>21</w:t>
      </w:r>
      <w:r>
        <w:rPr>
          <w:rFonts w:cs="Arial"/>
          <w:szCs w:val="22"/>
          <w:lang w:val="en-US" w:eastAsia="en-GB" w:bidi="ar-SA"/>
        </w:rPr>
        <w:t>).</w:t>
      </w:r>
    </w:p>
    <w:p w14:paraId="2C9C5193" w14:textId="77777777" w:rsidR="00502B50" w:rsidRPr="0093526C" w:rsidRDefault="00502B50" w:rsidP="00502B50">
      <w:pPr>
        <w:pStyle w:val="NOTE"/>
        <w:rPr>
          <w:rFonts w:eastAsia="Times New Roman"/>
          <w:lang w:eastAsia="ko-KR"/>
        </w:rPr>
      </w:pPr>
      <w:r w:rsidDel="007D1F13">
        <w:rPr>
          <w:lang w:val="en-US"/>
        </w:rPr>
        <w:t xml:space="preserve">NOTE: </w:t>
      </w:r>
      <w:r w:rsidDel="007D1F13">
        <w:rPr>
          <w:lang w:val="en-US"/>
        </w:rPr>
        <w:tab/>
        <w:t>How the IoT Device detects a permanent loss of connectivity</w:t>
      </w:r>
      <w:r w:rsidRPr="00336667" w:rsidDel="007D1F13">
        <w:rPr>
          <w:lang w:val="en-US"/>
        </w:rPr>
        <w:t xml:space="preserve"> </w:t>
      </w:r>
      <w:r w:rsidDel="007D1F13">
        <w:rPr>
          <w:lang w:val="en-US"/>
        </w:rPr>
        <w:t xml:space="preserve">is implementation specific. How </w:t>
      </w:r>
      <w:r>
        <w:rPr>
          <w:lang w:val="en-US"/>
        </w:rPr>
        <w:t xml:space="preserve">and upon which events </w:t>
      </w:r>
      <w:r w:rsidDel="007D1F13">
        <w:rPr>
          <w:lang w:val="en-US"/>
        </w:rPr>
        <w:t>the IPA is instructed by the IoT Device to execute a</w:t>
      </w:r>
      <w:r>
        <w:rPr>
          <w:lang w:val="en-US"/>
        </w:rPr>
        <w:t>n enable or disable of the</w:t>
      </w:r>
      <w:r w:rsidDel="007D1F13">
        <w:rPr>
          <w:lang w:val="en-US"/>
        </w:rPr>
        <w:t xml:space="preserve"> Fallback </w:t>
      </w:r>
      <w:r>
        <w:rPr>
          <w:lang w:val="en-US"/>
        </w:rPr>
        <w:t xml:space="preserve">Profile </w:t>
      </w:r>
      <w:r w:rsidDel="007D1F13">
        <w:rPr>
          <w:lang w:val="en-US"/>
        </w:rPr>
        <w:t xml:space="preserve">is </w:t>
      </w:r>
      <w:r>
        <w:rPr>
          <w:lang w:val="en-US"/>
        </w:rPr>
        <w:t xml:space="preserve">IoT Device </w:t>
      </w:r>
      <w:r w:rsidDel="007D1F13">
        <w:rPr>
          <w:lang w:val="en-US"/>
        </w:rPr>
        <w:t>implementation specific.</w:t>
      </w:r>
      <w:r>
        <w:rPr>
          <w:lang w:val="en-US"/>
        </w:rPr>
        <w:t xml:space="preserve"> </w:t>
      </w:r>
    </w:p>
    <w:p w14:paraId="129FE6C0" w14:textId="695C1A87" w:rsidR="00502B50" w:rsidRPr="00D144DE" w:rsidRDefault="00502B50" w:rsidP="002E0E1C">
      <w:pPr>
        <w:spacing w:before="0" w:after="200" w:line="276" w:lineRule="auto"/>
        <w:jc w:val="left"/>
        <w:rPr>
          <w:szCs w:val="22"/>
          <w:lang w:eastAsia="en-GB" w:bidi="ar-SA"/>
        </w:rPr>
      </w:pPr>
      <w:r>
        <w:rPr>
          <w:szCs w:val="22"/>
          <w:lang w:eastAsia="ko-KR"/>
        </w:rPr>
        <w:t xml:space="preserve">The </w:t>
      </w:r>
      <w:r>
        <w:rPr>
          <w:rFonts w:ascii="Courier New" w:hAnsi="Courier New" w:cs="Courier New"/>
          <w:szCs w:val="22"/>
          <w:lang w:eastAsia="ko-KR"/>
        </w:rPr>
        <w:t>uns</w:t>
      </w:r>
      <w:r w:rsidRPr="00787516">
        <w:rPr>
          <w:rFonts w:ascii="Courier New" w:hAnsi="Courier New" w:cs="Courier New"/>
          <w:szCs w:val="22"/>
          <w:lang w:eastAsia="ko-KR"/>
        </w:rPr>
        <w:t xml:space="preserve">etFallbackAttribute </w:t>
      </w:r>
      <w:r>
        <w:rPr>
          <w:szCs w:val="22"/>
          <w:lang w:eastAsia="ko-KR"/>
        </w:rPr>
        <w:t xml:space="preserve">command is used to unset the Fallback Attribute for the target Profile. </w:t>
      </w:r>
    </w:p>
    <w:p w14:paraId="0DB28F09" w14:textId="573FDD97" w:rsidR="005B5D06" w:rsidRPr="00670CA3" w:rsidRDefault="005B5D06" w:rsidP="004342C2">
      <w:pPr>
        <w:pStyle w:val="Heading4"/>
        <w:tabs>
          <w:tab w:val="clear" w:pos="1787"/>
        </w:tabs>
        <w:ind w:left="851" w:hanging="851"/>
      </w:pPr>
      <w:bookmarkStart w:id="486" w:name="_Toc170369095"/>
      <w:r>
        <w:lastRenderedPageBreak/>
        <w:t>IpaEuiccDataRequest</w:t>
      </w:r>
      <w:bookmarkEnd w:id="486"/>
    </w:p>
    <w:p w14:paraId="1625F509" w14:textId="77777777" w:rsidR="005B5D06" w:rsidRPr="002F30BC" w:rsidRDefault="005B5D06" w:rsidP="005B5D06">
      <w:pPr>
        <w:spacing w:after="200" w:line="276" w:lineRule="auto"/>
        <w:rPr>
          <w:rFonts w:cs="Arial"/>
          <w:iCs/>
          <w:szCs w:val="22"/>
          <w:lang w:eastAsia="en-US"/>
        </w:rPr>
      </w:pPr>
      <w:r w:rsidRPr="002F30BC">
        <w:rPr>
          <w:rFonts w:cs="Arial"/>
          <w:iCs/>
          <w:szCs w:val="22"/>
          <w:lang w:eastAsia="en-US"/>
        </w:rPr>
        <w:t xml:space="preserve">The </w:t>
      </w:r>
      <w:r w:rsidRPr="004E75FB">
        <w:rPr>
          <w:rFonts w:ascii="Courier New" w:hAnsi="Courier New" w:cs="Courier New"/>
          <w:szCs w:val="22"/>
          <w:lang w:eastAsia="en-US"/>
        </w:rPr>
        <w:t>IpaEuiccDataRequest</w:t>
      </w:r>
      <w:r w:rsidRPr="002F30BC">
        <w:rPr>
          <w:szCs w:val="22"/>
        </w:rPr>
        <w:t xml:space="preserve"> </w:t>
      </w:r>
      <w:r>
        <w:rPr>
          <w:szCs w:val="22"/>
        </w:rPr>
        <w:t xml:space="preserve">is used by the eIM to retrieve data from eUICC and/or IPA. It </w:t>
      </w:r>
      <w:r w:rsidRPr="002F30BC">
        <w:rPr>
          <w:szCs w:val="22"/>
        </w:rPr>
        <w:t xml:space="preserve">SHALL be </w:t>
      </w:r>
      <w:r>
        <w:rPr>
          <w:szCs w:val="22"/>
        </w:rPr>
        <w:t>en</w:t>
      </w:r>
      <w:r w:rsidRPr="002F30BC">
        <w:rPr>
          <w:szCs w:val="22"/>
        </w:rPr>
        <w:t>coded as follows:</w:t>
      </w:r>
    </w:p>
    <w:p w14:paraId="4936068D"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 ASN1START</w:t>
      </w:r>
    </w:p>
    <w:p w14:paraId="38A6367A" w14:textId="68BB6A6D"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IpaEuiccDataRequest ::= [</w:t>
      </w:r>
      <w:r w:rsidR="00724711">
        <w:rPr>
          <w:rFonts w:ascii="Courier New" w:hAnsi="Courier New" w:cs="Courier New"/>
          <w:sz w:val="18"/>
          <w:szCs w:val="18"/>
          <w:lang w:eastAsia="ko-KR"/>
        </w:rPr>
        <w:t>82</w:t>
      </w:r>
      <w:r w:rsidRPr="002F30BC">
        <w:rPr>
          <w:rFonts w:ascii="Courier New" w:hAnsi="Courier New" w:cs="Courier New"/>
          <w:sz w:val="18"/>
          <w:szCs w:val="18"/>
          <w:lang w:eastAsia="ko-KR"/>
        </w:rPr>
        <w:t>] SEQUENCE { --</w:t>
      </w:r>
      <w:r>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ag BF</w:t>
      </w:r>
      <w:r w:rsidR="00724711">
        <w:rPr>
          <w:rFonts w:ascii="Courier New" w:hAnsi="Courier New" w:cs="Courier New"/>
          <w:sz w:val="18"/>
          <w:szCs w:val="18"/>
          <w:lang w:eastAsia="ko-KR"/>
        </w:rPr>
        <w:t>52</w:t>
      </w:r>
    </w:p>
    <w:p w14:paraId="5B84A555" w14:textId="3B5B6C2D"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ab/>
        <w:t>tagList</w:t>
      </w:r>
      <w:r w:rsidRPr="002F30BC">
        <w:rPr>
          <w:rFonts w:ascii="Courier New" w:hAnsi="Courier New" w:cs="Courier New"/>
          <w:sz w:val="18"/>
          <w:szCs w:val="18"/>
          <w:lang w:eastAsia="ko-KR"/>
        </w:rPr>
        <w:tab/>
        <w:t>[APPLICATION 28] OCTET STRING</w:t>
      </w:r>
      <w:r w:rsidR="008F0E5C">
        <w:rPr>
          <w:rFonts w:ascii="Courier New" w:hAnsi="Courier New" w:cs="Courier New"/>
          <w:sz w:val="18"/>
          <w:szCs w:val="18"/>
          <w:lang w:eastAsia="ko-KR"/>
        </w:rPr>
        <w:t>,</w:t>
      </w:r>
      <w:r w:rsidRPr="002F30BC">
        <w:rPr>
          <w:rFonts w:ascii="Courier New" w:hAnsi="Courier New" w:cs="Courier New"/>
          <w:sz w:val="18"/>
          <w:szCs w:val="18"/>
          <w:lang w:eastAsia="ko-KR"/>
        </w:rPr>
        <w:t xml:space="preserve"> </w:t>
      </w:r>
      <w:r w:rsidR="00713572">
        <w:rPr>
          <w:rFonts w:ascii="Courier New" w:eastAsia="Times New Roman" w:hAnsi="Courier New" w:cs="Courier New"/>
          <w:sz w:val="18"/>
          <w:szCs w:val="18"/>
          <w:lang w:eastAsia="ko-KR"/>
        </w:rPr>
        <w:t>--</w:t>
      </w:r>
      <w:r w:rsidRPr="002F30BC">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5C</w:t>
      </w:r>
      <w:r>
        <w:rPr>
          <w:rFonts w:ascii="Courier New" w:hAnsi="Courier New" w:cs="Courier New"/>
          <w:sz w:val="18"/>
          <w:szCs w:val="18"/>
          <w:lang w:eastAsia="ko-KR"/>
        </w:rPr>
        <w:t>'</w:t>
      </w:r>
    </w:p>
    <w:p w14:paraId="1D270912" w14:textId="5D49D039" w:rsidR="00392E02" w:rsidRPr="00307224" w:rsidRDefault="00392E02"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lang w:eastAsia="ko-KR"/>
        </w:rPr>
        <w:tab/>
      </w:r>
      <w:bookmarkStart w:id="487" w:name="_Hlk127359966"/>
      <w:r w:rsidRPr="00307224">
        <w:rPr>
          <w:rFonts w:ascii="Courier New" w:hAnsi="Courier New" w:cs="Courier New"/>
          <w:sz w:val="18"/>
          <w:szCs w:val="18"/>
          <w:lang w:eastAsia="ko-KR"/>
        </w:rPr>
        <w:t>euiccCiPKId</w:t>
      </w:r>
      <w:bookmarkEnd w:id="487"/>
      <w:r w:rsidR="00872908">
        <w:rPr>
          <w:rFonts w:ascii="Courier New" w:hAnsi="Courier New" w:cs="Courier New"/>
          <w:sz w:val="18"/>
          <w:szCs w:val="18"/>
          <w:lang w:eastAsia="ko-KR"/>
        </w:rPr>
        <w:t>entifierToBeUsed</w:t>
      </w:r>
      <w:r w:rsidR="00872908" w:rsidRPr="00C45DD4">
        <w:rPr>
          <w:rFonts w:ascii="Courier New" w:hAnsi="Courier New" w:cs="Courier New"/>
          <w:sz w:val="18"/>
          <w:szCs w:val="18"/>
          <w:lang w:eastAsia="ko-KR"/>
        </w:rPr>
        <w:t xml:space="preserve"> </w:t>
      </w:r>
      <w:r w:rsidR="00872908">
        <w:rPr>
          <w:rFonts w:ascii="Courier New" w:hAnsi="Courier New" w:cs="Courier New"/>
          <w:sz w:val="18"/>
          <w:szCs w:val="18"/>
          <w:lang w:eastAsia="ko-KR"/>
        </w:rPr>
        <w:t>OCTET STRING</w:t>
      </w:r>
      <w:r w:rsidRPr="00307224">
        <w:rPr>
          <w:rFonts w:ascii="Courier New" w:hAnsi="Courier New" w:cs="Courier New"/>
          <w:sz w:val="18"/>
          <w:szCs w:val="18"/>
          <w:lang w:eastAsia="ko-KR"/>
        </w:rPr>
        <w:t xml:space="preserve"> OPTIONAL</w:t>
      </w:r>
      <w:r w:rsidR="00713572" w:rsidRPr="00307224">
        <w:rPr>
          <w:rFonts w:ascii="Courier New" w:hAnsi="Courier New" w:cs="Courier New"/>
          <w:sz w:val="18"/>
          <w:szCs w:val="18"/>
          <w:lang w:eastAsia="ko-KR"/>
        </w:rPr>
        <w:t>,</w:t>
      </w:r>
      <w:r w:rsidRPr="00307224">
        <w:rPr>
          <w:rFonts w:ascii="Courier New" w:hAnsi="Courier New" w:cs="Courier New"/>
          <w:sz w:val="18"/>
          <w:szCs w:val="18"/>
          <w:lang w:eastAsia="ko-KR"/>
        </w:rPr>
        <w:t xml:space="preserve"> -- CI Public Key Identifier </w:t>
      </w:r>
      <w:r w:rsidR="00872908">
        <w:rPr>
          <w:rFonts w:ascii="Courier New" w:hAnsi="Courier New" w:cs="Courier New"/>
          <w:sz w:val="18"/>
          <w:szCs w:val="18"/>
          <w:lang w:eastAsia="ko-KR"/>
        </w:rPr>
        <w:t xml:space="preserve">(possibly truncated) </w:t>
      </w:r>
      <w:r w:rsidRPr="00307224">
        <w:rPr>
          <w:rFonts w:ascii="Courier New" w:hAnsi="Courier New" w:cs="Courier New"/>
          <w:sz w:val="18"/>
          <w:szCs w:val="18"/>
          <w:lang w:eastAsia="ko-KR"/>
        </w:rPr>
        <w:t>supported on the eUICC for signature creation</w:t>
      </w:r>
    </w:p>
    <w:p w14:paraId="0D424F06" w14:textId="1C928AA4" w:rsidR="00BE3D08" w:rsidRPr="00307224" w:rsidRDefault="00BE3D08"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307224">
        <w:rPr>
          <w:rFonts w:ascii="Courier New" w:hAnsi="Courier New" w:cs="Courier New"/>
          <w:sz w:val="18"/>
          <w:szCs w:val="18"/>
          <w:lang w:eastAsia="ko-KR"/>
        </w:rPr>
        <w:tab/>
        <w:t>searchCriteria</w:t>
      </w:r>
      <w:r w:rsidR="009E5340">
        <w:rPr>
          <w:rFonts w:ascii="Courier New" w:hAnsi="Courier New" w:cs="Courier New"/>
          <w:sz w:val="18"/>
          <w:szCs w:val="18"/>
          <w:lang w:eastAsia="ko-KR"/>
        </w:rPr>
        <w:t>Notification</w:t>
      </w:r>
      <w:r w:rsidRPr="00307224">
        <w:rPr>
          <w:rFonts w:ascii="Courier New" w:hAnsi="Courier New" w:cs="Courier New"/>
          <w:sz w:val="18"/>
          <w:szCs w:val="18"/>
          <w:lang w:eastAsia="ko-KR"/>
        </w:rPr>
        <w:t xml:space="preserve"> [1] CHOICE {</w:t>
      </w:r>
    </w:p>
    <w:p w14:paraId="43DE599E" w14:textId="77777777" w:rsidR="00BE3D08" w:rsidRPr="00307224" w:rsidRDefault="00BE3D08"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307224">
        <w:rPr>
          <w:rFonts w:ascii="Courier New" w:hAnsi="Courier New" w:cs="Courier New"/>
          <w:sz w:val="18"/>
          <w:szCs w:val="18"/>
          <w:lang w:eastAsia="ko-KR"/>
        </w:rPr>
        <w:tab/>
      </w:r>
      <w:r w:rsidRPr="00307224">
        <w:rPr>
          <w:rFonts w:ascii="Courier New" w:hAnsi="Courier New" w:cs="Courier New"/>
          <w:sz w:val="18"/>
          <w:szCs w:val="18"/>
          <w:lang w:eastAsia="ko-KR"/>
        </w:rPr>
        <w:tab/>
        <w:t>seqNumber [0] INTEGER,</w:t>
      </w:r>
    </w:p>
    <w:p w14:paraId="3CE453DE" w14:textId="048E7E17" w:rsidR="00BE3D08" w:rsidRPr="00307224" w:rsidRDefault="00BE3D08" w:rsidP="004342C2">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307224">
        <w:rPr>
          <w:rFonts w:ascii="Courier New" w:hAnsi="Courier New" w:cs="Courier New"/>
          <w:sz w:val="18"/>
          <w:szCs w:val="18"/>
          <w:lang w:eastAsia="ko-KR"/>
        </w:rPr>
        <w:tab/>
      </w:r>
      <w:r w:rsidRPr="00307224">
        <w:rPr>
          <w:rFonts w:ascii="Courier New" w:hAnsi="Courier New" w:cs="Courier New"/>
          <w:sz w:val="18"/>
          <w:szCs w:val="18"/>
          <w:lang w:eastAsia="ko-KR"/>
        </w:rPr>
        <w:tab/>
        <w:t>profileManagementOperation [1] NotificationEvent</w:t>
      </w:r>
    </w:p>
    <w:p w14:paraId="54F157C8" w14:textId="69DA72B5" w:rsidR="00BE3D08" w:rsidRDefault="00BE3D08"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307224">
        <w:rPr>
          <w:rFonts w:ascii="Courier New" w:hAnsi="Courier New" w:cs="Courier New"/>
          <w:sz w:val="18"/>
          <w:szCs w:val="18"/>
          <w:lang w:eastAsia="ko-KR"/>
        </w:rPr>
        <w:tab/>
        <w:t>} OPTIONAL</w:t>
      </w:r>
      <w:r w:rsidR="00F50100">
        <w:rPr>
          <w:rFonts w:ascii="Courier New" w:hAnsi="Courier New" w:cs="Courier New"/>
          <w:sz w:val="18"/>
          <w:szCs w:val="18"/>
          <w:lang w:eastAsia="ko-KR"/>
        </w:rPr>
        <w:t>,</w:t>
      </w:r>
    </w:p>
    <w:p w14:paraId="5C7C60C0" w14:textId="77777777" w:rsidR="009E5340" w:rsidRPr="00CA4690" w:rsidRDefault="009E5340" w:rsidP="009E534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lang w:eastAsia="ko-KR"/>
        </w:rPr>
        <w:tab/>
      </w:r>
      <w:r w:rsidRPr="00CA4690">
        <w:rPr>
          <w:rFonts w:ascii="Courier New" w:hAnsi="Courier New" w:cs="Courier New"/>
          <w:sz w:val="18"/>
          <w:szCs w:val="18"/>
        </w:rPr>
        <w:t>searchCriteria</w:t>
      </w:r>
      <w:r>
        <w:rPr>
          <w:rFonts w:ascii="Courier New" w:hAnsi="Courier New" w:cs="Courier New"/>
          <w:sz w:val="18"/>
          <w:szCs w:val="18"/>
        </w:rPr>
        <w:t>EuiccPackageResult</w:t>
      </w:r>
      <w:r w:rsidRPr="00CA4690">
        <w:rPr>
          <w:rFonts w:ascii="Courier New" w:hAnsi="Courier New" w:cs="Courier New"/>
          <w:sz w:val="18"/>
          <w:szCs w:val="18"/>
        </w:rPr>
        <w:t xml:space="preserve"> </w:t>
      </w:r>
      <w:r>
        <w:rPr>
          <w:rFonts w:ascii="Courier New" w:hAnsi="Courier New" w:cs="Courier New"/>
          <w:sz w:val="18"/>
          <w:szCs w:val="18"/>
        </w:rPr>
        <w:t>[2] CHOICE</w:t>
      </w:r>
      <w:r w:rsidRPr="00CA4690">
        <w:rPr>
          <w:rFonts w:ascii="Courier New" w:hAnsi="Courier New" w:cs="Courier New"/>
          <w:sz w:val="18"/>
          <w:szCs w:val="18"/>
        </w:rPr>
        <w:t xml:space="preserve"> {</w:t>
      </w:r>
    </w:p>
    <w:p w14:paraId="2A989B77" w14:textId="585A7657" w:rsidR="009E5340" w:rsidRPr="00CA4690" w:rsidRDefault="009E5340" w:rsidP="009E5340">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A4690">
        <w:rPr>
          <w:rFonts w:ascii="Courier New" w:hAnsi="Courier New" w:cs="Courier New"/>
          <w:sz w:val="18"/>
          <w:szCs w:val="18"/>
        </w:rPr>
        <w:tab/>
      </w:r>
      <w:r w:rsidRPr="00CA4690">
        <w:rPr>
          <w:rFonts w:ascii="Courier New" w:hAnsi="Courier New" w:cs="Courier New"/>
          <w:sz w:val="18"/>
          <w:szCs w:val="18"/>
        </w:rPr>
        <w:tab/>
        <w:t>seqNumber [0] INTEGER</w:t>
      </w:r>
      <w:r>
        <w:rPr>
          <w:rFonts w:ascii="Courier New" w:hAnsi="Courier New" w:cs="Courier New"/>
          <w:sz w:val="18"/>
          <w:szCs w:val="18"/>
        </w:rPr>
        <w:t xml:space="preserve"> </w:t>
      </w:r>
    </w:p>
    <w:p w14:paraId="34DA632D" w14:textId="3E06717C" w:rsidR="009E5340" w:rsidRDefault="009E5340" w:rsidP="009E5340">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CA4690">
        <w:rPr>
          <w:rFonts w:ascii="Courier New" w:hAnsi="Courier New" w:cs="Courier New"/>
          <w:sz w:val="18"/>
          <w:szCs w:val="18"/>
        </w:rPr>
        <w:tab/>
        <w:t>} OPTIONAL</w:t>
      </w:r>
      <w:r w:rsidR="006C4525">
        <w:rPr>
          <w:rFonts w:ascii="Courier New" w:hAnsi="Courier New" w:cs="Courier New"/>
          <w:sz w:val="18"/>
          <w:szCs w:val="18"/>
        </w:rPr>
        <w:t>,</w:t>
      </w:r>
    </w:p>
    <w:p w14:paraId="302D9490" w14:textId="379916A7" w:rsidR="00F50100" w:rsidRPr="002F30BC"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lang w:eastAsia="ko-KR"/>
        </w:rPr>
        <w:tab/>
        <w:t>eimTransactionId [</w:t>
      </w:r>
      <w:r w:rsidR="009E5340">
        <w:rPr>
          <w:rFonts w:ascii="Courier New" w:hAnsi="Courier New" w:cs="Courier New"/>
          <w:sz w:val="18"/>
          <w:szCs w:val="18"/>
          <w:lang w:eastAsia="ko-KR"/>
        </w:rPr>
        <w:t>3</w:t>
      </w:r>
      <w:r>
        <w:rPr>
          <w:rFonts w:ascii="Courier New" w:hAnsi="Courier New" w:cs="Courier New"/>
          <w:sz w:val="18"/>
          <w:szCs w:val="18"/>
          <w:lang w:eastAsia="ko-KR"/>
        </w:rPr>
        <w:t xml:space="preserve">] TransactionId OPTIONAL </w:t>
      </w:r>
      <w:r w:rsidRPr="00ED0B95">
        <w:rPr>
          <w:rFonts w:ascii="Courier New" w:hAnsi="Courier New" w:cs="Courier New"/>
          <w:sz w:val="18"/>
          <w:szCs w:val="18"/>
          <w:lang w:eastAsia="ko-KR"/>
        </w:rPr>
        <w:t>-- Tag '8</w:t>
      </w:r>
      <w:r w:rsidR="00F31FD6">
        <w:rPr>
          <w:rFonts w:ascii="Courier New" w:hAnsi="Courier New" w:cs="Courier New"/>
          <w:sz w:val="18"/>
          <w:szCs w:val="18"/>
          <w:lang w:eastAsia="ko-KR"/>
        </w:rPr>
        <w:t>3</w:t>
      </w:r>
      <w:r w:rsidRPr="00ED0B95">
        <w:rPr>
          <w:rFonts w:ascii="Courier New" w:hAnsi="Courier New" w:cs="Courier New"/>
          <w:sz w:val="18"/>
          <w:szCs w:val="18"/>
          <w:lang w:eastAsia="ko-KR"/>
        </w:rPr>
        <w:t>'</w:t>
      </w:r>
    </w:p>
    <w:p w14:paraId="0AC7A4DE"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w:t>
      </w:r>
    </w:p>
    <w:p w14:paraId="280C9D36"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 ASN1STOP</w:t>
      </w:r>
    </w:p>
    <w:p w14:paraId="6DB88111" w14:textId="77777777" w:rsidR="005B5D06" w:rsidRPr="002F30BC" w:rsidRDefault="005B5D06" w:rsidP="005B5D06">
      <w:pPr>
        <w:spacing w:after="200" w:line="276" w:lineRule="auto"/>
        <w:rPr>
          <w:iCs/>
          <w:szCs w:val="22"/>
          <w:lang w:eastAsia="en-US"/>
        </w:rPr>
      </w:pPr>
      <w:r w:rsidRPr="002F30BC">
        <w:rPr>
          <w:iCs/>
          <w:szCs w:val="22"/>
          <w:lang w:eastAsia="en-US"/>
        </w:rPr>
        <w:t xml:space="preserve">The eIM MAY request one or more IPA and eUICC data </w:t>
      </w:r>
      <w:r>
        <w:rPr>
          <w:iCs/>
          <w:szCs w:val="22"/>
          <w:lang w:eastAsia="en-US"/>
        </w:rPr>
        <w:t xml:space="preserve">items </w:t>
      </w:r>
      <w:r w:rsidRPr="002F30BC">
        <w:rPr>
          <w:iCs/>
          <w:szCs w:val="22"/>
          <w:lang w:eastAsia="en-US"/>
        </w:rPr>
        <w:t xml:space="preserve">by listing each tag of a requested item in the </w:t>
      </w:r>
      <w:r w:rsidRPr="002F30BC">
        <w:rPr>
          <w:rFonts w:ascii="Courier New" w:hAnsi="Courier New" w:cs="Courier New"/>
          <w:iCs/>
          <w:szCs w:val="22"/>
          <w:lang w:eastAsia="en-US"/>
        </w:rPr>
        <w:t>tagList</w:t>
      </w:r>
      <w:r w:rsidRPr="002F30BC">
        <w:rPr>
          <w:iCs/>
          <w:szCs w:val="22"/>
          <w:lang w:eastAsia="en-US"/>
        </w:rPr>
        <w:t xml:space="preserve"> of </w:t>
      </w:r>
      <w:r w:rsidRPr="002F30BC">
        <w:rPr>
          <w:rFonts w:ascii="Courier New" w:hAnsi="Courier New" w:cs="Courier New"/>
          <w:iCs/>
          <w:szCs w:val="22"/>
          <w:lang w:eastAsia="en-US"/>
        </w:rPr>
        <w:t>IpaEuiccDataRequest</w:t>
      </w:r>
      <w:r w:rsidRPr="002F30BC">
        <w:rPr>
          <w:iCs/>
          <w:szCs w:val="22"/>
          <w:lang w:eastAsia="en-US"/>
        </w:rPr>
        <w:t>. The following IPA and eUICC data and tags are defined:</w:t>
      </w:r>
    </w:p>
    <w:p w14:paraId="651A8677" w14:textId="1499AB15" w:rsidR="0007768A" w:rsidRDefault="0007768A" w:rsidP="00BE167A">
      <w:pPr>
        <w:numPr>
          <w:ilvl w:val="0"/>
          <w:numId w:val="29"/>
        </w:numPr>
        <w:spacing w:after="200" w:line="276" w:lineRule="auto"/>
        <w:ind w:left="714" w:hanging="357"/>
        <w:contextualSpacing/>
        <w:rPr>
          <w:iCs/>
          <w:szCs w:val="22"/>
          <w:lang w:eastAsia="en-US"/>
        </w:rPr>
      </w:pPr>
      <w:r w:rsidRPr="00307224">
        <w:rPr>
          <w:iCs/>
          <w:szCs w:val="22"/>
          <w:lang w:eastAsia="en-US"/>
        </w:rPr>
        <w:t xml:space="preserve">List of Notifications </w:t>
      </w:r>
      <w:r>
        <w:rPr>
          <w:iCs/>
          <w:szCs w:val="22"/>
          <w:lang w:eastAsia="en-US"/>
        </w:rPr>
        <w:t xml:space="preserve">tag </w:t>
      </w:r>
      <w:r w:rsidRPr="00307224">
        <w:rPr>
          <w:iCs/>
          <w:szCs w:val="22"/>
          <w:lang w:eastAsia="en-US"/>
        </w:rPr>
        <w:t>'</w:t>
      </w:r>
      <w:r>
        <w:rPr>
          <w:iCs/>
          <w:szCs w:val="22"/>
          <w:lang w:eastAsia="en-US"/>
        </w:rPr>
        <w:t>A0'.</w:t>
      </w:r>
    </w:p>
    <w:p w14:paraId="5A3C6674" w14:textId="1F18B46C" w:rsidR="005B5D06"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Default SM-DP+ address (see </w:t>
      </w:r>
      <w:r w:rsidRPr="002F30BC">
        <w:rPr>
          <w:szCs w:val="22"/>
        </w:rPr>
        <w:t>SGP.22 [4])</w:t>
      </w:r>
      <w:r w:rsidRPr="002F30BC">
        <w:rPr>
          <w:iCs/>
          <w:szCs w:val="22"/>
          <w:lang w:eastAsia="en-US"/>
        </w:rPr>
        <w:t xml:space="preserve">, tag </w:t>
      </w:r>
      <w:r>
        <w:rPr>
          <w:iCs/>
          <w:szCs w:val="22"/>
          <w:lang w:eastAsia="en-US"/>
        </w:rPr>
        <w:t>'</w:t>
      </w:r>
      <w:r w:rsidR="00557B63" w:rsidRPr="002F30BC">
        <w:rPr>
          <w:iCs/>
          <w:szCs w:val="22"/>
          <w:lang w:eastAsia="en-US"/>
        </w:rPr>
        <w:t>8</w:t>
      </w:r>
      <w:r w:rsidR="0007768A">
        <w:rPr>
          <w:iCs/>
          <w:szCs w:val="22"/>
          <w:lang w:eastAsia="en-US"/>
        </w:rPr>
        <w:t>1</w:t>
      </w:r>
      <w:r w:rsidR="00557B63">
        <w:rPr>
          <w:iCs/>
          <w:szCs w:val="22"/>
          <w:lang w:eastAsia="en-US"/>
        </w:rPr>
        <w:t>’.</w:t>
      </w:r>
    </w:p>
    <w:p w14:paraId="002CBD3E" w14:textId="524A67AF" w:rsidR="0007768A" w:rsidRPr="002F30BC" w:rsidRDefault="0007768A" w:rsidP="00BE167A">
      <w:pPr>
        <w:numPr>
          <w:ilvl w:val="0"/>
          <w:numId w:val="29"/>
        </w:numPr>
        <w:spacing w:after="200" w:line="276" w:lineRule="auto"/>
        <w:ind w:left="714" w:hanging="357"/>
        <w:contextualSpacing/>
        <w:rPr>
          <w:iCs/>
          <w:szCs w:val="22"/>
          <w:lang w:eastAsia="en-US"/>
        </w:rPr>
      </w:pPr>
      <w:r w:rsidRPr="00307224">
        <w:rPr>
          <w:iCs/>
          <w:szCs w:val="22"/>
          <w:lang w:eastAsia="en-US"/>
        </w:rPr>
        <w:t>eUICC Package Results, tag '</w:t>
      </w:r>
      <w:r>
        <w:rPr>
          <w:iCs/>
          <w:szCs w:val="22"/>
          <w:lang w:eastAsia="en-US"/>
        </w:rPr>
        <w:t>A2'</w:t>
      </w:r>
      <w:r w:rsidRPr="00307224">
        <w:rPr>
          <w:iCs/>
          <w:szCs w:val="22"/>
          <w:lang w:eastAsia="en-US"/>
        </w:rPr>
        <w:t>.</w:t>
      </w:r>
    </w:p>
    <w:p w14:paraId="5A3364F4" w14:textId="224B4008"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eUICCInfo1 (see </w:t>
      </w:r>
      <w:r>
        <w:rPr>
          <w:iCs/>
          <w:szCs w:val="22"/>
          <w:lang w:eastAsia="en-US"/>
        </w:rPr>
        <w:t>s</w:t>
      </w:r>
      <w:r w:rsidRPr="002F30BC">
        <w:rPr>
          <w:iCs/>
          <w:szCs w:val="22"/>
          <w:lang w:eastAsia="en-US"/>
        </w:rPr>
        <w:t>ection 5.</w:t>
      </w:r>
      <w:r w:rsidR="0059069F">
        <w:rPr>
          <w:iCs/>
          <w:szCs w:val="22"/>
          <w:lang w:eastAsia="en-US"/>
        </w:rPr>
        <w:t>9</w:t>
      </w:r>
      <w:r w:rsidRPr="002F30BC">
        <w:rPr>
          <w:iCs/>
          <w:szCs w:val="22"/>
          <w:lang w:eastAsia="en-US"/>
        </w:rPr>
        <w:t>.</w:t>
      </w:r>
      <w:r w:rsidR="0059069F">
        <w:rPr>
          <w:iCs/>
          <w:szCs w:val="22"/>
          <w:lang w:eastAsia="en-US"/>
        </w:rPr>
        <w:t>2 of this specification</w:t>
      </w:r>
      <w:r w:rsidRPr="002F30BC">
        <w:rPr>
          <w:iCs/>
          <w:szCs w:val="22"/>
          <w:lang w:eastAsia="en-US"/>
        </w:rPr>
        <w:t xml:space="preserve">), tag </w:t>
      </w:r>
      <w:r>
        <w:rPr>
          <w:iCs/>
          <w:szCs w:val="22"/>
          <w:lang w:eastAsia="en-US"/>
        </w:rPr>
        <w:t>'</w:t>
      </w:r>
      <w:r w:rsidRPr="002F30BC">
        <w:rPr>
          <w:iCs/>
          <w:szCs w:val="22"/>
          <w:lang w:eastAsia="en-US"/>
        </w:rPr>
        <w:t>BF20</w:t>
      </w:r>
      <w:r>
        <w:rPr>
          <w:iCs/>
          <w:szCs w:val="22"/>
          <w:lang w:eastAsia="en-US"/>
        </w:rPr>
        <w:t>'</w:t>
      </w:r>
      <w:r w:rsidR="00557B63">
        <w:rPr>
          <w:iCs/>
          <w:szCs w:val="22"/>
          <w:lang w:eastAsia="en-US"/>
        </w:rPr>
        <w:t>.</w:t>
      </w:r>
    </w:p>
    <w:p w14:paraId="00B4C54D" w14:textId="3BE446E7"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eUICCInfo2 (see </w:t>
      </w:r>
      <w:r>
        <w:rPr>
          <w:iCs/>
          <w:szCs w:val="22"/>
          <w:lang w:eastAsia="en-US"/>
        </w:rPr>
        <w:t>s</w:t>
      </w:r>
      <w:r w:rsidRPr="002F30BC">
        <w:rPr>
          <w:iCs/>
          <w:szCs w:val="22"/>
          <w:lang w:eastAsia="en-US"/>
        </w:rPr>
        <w:t>ection 5.</w:t>
      </w:r>
      <w:r w:rsidR="006527E5">
        <w:rPr>
          <w:iCs/>
          <w:szCs w:val="22"/>
          <w:lang w:eastAsia="en-US"/>
        </w:rPr>
        <w:t>9.2 of this specification</w:t>
      </w:r>
      <w:r w:rsidRPr="002F30BC">
        <w:rPr>
          <w:iCs/>
          <w:szCs w:val="22"/>
          <w:lang w:eastAsia="en-US"/>
        </w:rPr>
        <w:t xml:space="preserve">), tag </w:t>
      </w:r>
      <w:r>
        <w:rPr>
          <w:iCs/>
          <w:szCs w:val="22"/>
          <w:lang w:eastAsia="en-US"/>
        </w:rPr>
        <w:t>'</w:t>
      </w:r>
      <w:r w:rsidRPr="002F30BC">
        <w:rPr>
          <w:iCs/>
          <w:szCs w:val="22"/>
          <w:lang w:eastAsia="en-US"/>
        </w:rPr>
        <w:t>BF22</w:t>
      </w:r>
      <w:r>
        <w:rPr>
          <w:iCs/>
          <w:szCs w:val="22"/>
          <w:lang w:eastAsia="en-US"/>
        </w:rPr>
        <w:t>'</w:t>
      </w:r>
      <w:r w:rsidR="00557B63">
        <w:rPr>
          <w:iCs/>
          <w:szCs w:val="22"/>
          <w:lang w:eastAsia="en-US"/>
        </w:rPr>
        <w:t>.</w:t>
      </w:r>
    </w:p>
    <w:p w14:paraId="3201DA97" w14:textId="11454D27"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Root SM-DS address (see </w:t>
      </w:r>
      <w:r w:rsidRPr="002F30BC">
        <w:rPr>
          <w:szCs w:val="22"/>
        </w:rPr>
        <w:t>SGP.22 [4])</w:t>
      </w:r>
      <w:r w:rsidRPr="002F30BC">
        <w:rPr>
          <w:iCs/>
          <w:szCs w:val="22"/>
          <w:lang w:eastAsia="en-US"/>
        </w:rPr>
        <w:t xml:space="preserve">, tag </w:t>
      </w:r>
      <w:r>
        <w:rPr>
          <w:iCs/>
          <w:szCs w:val="22"/>
          <w:lang w:eastAsia="en-US"/>
        </w:rPr>
        <w:t>'</w:t>
      </w:r>
      <w:r w:rsidRPr="002F30BC">
        <w:rPr>
          <w:iCs/>
          <w:szCs w:val="22"/>
          <w:lang w:eastAsia="en-US"/>
        </w:rPr>
        <w:t>8</w:t>
      </w:r>
      <w:r w:rsidR="000075B0">
        <w:rPr>
          <w:iCs/>
          <w:szCs w:val="22"/>
          <w:lang w:eastAsia="en-US"/>
        </w:rPr>
        <w:t>3</w:t>
      </w:r>
      <w:r>
        <w:rPr>
          <w:iCs/>
          <w:szCs w:val="22"/>
          <w:lang w:eastAsia="en-US"/>
        </w:rPr>
        <w:t>'</w:t>
      </w:r>
      <w:r w:rsidR="00557B63">
        <w:rPr>
          <w:iCs/>
          <w:szCs w:val="22"/>
          <w:lang w:eastAsia="en-US"/>
        </w:rPr>
        <w:t>.</w:t>
      </w:r>
    </w:p>
    <w:p w14:paraId="5F1119B8" w14:textId="140F78A9" w:rsidR="000075B0" w:rsidRDefault="000075B0" w:rsidP="00BE167A">
      <w:pPr>
        <w:numPr>
          <w:ilvl w:val="0"/>
          <w:numId w:val="29"/>
        </w:numPr>
        <w:spacing w:after="200" w:line="276" w:lineRule="auto"/>
        <w:ind w:left="714" w:hanging="357"/>
        <w:contextualSpacing/>
        <w:rPr>
          <w:iCs/>
          <w:szCs w:val="22"/>
          <w:lang w:eastAsia="en-US"/>
        </w:rPr>
      </w:pPr>
      <w:r>
        <w:rPr>
          <w:iCs/>
          <w:szCs w:val="22"/>
          <w:lang w:eastAsia="en-US"/>
        </w:rPr>
        <w:t>Association token</w:t>
      </w:r>
      <w:r w:rsidRPr="002F30BC">
        <w:rPr>
          <w:iCs/>
          <w:szCs w:val="22"/>
          <w:lang w:eastAsia="en-US"/>
        </w:rPr>
        <w:t xml:space="preserve"> (see </w:t>
      </w:r>
      <w:r>
        <w:rPr>
          <w:iCs/>
          <w:szCs w:val="22"/>
          <w:lang w:eastAsia="en-US"/>
        </w:rPr>
        <w:t>s</w:t>
      </w:r>
      <w:r w:rsidRPr="002F30BC">
        <w:rPr>
          <w:iCs/>
          <w:szCs w:val="22"/>
          <w:lang w:eastAsia="en-US"/>
        </w:rPr>
        <w:t>ection</w:t>
      </w:r>
      <w:r>
        <w:rPr>
          <w:iCs/>
          <w:szCs w:val="22"/>
          <w:lang w:eastAsia="en-US"/>
        </w:rPr>
        <w:t xml:space="preserve">s 2.11.1 and </w:t>
      </w:r>
      <w:r w:rsidRPr="002F30BC">
        <w:rPr>
          <w:iCs/>
          <w:szCs w:val="22"/>
          <w:lang w:eastAsia="en-US"/>
        </w:rPr>
        <w:t>5.</w:t>
      </w:r>
      <w:r>
        <w:rPr>
          <w:iCs/>
          <w:szCs w:val="22"/>
          <w:lang w:eastAsia="en-US"/>
        </w:rPr>
        <w:t>9.18 of this specification</w:t>
      </w:r>
      <w:r w:rsidRPr="002F30BC">
        <w:rPr>
          <w:iCs/>
          <w:szCs w:val="22"/>
          <w:lang w:eastAsia="en-US"/>
        </w:rPr>
        <w:t xml:space="preserve">), </w:t>
      </w:r>
      <w:r w:rsidRPr="00525AE4">
        <w:rPr>
          <w:iCs/>
          <w:szCs w:val="22"/>
          <w:lang w:eastAsia="en-US"/>
        </w:rPr>
        <w:t>tag '</w:t>
      </w:r>
      <w:r w:rsidRPr="00E16AE2">
        <w:rPr>
          <w:iCs/>
          <w:szCs w:val="22"/>
          <w:lang w:eastAsia="en-US"/>
        </w:rPr>
        <w:t>84</w:t>
      </w:r>
      <w:r w:rsidRPr="00525AE4">
        <w:rPr>
          <w:iCs/>
          <w:szCs w:val="22"/>
          <w:lang w:eastAsia="en-US"/>
        </w:rPr>
        <w:t>'.</w:t>
      </w:r>
    </w:p>
    <w:p w14:paraId="0C2B8E81" w14:textId="579DE2C2" w:rsidR="005B5D06" w:rsidRPr="00307224"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t xml:space="preserve">EUM </w:t>
      </w:r>
      <w:r w:rsidRPr="00307224">
        <w:rPr>
          <w:iCs/>
          <w:szCs w:val="22"/>
          <w:lang w:eastAsia="en-US"/>
        </w:rPr>
        <w:t xml:space="preserve">certificate (see </w:t>
      </w:r>
      <w:r w:rsidRPr="00307224">
        <w:rPr>
          <w:szCs w:val="22"/>
        </w:rPr>
        <w:t>SGP.22 [4])</w:t>
      </w:r>
      <w:r w:rsidRPr="00307224">
        <w:rPr>
          <w:iCs/>
          <w:szCs w:val="22"/>
          <w:lang w:eastAsia="en-US"/>
        </w:rPr>
        <w:t>, tag '</w:t>
      </w:r>
      <w:r w:rsidR="00724711" w:rsidRPr="00307224">
        <w:rPr>
          <w:iCs/>
          <w:szCs w:val="22"/>
          <w:lang w:eastAsia="en-US"/>
        </w:rPr>
        <w:t>A5</w:t>
      </w:r>
      <w:r w:rsidRPr="00307224">
        <w:rPr>
          <w:iCs/>
          <w:szCs w:val="22"/>
          <w:lang w:eastAsia="en-US"/>
        </w:rPr>
        <w:t>'</w:t>
      </w:r>
      <w:r w:rsidR="00557B63" w:rsidRPr="00307224">
        <w:rPr>
          <w:iCs/>
          <w:szCs w:val="22"/>
          <w:lang w:eastAsia="en-US"/>
        </w:rPr>
        <w:t>.</w:t>
      </w:r>
    </w:p>
    <w:p w14:paraId="7E0699F4" w14:textId="11BCE321" w:rsidR="005B5D06" w:rsidRDefault="005B5D06" w:rsidP="00BE167A">
      <w:pPr>
        <w:numPr>
          <w:ilvl w:val="0"/>
          <w:numId w:val="29"/>
        </w:numPr>
        <w:spacing w:after="200" w:line="276" w:lineRule="auto"/>
        <w:ind w:left="714" w:hanging="357"/>
        <w:contextualSpacing/>
        <w:rPr>
          <w:iCs/>
          <w:szCs w:val="22"/>
          <w:lang w:eastAsia="en-US"/>
        </w:rPr>
      </w:pPr>
      <w:r w:rsidRPr="00307224">
        <w:rPr>
          <w:iCs/>
          <w:szCs w:val="22"/>
          <w:lang w:eastAsia="en-US"/>
        </w:rPr>
        <w:t xml:space="preserve">eUICC certificate (see </w:t>
      </w:r>
      <w:r w:rsidRPr="00307224">
        <w:rPr>
          <w:szCs w:val="22"/>
        </w:rPr>
        <w:t>SGP.22 [4])</w:t>
      </w:r>
      <w:r w:rsidRPr="00307224">
        <w:rPr>
          <w:iCs/>
          <w:szCs w:val="22"/>
          <w:lang w:eastAsia="en-US"/>
        </w:rPr>
        <w:t>, tag '</w:t>
      </w:r>
      <w:r w:rsidR="00724711" w:rsidRPr="00307224">
        <w:rPr>
          <w:iCs/>
          <w:szCs w:val="22"/>
          <w:lang w:eastAsia="en-US"/>
        </w:rPr>
        <w:t>A6</w:t>
      </w:r>
      <w:r w:rsidRPr="00307224">
        <w:rPr>
          <w:iCs/>
          <w:szCs w:val="22"/>
          <w:lang w:eastAsia="en-US"/>
        </w:rPr>
        <w:t>'</w:t>
      </w:r>
      <w:r w:rsidR="00557B63" w:rsidRPr="00307224">
        <w:rPr>
          <w:iCs/>
          <w:szCs w:val="22"/>
          <w:lang w:eastAsia="en-US"/>
        </w:rPr>
        <w:t>.</w:t>
      </w:r>
    </w:p>
    <w:p w14:paraId="5E4D18D7" w14:textId="70B920AC" w:rsidR="005B5D06" w:rsidRPr="00307224" w:rsidRDefault="005B5D06" w:rsidP="00BE167A">
      <w:pPr>
        <w:numPr>
          <w:ilvl w:val="0"/>
          <w:numId w:val="29"/>
        </w:numPr>
        <w:spacing w:after="200" w:line="276" w:lineRule="auto"/>
        <w:ind w:left="714" w:hanging="357"/>
        <w:contextualSpacing/>
        <w:rPr>
          <w:iCs/>
          <w:szCs w:val="22"/>
          <w:lang w:eastAsia="en-US"/>
        </w:rPr>
      </w:pPr>
      <w:r w:rsidRPr="00307224">
        <w:rPr>
          <w:iCs/>
          <w:szCs w:val="22"/>
          <w:lang w:eastAsia="en-US"/>
        </w:rPr>
        <w:t>IPA Capabilities (see section 4.</w:t>
      </w:r>
      <w:r w:rsidR="00E20A12" w:rsidRPr="00307224">
        <w:rPr>
          <w:iCs/>
          <w:szCs w:val="22"/>
          <w:lang w:eastAsia="en-US"/>
        </w:rPr>
        <w:t>1</w:t>
      </w:r>
      <w:r w:rsidRPr="00307224">
        <w:rPr>
          <w:iCs/>
          <w:szCs w:val="22"/>
          <w:lang w:eastAsia="en-US"/>
        </w:rPr>
        <w:t xml:space="preserve">), tag </w:t>
      </w:r>
      <w:r w:rsidR="008D7414" w:rsidRPr="00307224">
        <w:rPr>
          <w:iCs/>
          <w:szCs w:val="22"/>
          <w:lang w:eastAsia="en-US"/>
        </w:rPr>
        <w:t>'</w:t>
      </w:r>
      <w:r w:rsidR="008D7414">
        <w:rPr>
          <w:iCs/>
          <w:szCs w:val="22"/>
          <w:lang w:eastAsia="en-US"/>
        </w:rPr>
        <w:t>A8</w:t>
      </w:r>
      <w:r w:rsidR="008D7414" w:rsidRPr="00307224">
        <w:rPr>
          <w:iCs/>
          <w:szCs w:val="22"/>
          <w:lang w:eastAsia="en-US"/>
        </w:rPr>
        <w:t>'</w:t>
      </w:r>
      <w:r w:rsidR="00557B63" w:rsidRPr="00307224">
        <w:rPr>
          <w:iCs/>
          <w:szCs w:val="22"/>
          <w:lang w:eastAsia="en-US"/>
        </w:rPr>
        <w:t>.</w:t>
      </w:r>
    </w:p>
    <w:p w14:paraId="331460A8" w14:textId="0927692A" w:rsidR="00BE3D08" w:rsidRPr="00D144DE" w:rsidRDefault="005B5D06" w:rsidP="00BE167A">
      <w:pPr>
        <w:numPr>
          <w:ilvl w:val="0"/>
          <w:numId w:val="29"/>
        </w:numPr>
        <w:spacing w:after="200" w:line="276" w:lineRule="auto"/>
        <w:ind w:left="714" w:hanging="357"/>
        <w:rPr>
          <w:iCs/>
          <w:szCs w:val="22"/>
          <w:lang w:eastAsia="en-US"/>
        </w:rPr>
      </w:pPr>
      <w:r w:rsidRPr="00307224">
        <w:rPr>
          <w:iCs/>
          <w:szCs w:val="22"/>
          <w:lang w:eastAsia="en-US"/>
        </w:rPr>
        <w:t xml:space="preserve">Device Information (see </w:t>
      </w:r>
      <w:r w:rsidRPr="00307224">
        <w:rPr>
          <w:szCs w:val="22"/>
        </w:rPr>
        <w:t>SGP.22 [4] s</w:t>
      </w:r>
      <w:r w:rsidRPr="00307224">
        <w:rPr>
          <w:iCs/>
          <w:szCs w:val="22"/>
          <w:lang w:eastAsia="en-US"/>
        </w:rPr>
        <w:t>ection 4.2), tag 'A9'</w:t>
      </w:r>
      <w:r w:rsidR="00557B63" w:rsidRPr="00307224">
        <w:rPr>
          <w:iCs/>
          <w:szCs w:val="22"/>
          <w:lang w:eastAsia="en-US"/>
        </w:rPr>
        <w:t>.</w:t>
      </w:r>
    </w:p>
    <w:p w14:paraId="23A51B60" w14:textId="627CF683" w:rsidR="00F85028" w:rsidRPr="001558A0" w:rsidRDefault="00F85028" w:rsidP="005B5D06">
      <w:pPr>
        <w:spacing w:after="200" w:line="276" w:lineRule="auto"/>
        <w:rPr>
          <w:iCs/>
          <w:szCs w:val="22"/>
          <w:lang w:eastAsia="en-US"/>
        </w:rPr>
      </w:pPr>
      <w:r w:rsidRPr="004342C2">
        <w:rPr>
          <w:rFonts w:eastAsia="Arial" w:cs="Arial"/>
          <w:szCs w:val="22"/>
        </w:rPr>
        <w:t xml:space="preserve">Any tag that is present in the </w:t>
      </w:r>
      <w:r w:rsidRPr="004342C2">
        <w:rPr>
          <w:rFonts w:ascii="Courier New" w:eastAsia="Courier New" w:hAnsi="Courier New" w:cs="Courier New"/>
          <w:szCs w:val="22"/>
        </w:rPr>
        <w:t>tagList</w:t>
      </w:r>
      <w:r w:rsidRPr="004342C2">
        <w:rPr>
          <w:rFonts w:eastAsia="Arial" w:cs="Arial"/>
          <w:szCs w:val="22"/>
        </w:rPr>
        <w:t xml:space="preserve"> of </w:t>
      </w:r>
      <w:r w:rsidRPr="004342C2">
        <w:rPr>
          <w:rFonts w:ascii="Courier New" w:eastAsia="Courier New" w:hAnsi="Courier New" w:cs="Courier New"/>
          <w:szCs w:val="22"/>
        </w:rPr>
        <w:t>IpaEuiccDataRequest</w:t>
      </w:r>
      <w:r w:rsidRPr="004342C2">
        <w:rPr>
          <w:rFonts w:eastAsia="Arial" w:cs="Arial"/>
          <w:szCs w:val="22"/>
        </w:rPr>
        <w:t>, but is not in the list of tags above, is ignored without error.</w:t>
      </w:r>
    </w:p>
    <w:p w14:paraId="79850ED5" w14:textId="1C9F3AF2" w:rsidR="00392E02" w:rsidRPr="00307224" w:rsidRDefault="00392E02" w:rsidP="005B5D06">
      <w:pPr>
        <w:spacing w:after="200" w:line="276" w:lineRule="auto"/>
        <w:rPr>
          <w:iCs/>
          <w:szCs w:val="22"/>
          <w:lang w:eastAsia="en-US"/>
        </w:rPr>
      </w:pPr>
      <w:r w:rsidRPr="00307224">
        <w:rPr>
          <w:iCs/>
          <w:szCs w:val="22"/>
          <w:lang w:eastAsia="en-US"/>
        </w:rPr>
        <w:t>In order to select between multiple of EUM certificates and eUICC certificates within the eUICC the eIM MAY provide the CI Public Key Identifier (</w:t>
      </w:r>
      <w:r w:rsidRPr="00307224">
        <w:rPr>
          <w:rFonts w:ascii="Courier New" w:hAnsi="Courier New" w:cs="Courier New"/>
          <w:szCs w:val="22"/>
          <w:lang w:eastAsia="ko-KR"/>
        </w:rPr>
        <w:t>euiccCiPKId</w:t>
      </w:r>
      <w:r w:rsidR="00872908">
        <w:rPr>
          <w:rFonts w:ascii="Courier New" w:hAnsi="Courier New" w:cs="Courier New"/>
          <w:szCs w:val="22"/>
          <w:lang w:eastAsia="ko-KR"/>
        </w:rPr>
        <w:t>entifierToBeUsed</w:t>
      </w:r>
      <w:r w:rsidRPr="00307224">
        <w:rPr>
          <w:iCs/>
          <w:szCs w:val="22"/>
          <w:lang w:eastAsia="en-US"/>
        </w:rPr>
        <w:t xml:space="preserve">). </w:t>
      </w:r>
      <w:r w:rsidR="00872908">
        <w:rPr>
          <w:iCs/>
          <w:szCs w:val="22"/>
          <w:lang w:eastAsia="en-US"/>
        </w:rPr>
        <w:t xml:space="preserve">If present, the full CI Public Key Identifier (20 bytes) SHALL be sent to an IPA </w:t>
      </w:r>
      <w:r w:rsidR="00872908">
        <w:rPr>
          <w:szCs w:val="22"/>
          <w:lang w:eastAsia="de-DE"/>
        </w:rPr>
        <w:t xml:space="preserve">without </w:t>
      </w:r>
      <w:r w:rsidR="00872908" w:rsidRPr="00A83CDC">
        <w:rPr>
          <w:szCs w:val="28"/>
          <w:lang w:eastAsia="de-DE"/>
        </w:rPr>
        <w:t>IPA C</w:t>
      </w:r>
      <w:r w:rsidR="00872908" w:rsidRPr="00A83CDC">
        <w:rPr>
          <w:szCs w:val="22"/>
        </w:rPr>
        <w:t xml:space="preserve">apability </w:t>
      </w:r>
      <w:r w:rsidR="00872908" w:rsidRPr="00A83CDC">
        <w:rPr>
          <w:rFonts w:ascii="Courier New" w:hAnsi="Courier New" w:cs="Courier New"/>
          <w:szCs w:val="22"/>
        </w:rPr>
        <w:t>minimizeEsipaBytes</w:t>
      </w:r>
      <w:r w:rsidR="00872908">
        <w:rPr>
          <w:szCs w:val="28"/>
          <w:lang w:eastAsia="de-DE"/>
        </w:rPr>
        <w:t xml:space="preserve"> and the </w:t>
      </w:r>
      <w:r w:rsidR="00872908" w:rsidRPr="00C45DD4">
        <w:rPr>
          <w:iCs/>
          <w:szCs w:val="22"/>
          <w:lang w:eastAsia="en-US"/>
        </w:rPr>
        <w:t>CI Public Key Identifier</w:t>
      </w:r>
      <w:r w:rsidR="00872908" w:rsidRPr="00A83CDC">
        <w:rPr>
          <w:szCs w:val="28"/>
          <w:lang w:eastAsia="de-DE"/>
        </w:rPr>
        <w:t xml:space="preserve"> in truncated form SHALL be sent to an IPA with IPA C</w:t>
      </w:r>
      <w:r w:rsidR="00872908" w:rsidRPr="00A83CDC">
        <w:rPr>
          <w:szCs w:val="22"/>
        </w:rPr>
        <w:t xml:space="preserve">apability </w:t>
      </w:r>
      <w:r w:rsidR="00872908" w:rsidRPr="00A83CDC">
        <w:rPr>
          <w:rFonts w:ascii="Courier New" w:hAnsi="Courier New" w:cs="Courier New"/>
          <w:szCs w:val="22"/>
        </w:rPr>
        <w:t>minimizeEsipaBytes</w:t>
      </w:r>
      <w:r w:rsidR="00872908" w:rsidRPr="00A83CDC">
        <w:rPr>
          <w:szCs w:val="28"/>
          <w:lang w:eastAsia="de-DE"/>
        </w:rPr>
        <w:t xml:space="preserve"> </w:t>
      </w:r>
      <w:r w:rsidR="00872908">
        <w:rPr>
          <w:szCs w:val="28"/>
          <w:lang w:eastAsia="de-DE"/>
        </w:rPr>
        <w:t>(</w:t>
      </w:r>
      <w:r w:rsidR="00872908" w:rsidRPr="00A83CDC">
        <w:rPr>
          <w:szCs w:val="28"/>
          <w:lang w:eastAsia="de-DE"/>
        </w:rPr>
        <w:t>to minimize the number of transmitted bytes</w:t>
      </w:r>
      <w:r w:rsidR="00872908">
        <w:rPr>
          <w:szCs w:val="28"/>
          <w:lang w:eastAsia="de-DE"/>
        </w:rPr>
        <w:t>)</w:t>
      </w:r>
      <w:r w:rsidR="00872908" w:rsidRPr="00A83CDC">
        <w:rPr>
          <w:szCs w:val="28"/>
          <w:lang w:eastAsia="de-DE"/>
        </w:rPr>
        <w:t>.</w:t>
      </w:r>
      <w:r w:rsidR="00872908">
        <w:rPr>
          <w:szCs w:val="28"/>
          <w:lang w:eastAsia="de-DE"/>
        </w:rPr>
        <w:t xml:space="preserve"> </w:t>
      </w:r>
      <w:r w:rsidR="00872908" w:rsidRPr="00820AE2">
        <w:rPr>
          <w:szCs w:val="22"/>
          <w:lang w:eastAsia="de-DE"/>
        </w:rPr>
        <w:t xml:space="preserve">Truncated form means only enough leading bytes of the CI Public Key Identifier are provided for IPA to be able to uniquely locate and extract the chosen CI Public Key Identifier from the </w:t>
      </w:r>
      <w:r w:rsidR="00872908" w:rsidRPr="00820AE2">
        <w:rPr>
          <w:rFonts w:ascii="Courier New" w:hAnsi="Courier New" w:cs="Courier New"/>
          <w:szCs w:val="22"/>
          <w:lang w:eastAsia="de-DE"/>
        </w:rPr>
        <w:t>euiccCiPKIdListForSigning</w:t>
      </w:r>
      <w:r w:rsidR="00872908" w:rsidRPr="00820AE2">
        <w:rPr>
          <w:szCs w:val="22"/>
          <w:lang w:eastAsia="de-DE"/>
        </w:rPr>
        <w:t xml:space="preserve"> of </w:t>
      </w:r>
      <w:r w:rsidR="00872908" w:rsidRPr="00820AE2">
        <w:rPr>
          <w:rFonts w:ascii="Courier New" w:hAnsi="Courier New" w:cs="Courier New"/>
          <w:szCs w:val="22"/>
          <w:lang w:eastAsia="de-DE"/>
        </w:rPr>
        <w:t>eUICCInfo1</w:t>
      </w:r>
      <w:r w:rsidR="00872908" w:rsidRPr="00820AE2">
        <w:rPr>
          <w:szCs w:val="22"/>
          <w:lang w:eastAsia="de-DE"/>
        </w:rPr>
        <w:t xml:space="preserve"> / </w:t>
      </w:r>
      <w:r w:rsidR="00872908" w:rsidRPr="00820AE2">
        <w:rPr>
          <w:rFonts w:ascii="Courier New" w:hAnsi="Courier New" w:cs="Courier New"/>
          <w:szCs w:val="22"/>
          <w:lang w:eastAsia="de-DE"/>
        </w:rPr>
        <w:t>eUICCInfo2</w:t>
      </w:r>
      <w:r w:rsidR="00872908" w:rsidRPr="00820AE2">
        <w:rPr>
          <w:szCs w:val="22"/>
          <w:lang w:eastAsia="de-DE"/>
        </w:rPr>
        <w:t>.</w:t>
      </w:r>
      <w:r w:rsidR="00872908">
        <w:rPr>
          <w:szCs w:val="22"/>
          <w:lang w:eastAsia="de-DE"/>
        </w:rPr>
        <w:t xml:space="preserve"> </w:t>
      </w:r>
      <w:r w:rsidRPr="00307224">
        <w:rPr>
          <w:iCs/>
          <w:szCs w:val="22"/>
          <w:lang w:eastAsia="en-US"/>
        </w:rPr>
        <w:t xml:space="preserve">If </w:t>
      </w:r>
      <w:r w:rsidRPr="00307224">
        <w:rPr>
          <w:rFonts w:ascii="Courier New" w:hAnsi="Courier New" w:cs="Courier New"/>
          <w:szCs w:val="22"/>
          <w:lang w:eastAsia="ko-KR"/>
        </w:rPr>
        <w:t>euiccCiPKId</w:t>
      </w:r>
      <w:r w:rsidR="00872908">
        <w:rPr>
          <w:rFonts w:ascii="Courier New" w:hAnsi="Courier New" w:cs="Courier New"/>
          <w:szCs w:val="22"/>
          <w:lang w:eastAsia="ko-KR"/>
        </w:rPr>
        <w:t>entifierToBeUsed</w:t>
      </w:r>
      <w:r w:rsidRPr="00307224">
        <w:rPr>
          <w:iCs/>
          <w:szCs w:val="22"/>
          <w:lang w:eastAsia="en-US"/>
        </w:rPr>
        <w:t xml:space="preserve"> is not provided, the first entry of </w:t>
      </w:r>
      <w:r w:rsidRPr="00307224">
        <w:rPr>
          <w:rFonts w:ascii="Courier New" w:hAnsi="Courier New" w:cs="Courier New"/>
          <w:iCs/>
          <w:szCs w:val="22"/>
          <w:lang w:eastAsia="en-US"/>
        </w:rPr>
        <w:t>euiccCiPKIdListForSigning</w:t>
      </w:r>
      <w:r w:rsidRPr="00307224">
        <w:rPr>
          <w:iCs/>
          <w:szCs w:val="22"/>
          <w:lang w:eastAsia="en-US"/>
        </w:rPr>
        <w:t xml:space="preserve"> in </w:t>
      </w:r>
      <w:r w:rsidR="00872908" w:rsidRPr="001D793B">
        <w:rPr>
          <w:rFonts w:ascii="Courier New" w:hAnsi="Courier New" w:cs="Courier New"/>
          <w:szCs w:val="22"/>
          <w:lang w:eastAsia="de-DE"/>
        </w:rPr>
        <w:t>eUICCInfo1</w:t>
      </w:r>
      <w:r w:rsidR="00872908" w:rsidRPr="001D793B">
        <w:rPr>
          <w:szCs w:val="22"/>
          <w:lang w:eastAsia="de-DE"/>
        </w:rPr>
        <w:t xml:space="preserve"> </w:t>
      </w:r>
      <w:r w:rsidR="00872908" w:rsidRPr="004342C2">
        <w:rPr>
          <w:rFonts w:ascii="Courier New" w:hAnsi="Courier New" w:cs="Courier New"/>
          <w:szCs w:val="22"/>
          <w:lang w:eastAsia="de-DE"/>
        </w:rPr>
        <w:t xml:space="preserve">/ </w:t>
      </w:r>
      <w:r w:rsidRPr="004342C2">
        <w:rPr>
          <w:rFonts w:ascii="Courier New" w:hAnsi="Courier New" w:cs="Courier New"/>
          <w:szCs w:val="22"/>
          <w:lang w:eastAsia="de-DE"/>
        </w:rPr>
        <w:t>eUICCInfo2</w:t>
      </w:r>
      <w:r w:rsidRPr="00307224">
        <w:rPr>
          <w:iCs/>
          <w:szCs w:val="22"/>
          <w:lang w:eastAsia="en-US"/>
        </w:rPr>
        <w:t xml:space="preserve"> </w:t>
      </w:r>
      <w:r w:rsidR="00050A32" w:rsidRPr="00307224">
        <w:rPr>
          <w:iCs/>
          <w:szCs w:val="22"/>
          <w:lang w:eastAsia="en-US"/>
        </w:rPr>
        <w:t xml:space="preserve">SHALL be </w:t>
      </w:r>
      <w:r w:rsidRPr="00307224">
        <w:rPr>
          <w:iCs/>
          <w:szCs w:val="22"/>
          <w:lang w:eastAsia="en-US"/>
        </w:rPr>
        <w:t xml:space="preserve">used as </w:t>
      </w:r>
      <w:r w:rsidRPr="00307224">
        <w:rPr>
          <w:rFonts w:ascii="Courier New" w:hAnsi="Courier New" w:cs="Courier New"/>
          <w:iCs/>
          <w:szCs w:val="22"/>
          <w:lang w:eastAsia="en-US"/>
        </w:rPr>
        <w:t>euiccCiPKId</w:t>
      </w:r>
      <w:r w:rsidR="00872908">
        <w:rPr>
          <w:rFonts w:ascii="Courier New" w:hAnsi="Courier New" w:cs="Courier New"/>
          <w:iCs/>
          <w:szCs w:val="22"/>
          <w:lang w:eastAsia="en-US"/>
        </w:rPr>
        <w:t>entifierToBeUsed</w:t>
      </w:r>
      <w:r w:rsidRPr="00307224">
        <w:rPr>
          <w:iCs/>
          <w:szCs w:val="22"/>
          <w:lang w:eastAsia="en-US"/>
        </w:rPr>
        <w:t xml:space="preserve"> when selecting the EUM certificate and/or eUICC certificate to return.</w:t>
      </w:r>
    </w:p>
    <w:p w14:paraId="3AE0632F" w14:textId="60F7C374" w:rsidR="00BE3D08" w:rsidRDefault="00BE3D08" w:rsidP="00BE3D08">
      <w:pPr>
        <w:spacing w:after="200" w:line="276" w:lineRule="auto"/>
        <w:rPr>
          <w:iCs/>
          <w:szCs w:val="22"/>
          <w:lang w:eastAsia="en-US"/>
        </w:rPr>
      </w:pPr>
      <w:r w:rsidRPr="00307224">
        <w:rPr>
          <w:iCs/>
          <w:szCs w:val="22"/>
          <w:lang w:eastAsia="en-US"/>
        </w:rPr>
        <w:lastRenderedPageBreak/>
        <w:t xml:space="preserve">The </w:t>
      </w:r>
      <w:r w:rsidRPr="00307224">
        <w:rPr>
          <w:rFonts w:ascii="Courier New" w:hAnsi="Courier New" w:cs="Courier New"/>
          <w:iCs/>
          <w:szCs w:val="22"/>
          <w:lang w:eastAsia="en-US"/>
        </w:rPr>
        <w:t>searchCriteria</w:t>
      </w:r>
      <w:r w:rsidR="00C067BC">
        <w:rPr>
          <w:rFonts w:ascii="Courier New" w:hAnsi="Courier New" w:cs="Courier New"/>
          <w:iCs/>
          <w:szCs w:val="22"/>
          <w:lang w:eastAsia="en-US"/>
        </w:rPr>
        <w:t>Notification</w:t>
      </w:r>
      <w:r w:rsidR="00C067BC" w:rsidRPr="00CB6F90">
        <w:rPr>
          <w:iCs/>
          <w:szCs w:val="22"/>
          <w:lang w:eastAsia="en-US"/>
        </w:rPr>
        <w:t xml:space="preserve"> </w:t>
      </w:r>
      <w:r w:rsidR="00C067BC">
        <w:rPr>
          <w:iCs/>
          <w:szCs w:val="22"/>
          <w:lang w:eastAsia="en-US"/>
        </w:rPr>
        <w:t xml:space="preserve">and </w:t>
      </w:r>
      <w:r w:rsidR="00C067BC" w:rsidRPr="00CB6F90">
        <w:rPr>
          <w:rFonts w:ascii="Courier New" w:hAnsi="Courier New" w:cs="Courier New"/>
          <w:iCs/>
          <w:szCs w:val="22"/>
          <w:lang w:eastAsia="en-US"/>
        </w:rPr>
        <w:t>searchCriteria</w:t>
      </w:r>
      <w:r w:rsidR="00C067BC">
        <w:rPr>
          <w:rFonts w:ascii="Courier New" w:hAnsi="Courier New" w:cs="Courier New"/>
          <w:iCs/>
          <w:szCs w:val="22"/>
          <w:lang w:eastAsia="en-US"/>
        </w:rPr>
        <w:t>EuiccPackageResult</w:t>
      </w:r>
      <w:r w:rsidRPr="00307224">
        <w:rPr>
          <w:iCs/>
          <w:szCs w:val="22"/>
          <w:lang w:eastAsia="en-US"/>
        </w:rPr>
        <w:t xml:space="preserve"> data object can be used to filter the list of Notifications or eUICC Package Results that SHALL be returned by the IPA </w:t>
      </w:r>
      <w:r w:rsidR="00C067BC">
        <w:rPr>
          <w:iCs/>
          <w:szCs w:val="22"/>
          <w:lang w:eastAsia="en-US"/>
        </w:rPr>
        <w:t>according to the following:</w:t>
      </w:r>
    </w:p>
    <w:p w14:paraId="3A69F1B4" w14:textId="77777777" w:rsidR="00C067BC" w:rsidRPr="00C067BC" w:rsidRDefault="00C067BC" w:rsidP="00BE167A">
      <w:pPr>
        <w:numPr>
          <w:ilvl w:val="0"/>
          <w:numId w:val="118"/>
        </w:numPr>
        <w:spacing w:before="0" w:after="200" w:line="276" w:lineRule="auto"/>
        <w:contextualSpacing/>
        <w:rPr>
          <w:iCs/>
          <w:szCs w:val="22"/>
          <w:lang w:eastAsia="en-US"/>
        </w:rPr>
      </w:pPr>
      <w:r w:rsidRPr="00C067BC">
        <w:rPr>
          <w:iCs/>
          <w:szCs w:val="22"/>
          <w:lang w:eastAsia="en-US"/>
        </w:rPr>
        <w:t xml:space="preserve">If tag ‘A0’ is present in the tagList, then </w:t>
      </w:r>
    </w:p>
    <w:p w14:paraId="0D6A6062"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there is no </w:t>
      </w:r>
      <w:r w:rsidRPr="00C067BC">
        <w:rPr>
          <w:rFonts w:ascii="Courier New" w:hAnsi="Courier New" w:cs="Courier New"/>
          <w:iCs/>
          <w:szCs w:val="22"/>
          <w:lang w:eastAsia="en-US"/>
        </w:rPr>
        <w:t>searchCriteriaNotification</w:t>
      </w:r>
      <w:r w:rsidRPr="00C067BC">
        <w:rPr>
          <w:iCs/>
          <w:szCs w:val="22"/>
          <w:lang w:eastAsia="en-US"/>
        </w:rPr>
        <w:t xml:space="preserve"> the IPA SHALL return the </w:t>
      </w:r>
      <w:r w:rsidRPr="00C067BC">
        <w:rPr>
          <w:rFonts w:ascii="Courier New" w:hAnsi="Courier New" w:cs="Courier New"/>
          <w:iCs/>
          <w:szCs w:val="22"/>
          <w:lang w:eastAsia="en-US"/>
        </w:rPr>
        <w:t>notificationsList</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all Notifications stored in the eUICC.</w:t>
      </w:r>
    </w:p>
    <w:p w14:paraId="450048D9"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 </w:t>
      </w:r>
      <w:r w:rsidRPr="00C067BC">
        <w:rPr>
          <w:rFonts w:ascii="Courier New" w:hAnsi="Courier New" w:cs="Courier New"/>
          <w:iCs/>
          <w:szCs w:val="22"/>
          <w:lang w:eastAsia="en-US"/>
        </w:rPr>
        <w:t>searchCriteriaNotification</w:t>
      </w:r>
      <w:r w:rsidRPr="00C067BC">
        <w:rPr>
          <w:iCs/>
          <w:szCs w:val="22"/>
          <w:lang w:eastAsia="en-US"/>
        </w:rPr>
        <w:t xml:space="preserve"> is present and specifies </w:t>
      </w:r>
      <w:r w:rsidRPr="00C067BC">
        <w:rPr>
          <w:rFonts w:ascii="Courier New" w:hAnsi="Courier New" w:cs="Courier New"/>
          <w:iCs/>
          <w:szCs w:val="22"/>
          <w:lang w:eastAsia="en-US"/>
        </w:rPr>
        <w:t>seqNumber</w:t>
      </w:r>
      <w:r w:rsidRPr="00C067BC">
        <w:rPr>
          <w:iCs/>
          <w:szCs w:val="22"/>
          <w:lang w:eastAsia="en-US"/>
        </w:rPr>
        <w:t xml:space="preserve">, and there is a Notification with the given sequence number stored in the eUICC, then the IPA SHALL return the </w:t>
      </w:r>
      <w:r w:rsidRPr="00C067BC">
        <w:rPr>
          <w:rFonts w:ascii="Courier New" w:hAnsi="Courier New" w:cs="Courier New"/>
          <w:iCs/>
          <w:szCs w:val="22"/>
          <w:lang w:eastAsia="en-US"/>
        </w:rPr>
        <w:t>notificationsList</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the Notification.</w:t>
      </w:r>
    </w:p>
    <w:p w14:paraId="36F77DFB"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 </w:t>
      </w:r>
      <w:r w:rsidRPr="00C067BC">
        <w:rPr>
          <w:rFonts w:ascii="Courier New" w:hAnsi="Courier New" w:cs="Courier New"/>
          <w:iCs/>
          <w:szCs w:val="22"/>
          <w:lang w:eastAsia="en-US"/>
        </w:rPr>
        <w:t>searchCriteriaNotification</w:t>
      </w:r>
      <w:r w:rsidRPr="00C067BC">
        <w:rPr>
          <w:iCs/>
          <w:szCs w:val="22"/>
          <w:lang w:eastAsia="en-US"/>
        </w:rPr>
        <w:t xml:space="preserve"> is present and specifies </w:t>
      </w:r>
      <w:r w:rsidRPr="00C067BC">
        <w:rPr>
          <w:rFonts w:ascii="Courier New" w:hAnsi="Courier New" w:cs="Courier New"/>
          <w:iCs/>
          <w:szCs w:val="22"/>
          <w:lang w:eastAsia="en-US"/>
        </w:rPr>
        <w:t>profileManagementOperation</w:t>
      </w:r>
      <w:r w:rsidRPr="00C067BC">
        <w:rPr>
          <w:iCs/>
          <w:szCs w:val="22"/>
          <w:lang w:eastAsia="en-US"/>
        </w:rPr>
        <w:t xml:space="preserve"> the IPA SHALL return the </w:t>
      </w:r>
      <w:r w:rsidRPr="00C067BC">
        <w:rPr>
          <w:rFonts w:ascii="Courier New" w:hAnsi="Courier New" w:cs="Courier New"/>
          <w:iCs/>
          <w:szCs w:val="22"/>
          <w:lang w:eastAsia="en-US"/>
        </w:rPr>
        <w:t>notificationsList</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all the Notifications of the types specified by </w:t>
      </w:r>
      <w:r w:rsidRPr="00C067BC">
        <w:rPr>
          <w:rFonts w:ascii="Courier New" w:hAnsi="Courier New" w:cs="Courier New"/>
          <w:iCs/>
          <w:szCs w:val="22"/>
          <w:lang w:eastAsia="en-US"/>
        </w:rPr>
        <w:t>profileManagementOperation</w:t>
      </w:r>
      <w:r w:rsidRPr="00C067BC">
        <w:rPr>
          <w:iCs/>
          <w:szCs w:val="22"/>
          <w:lang w:eastAsia="en-US"/>
        </w:rPr>
        <w:t xml:space="preserve"> (</w:t>
      </w:r>
      <w:r w:rsidRPr="00C067BC">
        <w:t xml:space="preserve">a bit set to 1 in the </w:t>
      </w:r>
      <w:r w:rsidRPr="00C067BC">
        <w:rPr>
          <w:rFonts w:ascii="Courier New" w:hAnsi="Courier New" w:cs="Courier New"/>
        </w:rPr>
        <w:t>profileManagementOperation</w:t>
      </w:r>
      <w:r w:rsidRPr="00C067BC">
        <w:t xml:space="preserve"> indicates that the eUICC SHALL return all the Notifications corresponding to this type)</w:t>
      </w:r>
      <w:r w:rsidRPr="00C067BC">
        <w:rPr>
          <w:iCs/>
          <w:szCs w:val="22"/>
          <w:lang w:eastAsia="en-US"/>
        </w:rPr>
        <w:t xml:space="preserve">. </w:t>
      </w:r>
    </w:p>
    <w:p w14:paraId="4FA8D528" w14:textId="77777777" w:rsidR="00C067BC" w:rsidRPr="00C067BC" w:rsidRDefault="00C067BC" w:rsidP="00BE167A">
      <w:pPr>
        <w:numPr>
          <w:ilvl w:val="0"/>
          <w:numId w:val="118"/>
        </w:numPr>
        <w:spacing w:before="0" w:after="200" w:line="276" w:lineRule="auto"/>
        <w:contextualSpacing/>
        <w:rPr>
          <w:iCs/>
          <w:szCs w:val="22"/>
          <w:lang w:eastAsia="en-US"/>
        </w:rPr>
      </w:pPr>
      <w:r w:rsidRPr="00C067BC">
        <w:rPr>
          <w:iCs/>
          <w:szCs w:val="22"/>
          <w:lang w:eastAsia="en-US"/>
        </w:rPr>
        <w:t xml:space="preserve">If tag ‘A2’ is present in the tagList, then </w:t>
      </w:r>
    </w:p>
    <w:p w14:paraId="1B064A9B"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there is no </w:t>
      </w:r>
      <w:r w:rsidRPr="00C067BC">
        <w:rPr>
          <w:rFonts w:ascii="Courier New" w:hAnsi="Courier New" w:cs="Courier New"/>
          <w:iCs/>
          <w:szCs w:val="22"/>
          <w:lang w:eastAsia="en-US"/>
        </w:rPr>
        <w:t>searchCriteriaEuiccPackageResult</w:t>
      </w:r>
      <w:r w:rsidRPr="00C067BC">
        <w:rPr>
          <w:iCs/>
          <w:szCs w:val="22"/>
          <w:lang w:eastAsia="en-US"/>
        </w:rPr>
        <w:t xml:space="preserve"> the IPA SHALL return the </w:t>
      </w:r>
      <w:r w:rsidRPr="00C067BC">
        <w:rPr>
          <w:rFonts w:ascii="Courier New" w:hAnsi="Courier New" w:cs="Courier New"/>
          <w:iCs/>
          <w:szCs w:val="22"/>
          <w:lang w:eastAsia="en-US"/>
        </w:rPr>
        <w:t>euiccPackageResults</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all eUICC Package Results stored in the eUICC.</w:t>
      </w:r>
    </w:p>
    <w:p w14:paraId="5B68E570" w14:textId="77777777" w:rsidR="00C067BC" w:rsidRPr="00C067BC" w:rsidRDefault="00C067BC" w:rsidP="00BE167A">
      <w:pPr>
        <w:numPr>
          <w:ilvl w:val="1"/>
          <w:numId w:val="118"/>
        </w:numPr>
        <w:spacing w:before="0" w:after="200" w:line="276" w:lineRule="auto"/>
        <w:contextualSpacing/>
        <w:rPr>
          <w:iCs/>
          <w:szCs w:val="22"/>
          <w:lang w:eastAsia="en-US"/>
        </w:rPr>
      </w:pPr>
      <w:r w:rsidRPr="00C067BC">
        <w:rPr>
          <w:iCs/>
          <w:szCs w:val="22"/>
          <w:lang w:eastAsia="en-US"/>
        </w:rPr>
        <w:t xml:space="preserve">if the </w:t>
      </w:r>
      <w:r w:rsidRPr="00C067BC">
        <w:rPr>
          <w:rFonts w:ascii="Courier New" w:hAnsi="Courier New" w:cs="Courier New"/>
          <w:iCs/>
          <w:szCs w:val="22"/>
          <w:lang w:eastAsia="en-US"/>
        </w:rPr>
        <w:t>searchCriteriaEuiccPackageResult</w:t>
      </w:r>
      <w:r w:rsidRPr="00C067BC">
        <w:rPr>
          <w:iCs/>
          <w:szCs w:val="22"/>
          <w:lang w:eastAsia="en-US"/>
        </w:rPr>
        <w:t xml:space="preserve"> is present and specifies </w:t>
      </w:r>
      <w:r w:rsidRPr="00C067BC">
        <w:rPr>
          <w:rFonts w:ascii="Courier New" w:hAnsi="Courier New" w:cs="Courier New"/>
          <w:iCs/>
          <w:szCs w:val="22"/>
          <w:lang w:eastAsia="en-US"/>
        </w:rPr>
        <w:t>seqNumber</w:t>
      </w:r>
      <w:r w:rsidRPr="00C067BC">
        <w:rPr>
          <w:iCs/>
          <w:szCs w:val="22"/>
          <w:lang w:eastAsia="en-US"/>
        </w:rPr>
        <w:t xml:space="preserve">, and there is an eUICC Package Result with the given sequence number stored in the eUICC, then the IPA SHALL return the </w:t>
      </w:r>
      <w:r w:rsidRPr="00C067BC">
        <w:rPr>
          <w:rFonts w:ascii="Courier New" w:hAnsi="Courier New" w:cs="Courier New"/>
          <w:iCs/>
          <w:szCs w:val="22"/>
          <w:lang w:eastAsia="en-US"/>
        </w:rPr>
        <w:t>euiccPackageResults</w:t>
      </w:r>
      <w:r w:rsidRPr="00C067BC">
        <w:rPr>
          <w:iCs/>
          <w:szCs w:val="22"/>
          <w:lang w:eastAsia="en-US"/>
        </w:rPr>
        <w:t xml:space="preserve"> as part of the </w:t>
      </w:r>
      <w:r w:rsidRPr="00C067BC">
        <w:rPr>
          <w:rFonts w:ascii="Courier New" w:hAnsi="Courier New" w:cs="Courier New"/>
          <w:iCs/>
          <w:szCs w:val="22"/>
          <w:lang w:eastAsia="en-US"/>
        </w:rPr>
        <w:t>IpaEuiccDataResponse</w:t>
      </w:r>
      <w:r w:rsidRPr="00C067BC">
        <w:rPr>
          <w:iCs/>
          <w:szCs w:val="22"/>
          <w:lang w:eastAsia="en-US"/>
        </w:rPr>
        <w:t xml:space="preserve"> containing the eUICC Package Result.</w:t>
      </w:r>
    </w:p>
    <w:p w14:paraId="546579D6" w14:textId="6236DE50" w:rsidR="00C067BC" w:rsidRDefault="00C067BC" w:rsidP="00BE167A">
      <w:pPr>
        <w:pStyle w:val="ListParagraph"/>
        <w:numPr>
          <w:ilvl w:val="0"/>
          <w:numId w:val="118"/>
        </w:numPr>
      </w:pPr>
      <w:r w:rsidRPr="00C067BC">
        <w:rPr>
          <w:iCs/>
          <w:szCs w:val="22"/>
          <w:lang w:eastAsia="en-US"/>
        </w:rPr>
        <w:t xml:space="preserve">If tag ‘A0’ or tag ‘A2’ are not present, the IPA SHALL ignore </w:t>
      </w:r>
      <w:r w:rsidRPr="00C067BC">
        <w:rPr>
          <w:rFonts w:ascii="Courier New" w:hAnsi="Courier New" w:cs="Courier New"/>
          <w:iCs/>
          <w:szCs w:val="22"/>
          <w:lang w:eastAsia="en-US"/>
        </w:rPr>
        <w:t>searchCriteriaNotification</w:t>
      </w:r>
      <w:r w:rsidRPr="00C067BC">
        <w:rPr>
          <w:iCs/>
          <w:szCs w:val="22"/>
          <w:lang w:eastAsia="en-US"/>
        </w:rPr>
        <w:t xml:space="preserve"> and </w:t>
      </w:r>
      <w:r w:rsidRPr="00C067BC">
        <w:rPr>
          <w:rFonts w:ascii="Courier New" w:hAnsi="Courier New" w:cs="Courier New"/>
          <w:iCs/>
          <w:szCs w:val="22"/>
          <w:lang w:eastAsia="en-US"/>
        </w:rPr>
        <w:t>searchCriteriaEuiccPackageResult</w:t>
      </w:r>
      <w:r w:rsidRPr="00C067BC">
        <w:rPr>
          <w:iCs/>
          <w:szCs w:val="22"/>
          <w:lang w:eastAsia="en-US"/>
        </w:rPr>
        <w:t xml:space="preserve"> respectively.</w:t>
      </w:r>
    </w:p>
    <w:p w14:paraId="17E0F4F6" w14:textId="77777777" w:rsidR="00C067BC" w:rsidRDefault="00C067BC" w:rsidP="00BE3D08">
      <w:pPr>
        <w:spacing w:after="200" w:line="276" w:lineRule="auto"/>
      </w:pPr>
    </w:p>
    <w:p w14:paraId="13483185" w14:textId="78D17E23" w:rsidR="00F50100" w:rsidRPr="00307224" w:rsidRDefault="00F50100" w:rsidP="00BE3D08">
      <w:pPr>
        <w:spacing w:after="200" w:line="276" w:lineRule="auto"/>
        <w:rPr>
          <w:iCs/>
          <w:szCs w:val="22"/>
          <w:lang w:eastAsia="en-US"/>
        </w:rPr>
      </w:pPr>
      <w:r>
        <w:t xml:space="preserve">Optionally, eIM MAY provide eIM transaction identifier </w:t>
      </w:r>
      <w:r w:rsidRPr="00DE3D03">
        <w:rPr>
          <w:rFonts w:eastAsia="Times New Roman"/>
          <w:szCs w:val="22"/>
          <w:lang w:eastAsia="ko-KR" w:bidi="ar-SA"/>
        </w:rPr>
        <w:t>(</w:t>
      </w:r>
      <w:r w:rsidRPr="002C12EA">
        <w:rPr>
          <w:rFonts w:ascii="Courier New" w:eastAsia="Times New Roman" w:hAnsi="Courier New" w:cs="Courier New"/>
          <w:szCs w:val="22"/>
          <w:lang w:eastAsia="ko-KR"/>
        </w:rPr>
        <w:t>eimT</w:t>
      </w:r>
      <w:r w:rsidRPr="00DE3D03">
        <w:rPr>
          <w:rFonts w:ascii="Courier New" w:eastAsia="Times New Roman" w:hAnsi="Courier New" w:cs="Courier New"/>
          <w:szCs w:val="22"/>
          <w:lang w:eastAsia="ko-KR"/>
        </w:rPr>
        <w:t>ransactionId</w:t>
      </w:r>
      <w:r w:rsidRPr="00DE3D03">
        <w:rPr>
          <w:rFonts w:eastAsia="Times New Roman"/>
          <w:szCs w:val="22"/>
          <w:lang w:eastAsia="ko-KR" w:bidi="ar-SA"/>
        </w:rPr>
        <w:t>)</w:t>
      </w:r>
      <w:r>
        <w:rPr>
          <w:rFonts w:eastAsia="Times New Roman"/>
          <w:szCs w:val="22"/>
          <w:lang w:eastAsia="ko-KR" w:bidi="ar-SA"/>
        </w:rPr>
        <w:t xml:space="preserve"> </w:t>
      </w:r>
      <w:r>
        <w:t xml:space="preserve">in order to correlate </w:t>
      </w:r>
      <w:r w:rsidRPr="003A68A0">
        <w:rPr>
          <w:rFonts w:ascii="Courier New" w:eastAsia="Times New Roman" w:hAnsi="Courier New" w:cs="Courier New"/>
          <w:szCs w:val="22"/>
          <w:lang w:eastAsia="ko-KR"/>
        </w:rPr>
        <w:t>IpaEuiccDataRequest</w:t>
      </w:r>
      <w:r>
        <w:t xml:space="preserve"> and </w:t>
      </w:r>
      <w:r w:rsidRPr="003A68A0">
        <w:rPr>
          <w:rFonts w:ascii="Courier New" w:eastAsia="Times New Roman" w:hAnsi="Courier New" w:cs="Courier New"/>
          <w:szCs w:val="22"/>
          <w:lang w:eastAsia="ko-KR"/>
        </w:rPr>
        <w:t>IpaEuicc</w:t>
      </w:r>
      <w:r>
        <w:rPr>
          <w:rFonts w:ascii="Courier New" w:eastAsia="Times New Roman" w:hAnsi="Courier New" w:cs="Courier New"/>
          <w:szCs w:val="22"/>
          <w:lang w:eastAsia="ko-KR"/>
        </w:rPr>
        <w:t>DataResponse</w:t>
      </w:r>
      <w:r w:rsidRPr="00DE3D03">
        <w:rPr>
          <w:rFonts w:eastAsia="Times New Roman"/>
          <w:szCs w:val="22"/>
          <w:lang w:eastAsia="ko-KR" w:bidi="ar-SA"/>
        </w:rPr>
        <w:t>.</w:t>
      </w:r>
    </w:p>
    <w:p w14:paraId="0CC86760" w14:textId="3E9B6B91" w:rsidR="005B5D06" w:rsidRPr="002F30BC" w:rsidRDefault="005B5D06" w:rsidP="005B5D06">
      <w:pPr>
        <w:spacing w:after="200" w:line="276" w:lineRule="auto"/>
        <w:rPr>
          <w:iCs/>
          <w:szCs w:val="22"/>
          <w:lang w:eastAsia="en-US"/>
        </w:rPr>
      </w:pPr>
      <w:r w:rsidRPr="00307224">
        <w:rPr>
          <w:iCs/>
          <w:szCs w:val="22"/>
          <w:lang w:eastAsia="en-US"/>
        </w:rPr>
        <w:t xml:space="preserve">IPA uses the following functions to obtain eUICC data: </w:t>
      </w:r>
      <w:r w:rsidR="00ED7F7D" w:rsidRPr="00307224">
        <w:rPr>
          <w:iCs/>
          <w:szCs w:val="22"/>
          <w:lang w:eastAsia="en-US"/>
        </w:rPr>
        <w:t>ES10b.</w:t>
      </w:r>
      <w:r w:rsidRPr="00307224">
        <w:rPr>
          <w:iCs/>
          <w:szCs w:val="22"/>
          <w:lang w:eastAsia="en-US"/>
        </w:rPr>
        <w:t xml:space="preserve">GetEUICCInfo (see section 5.9.2), </w:t>
      </w:r>
      <w:r w:rsidR="00ED7F7D" w:rsidRPr="00307224">
        <w:rPr>
          <w:iCs/>
          <w:szCs w:val="22"/>
          <w:lang w:eastAsia="en-US"/>
        </w:rPr>
        <w:t>ES10b.</w:t>
      </w:r>
      <w:r w:rsidRPr="00307224">
        <w:rPr>
          <w:iCs/>
          <w:szCs w:val="22"/>
          <w:lang w:eastAsia="en-US"/>
        </w:rPr>
        <w:t>Get</w:t>
      </w:r>
      <w:r w:rsidR="003D0234" w:rsidRPr="00307224">
        <w:rPr>
          <w:iCs/>
          <w:szCs w:val="22"/>
          <w:lang w:eastAsia="en-US"/>
        </w:rPr>
        <w:t>Certs</w:t>
      </w:r>
      <w:r w:rsidRPr="00307224">
        <w:rPr>
          <w:iCs/>
          <w:szCs w:val="22"/>
          <w:lang w:eastAsia="en-US"/>
        </w:rPr>
        <w:t xml:space="preserve"> (see section 5.9.10),</w:t>
      </w:r>
      <w:r w:rsidR="003D0234" w:rsidRPr="00307224">
        <w:rPr>
          <w:iCs/>
          <w:szCs w:val="22"/>
          <w:lang w:eastAsia="en-US"/>
        </w:rPr>
        <w:t xml:space="preserve"> </w:t>
      </w:r>
      <w:r w:rsidR="00BE3D08" w:rsidRPr="00307224">
        <w:rPr>
          <w:iCs/>
          <w:szCs w:val="22"/>
          <w:lang w:eastAsia="en-US"/>
        </w:rPr>
        <w:t>ES10b.</w:t>
      </w:r>
      <w:r w:rsidR="003D0234" w:rsidRPr="00307224">
        <w:rPr>
          <w:iCs/>
          <w:szCs w:val="22"/>
          <w:lang w:eastAsia="en-US"/>
        </w:rPr>
        <w:t>GetEID (see section 5.9.1</w:t>
      </w:r>
      <w:r w:rsidR="00BE3D08" w:rsidRPr="00307224">
        <w:rPr>
          <w:iCs/>
          <w:szCs w:val="22"/>
          <w:lang w:eastAsia="en-US"/>
        </w:rPr>
        <w:t>9</w:t>
      </w:r>
      <w:r w:rsidR="003D0234" w:rsidRPr="00307224">
        <w:rPr>
          <w:iCs/>
          <w:szCs w:val="22"/>
          <w:lang w:eastAsia="en-US"/>
        </w:rPr>
        <w:t>),</w:t>
      </w:r>
      <w:r w:rsidRPr="00307224">
        <w:rPr>
          <w:iCs/>
          <w:szCs w:val="22"/>
          <w:lang w:eastAsia="en-US"/>
        </w:rPr>
        <w:t xml:space="preserve"> </w:t>
      </w:r>
      <w:r w:rsidR="00BE3D08" w:rsidRPr="00307224">
        <w:rPr>
          <w:iCs/>
          <w:szCs w:val="22"/>
          <w:lang w:eastAsia="en-US"/>
        </w:rPr>
        <w:t>ES10b.</w:t>
      </w:r>
      <w:r w:rsidR="00BE3D08" w:rsidRPr="00307224">
        <w:t xml:space="preserve"> RetrieveNotificationsList</w:t>
      </w:r>
      <w:r w:rsidR="00BE3D08" w:rsidRPr="00307224">
        <w:rPr>
          <w:iCs/>
          <w:szCs w:val="22"/>
          <w:lang w:eastAsia="en-US"/>
        </w:rPr>
        <w:t xml:space="preserve"> (see section 5.9.11), </w:t>
      </w:r>
      <w:r w:rsidR="00ED7F7D" w:rsidRPr="00307224">
        <w:rPr>
          <w:iCs/>
          <w:szCs w:val="22"/>
          <w:lang w:eastAsia="en-US"/>
        </w:rPr>
        <w:t>ES10a.</w:t>
      </w:r>
      <w:r w:rsidRPr="00307224">
        <w:rPr>
          <w:iCs/>
          <w:szCs w:val="22"/>
          <w:lang w:eastAsia="en-US"/>
        </w:rPr>
        <w:t>GetEuiccConfiguredAddresses (see section 5.8.1)</w:t>
      </w:r>
      <w:r w:rsidR="000075B0" w:rsidRPr="00307224">
        <w:rPr>
          <w:iCs/>
          <w:szCs w:val="22"/>
          <w:lang w:eastAsia="en-US"/>
        </w:rPr>
        <w:t xml:space="preserve"> and ES10b.GetEimConfigurationData (see section 5.</w:t>
      </w:r>
      <w:r w:rsidR="00BE3D08" w:rsidRPr="00307224">
        <w:rPr>
          <w:iCs/>
          <w:szCs w:val="22"/>
          <w:lang w:eastAsia="en-US"/>
        </w:rPr>
        <w:t>9</w:t>
      </w:r>
      <w:r w:rsidR="000075B0" w:rsidRPr="00307224">
        <w:rPr>
          <w:iCs/>
          <w:szCs w:val="22"/>
          <w:lang w:eastAsia="en-US"/>
        </w:rPr>
        <w:t>.18)</w:t>
      </w:r>
      <w:r w:rsidRPr="00307224">
        <w:rPr>
          <w:iCs/>
          <w:szCs w:val="22"/>
          <w:lang w:eastAsia="en-US"/>
        </w:rPr>
        <w:t xml:space="preserve">. IPA SHALL support providing at least </w:t>
      </w:r>
      <w:r w:rsidR="000075B0" w:rsidRPr="00307224">
        <w:rPr>
          <w:iCs/>
          <w:szCs w:val="22"/>
          <w:lang w:eastAsia="en-US"/>
        </w:rPr>
        <w:t xml:space="preserve">the association token and </w:t>
      </w:r>
      <w:r w:rsidRPr="00307224">
        <w:rPr>
          <w:iCs/>
          <w:szCs w:val="22"/>
          <w:lang w:eastAsia="en-US"/>
        </w:rPr>
        <w:t>the IPA Capabilities to the eIM. The rest of the IPA and eUICC data are not mandatory to support by IPA but depends</w:t>
      </w:r>
      <w:r w:rsidRPr="002F30BC">
        <w:rPr>
          <w:iCs/>
          <w:szCs w:val="22"/>
          <w:lang w:eastAsia="en-US"/>
        </w:rPr>
        <w:t xml:space="preserve"> on the IPA Capabilities. If a particular IPA or eUICC data is not supported by IPA it is simply ignored by IPA when building the </w:t>
      </w:r>
      <w:r w:rsidRPr="002F30BC">
        <w:rPr>
          <w:rFonts w:ascii="Courier New" w:hAnsi="Courier New" w:cs="Courier New"/>
          <w:iCs/>
          <w:szCs w:val="22"/>
          <w:lang w:eastAsia="en-US"/>
        </w:rPr>
        <w:t>IpaEuiccDataResponse</w:t>
      </w:r>
      <w:r w:rsidRPr="002F30BC">
        <w:rPr>
          <w:iCs/>
          <w:szCs w:val="22"/>
          <w:lang w:eastAsia="en-US"/>
        </w:rPr>
        <w:t xml:space="preserve"> structure</w:t>
      </w:r>
      <w:r>
        <w:rPr>
          <w:iCs/>
          <w:szCs w:val="22"/>
          <w:lang w:eastAsia="en-US"/>
        </w:rPr>
        <w:t xml:space="preserve"> (see section 2.1</w:t>
      </w:r>
      <w:r w:rsidR="00E7137A">
        <w:rPr>
          <w:iCs/>
          <w:szCs w:val="22"/>
          <w:lang w:eastAsia="en-US"/>
        </w:rPr>
        <w:t>1</w:t>
      </w:r>
      <w:r>
        <w:rPr>
          <w:iCs/>
          <w:szCs w:val="22"/>
          <w:lang w:eastAsia="en-US"/>
        </w:rPr>
        <w:t>.2.2)</w:t>
      </w:r>
      <w:r w:rsidRPr="002F30BC">
        <w:rPr>
          <w:iCs/>
          <w:szCs w:val="22"/>
          <w:lang w:eastAsia="en-US"/>
        </w:rPr>
        <w:t>. Depending on IPA Capabilities the IPA SHALL support the following:</w:t>
      </w:r>
    </w:p>
    <w:p w14:paraId="7F329295" w14:textId="77777777" w:rsidR="005B5D06" w:rsidRPr="002F30BC" w:rsidRDefault="005B5D06" w:rsidP="00BE167A">
      <w:pPr>
        <w:numPr>
          <w:ilvl w:val="0"/>
          <w:numId w:val="29"/>
        </w:numPr>
        <w:spacing w:after="200" w:line="276" w:lineRule="auto"/>
        <w:ind w:left="714" w:hanging="357"/>
        <w:contextualSpacing/>
        <w:rPr>
          <w:iCs/>
          <w:szCs w:val="22"/>
          <w:lang w:eastAsia="en-US"/>
        </w:rPr>
      </w:pPr>
      <w:r w:rsidRPr="002F30BC">
        <w:rPr>
          <w:iCs/>
          <w:szCs w:val="22"/>
          <w:lang w:eastAsia="en-US"/>
        </w:rPr>
        <w:lastRenderedPageBreak/>
        <w:t xml:space="preserve">An IPA having IPA Capability </w:t>
      </w:r>
      <w:r w:rsidRPr="002F30BC">
        <w:rPr>
          <w:rFonts w:ascii="Courier New" w:hAnsi="Courier New" w:cs="Courier New"/>
          <w:szCs w:val="22"/>
          <w:lang w:eastAsia="ko-KR"/>
        </w:rPr>
        <w:t>eimCtxParams1Generation</w:t>
      </w:r>
      <w:r w:rsidRPr="002F30BC">
        <w:rPr>
          <w:iCs/>
          <w:sz w:val="28"/>
          <w:szCs w:val="28"/>
          <w:lang w:eastAsia="en-US"/>
        </w:rPr>
        <w:t xml:space="preserve"> </w:t>
      </w:r>
      <w:r w:rsidRPr="002F30BC">
        <w:rPr>
          <w:iCs/>
          <w:szCs w:val="22"/>
          <w:lang w:eastAsia="en-US"/>
        </w:rPr>
        <w:t xml:space="preserve">SHALL support providing </w:t>
      </w:r>
      <w:r w:rsidRPr="002F30BC">
        <w:rPr>
          <w:rFonts w:ascii="Courier New" w:hAnsi="Courier New" w:cs="Courier New"/>
          <w:iCs/>
          <w:szCs w:val="22"/>
          <w:lang w:eastAsia="en-US"/>
        </w:rPr>
        <w:t>deviceInfo</w:t>
      </w:r>
      <w:r w:rsidRPr="002F30BC">
        <w:rPr>
          <w:iCs/>
          <w:szCs w:val="22"/>
          <w:lang w:eastAsia="en-US"/>
        </w:rPr>
        <w:t xml:space="preserve"> to the eIM.</w:t>
      </w:r>
    </w:p>
    <w:p w14:paraId="522E4D9F" w14:textId="77777777" w:rsidR="005B5D06" w:rsidRDefault="005B5D06" w:rsidP="00BE167A">
      <w:pPr>
        <w:numPr>
          <w:ilvl w:val="0"/>
          <w:numId w:val="29"/>
        </w:numPr>
        <w:spacing w:after="200" w:line="276" w:lineRule="auto"/>
        <w:ind w:left="714" w:hanging="357"/>
        <w:rPr>
          <w:iCs/>
          <w:szCs w:val="22"/>
          <w:lang w:eastAsia="en-US"/>
        </w:rPr>
      </w:pPr>
      <w:r w:rsidRPr="002F30BC">
        <w:rPr>
          <w:iCs/>
          <w:szCs w:val="22"/>
          <w:lang w:eastAsia="en-US"/>
        </w:rPr>
        <w:t xml:space="preserve">An IPA having IPA Capability </w:t>
      </w:r>
      <w:r w:rsidRPr="002F30BC">
        <w:rPr>
          <w:rFonts w:ascii="Courier New" w:hAnsi="Courier New" w:cs="Courier New"/>
          <w:szCs w:val="22"/>
          <w:lang w:eastAsia="ko-KR"/>
        </w:rPr>
        <w:t>minimizeEsipaBytes</w:t>
      </w:r>
      <w:r w:rsidRPr="002F30BC">
        <w:rPr>
          <w:iCs/>
          <w:sz w:val="28"/>
          <w:szCs w:val="28"/>
          <w:lang w:eastAsia="en-US"/>
        </w:rPr>
        <w:t xml:space="preserve"> </w:t>
      </w:r>
      <w:r w:rsidRPr="002F30BC">
        <w:rPr>
          <w:iCs/>
          <w:szCs w:val="22"/>
          <w:lang w:eastAsia="en-US"/>
        </w:rPr>
        <w:t xml:space="preserve">SHALL support providing </w:t>
      </w:r>
      <w:r w:rsidRPr="002F30BC">
        <w:rPr>
          <w:rFonts w:ascii="Courier New" w:hAnsi="Courier New" w:cs="Courier New"/>
          <w:iCs/>
          <w:szCs w:val="22"/>
          <w:lang w:eastAsia="en-US"/>
        </w:rPr>
        <w:t>euiccInfo1</w:t>
      </w:r>
      <w:r w:rsidRPr="002F30BC">
        <w:rPr>
          <w:iCs/>
          <w:szCs w:val="22"/>
          <w:lang w:eastAsia="en-US"/>
        </w:rPr>
        <w:t xml:space="preserve">, </w:t>
      </w:r>
      <w:r w:rsidRPr="002F30BC">
        <w:rPr>
          <w:rFonts w:ascii="Courier New" w:hAnsi="Courier New" w:cs="Courier New"/>
          <w:iCs/>
          <w:szCs w:val="22"/>
          <w:lang w:eastAsia="en-US"/>
        </w:rPr>
        <w:t>euiccInfo2</w:t>
      </w:r>
      <w:r w:rsidRPr="002F30BC">
        <w:rPr>
          <w:iCs/>
          <w:szCs w:val="22"/>
          <w:lang w:eastAsia="en-US"/>
        </w:rPr>
        <w:t xml:space="preserve">, </w:t>
      </w:r>
      <w:r w:rsidRPr="002F30BC">
        <w:rPr>
          <w:rFonts w:ascii="Courier New" w:hAnsi="Courier New" w:cs="Courier New"/>
          <w:iCs/>
          <w:szCs w:val="22"/>
          <w:lang w:eastAsia="en-US"/>
        </w:rPr>
        <w:t>eumCertificate</w:t>
      </w:r>
      <w:r w:rsidRPr="002F30BC">
        <w:rPr>
          <w:iCs/>
          <w:szCs w:val="22"/>
          <w:lang w:eastAsia="en-US"/>
        </w:rPr>
        <w:t xml:space="preserve">, and </w:t>
      </w:r>
      <w:r w:rsidRPr="002F30BC">
        <w:rPr>
          <w:rFonts w:ascii="Courier New" w:hAnsi="Courier New" w:cs="Courier New"/>
          <w:iCs/>
          <w:szCs w:val="22"/>
          <w:lang w:eastAsia="en-US"/>
        </w:rPr>
        <w:t>euiccCertificate</w:t>
      </w:r>
      <w:r w:rsidRPr="002F30BC">
        <w:rPr>
          <w:iCs/>
          <w:szCs w:val="22"/>
          <w:lang w:eastAsia="en-US"/>
        </w:rPr>
        <w:t xml:space="preserve"> to the eIM.</w:t>
      </w:r>
    </w:p>
    <w:p w14:paraId="5564B164" w14:textId="34A65327" w:rsidR="005B5D06" w:rsidRPr="00670CA3" w:rsidRDefault="005B5D06" w:rsidP="004342C2">
      <w:pPr>
        <w:pStyle w:val="Heading4"/>
        <w:tabs>
          <w:tab w:val="clear" w:pos="1787"/>
        </w:tabs>
        <w:ind w:left="851" w:hanging="851"/>
      </w:pPr>
      <w:bookmarkStart w:id="488" w:name="_Toc170369096"/>
      <w:r>
        <w:t>ProfileDownloadTriggerRequest</w:t>
      </w:r>
      <w:bookmarkEnd w:id="488"/>
    </w:p>
    <w:p w14:paraId="12F620FF" w14:textId="77777777" w:rsidR="005B5D06" w:rsidRDefault="005B5D06" w:rsidP="005B5D06">
      <w:pPr>
        <w:spacing w:after="200" w:line="276" w:lineRule="auto"/>
        <w:rPr>
          <w:iCs/>
          <w:szCs w:val="22"/>
          <w:lang w:eastAsia="en-US"/>
        </w:rPr>
      </w:pPr>
      <w:r w:rsidRPr="00225622">
        <w:rPr>
          <w:iCs/>
          <w:szCs w:val="22"/>
          <w:lang w:eastAsia="en-US"/>
        </w:rPr>
        <w:t xml:space="preserve">The </w:t>
      </w:r>
      <w:r w:rsidRPr="00C30E47">
        <w:rPr>
          <w:rFonts w:ascii="Courier New" w:hAnsi="Courier New" w:cs="Courier New"/>
          <w:szCs w:val="22"/>
          <w:lang w:eastAsia="en-US"/>
        </w:rPr>
        <w:t>ProfileDownloadTriggerRequest</w:t>
      </w:r>
      <w:r w:rsidRPr="00225622">
        <w:rPr>
          <w:iCs/>
          <w:szCs w:val="22"/>
          <w:lang w:eastAsia="en-US"/>
        </w:rPr>
        <w:t xml:space="preserve"> SHALL be </w:t>
      </w:r>
      <w:r>
        <w:rPr>
          <w:iCs/>
          <w:szCs w:val="22"/>
          <w:lang w:eastAsia="en-US"/>
        </w:rPr>
        <w:t>en</w:t>
      </w:r>
      <w:r w:rsidRPr="00225622">
        <w:rPr>
          <w:iCs/>
          <w:szCs w:val="22"/>
          <w:lang w:eastAsia="en-US"/>
        </w:rPr>
        <w:t>coded as follows:</w:t>
      </w:r>
    </w:p>
    <w:p w14:paraId="075C9E0C"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F30BC">
        <w:rPr>
          <w:rFonts w:ascii="Courier New" w:hAnsi="Courier New" w:cs="Courier New"/>
          <w:sz w:val="18"/>
          <w:szCs w:val="18"/>
        </w:rPr>
        <w:t>-- ASN1START</w:t>
      </w:r>
    </w:p>
    <w:p w14:paraId="0727E9CF" w14:textId="4E75D7E9"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0405C">
        <w:rPr>
          <w:rFonts w:ascii="Courier New" w:hAnsi="Courier New" w:cs="Courier New"/>
          <w:sz w:val="18"/>
          <w:szCs w:val="18"/>
          <w:lang w:eastAsia="ko-KR"/>
        </w:rPr>
        <w:t xml:space="preserve">ProfileDownloadTriggerRequest </w:t>
      </w:r>
      <w:r w:rsidRPr="002F30BC">
        <w:rPr>
          <w:rFonts w:ascii="Courier New" w:hAnsi="Courier New" w:cs="Courier New"/>
          <w:sz w:val="18"/>
          <w:szCs w:val="18"/>
          <w:lang w:eastAsia="ko-KR"/>
        </w:rPr>
        <w:t>::= [</w:t>
      </w:r>
      <w:r w:rsidR="00724711" w:rsidRPr="00724711">
        <w:rPr>
          <w:rFonts w:ascii="Courier New" w:hAnsi="Courier New" w:cs="Courier New"/>
          <w:sz w:val="18"/>
          <w:szCs w:val="18"/>
          <w:lang w:eastAsia="ko-KR"/>
        </w:rPr>
        <w:t>84</w:t>
      </w:r>
      <w:r w:rsidRPr="00724711">
        <w:rPr>
          <w:rFonts w:ascii="Courier New" w:hAnsi="Courier New" w:cs="Courier New"/>
          <w:sz w:val="18"/>
          <w:szCs w:val="18"/>
          <w:lang w:eastAsia="ko-KR"/>
        </w:rPr>
        <w:t>]</w:t>
      </w:r>
      <w:r w:rsidRPr="002F30BC">
        <w:rPr>
          <w:rFonts w:ascii="Courier New" w:hAnsi="Courier New" w:cs="Courier New"/>
          <w:sz w:val="18"/>
          <w:szCs w:val="18"/>
          <w:lang w:eastAsia="ko-KR"/>
        </w:rPr>
        <w:t xml:space="preserve"> </w:t>
      </w:r>
      <w:r>
        <w:rPr>
          <w:rFonts w:ascii="Courier New" w:hAnsi="Courier New" w:cs="Courier New"/>
          <w:sz w:val="18"/>
          <w:szCs w:val="18"/>
          <w:lang w:eastAsia="ko-KR"/>
        </w:rPr>
        <w:t xml:space="preserve">SEQUENCE </w:t>
      </w:r>
      <w:r w:rsidRPr="002F30BC">
        <w:rPr>
          <w:rFonts w:ascii="Courier New" w:hAnsi="Courier New" w:cs="Courier New"/>
          <w:sz w:val="18"/>
          <w:szCs w:val="18"/>
          <w:lang w:eastAsia="ko-KR"/>
        </w:rPr>
        <w:t>{ --</w:t>
      </w:r>
      <w:r>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BF</w:t>
      </w:r>
      <w:r w:rsidR="00724711">
        <w:rPr>
          <w:rFonts w:ascii="Courier New" w:hAnsi="Courier New" w:cs="Courier New"/>
          <w:sz w:val="18"/>
          <w:szCs w:val="18"/>
          <w:lang w:eastAsia="ko-KR"/>
        </w:rPr>
        <w:t>54</w:t>
      </w:r>
      <w:r w:rsidRPr="00724711">
        <w:rPr>
          <w:rFonts w:ascii="Courier New" w:hAnsi="Courier New" w:cs="Courier New"/>
          <w:sz w:val="18"/>
          <w:szCs w:val="18"/>
          <w:lang w:eastAsia="ko-KR"/>
        </w:rPr>
        <w:t>'</w:t>
      </w:r>
    </w:p>
    <w:p w14:paraId="21416D90" w14:textId="769D9F6C"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ab/>
      </w:r>
      <w:r>
        <w:rPr>
          <w:rFonts w:ascii="Courier New" w:hAnsi="Courier New" w:cs="Courier New"/>
          <w:sz w:val="18"/>
          <w:szCs w:val="18"/>
          <w:lang w:eastAsia="ko-KR"/>
        </w:rPr>
        <w:t>profileDownloadData [0] ProfileDownloadData OPTIONAL</w:t>
      </w:r>
      <w:r w:rsidR="00713572">
        <w:rPr>
          <w:rFonts w:ascii="Courier New" w:hAnsi="Courier New" w:cs="Courier New"/>
          <w:sz w:val="18"/>
          <w:szCs w:val="18"/>
          <w:lang w:eastAsia="ko-KR"/>
        </w:rPr>
        <w:t>,</w:t>
      </w:r>
    </w:p>
    <w:p w14:paraId="10170FFB" w14:textId="671BE03B" w:rsidR="00A23AED" w:rsidRDefault="00A23AED"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xml:space="preserve">eimTransactionId [2] </w:t>
      </w:r>
      <w:r w:rsidRPr="004621D7">
        <w:rPr>
          <w:rFonts w:ascii="Courier New" w:hAnsi="Courier New" w:cs="Courier New"/>
          <w:sz w:val="18"/>
          <w:szCs w:val="18"/>
          <w:lang w:eastAsia="ko-KR"/>
        </w:rPr>
        <w:t>TransactionId</w:t>
      </w:r>
      <w:r>
        <w:rPr>
          <w:rFonts w:ascii="Courier New" w:hAnsi="Courier New" w:cs="Courier New"/>
          <w:sz w:val="18"/>
          <w:szCs w:val="18"/>
          <w:lang w:eastAsia="ko-KR"/>
        </w:rPr>
        <w:t xml:space="preserve"> OPTIONAL</w:t>
      </w:r>
    </w:p>
    <w:p w14:paraId="6614EC1A"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w:t>
      </w:r>
    </w:p>
    <w:p w14:paraId="1A6CA2F8"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0405C">
        <w:rPr>
          <w:rFonts w:ascii="Courier New" w:hAnsi="Courier New" w:cs="Courier New"/>
          <w:sz w:val="18"/>
          <w:szCs w:val="18"/>
          <w:lang w:eastAsia="ko-KR"/>
        </w:rPr>
        <w:t>ProfileDownload</w:t>
      </w:r>
      <w:r>
        <w:rPr>
          <w:rFonts w:ascii="Courier New" w:hAnsi="Courier New" w:cs="Courier New"/>
          <w:sz w:val="18"/>
          <w:szCs w:val="18"/>
          <w:lang w:eastAsia="ko-KR"/>
        </w:rPr>
        <w:t>Data</w:t>
      </w:r>
      <w:r w:rsidRPr="0090405C">
        <w:rPr>
          <w:rFonts w:ascii="Courier New" w:hAnsi="Courier New" w:cs="Courier New"/>
          <w:sz w:val="18"/>
          <w:szCs w:val="18"/>
          <w:lang w:eastAsia="ko-KR"/>
        </w:rPr>
        <w:t xml:space="preserve"> </w:t>
      </w:r>
      <w:r w:rsidRPr="002F30BC">
        <w:rPr>
          <w:rFonts w:ascii="Courier New" w:hAnsi="Courier New" w:cs="Courier New"/>
          <w:sz w:val="18"/>
          <w:szCs w:val="18"/>
          <w:lang w:eastAsia="ko-KR"/>
        </w:rPr>
        <w:t xml:space="preserve">::= </w:t>
      </w:r>
      <w:r>
        <w:rPr>
          <w:rFonts w:ascii="Courier New" w:hAnsi="Courier New" w:cs="Courier New"/>
          <w:sz w:val="18"/>
          <w:szCs w:val="18"/>
          <w:lang w:eastAsia="ko-KR"/>
        </w:rPr>
        <w:t>CHOICE</w:t>
      </w:r>
      <w:r w:rsidRPr="002F30BC">
        <w:rPr>
          <w:rFonts w:ascii="Courier New" w:hAnsi="Courier New" w:cs="Courier New"/>
          <w:sz w:val="18"/>
          <w:szCs w:val="18"/>
          <w:lang w:eastAsia="ko-KR"/>
        </w:rPr>
        <w:t xml:space="preserve"> {</w:t>
      </w:r>
    </w:p>
    <w:p w14:paraId="54B4BE2A"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activationCode [0] UTF8String (SIZE(0..255)),</w:t>
      </w:r>
    </w:p>
    <w:p w14:paraId="34F02255"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contactDefaultSmdp [1] NULL,</w:t>
      </w:r>
    </w:p>
    <w:p w14:paraId="7B61DEE2"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contactSmds [2] SEQUENCE {</w:t>
      </w:r>
    </w:p>
    <w:p w14:paraId="74B0734B"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smdsAddress UTF8String OPTIONAL</w:t>
      </w:r>
    </w:p>
    <w:p w14:paraId="3043F35E"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p>
    <w:p w14:paraId="39DC1F03"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w:t>
      </w:r>
    </w:p>
    <w:p w14:paraId="4C9E82F7"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F30BC">
        <w:rPr>
          <w:rFonts w:ascii="Courier New" w:hAnsi="Courier New" w:cs="Courier New"/>
          <w:sz w:val="18"/>
          <w:szCs w:val="18"/>
        </w:rPr>
        <w:t>-- ASN1STOP</w:t>
      </w:r>
    </w:p>
    <w:p w14:paraId="78132581" w14:textId="77777777" w:rsidR="005B5D06" w:rsidRDefault="005B5D06" w:rsidP="005B5D06">
      <w:pPr>
        <w:spacing w:after="200" w:line="276" w:lineRule="auto"/>
        <w:rPr>
          <w:iCs/>
          <w:szCs w:val="22"/>
          <w:lang w:eastAsia="en-US"/>
        </w:rPr>
      </w:pPr>
      <w:r w:rsidRPr="002F30BC">
        <w:rPr>
          <w:iCs/>
          <w:szCs w:val="22"/>
          <w:lang w:eastAsia="en-US"/>
        </w:rPr>
        <w:t>The</w:t>
      </w:r>
      <w:r>
        <w:rPr>
          <w:iCs/>
          <w:szCs w:val="22"/>
          <w:lang w:eastAsia="en-US"/>
        </w:rPr>
        <w:t xml:space="preserve"> eIM SHALL provide</w:t>
      </w:r>
      <w:r w:rsidRPr="002F30BC">
        <w:rPr>
          <w:iCs/>
          <w:szCs w:val="22"/>
          <w:lang w:eastAsia="en-US"/>
        </w:rPr>
        <w:t xml:space="preserve"> </w:t>
      </w:r>
      <w:r w:rsidRPr="00DE3C69">
        <w:rPr>
          <w:rFonts w:ascii="Courier New" w:hAnsi="Courier New" w:cs="Courier New"/>
          <w:szCs w:val="22"/>
          <w:lang w:eastAsia="ko-KR"/>
        </w:rPr>
        <w:t>ProfileDownloadTriggerRequest</w:t>
      </w:r>
      <w:r w:rsidRPr="00DE3C69">
        <w:rPr>
          <w:iCs/>
          <w:szCs w:val="22"/>
          <w:lang w:eastAsia="en-US"/>
        </w:rPr>
        <w:t xml:space="preserve"> </w:t>
      </w:r>
      <w:r>
        <w:rPr>
          <w:iCs/>
          <w:szCs w:val="22"/>
          <w:lang w:eastAsia="en-US"/>
        </w:rPr>
        <w:t>data object as follows.</w:t>
      </w:r>
    </w:p>
    <w:p w14:paraId="1192B5A9" w14:textId="20CA125F" w:rsidR="005B5D06" w:rsidRDefault="005B5D06" w:rsidP="00BE167A">
      <w:pPr>
        <w:numPr>
          <w:ilvl w:val="0"/>
          <w:numId w:val="29"/>
        </w:numPr>
        <w:spacing w:after="200" w:line="276" w:lineRule="auto"/>
        <w:ind w:left="714" w:hanging="357"/>
        <w:contextualSpacing/>
        <w:rPr>
          <w:iCs/>
          <w:szCs w:val="22"/>
          <w:lang w:eastAsia="en-US"/>
        </w:rPr>
      </w:pPr>
      <w:r>
        <w:rPr>
          <w:iCs/>
          <w:szCs w:val="22"/>
          <w:lang w:eastAsia="en-US"/>
        </w:rPr>
        <w:t xml:space="preserve">If and only if the IPA indicates </w:t>
      </w:r>
      <w:bookmarkStart w:id="489" w:name="_Hlk126160726"/>
      <w:r w:rsidR="005054C9" w:rsidRPr="001078AD">
        <w:rPr>
          <w:rFonts w:ascii="Courier New" w:hAnsi="Courier New" w:cs="Courier New"/>
          <w:szCs w:val="22"/>
          <w:lang w:eastAsia="ko-KR"/>
        </w:rPr>
        <w:t>eimDownloadDataHandling</w:t>
      </w:r>
      <w:bookmarkEnd w:id="489"/>
      <w:r w:rsidRPr="004E75FB">
        <w:rPr>
          <w:iCs/>
          <w:szCs w:val="22"/>
          <w:lang w:eastAsia="en-US"/>
        </w:rPr>
        <w:t xml:space="preserve"> </w:t>
      </w:r>
      <w:r>
        <w:rPr>
          <w:iCs/>
          <w:szCs w:val="22"/>
          <w:lang w:eastAsia="en-US"/>
        </w:rPr>
        <w:t>in IPA Capabilities and the eIM requests the IPA to call ESipa.InitiateAuthentication function, a</w:t>
      </w:r>
      <w:r w:rsidRPr="00B429B0">
        <w:rPr>
          <w:iCs/>
          <w:szCs w:val="22"/>
          <w:lang w:eastAsia="en-US"/>
        </w:rPr>
        <w:t xml:space="preserve">n empty </w:t>
      </w:r>
      <w:r>
        <w:rPr>
          <w:iCs/>
          <w:szCs w:val="22"/>
          <w:lang w:eastAsia="en-US"/>
        </w:rPr>
        <w:t>data object is provided (i.e.,</w:t>
      </w:r>
      <w:r w:rsidRPr="008B543A">
        <w:rPr>
          <w:iCs/>
          <w:szCs w:val="22"/>
          <w:lang w:eastAsia="en-US"/>
        </w:rPr>
        <w:t xml:space="preserve"> </w:t>
      </w:r>
      <w:r>
        <w:rPr>
          <w:iCs/>
          <w:szCs w:val="22"/>
          <w:lang w:eastAsia="en-US"/>
        </w:rPr>
        <w:t xml:space="preserve">without </w:t>
      </w:r>
      <w:r w:rsidRPr="00B429B0">
        <w:rPr>
          <w:rFonts w:ascii="Courier New" w:hAnsi="Courier New" w:cs="Courier New"/>
          <w:szCs w:val="22"/>
          <w:lang w:eastAsia="ko-KR"/>
        </w:rPr>
        <w:t>profileDownloadData</w:t>
      </w:r>
      <w:r>
        <w:rPr>
          <w:iCs/>
          <w:szCs w:val="22"/>
          <w:lang w:eastAsia="en-US"/>
        </w:rPr>
        <w:t>). The IPA continues with the indirect Profile download or Event Retrieval procedure.</w:t>
      </w:r>
    </w:p>
    <w:p w14:paraId="444FC82C" w14:textId="77777777" w:rsidR="005B5D06" w:rsidRDefault="005B5D06" w:rsidP="00BE167A">
      <w:pPr>
        <w:numPr>
          <w:ilvl w:val="0"/>
          <w:numId w:val="29"/>
        </w:numPr>
        <w:spacing w:after="200" w:line="276" w:lineRule="auto"/>
        <w:ind w:left="714" w:hanging="357"/>
        <w:contextualSpacing/>
        <w:rPr>
          <w:iCs/>
          <w:szCs w:val="22"/>
          <w:lang w:eastAsia="en-US"/>
        </w:rPr>
      </w:pPr>
      <w:r w:rsidRPr="004E75FB">
        <w:rPr>
          <w:iCs/>
          <w:szCs w:val="22"/>
          <w:lang w:eastAsia="en-US"/>
        </w:rPr>
        <w:t xml:space="preserve">Otherwise </w:t>
      </w:r>
      <w:r>
        <w:rPr>
          <w:rFonts w:ascii="Courier New" w:hAnsi="Courier New" w:cs="Courier New"/>
          <w:szCs w:val="22"/>
          <w:lang w:eastAsia="ko-KR"/>
        </w:rPr>
        <w:t>profileDownloadData</w:t>
      </w:r>
      <w:r w:rsidRPr="004E75FB">
        <w:rPr>
          <w:iCs/>
          <w:szCs w:val="22"/>
          <w:lang w:eastAsia="en-US"/>
        </w:rPr>
        <w:t xml:space="preserve"> is provided</w:t>
      </w:r>
      <w:r>
        <w:rPr>
          <w:iCs/>
          <w:szCs w:val="22"/>
          <w:lang w:eastAsia="en-US"/>
        </w:rPr>
        <w:t>, containing one of the following:</w:t>
      </w:r>
    </w:p>
    <w:p w14:paraId="43BF072B" w14:textId="77777777" w:rsidR="005B5D06" w:rsidRPr="002F30BC" w:rsidRDefault="005B5D06" w:rsidP="00BE167A">
      <w:pPr>
        <w:numPr>
          <w:ilvl w:val="1"/>
          <w:numId w:val="29"/>
        </w:numPr>
        <w:spacing w:after="200" w:line="276" w:lineRule="auto"/>
        <w:contextualSpacing/>
        <w:rPr>
          <w:iCs/>
          <w:szCs w:val="22"/>
          <w:lang w:eastAsia="en-US"/>
        </w:rPr>
      </w:pPr>
      <w:r>
        <w:rPr>
          <w:rFonts w:ascii="Courier New" w:hAnsi="Courier New" w:cs="Courier New"/>
          <w:szCs w:val="22"/>
          <w:lang w:eastAsia="ko-KR"/>
        </w:rPr>
        <w:t>activationCode</w:t>
      </w:r>
      <w:r w:rsidRPr="004E75FB">
        <w:rPr>
          <w:iCs/>
          <w:szCs w:val="22"/>
          <w:lang w:eastAsia="en-US"/>
        </w:rPr>
        <w:t xml:space="preserve">, </w:t>
      </w:r>
      <w:r>
        <w:rPr>
          <w:iCs/>
          <w:szCs w:val="22"/>
          <w:lang w:eastAsia="en-US"/>
        </w:rPr>
        <w:t xml:space="preserve">if the eIM provides an Activation Code. </w:t>
      </w:r>
    </w:p>
    <w:p w14:paraId="1282C588" w14:textId="032F8B60" w:rsidR="005B5D06" w:rsidRPr="002F30BC" w:rsidRDefault="005B5D06" w:rsidP="00BE167A">
      <w:pPr>
        <w:numPr>
          <w:ilvl w:val="1"/>
          <w:numId w:val="29"/>
        </w:numPr>
        <w:spacing w:after="200" w:line="276" w:lineRule="auto"/>
        <w:contextualSpacing/>
        <w:rPr>
          <w:iCs/>
          <w:szCs w:val="22"/>
          <w:lang w:eastAsia="en-US"/>
        </w:rPr>
      </w:pPr>
      <w:r>
        <w:rPr>
          <w:rFonts w:ascii="Courier New" w:hAnsi="Courier New" w:cs="Courier New"/>
          <w:szCs w:val="22"/>
          <w:lang w:eastAsia="ko-KR"/>
        </w:rPr>
        <w:t>contactDefaultSmdp</w:t>
      </w:r>
      <w:r w:rsidRPr="004E75FB">
        <w:rPr>
          <w:iCs/>
          <w:szCs w:val="22"/>
          <w:lang w:eastAsia="en-US"/>
        </w:rPr>
        <w:t>,</w:t>
      </w:r>
      <w:r>
        <w:rPr>
          <w:iCs/>
          <w:szCs w:val="22"/>
          <w:lang w:eastAsia="en-US"/>
        </w:rPr>
        <w:t xml:space="preserve"> if the eIM requests the IPA to contact the </w:t>
      </w:r>
      <w:r w:rsidR="00B601AB">
        <w:rPr>
          <w:iCs/>
          <w:szCs w:val="22"/>
          <w:lang w:eastAsia="en-US"/>
        </w:rPr>
        <w:t>d</w:t>
      </w:r>
      <w:r>
        <w:rPr>
          <w:iCs/>
          <w:szCs w:val="22"/>
          <w:lang w:eastAsia="en-US"/>
        </w:rPr>
        <w:t>efault SM</w:t>
      </w:r>
      <w:r>
        <w:rPr>
          <w:iCs/>
          <w:szCs w:val="22"/>
          <w:lang w:eastAsia="en-US"/>
        </w:rPr>
        <w:noBreakHyphen/>
        <w:t>DP+ address that is available in the IoT Device.</w:t>
      </w:r>
    </w:p>
    <w:p w14:paraId="3DE09BC4" w14:textId="0EE886CF" w:rsidR="005B5D06" w:rsidRDefault="005B5D06" w:rsidP="00BE167A">
      <w:pPr>
        <w:numPr>
          <w:ilvl w:val="1"/>
          <w:numId w:val="29"/>
        </w:numPr>
        <w:spacing w:line="276" w:lineRule="auto"/>
        <w:rPr>
          <w:iCs/>
          <w:szCs w:val="22"/>
          <w:lang w:eastAsia="en-US"/>
        </w:rPr>
      </w:pPr>
      <w:r w:rsidRPr="004E75FB">
        <w:rPr>
          <w:rFonts w:ascii="Courier New" w:hAnsi="Courier New" w:cs="Courier New"/>
          <w:szCs w:val="22"/>
          <w:lang w:eastAsia="ko-KR"/>
        </w:rPr>
        <w:t>contactSmds</w:t>
      </w:r>
      <w:r>
        <w:rPr>
          <w:iCs/>
          <w:szCs w:val="22"/>
          <w:lang w:eastAsia="en-US"/>
        </w:rPr>
        <w:t>, if the eIM requests the IPA to contact the SM</w:t>
      </w:r>
      <w:r>
        <w:rPr>
          <w:iCs/>
          <w:szCs w:val="22"/>
          <w:lang w:eastAsia="en-US"/>
        </w:rPr>
        <w:noBreakHyphen/>
        <w:t>DS a</w:t>
      </w:r>
      <w:r w:rsidRPr="004E75FB">
        <w:rPr>
          <w:iCs/>
          <w:szCs w:val="22"/>
          <w:lang w:eastAsia="en-US"/>
        </w:rPr>
        <w:t>ddress</w:t>
      </w:r>
      <w:r>
        <w:rPr>
          <w:iCs/>
          <w:szCs w:val="22"/>
          <w:lang w:eastAsia="en-US"/>
        </w:rPr>
        <w:t xml:space="preserve"> that is available in the IoT Device (</w:t>
      </w:r>
      <w:r w:rsidRPr="004E75FB">
        <w:rPr>
          <w:rFonts w:ascii="Courier New" w:hAnsi="Courier New" w:cs="Courier New"/>
          <w:szCs w:val="22"/>
          <w:lang w:eastAsia="ko-KR"/>
        </w:rPr>
        <w:t>smds</w:t>
      </w:r>
      <w:r>
        <w:rPr>
          <w:rFonts w:ascii="Courier New" w:hAnsi="Courier New" w:cs="Courier New"/>
          <w:szCs w:val="22"/>
          <w:lang w:eastAsia="ko-KR"/>
        </w:rPr>
        <w:t>Address</w:t>
      </w:r>
      <w:r>
        <w:rPr>
          <w:iCs/>
          <w:szCs w:val="22"/>
          <w:lang w:eastAsia="en-US"/>
        </w:rPr>
        <w:t xml:space="preserve"> is absent) or specified by the eIM (</w:t>
      </w:r>
      <w:r w:rsidRPr="004E75FB">
        <w:rPr>
          <w:rFonts w:ascii="Courier New" w:hAnsi="Courier New" w:cs="Courier New"/>
          <w:szCs w:val="22"/>
          <w:lang w:eastAsia="ko-KR"/>
        </w:rPr>
        <w:t>smds</w:t>
      </w:r>
      <w:r>
        <w:rPr>
          <w:rFonts w:ascii="Courier New" w:hAnsi="Courier New" w:cs="Courier New"/>
          <w:szCs w:val="22"/>
          <w:lang w:eastAsia="ko-KR"/>
        </w:rPr>
        <w:t>Address</w:t>
      </w:r>
      <w:r>
        <w:rPr>
          <w:iCs/>
          <w:szCs w:val="22"/>
          <w:lang w:eastAsia="en-US"/>
        </w:rPr>
        <w:t xml:space="preserve"> is present).</w:t>
      </w:r>
      <w:r w:rsidR="0032205F" w:rsidRPr="0032205F">
        <w:rPr>
          <w:iCs/>
          <w:szCs w:val="22"/>
          <w:lang w:eastAsia="en-US"/>
        </w:rPr>
        <w:t xml:space="preserve"> </w:t>
      </w:r>
      <w:r w:rsidR="0032205F">
        <w:rPr>
          <w:iCs/>
          <w:szCs w:val="22"/>
          <w:lang w:eastAsia="en-US"/>
        </w:rPr>
        <w:t>This triggers the retrieval of</w:t>
      </w:r>
      <w:r w:rsidR="0032205F" w:rsidRPr="00F402A2">
        <w:rPr>
          <w:iCs/>
          <w:szCs w:val="22"/>
          <w:lang w:eastAsia="en-US"/>
        </w:rPr>
        <w:t xml:space="preserve"> the SM-DP+ Address and EventID from the SM-DS, </w:t>
      </w:r>
      <w:r w:rsidR="0032205F">
        <w:rPr>
          <w:iCs/>
          <w:szCs w:val="22"/>
          <w:lang w:eastAsia="en-US"/>
        </w:rPr>
        <w:t xml:space="preserve">either over ES11 </w:t>
      </w:r>
      <w:r w:rsidR="0032205F" w:rsidRPr="00F402A2">
        <w:rPr>
          <w:iCs/>
          <w:szCs w:val="22"/>
          <w:lang w:eastAsia="en-US"/>
        </w:rPr>
        <w:t>as defined in section 3.6.2 of SGP.22 [4]</w:t>
      </w:r>
      <w:r w:rsidR="0032205F">
        <w:rPr>
          <w:iCs/>
          <w:szCs w:val="22"/>
          <w:lang w:eastAsia="en-US"/>
        </w:rPr>
        <w:t xml:space="preserve"> or over ESipa and ES11’ as defined in section 3.</w:t>
      </w:r>
      <w:r w:rsidR="00D04048">
        <w:rPr>
          <w:iCs/>
          <w:szCs w:val="22"/>
          <w:lang w:eastAsia="en-US"/>
        </w:rPr>
        <w:t>9</w:t>
      </w:r>
      <w:r w:rsidR="0032205F">
        <w:rPr>
          <w:iCs/>
          <w:szCs w:val="22"/>
          <w:lang w:eastAsia="en-US"/>
        </w:rPr>
        <w:t>.2.2 of this document</w:t>
      </w:r>
      <w:r w:rsidR="0032205F" w:rsidRPr="00F402A2">
        <w:rPr>
          <w:iCs/>
          <w:szCs w:val="22"/>
          <w:lang w:eastAsia="en-US"/>
        </w:rPr>
        <w:t>.</w:t>
      </w:r>
    </w:p>
    <w:p w14:paraId="6CC4923B" w14:textId="22DDB880" w:rsidR="005B5D06" w:rsidRDefault="005B5D06" w:rsidP="005B5D06">
      <w:pPr>
        <w:spacing w:after="200" w:line="276" w:lineRule="auto"/>
        <w:ind w:left="714"/>
        <w:contextualSpacing/>
        <w:rPr>
          <w:iCs/>
          <w:szCs w:val="22"/>
          <w:lang w:eastAsia="en-US"/>
        </w:rPr>
      </w:pPr>
      <w:r>
        <w:rPr>
          <w:iCs/>
          <w:szCs w:val="22"/>
          <w:lang w:eastAsia="en-US"/>
        </w:rPr>
        <w:t>For each use case the IPA continues with the corresponding direct/indirect Profile download or Event Retrieval procedure depending on its capability.</w:t>
      </w:r>
    </w:p>
    <w:p w14:paraId="2EFBCC42" w14:textId="702C7758" w:rsidR="00A23AED" w:rsidRDefault="00A23AED" w:rsidP="005B5D06">
      <w:pPr>
        <w:spacing w:after="200" w:line="276" w:lineRule="auto"/>
        <w:ind w:left="714"/>
        <w:contextualSpacing/>
        <w:rPr>
          <w:iCs/>
          <w:szCs w:val="22"/>
          <w:lang w:eastAsia="en-US"/>
        </w:rPr>
      </w:pPr>
    </w:p>
    <w:p w14:paraId="74EB6626" w14:textId="77E4142C" w:rsidR="00A23AED" w:rsidRDefault="00A23AED" w:rsidP="005B5D06">
      <w:pPr>
        <w:spacing w:after="200" w:line="276" w:lineRule="auto"/>
        <w:ind w:left="714"/>
        <w:contextualSpacing/>
        <w:rPr>
          <w:iCs/>
          <w:szCs w:val="22"/>
          <w:lang w:eastAsia="en-US"/>
        </w:rPr>
      </w:pPr>
      <w:r w:rsidRPr="00060A51">
        <w:t xml:space="preserve">The </w:t>
      </w:r>
      <w:r>
        <w:t xml:space="preserve">eIM </w:t>
      </w:r>
      <w:r w:rsidRPr="00060A51">
        <w:t xml:space="preserve">transaction identifier </w:t>
      </w:r>
      <w:r w:rsidRPr="00060A51">
        <w:rPr>
          <w:lang w:eastAsia="ko-KR"/>
        </w:rPr>
        <w:t>(</w:t>
      </w:r>
      <w:r>
        <w:rPr>
          <w:rFonts w:ascii="Courier New" w:hAnsi="Courier New" w:cs="Courier New"/>
          <w:lang w:eastAsia="ko-KR"/>
        </w:rPr>
        <w:t>eimT</w:t>
      </w:r>
      <w:r w:rsidRPr="00060A51">
        <w:rPr>
          <w:rFonts w:ascii="Courier New" w:hAnsi="Courier New" w:cs="Courier New"/>
          <w:lang w:eastAsia="ko-KR"/>
        </w:rPr>
        <w:t>ransactionId</w:t>
      </w:r>
      <w:r w:rsidRPr="00060A51">
        <w:rPr>
          <w:lang w:eastAsia="ko-KR"/>
        </w:rPr>
        <w:t xml:space="preserve">) </w:t>
      </w:r>
      <w:r w:rsidRPr="00060A51">
        <w:t xml:space="preserve">is OPTIONAL </w:t>
      </w:r>
      <w:r>
        <w:t xml:space="preserve">for the eIM </w:t>
      </w:r>
      <w:r w:rsidRPr="00060A51">
        <w:t xml:space="preserve">to </w:t>
      </w:r>
      <w:r>
        <w:t>include</w:t>
      </w:r>
      <w:r w:rsidRPr="00060A51">
        <w:t xml:space="preserve"> in </w:t>
      </w:r>
      <w:r>
        <w:t xml:space="preserve">the </w:t>
      </w:r>
      <w:r w:rsidRPr="00060A51">
        <w:rPr>
          <w:rFonts w:ascii="Courier New" w:hAnsi="Courier New" w:cs="Courier New"/>
          <w:lang w:eastAsia="en-US"/>
        </w:rPr>
        <w:t>ProfileDownloadTriggerRe</w:t>
      </w:r>
      <w:r>
        <w:rPr>
          <w:rFonts w:ascii="Courier New" w:hAnsi="Courier New" w:cs="Courier New"/>
          <w:lang w:eastAsia="en-US"/>
        </w:rPr>
        <w:t>quest</w:t>
      </w:r>
      <w:r w:rsidRPr="00060A51">
        <w:t>.</w:t>
      </w:r>
      <w:r>
        <w:t xml:space="preserve"> It MAY be used for linking a </w:t>
      </w:r>
      <w:r w:rsidRPr="00060A51">
        <w:rPr>
          <w:rFonts w:ascii="Courier New" w:hAnsi="Courier New" w:cs="Courier New"/>
          <w:lang w:eastAsia="en-US"/>
        </w:rPr>
        <w:t>ProfileDownloadTriggerRe</w:t>
      </w:r>
      <w:r>
        <w:rPr>
          <w:rFonts w:ascii="Courier New" w:hAnsi="Courier New" w:cs="Courier New"/>
          <w:lang w:eastAsia="en-US"/>
        </w:rPr>
        <w:t>quest</w:t>
      </w:r>
      <w:r>
        <w:t xml:space="preserve"> to a </w:t>
      </w:r>
      <w:r w:rsidRPr="00EA2E3F">
        <w:rPr>
          <w:rFonts w:ascii="Courier New" w:hAnsi="Courier New" w:cs="Courier New"/>
        </w:rPr>
        <w:t>ProfileInstallationResult</w:t>
      </w:r>
      <w:r>
        <w:t xml:space="preserve"> </w:t>
      </w:r>
      <w:r>
        <w:rPr>
          <w:rFonts w:cs="Arial"/>
          <w:lang w:eastAsia="en-US"/>
        </w:rPr>
        <w:t xml:space="preserve">in a </w:t>
      </w:r>
      <w:r w:rsidR="005E583F">
        <w:rPr>
          <w:rFonts w:cs="Arial"/>
          <w:lang w:eastAsia="en-US"/>
        </w:rPr>
        <w:t>D</w:t>
      </w:r>
      <w:r>
        <w:rPr>
          <w:rFonts w:cs="Arial"/>
          <w:lang w:eastAsia="en-US"/>
        </w:rPr>
        <w:t xml:space="preserve">irect Profile </w:t>
      </w:r>
      <w:r w:rsidR="005E583F">
        <w:rPr>
          <w:rFonts w:cs="Arial"/>
          <w:lang w:eastAsia="en-US"/>
        </w:rPr>
        <w:t>D</w:t>
      </w:r>
      <w:r>
        <w:rPr>
          <w:rFonts w:cs="Arial"/>
          <w:lang w:eastAsia="en-US"/>
        </w:rPr>
        <w:t>ownload</w:t>
      </w:r>
      <w:r w:rsidR="005E583F" w:rsidRPr="005E583F">
        <w:rPr>
          <w:rFonts w:cs="Arial"/>
          <w:lang w:eastAsia="en-US"/>
        </w:rPr>
        <w:t xml:space="preserve"> </w:t>
      </w:r>
      <w:r w:rsidR="005E583F">
        <w:rPr>
          <w:rFonts w:cs="Arial"/>
          <w:lang w:eastAsia="en-US"/>
        </w:rPr>
        <w:t>procedure, or determine the IoT Device in Indirect Profile Download procedure</w:t>
      </w:r>
      <w:r>
        <w:t>.</w:t>
      </w:r>
    </w:p>
    <w:p w14:paraId="4C2ACE14" w14:textId="7E4601EB" w:rsidR="005B5D06" w:rsidRPr="00670CA3" w:rsidRDefault="005B5D06" w:rsidP="004342C2">
      <w:pPr>
        <w:pStyle w:val="Heading4"/>
        <w:tabs>
          <w:tab w:val="clear" w:pos="1787"/>
        </w:tabs>
        <w:ind w:left="851" w:hanging="851"/>
      </w:pPr>
      <w:bookmarkStart w:id="490" w:name="_Toc170369097"/>
      <w:r w:rsidRPr="00C852D6">
        <w:t>EimAcknowledgements</w:t>
      </w:r>
      <w:bookmarkEnd w:id="490"/>
    </w:p>
    <w:p w14:paraId="2130BDCB" w14:textId="6FA5E8DA" w:rsidR="005B5D06" w:rsidRDefault="005B5D06" w:rsidP="005B5D06">
      <w:pPr>
        <w:pStyle w:val="NormalParagraph"/>
      </w:pPr>
      <w:r>
        <w:rPr>
          <w:rFonts w:cs="Arial"/>
          <w:iCs/>
          <w:lang w:eastAsia="en-US" w:bidi="bn-BD"/>
        </w:rPr>
        <w:t xml:space="preserve">The </w:t>
      </w:r>
      <w:r w:rsidRPr="000411FA">
        <w:rPr>
          <w:rFonts w:ascii="Courier New" w:hAnsi="Courier New" w:cs="Courier New"/>
          <w:iCs/>
          <w:lang w:eastAsia="en-US" w:bidi="bn-BD"/>
        </w:rPr>
        <w:t>EimAcknowledgements</w:t>
      </w:r>
      <w:r>
        <w:rPr>
          <w:rFonts w:cs="Arial"/>
          <w:iCs/>
          <w:lang w:eastAsia="en-US" w:bidi="bn-BD"/>
        </w:rPr>
        <w:t xml:space="preserve"> structure</w:t>
      </w:r>
      <w:r>
        <w:t xml:space="preserve"> is sent from the eIM to the IPA to inform the IPA </w:t>
      </w:r>
      <w:r w:rsidR="00557B63">
        <w:t>that the</w:t>
      </w:r>
      <w:r>
        <w:t xml:space="preserve"> eIM successfully received Notifications and/or eUICC Package Results sent from the IPA </w:t>
      </w:r>
      <w:r>
        <w:lastRenderedPageBreak/>
        <w:t>to the eIM. The structure contains the s</w:t>
      </w:r>
      <w:r w:rsidRPr="00022458">
        <w:t xml:space="preserve">equence number(s) of </w:t>
      </w:r>
      <w:r>
        <w:t xml:space="preserve">received </w:t>
      </w:r>
      <w:r w:rsidRPr="00022458">
        <w:t>Notifications and/or eUICC Package Results</w:t>
      </w:r>
      <w:r>
        <w:t xml:space="preserve"> and</w:t>
      </w:r>
      <w:r w:rsidRPr="00022458">
        <w:t xml:space="preserve"> </w:t>
      </w:r>
      <w:r>
        <w:t>is defined as follows:</w:t>
      </w:r>
    </w:p>
    <w:p w14:paraId="65EDD721"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0630AA4" w14:textId="75ACA88A"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EimAcknowledgements</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xml:space="preserve">::= </w:t>
      </w:r>
      <w:r>
        <w:rPr>
          <w:rFonts w:ascii="Courier New" w:hAnsi="Courier New" w:cs="Courier New"/>
          <w:sz w:val="18"/>
          <w:szCs w:val="18"/>
          <w:lang w:eastAsia="ko-KR"/>
        </w:rPr>
        <w:t>[</w:t>
      </w:r>
      <w:r w:rsidR="00724711">
        <w:rPr>
          <w:rFonts w:ascii="Courier New" w:hAnsi="Courier New" w:cs="Courier New"/>
          <w:sz w:val="18"/>
          <w:szCs w:val="18"/>
          <w:lang w:eastAsia="ko-KR"/>
        </w:rPr>
        <w:t>83</w:t>
      </w:r>
      <w:r>
        <w:rPr>
          <w:rFonts w:ascii="Courier New" w:hAnsi="Courier New" w:cs="Courier New"/>
          <w:sz w:val="18"/>
          <w:szCs w:val="18"/>
          <w:lang w:eastAsia="ko-KR"/>
        </w:rPr>
        <w:t>] SEQUENCE</w:t>
      </w:r>
      <w:r w:rsidRPr="00D35FED">
        <w:rPr>
          <w:rFonts w:ascii="Courier New" w:hAnsi="Courier New" w:cs="Courier New"/>
          <w:sz w:val="18"/>
          <w:szCs w:val="18"/>
          <w:lang w:eastAsia="ko-KR"/>
        </w:rPr>
        <w:t xml:space="preserve"> </w:t>
      </w:r>
      <w:r>
        <w:rPr>
          <w:rFonts w:ascii="Courier New" w:hAnsi="Courier New" w:cs="Courier New"/>
          <w:sz w:val="18"/>
          <w:szCs w:val="18"/>
          <w:lang w:eastAsia="ko-KR"/>
        </w:rPr>
        <w:t>OF SequenceNumber --</w:t>
      </w:r>
      <w:r w:rsidR="00A56912">
        <w:rPr>
          <w:rFonts w:ascii="Courier New" w:hAnsi="Courier New" w:cs="Courier New"/>
          <w:sz w:val="18"/>
          <w:szCs w:val="18"/>
          <w:lang w:eastAsia="ko-KR"/>
        </w:rPr>
        <w:t xml:space="preserve"> T</w:t>
      </w:r>
      <w:r>
        <w:rPr>
          <w:rFonts w:ascii="Courier New" w:hAnsi="Courier New" w:cs="Courier New"/>
          <w:sz w:val="18"/>
          <w:szCs w:val="18"/>
          <w:lang w:eastAsia="ko-KR"/>
        </w:rPr>
        <w:t>ag BF</w:t>
      </w:r>
      <w:r w:rsidR="00A56912">
        <w:rPr>
          <w:rFonts w:ascii="Courier New" w:hAnsi="Courier New" w:cs="Courier New"/>
          <w:sz w:val="18"/>
          <w:szCs w:val="18"/>
          <w:lang w:eastAsia="ko-KR"/>
        </w:rPr>
        <w:t>53</w:t>
      </w:r>
    </w:p>
    <w:p w14:paraId="5B8C0510"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SequenceNumber ::= [0] INTEGER</w:t>
      </w:r>
    </w:p>
    <w:p w14:paraId="25AB1EAA" w14:textId="77777777" w:rsidR="005B5D06" w:rsidRPr="00EB246E"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0423D64E" w14:textId="14521C5E" w:rsidR="007A7166" w:rsidRPr="00E25FDE" w:rsidRDefault="007A7166" w:rsidP="004342C2">
      <w:pPr>
        <w:pStyle w:val="Heading3"/>
        <w:tabs>
          <w:tab w:val="num" w:pos="851"/>
        </w:tabs>
        <w:ind w:left="851"/>
        <w:rPr>
          <w:bCs w:val="0"/>
        </w:rPr>
      </w:pPr>
      <w:bookmarkStart w:id="491" w:name="_Toc170369098"/>
      <w:r w:rsidRPr="00E25FDE">
        <w:rPr>
          <w:bCs w:val="0"/>
        </w:rPr>
        <w:t xml:space="preserve">eIM Package </w:t>
      </w:r>
      <w:r w:rsidR="00F65854" w:rsidRPr="00E25FDE">
        <w:rPr>
          <w:bCs w:val="0"/>
        </w:rPr>
        <w:t>R</w:t>
      </w:r>
      <w:r w:rsidRPr="00E25FDE">
        <w:rPr>
          <w:bCs w:val="0"/>
        </w:rPr>
        <w:t>esult</w:t>
      </w:r>
      <w:bookmarkEnd w:id="491"/>
    </w:p>
    <w:p w14:paraId="28A65755" w14:textId="4AE2F3B2" w:rsidR="00A56912" w:rsidRDefault="007A7166" w:rsidP="00F65854">
      <w:pPr>
        <w:pStyle w:val="NormalParagraph"/>
        <w:rPr>
          <w:lang w:eastAsia="en-US" w:bidi="bn-BD"/>
        </w:rPr>
      </w:pPr>
      <w:r>
        <w:rPr>
          <w:rFonts w:eastAsia="Times New Roman"/>
          <w:lang w:eastAsia="ko-KR"/>
        </w:rPr>
        <w:t xml:space="preserve">The eIM Package </w:t>
      </w:r>
      <w:r w:rsidR="00F65854">
        <w:rPr>
          <w:rFonts w:eastAsia="Times New Roman"/>
          <w:lang w:eastAsia="ko-KR"/>
        </w:rPr>
        <w:t>R</w:t>
      </w:r>
      <w:r>
        <w:rPr>
          <w:rFonts w:eastAsia="Times New Roman"/>
          <w:lang w:eastAsia="ko-KR"/>
        </w:rPr>
        <w:t xml:space="preserve">esult contains </w:t>
      </w:r>
      <w:r w:rsidR="007018E4">
        <w:rPr>
          <w:lang w:eastAsia="en-US" w:bidi="bn-BD"/>
        </w:rPr>
        <w:t>either</w:t>
      </w:r>
      <w:r w:rsidR="00557B63">
        <w:rPr>
          <w:lang w:eastAsia="en-US" w:bidi="bn-BD"/>
        </w:rPr>
        <w:t>:</w:t>
      </w:r>
      <w:r w:rsidR="007018E4">
        <w:rPr>
          <w:lang w:eastAsia="en-US" w:bidi="bn-BD"/>
        </w:rPr>
        <w:t xml:space="preserve"> </w:t>
      </w:r>
    </w:p>
    <w:p w14:paraId="1B45C8D8" w14:textId="77777777" w:rsidR="00A56912" w:rsidRPr="00646726" w:rsidRDefault="007A7166" w:rsidP="00BE167A">
      <w:pPr>
        <w:pStyle w:val="NormalParagraph"/>
        <w:numPr>
          <w:ilvl w:val="0"/>
          <w:numId w:val="87"/>
        </w:numPr>
        <w:rPr>
          <w:rFonts w:eastAsia="Times New Roman"/>
          <w:lang w:eastAsia="ko-KR"/>
        </w:rPr>
      </w:pPr>
      <w:r>
        <w:rPr>
          <w:lang w:eastAsia="en-US" w:bidi="bn-BD"/>
        </w:rPr>
        <w:t>a</w:t>
      </w:r>
      <w:r w:rsidR="00286DDB">
        <w:rPr>
          <w:lang w:eastAsia="en-US" w:bidi="bn-BD"/>
        </w:rPr>
        <w:t>n</w:t>
      </w:r>
      <w:r>
        <w:rPr>
          <w:lang w:eastAsia="en-US" w:bidi="bn-BD"/>
        </w:rPr>
        <w:t xml:space="preserve"> </w:t>
      </w:r>
      <w:r w:rsidR="00181F75">
        <w:rPr>
          <w:rFonts w:ascii="Courier New" w:hAnsi="Courier New" w:cs="Courier New"/>
          <w:lang w:eastAsia="en-US" w:bidi="bn-BD"/>
        </w:rPr>
        <w:t>Euicc</w:t>
      </w:r>
      <w:r w:rsidRPr="00660FBA">
        <w:rPr>
          <w:rFonts w:ascii="Courier New" w:hAnsi="Courier New" w:cs="Courier New"/>
          <w:lang w:eastAsia="en-US" w:bidi="bn-BD"/>
        </w:rPr>
        <w:t>PackageRes</w:t>
      </w:r>
      <w:r>
        <w:rPr>
          <w:rFonts w:ascii="Courier New" w:hAnsi="Courier New" w:cs="Courier New"/>
          <w:lang w:eastAsia="en-US" w:bidi="bn-BD"/>
        </w:rPr>
        <w:t>ult</w:t>
      </w:r>
      <w:r w:rsidR="00A56912">
        <w:rPr>
          <w:rFonts w:ascii="Courier New" w:hAnsi="Courier New" w:cs="Courier New"/>
          <w:lang w:eastAsia="en-US" w:bidi="bn-BD"/>
        </w:rPr>
        <w:t xml:space="preserve">, </w:t>
      </w:r>
    </w:p>
    <w:p w14:paraId="1D03C74F" w14:textId="2C5F5E38" w:rsidR="00A56912" w:rsidRPr="00646726" w:rsidRDefault="00B2391B" w:rsidP="00BE167A">
      <w:pPr>
        <w:pStyle w:val="NormalParagraph"/>
        <w:numPr>
          <w:ilvl w:val="0"/>
          <w:numId w:val="87"/>
        </w:numPr>
        <w:rPr>
          <w:rFonts w:eastAsia="Times New Roman"/>
          <w:lang w:eastAsia="ko-KR"/>
        </w:rPr>
      </w:pPr>
      <w:r w:rsidRPr="00D64747">
        <w:rPr>
          <w:rFonts w:cs="Arial"/>
          <w:lang w:eastAsia="en-US"/>
        </w:rPr>
        <w:t xml:space="preserve">an </w:t>
      </w:r>
      <w:r w:rsidRPr="00521630">
        <w:rPr>
          <w:rFonts w:ascii="Courier New" w:hAnsi="Courier New" w:cs="Courier New"/>
          <w:lang w:eastAsia="en-US"/>
        </w:rPr>
        <w:t>EuiccPackageResult</w:t>
      </w:r>
      <w:r w:rsidRPr="002409DC">
        <w:rPr>
          <w:rFonts w:ascii="Courier New" w:hAnsi="Courier New" w:cs="Courier New"/>
          <w:sz w:val="18"/>
          <w:szCs w:val="18"/>
        </w:rPr>
        <w:t xml:space="preserve"> </w:t>
      </w:r>
      <w:r w:rsidRPr="00366573">
        <w:rPr>
          <w:rFonts w:cs="Arial"/>
        </w:rPr>
        <w:t>concatenated with</w:t>
      </w:r>
      <w:r>
        <w:rPr>
          <w:rFonts w:cs="Arial"/>
        </w:rPr>
        <w:t xml:space="preserve"> a</w:t>
      </w:r>
      <w:r w:rsidRPr="00366573">
        <w:rPr>
          <w:rFonts w:cs="Arial"/>
        </w:rPr>
        <w:t xml:space="preserve"> </w:t>
      </w:r>
      <w:r>
        <w:rPr>
          <w:rFonts w:ascii="Courier New" w:hAnsi="Courier New" w:cs="Courier New"/>
        </w:rPr>
        <w:t>PendingNotificationList</w:t>
      </w:r>
      <w:r>
        <w:rPr>
          <w:rFonts w:cs="Arial"/>
        </w:rPr>
        <w:t xml:space="preserve"> (see section 2.11.2.2), </w:t>
      </w:r>
    </w:p>
    <w:p w14:paraId="78CC8982" w14:textId="77777777" w:rsidR="00B2391B" w:rsidRPr="004342C2" w:rsidRDefault="007018E4" w:rsidP="00BE167A">
      <w:pPr>
        <w:pStyle w:val="NormalParagraph"/>
        <w:numPr>
          <w:ilvl w:val="0"/>
          <w:numId w:val="87"/>
        </w:numPr>
        <w:rPr>
          <w:rFonts w:eastAsia="Times New Roman"/>
          <w:lang w:eastAsia="ko-KR"/>
        </w:rPr>
      </w:pPr>
      <w:r w:rsidRPr="00934B9A">
        <w:rPr>
          <w:rFonts w:ascii="Courier New" w:hAnsi="Courier New" w:cs="Courier New"/>
          <w:lang w:eastAsia="en-US" w:bidi="bn-BD"/>
        </w:rPr>
        <w:t>IpaEuiccDataRe</w:t>
      </w:r>
      <w:r>
        <w:rPr>
          <w:rFonts w:ascii="Courier New" w:hAnsi="Courier New" w:cs="Courier New"/>
          <w:lang w:eastAsia="en-US" w:bidi="bn-BD"/>
        </w:rPr>
        <w:t>sponse</w:t>
      </w:r>
      <w:r w:rsidR="00B2391B">
        <w:rPr>
          <w:rFonts w:ascii="Courier New" w:hAnsi="Courier New" w:cs="Courier New"/>
          <w:lang w:eastAsia="en-US" w:bidi="bn-BD"/>
        </w:rPr>
        <w:t>,</w:t>
      </w:r>
    </w:p>
    <w:p w14:paraId="768FAEC7" w14:textId="77777777" w:rsidR="00B2391B" w:rsidRPr="00822BD2" w:rsidRDefault="00B2391B" w:rsidP="00BE167A">
      <w:pPr>
        <w:pStyle w:val="NormalParagraph"/>
        <w:numPr>
          <w:ilvl w:val="0"/>
          <w:numId w:val="87"/>
        </w:numPr>
        <w:rPr>
          <w:b/>
        </w:rPr>
      </w:pPr>
      <w:r w:rsidRPr="00822BD2">
        <w:rPr>
          <w:rFonts w:ascii="Courier New" w:hAnsi="Courier New" w:cs="Courier New"/>
          <w:lang w:eastAsia="en-US" w:bidi="bn-BD"/>
        </w:rPr>
        <w:t>ProfileDownloadTriggerResult</w:t>
      </w:r>
    </w:p>
    <w:p w14:paraId="53B0BFCE" w14:textId="0706E2B5" w:rsidR="00A56912" w:rsidRPr="00646726" w:rsidRDefault="00B2391B" w:rsidP="00BE167A">
      <w:pPr>
        <w:pStyle w:val="NormalParagraph"/>
        <w:numPr>
          <w:ilvl w:val="0"/>
          <w:numId w:val="87"/>
        </w:numPr>
        <w:rPr>
          <w:rFonts w:eastAsia="Times New Roman"/>
          <w:lang w:eastAsia="ko-KR"/>
        </w:rPr>
      </w:pPr>
      <w:r w:rsidRPr="00344C98">
        <w:rPr>
          <w:rFonts w:ascii="Courier New" w:hAnsi="Courier New" w:cs="Courier New"/>
          <w:lang w:eastAsia="en-US" w:bidi="bn-BD"/>
        </w:rPr>
        <w:t>EimPackageResultResponseError</w:t>
      </w:r>
      <w:r w:rsidR="007018E4">
        <w:t xml:space="preserve"> </w:t>
      </w:r>
    </w:p>
    <w:p w14:paraId="768FC99A" w14:textId="76E2DC02" w:rsidR="00AD5AC4" w:rsidRDefault="007A7166" w:rsidP="00A56912">
      <w:pPr>
        <w:pStyle w:val="NormalParagraph"/>
        <w:rPr>
          <w:rFonts w:eastAsia="Times New Roman"/>
          <w:lang w:eastAsia="ko-KR"/>
        </w:rPr>
      </w:pPr>
      <w:r>
        <w:rPr>
          <w:rFonts w:eastAsia="Times New Roman"/>
          <w:lang w:eastAsia="ko-KR"/>
        </w:rPr>
        <w:t>data object</w:t>
      </w:r>
      <w:r>
        <w:rPr>
          <w:rFonts w:ascii="Courier New" w:hAnsi="Courier New" w:cs="Courier New"/>
          <w:lang w:eastAsia="en-US" w:bidi="bn-BD"/>
        </w:rPr>
        <w:t>.</w:t>
      </w:r>
      <w:r w:rsidR="00F65854" w:rsidRPr="00F65854">
        <w:rPr>
          <w:rFonts w:eastAsia="Times New Roman"/>
          <w:lang w:eastAsia="ko-KR"/>
        </w:rPr>
        <w:t xml:space="preserve"> </w:t>
      </w:r>
    </w:p>
    <w:p w14:paraId="6D471B2B" w14:textId="4F815727" w:rsidR="005B5D06" w:rsidRPr="00470FAD" w:rsidRDefault="007D752E" w:rsidP="004342C2">
      <w:pPr>
        <w:pStyle w:val="Heading4"/>
        <w:tabs>
          <w:tab w:val="clear" w:pos="1787"/>
        </w:tabs>
        <w:ind w:left="851" w:hanging="851"/>
      </w:pPr>
      <w:bookmarkStart w:id="492" w:name="_Toc170369099"/>
      <w:r w:rsidRPr="004342C2">
        <w:t>EuiccPackageResult</w:t>
      </w:r>
      <w:bookmarkEnd w:id="492"/>
    </w:p>
    <w:p w14:paraId="5BEA3296" w14:textId="766A83B0" w:rsidR="005B5D06" w:rsidRDefault="005B5D06" w:rsidP="005B5D06">
      <w:pPr>
        <w:rPr>
          <w:rFonts w:eastAsia="Times New Roman"/>
          <w:lang w:eastAsia="ko-KR"/>
        </w:rPr>
      </w:pPr>
      <w:r>
        <w:rPr>
          <w:rFonts w:eastAsia="Times New Roman"/>
          <w:lang w:eastAsia="ko-KR"/>
        </w:rPr>
        <w:t xml:space="preserve">Before processing the PSMOs or the eCOs in the </w:t>
      </w:r>
      <w:r>
        <w:rPr>
          <w:rFonts w:eastAsia="Arial" w:cs="Arial"/>
        </w:rPr>
        <w:t>eUICC</w:t>
      </w:r>
      <w:r>
        <w:rPr>
          <w:rFonts w:eastAsia="Times New Roman"/>
          <w:lang w:eastAsia="ko-KR"/>
        </w:rPr>
        <w:t xml:space="preserve"> Package, the eUICC verifies the signed </w:t>
      </w:r>
      <w:r>
        <w:rPr>
          <w:rFonts w:eastAsia="Arial" w:cs="Arial"/>
        </w:rPr>
        <w:t>eUICC</w:t>
      </w:r>
      <w:r>
        <w:rPr>
          <w:rFonts w:eastAsia="Times New Roman"/>
          <w:lang w:eastAsia="ko-KR"/>
        </w:rPr>
        <w:t xml:space="preserve"> Package</w:t>
      </w:r>
      <w:r w:rsidR="00C11EE5">
        <w:rPr>
          <w:rFonts w:eastAsia="Times New Roman"/>
          <w:lang w:eastAsia="ko-KR"/>
        </w:rPr>
        <w:t xml:space="preserve"> </w:t>
      </w:r>
      <w:r w:rsidR="00C11EE5" w:rsidRPr="00DE3D03">
        <w:rPr>
          <w:rFonts w:eastAsia="Times New Roman"/>
          <w:lang w:eastAsia="ko-KR"/>
        </w:rPr>
        <w:t>as defined in sections 3.3 and 5.9.1</w:t>
      </w:r>
      <w:r>
        <w:rPr>
          <w:rFonts w:eastAsia="Times New Roman"/>
          <w:lang w:eastAsia="ko-KR"/>
        </w:rPr>
        <w:t xml:space="preserve">. </w:t>
      </w:r>
    </w:p>
    <w:p w14:paraId="04A7D844" w14:textId="07A1AA9E" w:rsidR="005B5D06" w:rsidRDefault="005B5D06" w:rsidP="005B5D06">
      <w:pPr>
        <w:rPr>
          <w:rFonts w:eastAsia="Times New Roman"/>
          <w:szCs w:val="22"/>
          <w:lang w:eastAsia="ko-KR" w:bidi="ar-SA"/>
        </w:rPr>
      </w:pPr>
      <w:r>
        <w:rPr>
          <w:rFonts w:eastAsia="Times New Roman"/>
          <w:lang w:eastAsia="ko-KR"/>
        </w:rPr>
        <w:t xml:space="preserve">Upon successful verification of the signed </w:t>
      </w:r>
      <w:r>
        <w:rPr>
          <w:rFonts w:eastAsia="Arial" w:cs="Arial"/>
        </w:rPr>
        <w:t>eUICC</w:t>
      </w:r>
      <w:r>
        <w:rPr>
          <w:rFonts w:eastAsia="Times New Roman"/>
          <w:lang w:eastAsia="ko-KR"/>
        </w:rPr>
        <w:t xml:space="preserve"> Package, the </w:t>
      </w:r>
      <w:r>
        <w:rPr>
          <w:rFonts w:eastAsia="Times New Roman"/>
          <w:szCs w:val="22"/>
          <w:lang w:eastAsia="ko-KR" w:bidi="ar-SA"/>
        </w:rPr>
        <w:t>PSMOs</w:t>
      </w:r>
      <w:r w:rsidR="00C11EE5">
        <w:rPr>
          <w:rFonts w:eastAsia="Times New Roman"/>
          <w:szCs w:val="22"/>
          <w:lang w:eastAsia="ko-KR" w:bidi="ar-SA"/>
        </w:rPr>
        <w:t xml:space="preserve"> or eCOs</w:t>
      </w:r>
      <w:r w:rsidRPr="00CF102B">
        <w:rPr>
          <w:rFonts w:eastAsia="Times New Roman" w:hint="eastAsia"/>
          <w:lang w:eastAsia="ko-KR"/>
        </w:rPr>
        <w:t xml:space="preserve"> in the </w:t>
      </w:r>
      <w:r>
        <w:rPr>
          <w:rFonts w:eastAsia="Arial" w:cs="Arial"/>
        </w:rPr>
        <w:t>eUICC</w:t>
      </w:r>
      <w:r w:rsidRPr="00CF102B" w:rsidDel="00FF071F">
        <w:rPr>
          <w:rFonts w:eastAsia="Times New Roman" w:hint="eastAsia"/>
          <w:lang w:eastAsia="ko-KR"/>
        </w:rPr>
        <w:t xml:space="preserve"> </w:t>
      </w:r>
      <w:r w:rsidRPr="00CF102B">
        <w:rPr>
          <w:rFonts w:eastAsia="Times New Roman" w:hint="eastAsia"/>
          <w:lang w:eastAsia="ko-KR"/>
        </w:rPr>
        <w:t xml:space="preserve">Package are executed sequentially </w:t>
      </w:r>
      <w:r>
        <w:rPr>
          <w:rFonts w:eastAsia="Times New Roman"/>
          <w:lang w:eastAsia="ko-KR"/>
        </w:rPr>
        <w:t xml:space="preserve">by the eUICC </w:t>
      </w:r>
      <w:r w:rsidRPr="00CF102B">
        <w:rPr>
          <w:rFonts w:eastAsia="Times New Roman" w:hint="eastAsia"/>
          <w:lang w:eastAsia="ko-KR"/>
        </w:rPr>
        <w:t xml:space="preserve">until the end is reached or an error is encountered for a </w:t>
      </w:r>
      <w:r>
        <w:rPr>
          <w:rFonts w:eastAsia="Times New Roman"/>
          <w:lang w:eastAsia="ko-KR"/>
        </w:rPr>
        <w:t>PSMO</w:t>
      </w:r>
      <w:r w:rsidR="00C11EE5">
        <w:rPr>
          <w:rFonts w:eastAsia="Times New Roman"/>
          <w:lang w:eastAsia="ko-KR"/>
        </w:rPr>
        <w:t xml:space="preserve"> or an eCO</w:t>
      </w:r>
      <w:r w:rsidRPr="00CF102B">
        <w:rPr>
          <w:rFonts w:eastAsia="Times New Roman" w:hint="eastAsia"/>
          <w:lang w:eastAsia="ko-KR"/>
        </w:rPr>
        <w:t xml:space="preserve">. </w:t>
      </w:r>
      <w:r>
        <w:rPr>
          <w:rFonts w:eastAsia="Times New Roman"/>
          <w:lang w:eastAsia="ko-KR"/>
        </w:rPr>
        <w:t xml:space="preserve">Upon finishing the execution of the signed </w:t>
      </w:r>
      <w:r>
        <w:rPr>
          <w:rFonts w:eastAsia="Arial" w:cs="Arial"/>
        </w:rPr>
        <w:t>eUICC</w:t>
      </w:r>
      <w:r>
        <w:rPr>
          <w:rFonts w:eastAsia="Times New Roman"/>
          <w:lang w:eastAsia="ko-KR"/>
        </w:rPr>
        <w:t xml:space="preserve"> Package, the eUICC</w:t>
      </w:r>
      <w:r w:rsidRPr="00CF102B">
        <w:rPr>
          <w:rFonts w:eastAsia="Times New Roman" w:hint="eastAsia"/>
          <w:lang w:eastAsia="ko-KR"/>
        </w:rPr>
        <w:t xml:space="preserve"> produces a </w:t>
      </w:r>
      <w:r>
        <w:rPr>
          <w:rFonts w:eastAsia="Times New Roman"/>
          <w:lang w:eastAsia="ko-KR"/>
        </w:rPr>
        <w:t xml:space="preserve">signed </w:t>
      </w:r>
      <w:r>
        <w:rPr>
          <w:rFonts w:eastAsia="Arial" w:cs="Arial"/>
        </w:rPr>
        <w:t>eUICC</w:t>
      </w:r>
      <w:r>
        <w:rPr>
          <w:rFonts w:eastAsia="Times New Roman"/>
          <w:szCs w:val="22"/>
          <w:lang w:eastAsia="ko-KR" w:bidi="ar-SA"/>
        </w:rPr>
        <w:t xml:space="preserve"> Package </w:t>
      </w:r>
      <w:r>
        <w:rPr>
          <w:rFonts w:eastAsia="Times New Roman"/>
          <w:lang w:eastAsia="ko-KR"/>
        </w:rPr>
        <w:t>R</w:t>
      </w:r>
      <w:r w:rsidRPr="00CF102B">
        <w:rPr>
          <w:rFonts w:eastAsia="Times New Roman" w:hint="eastAsia"/>
          <w:lang w:eastAsia="ko-KR"/>
        </w:rPr>
        <w:t>esult</w:t>
      </w:r>
      <w:r>
        <w:rPr>
          <w:rFonts w:eastAsia="Times New Roman"/>
          <w:lang w:eastAsia="ko-KR"/>
        </w:rPr>
        <w:t xml:space="preserve"> (</w:t>
      </w:r>
      <w:r>
        <w:rPr>
          <w:rFonts w:ascii="Courier New" w:eastAsia="Times New Roman" w:hAnsi="Courier New" w:cs="Courier New"/>
          <w:szCs w:val="22"/>
          <w:lang w:eastAsia="ko-KR"/>
        </w:rPr>
        <w:t>euicc</w:t>
      </w:r>
      <w:r w:rsidRPr="007312E6">
        <w:rPr>
          <w:rFonts w:ascii="Courier New" w:eastAsia="Times New Roman" w:hAnsi="Courier New" w:cs="Courier New"/>
          <w:szCs w:val="22"/>
          <w:lang w:eastAsia="ko-KR"/>
        </w:rPr>
        <w:t>PackageResultSigned</w:t>
      </w:r>
      <w:r>
        <w:rPr>
          <w:rFonts w:eastAsia="Times New Roman"/>
          <w:lang w:eastAsia="ko-KR"/>
        </w:rPr>
        <w:t xml:space="preserve">) containing the PSMO </w:t>
      </w:r>
      <w:r w:rsidR="00C11EE5">
        <w:rPr>
          <w:rFonts w:eastAsia="Times New Roman"/>
          <w:lang w:eastAsia="ko-KR"/>
        </w:rPr>
        <w:t xml:space="preserve">or eCO </w:t>
      </w:r>
      <w:r>
        <w:rPr>
          <w:rFonts w:eastAsia="Times New Roman"/>
          <w:lang w:eastAsia="ko-KR"/>
        </w:rPr>
        <w:t>execution result(s)</w:t>
      </w:r>
      <w:r w:rsidRPr="00CF102B">
        <w:rPr>
          <w:rFonts w:eastAsia="Times New Roman" w:hint="eastAsia"/>
          <w:lang w:eastAsia="ko-KR"/>
        </w:rPr>
        <w:t>.</w:t>
      </w:r>
      <w:r>
        <w:rPr>
          <w:rFonts w:eastAsia="Times New Roman"/>
          <w:lang w:eastAsia="ko-KR"/>
        </w:rPr>
        <w:t xml:space="preserve"> </w:t>
      </w:r>
    </w:p>
    <w:p w14:paraId="362050DE" w14:textId="572DD65B" w:rsidR="005B5D06" w:rsidRPr="00CF102B" w:rsidRDefault="005B5D06" w:rsidP="005B5D06">
      <w:pPr>
        <w:rPr>
          <w:rFonts w:eastAsia="Times New Roman"/>
          <w:lang w:eastAsia="ko-KR"/>
        </w:rPr>
      </w:pPr>
      <w:r>
        <w:rPr>
          <w:rFonts w:eastAsia="Times New Roman"/>
          <w:lang w:eastAsia="ko-KR"/>
        </w:rPr>
        <w:t xml:space="preserve">A 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 </w:t>
      </w:r>
      <w:r>
        <w:rPr>
          <w:rFonts w:eastAsia="Times New Roman"/>
          <w:lang w:eastAsia="ko-KR"/>
        </w:rPr>
        <w:t>with PSMO</w:t>
      </w:r>
      <w:r w:rsidR="00C11EE5">
        <w:rPr>
          <w:rFonts w:eastAsia="Times New Roman"/>
          <w:lang w:eastAsia="ko-KR"/>
        </w:rPr>
        <w:t xml:space="preserve"> or eCO</w:t>
      </w:r>
      <w:r>
        <w:rPr>
          <w:rFonts w:eastAsia="Times New Roman"/>
          <w:lang w:eastAsia="ko-KR"/>
        </w:rPr>
        <w:t xml:space="preserve"> processing result(s) (</w:t>
      </w:r>
      <w:r>
        <w:rPr>
          <w:rFonts w:ascii="Courier New" w:eastAsia="Times New Roman" w:hAnsi="Courier New" w:cs="Courier New"/>
          <w:szCs w:val="22"/>
          <w:lang w:eastAsia="ko-KR"/>
        </w:rPr>
        <w:t>euiccPackage</w:t>
      </w:r>
      <w:r w:rsidRPr="007D1F6C">
        <w:rPr>
          <w:rFonts w:ascii="Courier New" w:eastAsia="Times New Roman" w:hAnsi="Courier New" w:cs="Courier New"/>
          <w:szCs w:val="22"/>
          <w:lang w:eastAsia="ko-KR"/>
        </w:rPr>
        <w:t>ResultSigned</w:t>
      </w:r>
      <w:r>
        <w:rPr>
          <w:rFonts w:eastAsia="Times New Roman"/>
          <w:lang w:eastAsia="ko-KR"/>
        </w:rPr>
        <w:t xml:space="preserve">) </w:t>
      </w:r>
      <w:r w:rsidRPr="00CF102B">
        <w:rPr>
          <w:rFonts w:eastAsia="Times New Roman" w:hint="eastAsia"/>
          <w:lang w:eastAsia="ko-KR"/>
        </w:rPr>
        <w:t xml:space="preserve">SHALL be kept by the eUICC (which can hold one or several </w:t>
      </w:r>
      <w:r>
        <w:rPr>
          <w:rFonts w:eastAsia="Times New Roman"/>
          <w:lang w:eastAsia="ko-KR"/>
        </w:rPr>
        <w:t xml:space="preserve">such 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 until explicitly deleted by the </w:t>
      </w:r>
      <w:r>
        <w:rPr>
          <w:rFonts w:eastAsia="Times New Roman"/>
          <w:lang w:eastAsia="ko-KR"/>
        </w:rPr>
        <w:t>I</w:t>
      </w:r>
      <w:r w:rsidRPr="00CF102B">
        <w:rPr>
          <w:rFonts w:eastAsia="Times New Roman" w:hint="eastAsia"/>
          <w:lang w:eastAsia="ko-KR"/>
        </w:rPr>
        <w:t>PA, after successful deliver</w:t>
      </w:r>
      <w:r>
        <w:rPr>
          <w:rFonts w:eastAsia="Times New Roman"/>
          <w:lang w:eastAsia="ko-KR"/>
        </w:rPr>
        <w:t>y</w:t>
      </w:r>
      <w:r w:rsidRPr="00CF102B">
        <w:rPr>
          <w:rFonts w:eastAsia="Times New Roman" w:hint="eastAsia"/>
          <w:lang w:eastAsia="ko-KR"/>
        </w:rPr>
        <w:t xml:space="preserve"> to the </w:t>
      </w:r>
      <w:r>
        <w:rPr>
          <w:rFonts w:eastAsia="Times New Roman"/>
          <w:lang w:eastAsia="ko-KR"/>
        </w:rPr>
        <w:t>eIM</w:t>
      </w:r>
      <w:r w:rsidRPr="00CF102B">
        <w:rPr>
          <w:rFonts w:eastAsia="Times New Roman" w:hint="eastAsia"/>
          <w:lang w:eastAsia="ko-KR"/>
        </w:rPr>
        <w:t>. Before being deleted</w:t>
      </w:r>
      <w:r>
        <w:rPr>
          <w:rFonts w:eastAsia="Times New Roman"/>
          <w:lang w:eastAsia="ko-KR"/>
        </w:rPr>
        <w:t>,</w:t>
      </w:r>
      <w:r w:rsidRPr="00CF102B">
        <w:rPr>
          <w:rFonts w:eastAsia="Times New Roman" w:hint="eastAsia"/>
          <w:lang w:eastAsia="ko-KR"/>
        </w:rPr>
        <w:t xml:space="preserve"> the </w:t>
      </w:r>
      <w:r>
        <w:rPr>
          <w:rFonts w:eastAsia="Times New Roman"/>
          <w:lang w:eastAsia="ko-KR"/>
        </w:rPr>
        <w:t xml:space="preserve">signed </w:t>
      </w:r>
      <w:r>
        <w:rPr>
          <w:rFonts w:eastAsia="Arial" w:cs="Arial"/>
        </w:rPr>
        <w:t>eUICC</w:t>
      </w:r>
      <w:r w:rsidRPr="00CF102B">
        <w:rPr>
          <w:rFonts w:eastAsia="Times New Roman" w:hint="eastAsia"/>
          <w:lang w:eastAsia="ko-KR"/>
        </w:rPr>
        <w:t xml:space="preserve"> Package Result(s) MAY be retrieved at any time by the </w:t>
      </w:r>
      <w:r>
        <w:rPr>
          <w:rFonts w:eastAsia="Times New Roman"/>
          <w:lang w:eastAsia="ko-KR"/>
        </w:rPr>
        <w:t>I</w:t>
      </w:r>
      <w:r w:rsidRPr="00CF102B">
        <w:rPr>
          <w:rFonts w:eastAsia="Times New Roman" w:hint="eastAsia"/>
          <w:lang w:eastAsia="ko-KR"/>
        </w:rPr>
        <w:t>PA.</w:t>
      </w:r>
      <w:r>
        <w:rPr>
          <w:rFonts w:eastAsia="Times New Roman"/>
          <w:lang w:eastAsia="ko-KR"/>
        </w:rPr>
        <w:t xml:space="preserve"> The unsigned and signed </w:t>
      </w:r>
      <w:r>
        <w:rPr>
          <w:rFonts w:eastAsia="Arial" w:cs="Arial"/>
        </w:rPr>
        <w:t>eUICC</w:t>
      </w:r>
      <w:r>
        <w:rPr>
          <w:rFonts w:eastAsia="Times New Roman"/>
          <w:lang w:eastAsia="ko-KR"/>
        </w:rPr>
        <w:t xml:space="preserve"> Package </w:t>
      </w:r>
      <w:r w:rsidR="00C11EE5" w:rsidRPr="00DE3D03">
        <w:rPr>
          <w:rFonts w:eastAsia="Times New Roman"/>
          <w:lang w:eastAsia="ko-KR"/>
        </w:rPr>
        <w:t xml:space="preserve">error results generated </w:t>
      </w:r>
      <w:r>
        <w:rPr>
          <w:rFonts w:eastAsia="Times New Roman"/>
          <w:lang w:eastAsia="ko-KR"/>
        </w:rPr>
        <w:t xml:space="preserve">from </w:t>
      </w:r>
      <w:r>
        <w:rPr>
          <w:rFonts w:eastAsia="Arial" w:cs="Arial"/>
        </w:rPr>
        <w:t>eUICC</w:t>
      </w:r>
      <w:r>
        <w:rPr>
          <w:rFonts w:eastAsia="Times New Roman"/>
          <w:lang w:eastAsia="ko-KR"/>
        </w:rPr>
        <w:t xml:space="preserve"> Package verification errors (</w:t>
      </w:r>
      <w:r>
        <w:rPr>
          <w:rFonts w:ascii="Courier New" w:eastAsia="Times New Roman" w:hAnsi="Courier New" w:cs="Courier New"/>
          <w:lang w:eastAsia="ko-KR"/>
        </w:rPr>
        <w:t>euicc</w:t>
      </w:r>
      <w:r w:rsidRPr="006A33DB">
        <w:rPr>
          <w:rFonts w:ascii="Courier New" w:eastAsia="Times New Roman" w:hAnsi="Courier New" w:cs="Courier New"/>
          <w:lang w:eastAsia="ko-KR"/>
        </w:rPr>
        <w:t>PackageError</w:t>
      </w:r>
      <w:r>
        <w:rPr>
          <w:rFonts w:ascii="Courier New" w:eastAsia="Times New Roman" w:hAnsi="Courier New" w:cs="Courier New"/>
          <w:lang w:eastAsia="ko-KR"/>
        </w:rPr>
        <w:t>Uns</w:t>
      </w:r>
      <w:r w:rsidRPr="006A33DB">
        <w:rPr>
          <w:rFonts w:ascii="Courier New" w:eastAsia="Times New Roman" w:hAnsi="Courier New" w:cs="Courier New"/>
          <w:lang w:eastAsia="ko-KR"/>
        </w:rPr>
        <w:t>igned</w:t>
      </w:r>
      <w:r>
        <w:rPr>
          <w:rFonts w:eastAsia="Times New Roman"/>
          <w:lang w:eastAsia="ko-KR"/>
        </w:rPr>
        <w:t xml:space="preserve"> and </w:t>
      </w:r>
      <w:r>
        <w:rPr>
          <w:rFonts w:ascii="Courier New" w:eastAsia="Times New Roman" w:hAnsi="Courier New" w:cs="Courier New"/>
          <w:szCs w:val="22"/>
          <w:lang w:eastAsia="ko-KR"/>
        </w:rPr>
        <w:t>euicc</w:t>
      </w:r>
      <w:r w:rsidRPr="006A33DB">
        <w:rPr>
          <w:rFonts w:ascii="Courier New" w:eastAsia="Times New Roman" w:hAnsi="Courier New" w:cs="Courier New"/>
          <w:szCs w:val="22"/>
          <w:lang w:eastAsia="ko-KR"/>
        </w:rPr>
        <w:t>PackageErrorSigned</w:t>
      </w:r>
      <w:r>
        <w:rPr>
          <w:rFonts w:eastAsia="Times New Roman"/>
          <w:lang w:eastAsia="ko-KR"/>
        </w:rPr>
        <w:t xml:space="preserve">) are not kept by the eUICC. </w:t>
      </w:r>
    </w:p>
    <w:p w14:paraId="0EE843C8" w14:textId="77777777" w:rsidR="00923B5D" w:rsidRDefault="005B5D06" w:rsidP="00923B5D">
      <w:pPr>
        <w:rPr>
          <w:rFonts w:eastAsia="Times New Roman"/>
          <w:lang w:eastAsia="ko-KR"/>
        </w:rPr>
      </w:pPr>
      <w:r w:rsidRPr="00CF102B">
        <w:rPr>
          <w:rFonts w:eastAsia="Times New Roman" w:hint="eastAsia"/>
          <w:lang w:eastAsia="ko-KR"/>
        </w:rPr>
        <w:t xml:space="preserve">When the eUICC needs to store a new </w:t>
      </w:r>
      <w:r>
        <w:rPr>
          <w:rFonts w:eastAsia="Times New Roman"/>
          <w:lang w:eastAsia="ko-KR"/>
        </w:rPr>
        <w:t>signed</w:t>
      </w:r>
      <w:r w:rsidRPr="00CF102B">
        <w:rPr>
          <w:rFonts w:eastAsia="Times New Roman"/>
          <w:lang w:eastAsia="ko-KR"/>
        </w:rPr>
        <w:t xml:space="preserve">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Package Result</w:t>
      </w:r>
      <w:r>
        <w:rPr>
          <w:rFonts w:eastAsia="Times New Roman"/>
          <w:lang w:eastAsia="ko-KR"/>
        </w:rPr>
        <w:t xml:space="preserve"> with PSMO </w:t>
      </w:r>
      <w:r w:rsidR="00C11EE5" w:rsidRPr="00DE3D03">
        <w:rPr>
          <w:rFonts w:eastAsia="Times New Roman"/>
          <w:lang w:eastAsia="ko-KR"/>
        </w:rPr>
        <w:t xml:space="preserve">or eCO </w:t>
      </w:r>
      <w:r>
        <w:rPr>
          <w:rFonts w:eastAsia="Times New Roman"/>
          <w:lang w:eastAsia="ko-KR"/>
        </w:rPr>
        <w:t>processing result(s) and</w:t>
      </w:r>
      <w:r w:rsidRPr="00CF102B">
        <w:rPr>
          <w:rFonts w:eastAsia="Times New Roman" w:hint="eastAsia"/>
          <w:lang w:eastAsia="ko-KR"/>
        </w:rPr>
        <w:t xml:space="preserve"> if there is not enough </w:t>
      </w:r>
      <w:r>
        <w:rPr>
          <w:rFonts w:eastAsia="Times New Roman"/>
          <w:lang w:eastAsia="ko-KR"/>
        </w:rPr>
        <w:t>space,</w:t>
      </w:r>
      <w:r w:rsidRPr="00CF102B">
        <w:rPr>
          <w:rFonts w:eastAsia="Times New Roman" w:hint="eastAsia"/>
          <w:lang w:eastAsia="ko-KR"/>
        </w:rPr>
        <w:t xml:space="preserve"> the eUICC SHALL delete one or more of the previously stored </w:t>
      </w:r>
      <w:r>
        <w:rPr>
          <w:rFonts w:eastAsia="Times New Roman"/>
          <w:lang w:eastAsia="ko-KR"/>
        </w:rPr>
        <w:t xml:space="preserve">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Results </w:t>
      </w:r>
      <w:r w:rsidR="00923B5D">
        <w:rPr>
          <w:rFonts w:eastAsia="Times New Roman"/>
          <w:lang w:eastAsia="ko-KR"/>
        </w:rPr>
        <w:t>and Pending Notifications</w:t>
      </w:r>
      <w:r w:rsidR="00923B5D" w:rsidRPr="00CF102B">
        <w:rPr>
          <w:rFonts w:eastAsia="Times New Roman" w:hint="eastAsia"/>
          <w:lang w:eastAsia="ko-KR"/>
        </w:rPr>
        <w:t xml:space="preserve"> </w:t>
      </w:r>
      <w:r w:rsidRPr="00CF102B">
        <w:rPr>
          <w:rFonts w:eastAsia="Times New Roman" w:hint="eastAsia"/>
          <w:lang w:eastAsia="ko-KR"/>
        </w:rPr>
        <w:t xml:space="preserve">in order of their </w:t>
      </w:r>
      <w:r w:rsidR="00C11EE5">
        <w:rPr>
          <w:rFonts w:eastAsia="Times New Roman"/>
          <w:lang w:eastAsia="ko-KR"/>
        </w:rPr>
        <w:t>s</w:t>
      </w:r>
      <w:r w:rsidRPr="00CF102B">
        <w:rPr>
          <w:rFonts w:eastAsia="Times New Roman" w:hint="eastAsia"/>
          <w:lang w:eastAsia="ko-KR"/>
        </w:rPr>
        <w:t xml:space="preserve">equence </w:t>
      </w:r>
      <w:r w:rsidR="00C11EE5">
        <w:rPr>
          <w:rFonts w:eastAsia="Times New Roman"/>
          <w:lang w:eastAsia="ko-KR"/>
        </w:rPr>
        <w:t>n</w:t>
      </w:r>
      <w:r w:rsidRPr="00CF102B">
        <w:rPr>
          <w:rFonts w:eastAsia="Times New Roman" w:hint="eastAsia"/>
          <w:lang w:eastAsia="ko-KR"/>
        </w:rPr>
        <w:t>umber, beginning with the lowest.</w:t>
      </w:r>
      <w:r w:rsidR="00923B5D">
        <w:rPr>
          <w:rFonts w:eastAsia="Times New Roman"/>
          <w:lang w:eastAsia="ko-KR"/>
        </w:rPr>
        <w:t xml:space="preserve"> I</w:t>
      </w:r>
      <w:r w:rsidR="00923B5D">
        <w:rPr>
          <w:rFonts w:eastAsia="Times New Roman"/>
        </w:rPr>
        <w:t>f deleting all signed eUICC Package Results and Pending Notifications is still not enough to store a new signed eUICC Package Result, the eUICC SHALL return the signed eUICC Package Result to the IPA without storing it</w:t>
      </w:r>
      <w:r w:rsidR="00923B5D">
        <w:rPr>
          <w:rFonts w:eastAsia="Times New Roman"/>
          <w:lang w:eastAsia="ko-KR"/>
        </w:rPr>
        <w:t>.</w:t>
      </w:r>
    </w:p>
    <w:p w14:paraId="74EBC4AE" w14:textId="77777777" w:rsidR="00502B50" w:rsidRPr="00CF102B" w:rsidRDefault="00502B50" w:rsidP="005B5D06">
      <w:pPr>
        <w:rPr>
          <w:rFonts w:eastAsia="Times New Roman"/>
          <w:lang w:eastAsia="ko-KR"/>
        </w:rPr>
      </w:pPr>
    </w:p>
    <w:p w14:paraId="5CB9A9E1" w14:textId="77777777" w:rsidR="005B5D06" w:rsidRPr="00CF102B" w:rsidRDefault="005B5D06" w:rsidP="005B5D06">
      <w:pPr>
        <w:rPr>
          <w:rFonts w:eastAsia="Times New Roman"/>
          <w:lang w:eastAsia="ko-KR"/>
        </w:rPr>
      </w:pPr>
      <w:r w:rsidRPr="00CF102B">
        <w:rPr>
          <w:rFonts w:eastAsia="Times New Roman" w:hint="eastAsia"/>
          <w:lang w:eastAsia="ko-KR"/>
        </w:rPr>
        <w:t xml:space="preserve">The </w:t>
      </w:r>
      <w:r>
        <w:rPr>
          <w:rFonts w:eastAsia="Arial" w:cs="Arial"/>
        </w:rPr>
        <w:t>eUICC</w:t>
      </w:r>
      <w:r w:rsidRPr="00CF102B">
        <w:rPr>
          <w:rFonts w:eastAsia="Times New Roman" w:hint="eastAsia"/>
          <w:lang w:eastAsia="ko-KR"/>
        </w:rPr>
        <w:t xml:space="preserve"> </w:t>
      </w:r>
      <w:r>
        <w:rPr>
          <w:rFonts w:eastAsia="Times New Roman"/>
          <w:lang w:eastAsia="ko-KR"/>
        </w:rPr>
        <w:t xml:space="preserve">Package </w:t>
      </w:r>
      <w:r w:rsidRPr="00CF102B">
        <w:rPr>
          <w:rFonts w:eastAsia="Times New Roman" w:hint="eastAsia"/>
          <w:lang w:eastAsia="ko-KR"/>
        </w:rPr>
        <w:t>Result SHALL be encoded in the ASN.1 data object as shown below.</w:t>
      </w:r>
    </w:p>
    <w:p w14:paraId="5DF59CB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28A116A" w14:textId="7ADCC78C"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w:t>
      </w:r>
      <w:r w:rsidRPr="00CF102B">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 [</w:t>
      </w:r>
      <w:r w:rsidR="00A56912">
        <w:rPr>
          <w:rFonts w:ascii="Courier New" w:eastAsia="Times New Roman" w:hAnsi="Courier New" w:cs="Courier New"/>
          <w:sz w:val="18"/>
          <w:szCs w:val="18"/>
          <w:lang w:eastAsia="ko-KR"/>
        </w:rPr>
        <w:t>81</w:t>
      </w:r>
      <w:r w:rsidRPr="00CF102B">
        <w:rPr>
          <w:rFonts w:ascii="Courier New" w:eastAsia="Times New Roman" w:hAnsi="Courier New" w:cs="Courier New" w:hint="eastAsia"/>
          <w:sz w:val="18"/>
          <w:szCs w:val="18"/>
          <w:lang w:eastAsia="ko-KR"/>
        </w:rPr>
        <w:t xml:space="preserve">] </w:t>
      </w:r>
      <w:r w:rsidRPr="00CF102B">
        <w:rPr>
          <w:rFonts w:ascii="Courier New" w:eastAsia="Times New Roman" w:hAnsi="Courier New" w:cs="Courier New"/>
          <w:sz w:val="18"/>
          <w:szCs w:val="18"/>
          <w:lang w:eastAsia="ko-KR"/>
        </w:rPr>
        <w:t>CHOICE { -- Tag 'BF</w:t>
      </w:r>
      <w:r w:rsidR="00A56912">
        <w:rPr>
          <w:rFonts w:ascii="Courier New" w:eastAsia="Times New Roman" w:hAnsi="Courier New" w:cs="Courier New"/>
          <w:sz w:val="18"/>
          <w:szCs w:val="18"/>
          <w:lang w:eastAsia="ko-KR"/>
        </w:rPr>
        <w:t>51</w:t>
      </w:r>
      <w:r w:rsidRPr="00CF102B">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 xml:space="preserve"> </w:t>
      </w:r>
      <w:r w:rsidRPr="000F4238">
        <w:rPr>
          <w:rFonts w:ascii="Courier New" w:eastAsia="Times New Roman" w:hAnsi="Courier New" w:cs="Courier New"/>
          <w:sz w:val="18"/>
          <w:szCs w:val="18"/>
          <w:lang w:eastAsia="ko-KR"/>
        </w:rPr>
        <w:t>#SupportedFor</w:t>
      </w:r>
      <w:r>
        <w:rPr>
          <w:rFonts w:ascii="Courier New" w:eastAsia="Times New Roman" w:hAnsi="Courier New" w:cs="Courier New"/>
          <w:sz w:val="18"/>
          <w:szCs w:val="18"/>
          <w:lang w:eastAsia="ko-KR"/>
        </w:rPr>
        <w:t>Psmo</w:t>
      </w:r>
      <w:r w:rsidRPr="000F4238">
        <w:rPr>
          <w:rFonts w:ascii="Courier New" w:eastAsia="Times New Roman" w:hAnsi="Courier New" w:cs="Courier New"/>
          <w:sz w:val="18"/>
          <w:szCs w:val="18"/>
          <w:lang w:eastAsia="ko-KR"/>
        </w:rPr>
        <w:t>V</w:t>
      </w:r>
      <w:r>
        <w:rPr>
          <w:rFonts w:ascii="Courier New" w:eastAsia="Times New Roman" w:hAnsi="Courier New" w:cs="Courier New"/>
          <w:sz w:val="18"/>
          <w:szCs w:val="18"/>
          <w:lang w:eastAsia="ko-KR"/>
        </w:rPr>
        <w:t>1</w:t>
      </w:r>
      <w:r w:rsidRPr="000F4238">
        <w:rPr>
          <w:rFonts w:ascii="Courier New" w:eastAsia="Times New Roman" w:hAnsi="Courier New" w:cs="Courier New"/>
          <w:sz w:val="18"/>
          <w:szCs w:val="18"/>
          <w:lang w:eastAsia="ko-KR"/>
        </w:rPr>
        <w:t>.0.0#</w:t>
      </w:r>
    </w:p>
    <w:p w14:paraId="75CAEFCA"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 xml:space="preserve">ResultSigned </w:t>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ResultSigned,</w:t>
      </w:r>
    </w:p>
    <w:p w14:paraId="055E01E3" w14:textId="37624975"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 xml:space="preserve">Signed </w:t>
      </w: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Signed</w:t>
      </w:r>
      <w:r w:rsidR="00A56912">
        <w:rPr>
          <w:rFonts w:ascii="Courier New" w:eastAsia="Times New Roman" w:hAnsi="Courier New" w:cs="Courier New"/>
          <w:sz w:val="18"/>
          <w:szCs w:val="18"/>
          <w:lang w:eastAsia="ko-KR"/>
        </w:rPr>
        <w:t>,</w:t>
      </w:r>
    </w:p>
    <w:p w14:paraId="027B0B5B" w14:textId="77777777" w:rsidR="005B5D06" w:rsidRPr="00B156EC"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r>
      <w:r>
        <w:rPr>
          <w:rFonts w:ascii="Courier New" w:hAnsi="Courier New" w:cs="Courier New"/>
          <w:sz w:val="18"/>
          <w:szCs w:val="18"/>
          <w:lang w:eastAsia="ko-KR"/>
        </w:rPr>
        <w:t>euiccPackageErrorUnsigned EuiccPackageErrorUns</w:t>
      </w:r>
      <w:r w:rsidRPr="00CF102B">
        <w:rPr>
          <w:rFonts w:ascii="Courier New" w:hAnsi="Courier New" w:cs="Courier New"/>
          <w:sz w:val="18"/>
          <w:szCs w:val="18"/>
          <w:lang w:eastAsia="ko-KR"/>
        </w:rPr>
        <w:t>igned</w:t>
      </w:r>
    </w:p>
    <w:p w14:paraId="456F43C7"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5887F918"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ResultSigned ::= SEQUENCE {</w:t>
      </w:r>
    </w:p>
    <w:p w14:paraId="736BE95A"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euiccPackageResultDataSigned EuiccPackage</w:t>
      </w:r>
      <w:r w:rsidRPr="00CF102B">
        <w:rPr>
          <w:rFonts w:ascii="Courier New" w:eastAsia="Times New Roman" w:hAnsi="Courier New" w:cs="Courier New" w:hint="eastAsia"/>
          <w:sz w:val="18"/>
          <w:szCs w:val="18"/>
          <w:lang w:eastAsia="ko-KR"/>
        </w:rPr>
        <w:t>Result</w:t>
      </w:r>
      <w:r>
        <w:rPr>
          <w:rFonts w:ascii="Courier New" w:eastAsia="Times New Roman" w:hAnsi="Courier New" w:cs="Courier New"/>
          <w:sz w:val="18"/>
          <w:szCs w:val="18"/>
          <w:lang w:eastAsia="ko-KR"/>
        </w:rPr>
        <w:t xml:space="preserve">DataSigned, </w:t>
      </w:r>
    </w:p>
    <w:p w14:paraId="0DE42785" w14:textId="02E02F4A"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w:t>
      </w:r>
      <w:r>
        <w:rPr>
          <w:rFonts w:ascii="Courier New" w:eastAsia="Times New Roman" w:hAnsi="Courier New" w:cs="Courier New"/>
          <w:sz w:val="18"/>
          <w:szCs w:val="18"/>
          <w:lang w:eastAsia="ko-KR"/>
        </w:rPr>
        <w:t>EP</w:t>
      </w:r>
      <w:r w:rsidRPr="00CF102B">
        <w:rPr>
          <w:rFonts w:ascii="Courier New" w:eastAsia="Times New Roman" w:hAnsi="Courier New" w:cs="Courier New"/>
          <w:sz w:val="18"/>
          <w:szCs w:val="18"/>
          <w:lang w:eastAsia="ko-KR"/>
        </w:rPr>
        <w:t xml:space="preserve">R </w:t>
      </w:r>
      <w:r w:rsidRPr="00794119">
        <w:rPr>
          <w:rFonts w:ascii="Courier New" w:eastAsia="Times New Roman" w:hAnsi="Courier New" w:cs="Courier New"/>
          <w:sz w:val="18"/>
          <w:szCs w:val="18"/>
          <w:lang w:eastAsia="ko-KR"/>
        </w:rPr>
        <w:t xml:space="preserve">[APPLICATION 55] OCTET STRING -- </w:t>
      </w:r>
      <w:r w:rsidR="00A56912">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ag '5F37'</w:t>
      </w:r>
    </w:p>
    <w:p w14:paraId="04CCDCAE"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23ABE00"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Result</w:t>
      </w:r>
      <w:r>
        <w:rPr>
          <w:rFonts w:ascii="Courier New" w:eastAsia="Times New Roman" w:hAnsi="Courier New" w:cs="Courier New"/>
          <w:sz w:val="18"/>
          <w:szCs w:val="18"/>
          <w:lang w:eastAsia="ko-KR"/>
        </w:rPr>
        <w:t>DataSigned</w:t>
      </w:r>
      <w:r w:rsidRPr="00CF102B">
        <w:rPr>
          <w:rFonts w:ascii="Courier New" w:eastAsia="Times New Roman" w:hAnsi="Courier New" w:cs="Courier New" w:hint="eastAsia"/>
          <w:sz w:val="18"/>
          <w:szCs w:val="18"/>
          <w:lang w:eastAsia="ko-KR"/>
        </w:rPr>
        <w:t xml:space="preserve"> ::= SEQUENCE {</w:t>
      </w:r>
      <w:r>
        <w:rPr>
          <w:rFonts w:ascii="Courier New" w:eastAsia="Times New Roman" w:hAnsi="Courier New" w:cs="Courier New"/>
          <w:sz w:val="18"/>
          <w:szCs w:val="18"/>
          <w:lang w:eastAsia="ko-KR"/>
        </w:rPr>
        <w:t xml:space="preserve"> </w:t>
      </w:r>
      <w:r w:rsidRPr="000F4238">
        <w:rPr>
          <w:rFonts w:ascii="Courier New" w:eastAsia="Times New Roman" w:hAnsi="Courier New" w:cs="Courier New"/>
          <w:sz w:val="18"/>
          <w:szCs w:val="18"/>
          <w:lang w:eastAsia="ko-KR"/>
        </w:rPr>
        <w:t>-- #SupportedFor</w:t>
      </w:r>
      <w:r>
        <w:rPr>
          <w:rFonts w:ascii="Courier New" w:eastAsia="Times New Roman" w:hAnsi="Courier New" w:cs="Courier New"/>
          <w:sz w:val="18"/>
          <w:szCs w:val="18"/>
          <w:lang w:eastAsia="ko-KR"/>
        </w:rPr>
        <w:t>Psmo</w:t>
      </w:r>
      <w:r w:rsidRPr="000F4238">
        <w:rPr>
          <w:rFonts w:ascii="Courier New" w:eastAsia="Times New Roman" w:hAnsi="Courier New" w:cs="Courier New"/>
          <w:sz w:val="18"/>
          <w:szCs w:val="18"/>
          <w:lang w:eastAsia="ko-KR"/>
        </w:rPr>
        <w:t>V</w:t>
      </w:r>
      <w:r>
        <w:rPr>
          <w:rFonts w:ascii="Courier New" w:eastAsia="Times New Roman" w:hAnsi="Courier New" w:cs="Courier New"/>
          <w:sz w:val="18"/>
          <w:szCs w:val="18"/>
          <w:lang w:eastAsia="ko-KR"/>
        </w:rPr>
        <w:t>1</w:t>
      </w:r>
      <w:r w:rsidRPr="000F4238">
        <w:rPr>
          <w:rFonts w:ascii="Courier New" w:eastAsia="Times New Roman" w:hAnsi="Courier New" w:cs="Courier New"/>
          <w:sz w:val="18"/>
          <w:szCs w:val="18"/>
          <w:lang w:eastAsia="ko-KR"/>
        </w:rPr>
        <w:t>.0.0#</w:t>
      </w:r>
    </w:p>
    <w:p w14:paraId="6297E814" w14:textId="3E6CF1E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eimId [0] UTF8S</w:t>
      </w:r>
      <w:r w:rsidR="008F0E5C">
        <w:rPr>
          <w:rFonts w:ascii="Courier New" w:eastAsia="Times New Roman" w:hAnsi="Courier New" w:cs="Courier New"/>
          <w:sz w:val="18"/>
          <w:szCs w:val="18"/>
          <w:lang w:eastAsia="ko-KR"/>
        </w:rPr>
        <w:t>tring</w:t>
      </w:r>
      <w:r w:rsidR="006C792E">
        <w:rPr>
          <w:rFonts w:ascii="Courier New" w:eastAsia="Times New Roman" w:hAnsi="Courier New" w:cs="Courier New"/>
          <w:sz w:val="18"/>
          <w:szCs w:val="18"/>
          <w:lang w:eastAsia="ko-KR"/>
        </w:rPr>
        <w:t xml:space="preserve"> (SIZE(1..128))</w:t>
      </w:r>
      <w:r>
        <w:rPr>
          <w:rFonts w:ascii="Courier New" w:eastAsia="Times New Roman" w:hAnsi="Courier New" w:cs="Courier New"/>
          <w:sz w:val="18"/>
          <w:szCs w:val="18"/>
          <w:lang w:eastAsia="ko-KR"/>
        </w:rPr>
        <w:t>,</w:t>
      </w:r>
    </w:p>
    <w:p w14:paraId="78AF3E8C"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counterValue [1] INTEGER,</w:t>
      </w:r>
    </w:p>
    <w:p w14:paraId="75FF87A7" w14:textId="01290699"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F50100">
        <w:rPr>
          <w:rFonts w:ascii="Courier New" w:eastAsia="Times New Roman" w:hAnsi="Courier New" w:cs="Courier New"/>
          <w:sz w:val="18"/>
          <w:szCs w:val="18"/>
          <w:lang w:eastAsia="ko-KR"/>
        </w:rPr>
        <w:t>eimT</w:t>
      </w:r>
      <w:r>
        <w:rPr>
          <w:rFonts w:ascii="Courier New" w:eastAsia="Times New Roman" w:hAnsi="Courier New" w:cs="Courier New"/>
          <w:sz w:val="18"/>
          <w:szCs w:val="18"/>
          <w:lang w:eastAsia="ko-KR"/>
        </w:rPr>
        <w:t xml:space="preserve">ransactionId[2] </w:t>
      </w:r>
      <w:r w:rsidRPr="00094BDB">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6704092D"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seqNumber [3] INTEGER,</w:t>
      </w:r>
    </w:p>
    <w:p w14:paraId="20E0F8C3"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Pr>
          <w:rFonts w:ascii="Courier New" w:eastAsia="Times New Roman" w:hAnsi="Courier New" w:cs="Courier New"/>
          <w:sz w:val="18"/>
          <w:szCs w:val="18"/>
          <w:lang w:eastAsia="ko-KR"/>
        </w:rPr>
        <w:t>euicc</w:t>
      </w:r>
      <w:r w:rsidRPr="00CF102B">
        <w:rPr>
          <w:rFonts w:ascii="Courier New" w:eastAsia="Times New Roman" w:hAnsi="Courier New" w:cs="Courier New" w:hint="eastAsia"/>
          <w:sz w:val="18"/>
          <w:szCs w:val="18"/>
          <w:lang w:eastAsia="ko-KR"/>
        </w:rPr>
        <w:t xml:space="preserve">Result </w:t>
      </w:r>
      <w:r>
        <w:rPr>
          <w:rFonts w:ascii="Courier New" w:eastAsia="Times New Roman" w:hAnsi="Courier New" w:cs="Courier New"/>
          <w:sz w:val="18"/>
          <w:szCs w:val="18"/>
          <w:lang w:eastAsia="ko-KR"/>
        </w:rPr>
        <w:t>SEQUENCE OF EuiccResultData</w:t>
      </w:r>
    </w:p>
    <w:p w14:paraId="71B41C84"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25B6DF54"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 xml:space="preserve">EuiccResultData ::= </w:t>
      </w:r>
      <w:r w:rsidRPr="00CF102B">
        <w:rPr>
          <w:rFonts w:ascii="Courier New" w:eastAsia="Times New Roman" w:hAnsi="Courier New" w:cs="Courier New" w:hint="eastAsia"/>
          <w:sz w:val="18"/>
          <w:szCs w:val="18"/>
          <w:lang w:eastAsia="ko-KR"/>
        </w:rPr>
        <w:t>CHOICE {</w:t>
      </w:r>
    </w:p>
    <w:p w14:paraId="73A2583A" w14:textId="51FF4688"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enableResult </w:t>
      </w:r>
      <w:r>
        <w:rPr>
          <w:rFonts w:ascii="Courier New" w:eastAsia="Times New Roman" w:hAnsi="Courier New" w:cs="Courier New"/>
          <w:sz w:val="18"/>
          <w:szCs w:val="18"/>
          <w:lang w:eastAsia="ko-KR"/>
        </w:rPr>
        <w:t>[</w:t>
      </w:r>
      <w:r w:rsidR="00742DED">
        <w:rPr>
          <w:rFonts w:ascii="Courier New" w:eastAsia="Times New Roman" w:hAnsi="Courier New" w:cs="Courier New"/>
          <w:sz w:val="18"/>
          <w:szCs w:val="18"/>
          <w:lang w:eastAsia="ko-KR"/>
        </w:rPr>
        <w:t>3</w:t>
      </w:r>
      <w:r>
        <w:rPr>
          <w:rFonts w:ascii="Courier New" w:eastAsia="Times New Roman" w:hAnsi="Courier New" w:cs="Courier New"/>
          <w:sz w:val="18"/>
          <w:szCs w:val="18"/>
          <w:lang w:eastAsia="ko-KR"/>
        </w:rPr>
        <w:t xml:space="preserve">] </w:t>
      </w:r>
      <w:r w:rsidR="00742DED" w:rsidRPr="00CF102B">
        <w:rPr>
          <w:rFonts w:ascii="Courier New" w:eastAsia="Times New Roman" w:hAnsi="Courier New" w:cs="Courier New" w:hint="eastAsia"/>
          <w:sz w:val="18"/>
          <w:szCs w:val="18"/>
          <w:lang w:eastAsia="ko-KR"/>
        </w:rPr>
        <w:t>EnableProfile</w:t>
      </w:r>
      <w:r w:rsidR="00742DED">
        <w:rPr>
          <w:rFonts w:ascii="Courier New" w:eastAsia="Times New Roman" w:hAnsi="Courier New" w:cs="Courier New"/>
          <w:sz w:val="18"/>
          <w:szCs w:val="18"/>
          <w:lang w:eastAsia="ko-KR"/>
        </w:rPr>
        <w:t>Result</w:t>
      </w:r>
      <w:r w:rsidRPr="00CF102B">
        <w:rPr>
          <w:rFonts w:ascii="Courier New" w:eastAsia="Times New Roman" w:hAnsi="Courier New" w:cs="Courier New" w:hint="eastAsia"/>
          <w:sz w:val="18"/>
          <w:szCs w:val="18"/>
          <w:lang w:eastAsia="ko-KR"/>
        </w:rPr>
        <w:t xml:space="preserve">, </w:t>
      </w:r>
    </w:p>
    <w:p w14:paraId="361FAA8C" w14:textId="4C9FA589"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disableResult </w:t>
      </w:r>
      <w:r>
        <w:rPr>
          <w:rFonts w:ascii="Courier New" w:eastAsia="Times New Roman" w:hAnsi="Courier New" w:cs="Courier New"/>
          <w:sz w:val="18"/>
          <w:szCs w:val="18"/>
          <w:lang w:eastAsia="ko-KR"/>
        </w:rPr>
        <w:t>[</w:t>
      </w:r>
      <w:r w:rsidR="00742DED">
        <w:rPr>
          <w:rFonts w:ascii="Courier New" w:eastAsia="Times New Roman" w:hAnsi="Courier New" w:cs="Courier New"/>
          <w:sz w:val="18"/>
          <w:szCs w:val="18"/>
          <w:lang w:eastAsia="ko-KR"/>
        </w:rPr>
        <w:t>4</w:t>
      </w:r>
      <w:r>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DisableProfileRes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w:t>
      </w:r>
    </w:p>
    <w:p w14:paraId="77DE91E6" w14:textId="1AAABFF8"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deleteResult </w:t>
      </w:r>
      <w:r>
        <w:rPr>
          <w:rFonts w:ascii="Courier New" w:eastAsia="Times New Roman" w:hAnsi="Courier New" w:cs="Courier New"/>
          <w:sz w:val="18"/>
          <w:szCs w:val="18"/>
          <w:lang w:eastAsia="ko-KR"/>
        </w:rPr>
        <w:t xml:space="preserve">[5] </w:t>
      </w:r>
      <w:r w:rsidRPr="00CF102B">
        <w:rPr>
          <w:rFonts w:ascii="Courier New" w:eastAsia="Times New Roman" w:hAnsi="Courier New" w:cs="Courier New" w:hint="eastAsia"/>
          <w:sz w:val="18"/>
          <w:szCs w:val="18"/>
          <w:lang w:eastAsia="ko-KR"/>
        </w:rPr>
        <w:t>DeleteProfileRes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w:t>
      </w:r>
    </w:p>
    <w:p w14:paraId="30902AFA" w14:textId="4963D35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listProfileInfoResult </w:t>
      </w:r>
      <w:r>
        <w:rPr>
          <w:rFonts w:ascii="Courier New" w:eastAsia="Times New Roman" w:hAnsi="Courier New" w:cs="Courier New"/>
          <w:sz w:val="18"/>
          <w:szCs w:val="18"/>
          <w:lang w:eastAsia="ko-KR"/>
        </w:rPr>
        <w:t xml:space="preserve">[45] </w:t>
      </w:r>
      <w:r w:rsidRPr="00CF102B">
        <w:rPr>
          <w:rFonts w:ascii="Courier New" w:eastAsia="Times New Roman" w:hAnsi="Courier New" w:cs="Courier New" w:hint="eastAsia"/>
          <w:sz w:val="18"/>
          <w:szCs w:val="18"/>
          <w:lang w:eastAsia="ko-KR"/>
        </w:rPr>
        <w:t xml:space="preserve">ProfileInfoListResponse, </w:t>
      </w:r>
    </w:p>
    <w:p w14:paraId="75C324F9" w14:textId="15AF86DA" w:rsidR="00A56912" w:rsidRDefault="00A5691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Pr="009F51C1">
        <w:rPr>
          <w:rFonts w:ascii="Courier New" w:hAnsi="Courier New" w:cs="Courier New"/>
          <w:sz w:val="18"/>
          <w:szCs w:val="18"/>
          <w:lang w:eastAsia="ko-KR"/>
        </w:rPr>
        <w:t>getRATResult [</w:t>
      </w:r>
      <w:r w:rsidR="00742DED">
        <w:rPr>
          <w:rFonts w:ascii="Courier New" w:hAnsi="Courier New" w:cs="Courier New"/>
          <w:sz w:val="18"/>
          <w:szCs w:val="18"/>
          <w:lang w:eastAsia="ko-KR"/>
        </w:rPr>
        <w:t>6</w:t>
      </w:r>
      <w:r w:rsidRPr="009F51C1">
        <w:rPr>
          <w:rFonts w:ascii="Courier New" w:hAnsi="Courier New" w:cs="Courier New"/>
          <w:sz w:val="18"/>
          <w:szCs w:val="18"/>
          <w:lang w:eastAsia="ko-KR"/>
        </w:rPr>
        <w:t>] RulesAuthorisationTable, -- see SGP.22</w:t>
      </w:r>
    </w:p>
    <w:p w14:paraId="14E21E4F" w14:textId="6EC955C4" w:rsidR="00A10CC7" w:rsidRDefault="00A10CC7"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r>
      <w:r w:rsidR="009C5968">
        <w:rPr>
          <w:rFonts w:ascii="Courier New" w:hAnsi="Courier New" w:cs="Courier New"/>
          <w:sz w:val="18"/>
          <w:szCs w:val="18"/>
          <w:lang w:eastAsia="ko-KR"/>
        </w:rPr>
        <w:t xml:space="preserve">configureImmediateEnableResult </w:t>
      </w:r>
      <w:r w:rsidRPr="0053537F">
        <w:rPr>
          <w:rFonts w:ascii="Courier New" w:hAnsi="Courier New" w:cs="Courier New"/>
          <w:sz w:val="18"/>
          <w:szCs w:val="18"/>
          <w:lang w:eastAsia="ko-KR"/>
        </w:rPr>
        <w:t>[</w:t>
      </w:r>
      <w:r w:rsidR="00196552" w:rsidRPr="0053537F">
        <w:rPr>
          <w:rFonts w:ascii="Courier New" w:hAnsi="Courier New" w:cs="Courier New"/>
          <w:sz w:val="18"/>
          <w:szCs w:val="18"/>
          <w:lang w:eastAsia="ko-KR"/>
        </w:rPr>
        <w:t>7</w:t>
      </w:r>
      <w:r w:rsidRPr="0053537F">
        <w:rPr>
          <w:rFonts w:ascii="Courier New" w:hAnsi="Courier New" w:cs="Courier New"/>
          <w:sz w:val="18"/>
          <w:szCs w:val="18"/>
          <w:lang w:eastAsia="ko-KR"/>
        </w:rPr>
        <w:t>]</w:t>
      </w:r>
      <w:r>
        <w:rPr>
          <w:rFonts w:ascii="Courier New" w:hAnsi="Courier New" w:cs="Courier New"/>
          <w:sz w:val="18"/>
          <w:szCs w:val="18"/>
          <w:lang w:eastAsia="ko-KR"/>
        </w:rPr>
        <w:t xml:space="preserve"> </w:t>
      </w:r>
      <w:r w:rsidR="009C5968">
        <w:rPr>
          <w:rFonts w:ascii="Courier New" w:hAnsi="Courier New" w:cs="Courier New"/>
          <w:sz w:val="18"/>
          <w:szCs w:val="18"/>
          <w:lang w:eastAsia="ko-KR"/>
        </w:rPr>
        <w:t>ConfigureImmediateEnableResult</w:t>
      </w:r>
      <w:r>
        <w:rPr>
          <w:rFonts w:ascii="Courier New" w:hAnsi="Courier New" w:cs="Courier New"/>
          <w:sz w:val="18"/>
          <w:szCs w:val="18"/>
          <w:lang w:eastAsia="ko-KR"/>
        </w:rPr>
        <w:t>,</w:t>
      </w:r>
    </w:p>
    <w:p w14:paraId="25CD8D91" w14:textId="3C6AF61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addEimResult [</w:t>
      </w:r>
      <w:r w:rsidR="00196552">
        <w:rPr>
          <w:rFonts w:ascii="Courier New" w:eastAsia="Times New Roman" w:hAnsi="Courier New" w:cs="Courier New"/>
          <w:sz w:val="18"/>
          <w:szCs w:val="18"/>
          <w:lang w:eastAsia="ko-KR"/>
        </w:rPr>
        <w:t>8</w:t>
      </w:r>
      <w:r>
        <w:rPr>
          <w:rFonts w:ascii="Courier New" w:eastAsia="Times New Roman" w:hAnsi="Courier New" w:cs="Courier New"/>
          <w:sz w:val="18"/>
          <w:szCs w:val="18"/>
          <w:lang w:eastAsia="ko-KR"/>
        </w:rPr>
        <w:t>] AddEim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59BCB7DC" w14:textId="52DA4D09"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deleteEimResult [</w:t>
      </w:r>
      <w:r w:rsidR="00196552">
        <w:rPr>
          <w:rFonts w:ascii="Courier New" w:eastAsia="Times New Roman" w:hAnsi="Courier New" w:cs="Courier New"/>
          <w:sz w:val="18"/>
          <w:szCs w:val="18"/>
          <w:lang w:eastAsia="ko-KR"/>
        </w:rPr>
        <w:t>9</w:t>
      </w:r>
      <w:r>
        <w:rPr>
          <w:rFonts w:ascii="Courier New" w:eastAsia="Times New Roman" w:hAnsi="Courier New" w:cs="Courier New"/>
          <w:sz w:val="18"/>
          <w:szCs w:val="18"/>
          <w:lang w:eastAsia="ko-KR"/>
        </w:rPr>
        <w:t>] DeleteEim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37E65800" w14:textId="1BCA261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updateEimResult [</w:t>
      </w:r>
      <w:r w:rsidR="00196552">
        <w:rPr>
          <w:rFonts w:ascii="Courier New" w:eastAsia="Times New Roman" w:hAnsi="Courier New" w:cs="Courier New"/>
          <w:sz w:val="18"/>
          <w:szCs w:val="18"/>
          <w:lang w:eastAsia="ko-KR"/>
        </w:rPr>
        <w:t>1</w:t>
      </w:r>
      <w:r w:rsidR="00A56912">
        <w:rPr>
          <w:rFonts w:ascii="Courier New" w:eastAsia="Times New Roman" w:hAnsi="Courier New" w:cs="Courier New"/>
          <w:sz w:val="18"/>
          <w:szCs w:val="18"/>
          <w:lang w:eastAsia="ko-KR"/>
        </w:rPr>
        <w:t>0</w:t>
      </w:r>
      <w:r>
        <w:rPr>
          <w:rFonts w:ascii="Courier New" w:eastAsia="Times New Roman" w:hAnsi="Courier New" w:cs="Courier New"/>
          <w:sz w:val="18"/>
          <w:szCs w:val="18"/>
          <w:lang w:eastAsia="ko-KR"/>
        </w:rPr>
        <w:t>] UpdateEim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1ACAD31E" w14:textId="35250A31"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listEimResult [</w:t>
      </w:r>
      <w:r w:rsidR="00CB6693">
        <w:rPr>
          <w:rFonts w:ascii="Courier New" w:eastAsia="Times New Roman" w:hAnsi="Courier New" w:cs="Courier New"/>
          <w:sz w:val="18"/>
          <w:szCs w:val="18"/>
          <w:lang w:eastAsia="ko-KR"/>
        </w:rPr>
        <w:t>1</w:t>
      </w:r>
      <w:r w:rsidR="00196552">
        <w:rPr>
          <w:rFonts w:ascii="Courier New" w:eastAsia="Times New Roman" w:hAnsi="Courier New" w:cs="Courier New"/>
          <w:sz w:val="18"/>
          <w:szCs w:val="18"/>
          <w:lang w:eastAsia="ko-KR"/>
        </w:rPr>
        <w:t>1</w:t>
      </w:r>
      <w:r>
        <w:rPr>
          <w:rFonts w:ascii="Courier New" w:eastAsia="Times New Roman" w:hAnsi="Courier New" w:cs="Courier New"/>
          <w:sz w:val="18"/>
          <w:szCs w:val="18"/>
          <w:lang w:eastAsia="ko-KR"/>
        </w:rPr>
        <w:t>] ListEim</w:t>
      </w:r>
      <w:r w:rsidRPr="00CF102B">
        <w:rPr>
          <w:rFonts w:ascii="Courier New" w:eastAsia="Times New Roman" w:hAnsi="Courier New" w:cs="Courier New" w:hint="eastAsia"/>
          <w:sz w:val="18"/>
          <w:szCs w:val="18"/>
          <w:lang w:eastAsia="ko-KR"/>
        </w:rPr>
        <w:t>Res</w:t>
      </w:r>
      <w:r w:rsidR="00CB6693">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1063B817" w14:textId="6904C39A" w:rsidR="00CB6693" w:rsidRDefault="00CB6693"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rollbackResult [1</w:t>
      </w:r>
      <w:r w:rsidR="00196552">
        <w:rPr>
          <w:rFonts w:ascii="Courier New" w:eastAsia="Times New Roman" w:hAnsi="Courier New" w:cs="Courier New"/>
          <w:sz w:val="18"/>
          <w:szCs w:val="18"/>
          <w:lang w:eastAsia="ko-KR"/>
        </w:rPr>
        <w:t>2</w:t>
      </w:r>
      <w:r>
        <w:rPr>
          <w:rFonts w:ascii="Courier New" w:eastAsia="Times New Roman" w:hAnsi="Courier New" w:cs="Courier New"/>
          <w:sz w:val="18"/>
          <w:szCs w:val="18"/>
          <w:lang w:eastAsia="ko-KR"/>
        </w:rPr>
        <w:t>] RollbackProfileResult,</w:t>
      </w:r>
    </w:p>
    <w:p w14:paraId="0B687F2C"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setFallbackAttributeResult [13] SetFallbackAttributeResult,</w:t>
      </w:r>
    </w:p>
    <w:p w14:paraId="01FE0814" w14:textId="42E3737B"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unsetFallbackAttributeResult [14] UnsetFallbackAttributeResult,</w:t>
      </w:r>
    </w:p>
    <w:p w14:paraId="311511D3" w14:textId="5C5F5E52"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p</w:t>
      </w:r>
      <w:r w:rsidRPr="00CF102B">
        <w:rPr>
          <w:rFonts w:ascii="Courier New" w:eastAsia="Times New Roman" w:hAnsi="Courier New" w:cs="Courier New"/>
          <w:sz w:val="18"/>
          <w:szCs w:val="18"/>
          <w:lang w:eastAsia="ko-KR"/>
        </w:rPr>
        <w:t>rocessingTerminated INTEGER {</w:t>
      </w:r>
    </w:p>
    <w:p w14:paraId="1059A066" w14:textId="51B2661A"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resultSizeOverflow(1),</w:t>
      </w:r>
    </w:p>
    <w:p w14:paraId="596B2D3D" w14:textId="4403C604"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unknownOrDamagedCommand(2)</w:t>
      </w:r>
      <w:r>
        <w:rPr>
          <w:rFonts w:ascii="Courier New" w:eastAsia="Times New Roman" w:hAnsi="Courier New" w:cs="Courier New"/>
          <w:sz w:val="18"/>
          <w:szCs w:val="18"/>
          <w:lang w:eastAsia="ko-KR"/>
        </w:rPr>
        <w:t>,</w:t>
      </w:r>
    </w:p>
    <w:p w14:paraId="7FB3623C" w14:textId="5FD067BC"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interruption(3),</w:t>
      </w:r>
    </w:p>
    <w:p w14:paraId="1FCC9946"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undefinedError(127)</w:t>
      </w:r>
    </w:p>
    <w:p w14:paraId="42C9FFBF" w14:textId="77777777" w:rsidR="00500B3A" w:rsidRDefault="005B5D06" w:rsidP="00500B3A">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w:t>
      </w:r>
      <w:r w:rsidR="00500B3A">
        <w:rPr>
          <w:rFonts w:ascii="Courier New" w:eastAsia="Times New Roman" w:hAnsi="Courier New" w:cs="Courier New"/>
          <w:sz w:val="18"/>
          <w:szCs w:val="18"/>
          <w:lang w:eastAsia="ko-KR"/>
        </w:rPr>
        <w:t>,</w:t>
      </w:r>
    </w:p>
    <w:p w14:paraId="0720E77A" w14:textId="02925067" w:rsidR="005B5D06" w:rsidRPr="00CF102B" w:rsidRDefault="00500B3A" w:rsidP="00500B3A">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setDefaultDpAddressResult [</w:t>
      </w:r>
      <w:r w:rsidR="00B37F84">
        <w:rPr>
          <w:rFonts w:ascii="Courier New" w:eastAsia="Times New Roman" w:hAnsi="Courier New" w:cs="Courier New"/>
          <w:sz w:val="18"/>
          <w:szCs w:val="18"/>
          <w:lang w:eastAsia="ko-KR"/>
        </w:rPr>
        <w:t>101</w:t>
      </w:r>
      <w:r>
        <w:rPr>
          <w:rFonts w:ascii="Courier New" w:eastAsia="Times New Roman" w:hAnsi="Courier New" w:cs="Courier New"/>
          <w:sz w:val="18"/>
          <w:szCs w:val="18"/>
          <w:lang w:eastAsia="ko-KR"/>
        </w:rPr>
        <w:t>] SetDefaultDpAddressResponse</w:t>
      </w:r>
    </w:p>
    <w:p w14:paraId="145CED05"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4BFD870C"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Signed ::= SEQUENCE {</w:t>
      </w:r>
    </w:p>
    <w:p w14:paraId="5832B3F8"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 xml:space="preserve">euiccPackageErrorDataSigned EuiccPackageErrorDataSigned, </w:t>
      </w:r>
    </w:p>
    <w:p w14:paraId="2C2F1E6A" w14:textId="592880CB"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w:t>
      </w:r>
      <w:r>
        <w:rPr>
          <w:rFonts w:ascii="Courier New" w:eastAsia="Times New Roman" w:hAnsi="Courier New" w:cs="Courier New"/>
          <w:sz w:val="18"/>
          <w:szCs w:val="18"/>
          <w:lang w:eastAsia="ko-KR"/>
        </w:rPr>
        <w:t>EPE</w:t>
      </w:r>
      <w:r w:rsidRPr="00CF102B">
        <w:rPr>
          <w:rFonts w:ascii="Courier New" w:eastAsia="Times New Roman" w:hAnsi="Courier New" w:cs="Courier New"/>
          <w:sz w:val="18"/>
          <w:szCs w:val="18"/>
          <w:lang w:eastAsia="ko-KR"/>
        </w:rPr>
        <w:t xml:space="preserve"> </w:t>
      </w:r>
      <w:r w:rsidRPr="00794119">
        <w:rPr>
          <w:rFonts w:ascii="Courier New" w:eastAsia="Times New Roman" w:hAnsi="Courier New" w:cs="Courier New"/>
          <w:sz w:val="18"/>
          <w:szCs w:val="18"/>
          <w:lang w:eastAsia="ko-KR"/>
        </w:rPr>
        <w:t xml:space="preserve">[APPLICATION 55] OCTET STRING -- </w:t>
      </w:r>
      <w:r w:rsidR="00A56912">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ag '5F37'</w:t>
      </w:r>
    </w:p>
    <w:p w14:paraId="26AEA2E0"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14AB211A" w14:textId="4223319F"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EuiccPackageErrorData</w:t>
      </w:r>
      <w:r w:rsidRPr="00CF102B">
        <w:rPr>
          <w:rFonts w:ascii="Courier New" w:eastAsia="Times New Roman" w:hAnsi="Courier New" w:cs="Courier New"/>
          <w:sz w:val="18"/>
          <w:szCs w:val="18"/>
          <w:lang w:eastAsia="ko-KR"/>
        </w:rPr>
        <w:t>Signed ::= SEQUENCE {</w:t>
      </w:r>
    </w:p>
    <w:p w14:paraId="04219EFE" w14:textId="610D233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eimId [0] UTF8S</w:t>
      </w:r>
      <w:r w:rsidR="008F0E5C">
        <w:rPr>
          <w:rFonts w:ascii="Courier New" w:eastAsia="Times New Roman" w:hAnsi="Courier New" w:cs="Courier New"/>
          <w:sz w:val="18"/>
          <w:szCs w:val="18"/>
          <w:lang w:eastAsia="ko-KR"/>
        </w:rPr>
        <w:t>tring</w:t>
      </w:r>
      <w:r w:rsidR="006C792E">
        <w:rPr>
          <w:rFonts w:ascii="Courier New" w:eastAsia="Times New Roman" w:hAnsi="Courier New" w:cs="Courier New"/>
          <w:sz w:val="18"/>
          <w:szCs w:val="18"/>
          <w:lang w:eastAsia="ko-KR"/>
        </w:rPr>
        <w:t xml:space="preserve"> (SIZE(1..128))</w:t>
      </w:r>
      <w:r>
        <w:rPr>
          <w:rFonts w:ascii="Courier New" w:eastAsia="Times New Roman" w:hAnsi="Courier New" w:cs="Courier New"/>
          <w:sz w:val="18"/>
          <w:szCs w:val="18"/>
          <w:lang w:eastAsia="ko-KR"/>
        </w:rPr>
        <w:t>,</w:t>
      </w:r>
    </w:p>
    <w:p w14:paraId="18DD20C3"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counterValue [1] INTEGER,</w:t>
      </w:r>
    </w:p>
    <w:p w14:paraId="763E8BF0" w14:textId="3CEC2804"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F50100">
        <w:rPr>
          <w:rFonts w:ascii="Courier New" w:eastAsia="Times New Roman" w:hAnsi="Courier New" w:cs="Courier New"/>
          <w:sz w:val="18"/>
          <w:szCs w:val="18"/>
          <w:lang w:eastAsia="ko-KR"/>
        </w:rPr>
        <w:t>eimT</w:t>
      </w:r>
      <w:r>
        <w:rPr>
          <w:rFonts w:ascii="Courier New" w:eastAsia="Times New Roman" w:hAnsi="Courier New" w:cs="Courier New"/>
          <w:sz w:val="18"/>
          <w:szCs w:val="18"/>
          <w:lang w:eastAsia="ko-KR"/>
        </w:rPr>
        <w:t>ransactionId</w:t>
      </w:r>
      <w:r w:rsidR="00A5691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 xml:space="preserve">[2] </w:t>
      </w:r>
      <w:r w:rsidRPr="00094BDB">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588B71BE"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Error</w:t>
      </w:r>
      <w:r>
        <w:rPr>
          <w:rFonts w:ascii="Courier New" w:eastAsia="Times New Roman" w:hAnsi="Courier New" w:cs="Courier New"/>
          <w:sz w:val="18"/>
          <w:szCs w:val="18"/>
          <w:lang w:eastAsia="ko-KR"/>
        </w:rPr>
        <w:t>Code</w:t>
      </w:r>
      <w:r w:rsidRPr="00CF102B">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Error</w:t>
      </w:r>
      <w:r>
        <w:rPr>
          <w:rFonts w:ascii="Courier New" w:eastAsia="Times New Roman" w:hAnsi="Courier New" w:cs="Courier New"/>
          <w:sz w:val="18"/>
          <w:szCs w:val="18"/>
          <w:lang w:eastAsia="ko-KR"/>
        </w:rPr>
        <w:t>Code</w:t>
      </w:r>
    </w:p>
    <w:p w14:paraId="78977417"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7F283354" w14:textId="5B336F10" w:rsidR="006C4525"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307224">
        <w:rPr>
          <w:rFonts w:ascii="Courier New" w:eastAsia="Times New Roman" w:hAnsi="Courier New" w:cs="Courier New"/>
          <w:sz w:val="18"/>
          <w:szCs w:val="18"/>
          <w:lang w:eastAsia="ko-KR"/>
        </w:rPr>
        <w:t>EuiccPackageErrorCode ::= INTEGER {</w:t>
      </w:r>
    </w:p>
    <w:p w14:paraId="24C7C053" w14:textId="5F38A289"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B5D06" w:rsidRPr="00307224">
        <w:rPr>
          <w:rFonts w:ascii="Courier New" w:eastAsia="Times New Roman" w:hAnsi="Courier New" w:cs="Courier New"/>
          <w:sz w:val="18"/>
          <w:szCs w:val="18"/>
          <w:lang w:eastAsia="ko-KR"/>
        </w:rPr>
        <w:t>invalidEid(3),</w:t>
      </w:r>
    </w:p>
    <w:p w14:paraId="141D2D57" w14:textId="1AC046ED" w:rsidR="00B72962" w:rsidRPr="00307224"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B5D06" w:rsidRPr="00307224">
        <w:rPr>
          <w:rFonts w:ascii="Courier New" w:eastAsia="Times New Roman" w:hAnsi="Courier New" w:cs="Courier New"/>
          <w:sz w:val="18"/>
          <w:szCs w:val="18"/>
          <w:lang w:eastAsia="ko-KR"/>
        </w:rPr>
        <w:t>replayError(4),</w:t>
      </w:r>
    </w:p>
    <w:p w14:paraId="2D6DA834" w14:textId="5D6DADD0"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B72962" w:rsidRPr="00307224">
        <w:rPr>
          <w:rFonts w:ascii="Courier New" w:eastAsia="Times New Roman" w:hAnsi="Courier New" w:cs="Courier New"/>
          <w:sz w:val="18"/>
          <w:szCs w:val="18"/>
          <w:lang w:eastAsia="ko-KR"/>
        </w:rPr>
        <w:t>counterValueOutOfRange(6),</w:t>
      </w:r>
    </w:p>
    <w:p w14:paraId="50D0569C" w14:textId="53B1FBD9"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1130FF" w:rsidRPr="00307224">
        <w:rPr>
          <w:rFonts w:ascii="Courier New" w:eastAsia="Times New Roman" w:hAnsi="Courier New" w:cs="Courier New"/>
          <w:sz w:val="18"/>
          <w:szCs w:val="18"/>
          <w:lang w:eastAsia="ko-KR"/>
        </w:rPr>
        <w:t>sizeOverflow(1</w:t>
      </w:r>
      <w:r w:rsidR="001130FF">
        <w:rPr>
          <w:rFonts w:ascii="Courier New" w:eastAsia="Times New Roman" w:hAnsi="Courier New" w:cs="Courier New"/>
          <w:sz w:val="18"/>
          <w:szCs w:val="18"/>
          <w:lang w:eastAsia="ko-KR"/>
        </w:rPr>
        <w:t>5),</w:t>
      </w:r>
    </w:p>
    <w:p w14:paraId="575D9C18" w14:textId="199FC5C7" w:rsidR="006C4525"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2473B9" w:rsidRPr="00565D37">
        <w:rPr>
          <w:rFonts w:ascii="Courier New" w:eastAsia="Times New Roman" w:hAnsi="Courier New" w:cs="Courier New"/>
          <w:sz w:val="18"/>
          <w:szCs w:val="18"/>
          <w:lang w:eastAsia="ko-KR"/>
        </w:rPr>
        <w:t>ecallActive(104),</w:t>
      </w:r>
    </w:p>
    <w:p w14:paraId="654D9009" w14:textId="48742051" w:rsidR="005B5D06" w:rsidRDefault="006C4525"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B5D06" w:rsidRPr="00CF102B">
        <w:rPr>
          <w:rFonts w:ascii="Courier New" w:eastAsia="Times New Roman" w:hAnsi="Courier New" w:cs="Courier New"/>
          <w:sz w:val="18"/>
          <w:szCs w:val="18"/>
          <w:lang w:eastAsia="ko-KR"/>
        </w:rPr>
        <w:t>undefinedError(127)}</w:t>
      </w:r>
    </w:p>
    <w:p w14:paraId="6B9BA8DF"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DAA59AA"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EuiccPackageErrorUns</w:t>
      </w:r>
      <w:r w:rsidRPr="00CF102B">
        <w:rPr>
          <w:rFonts w:ascii="Courier New" w:hAnsi="Courier New" w:cs="Courier New"/>
          <w:sz w:val="18"/>
          <w:szCs w:val="18"/>
          <w:lang w:eastAsia="ko-KR"/>
        </w:rPr>
        <w:t>igned ::= SEQUENCE {</w:t>
      </w:r>
    </w:p>
    <w:p w14:paraId="1B3EA2E8" w14:textId="3AA4CB42"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eimId [0] UTF8S</w:t>
      </w:r>
      <w:r w:rsidR="008F0E5C">
        <w:rPr>
          <w:rFonts w:ascii="Courier New" w:hAnsi="Courier New" w:cs="Courier New"/>
          <w:sz w:val="18"/>
          <w:szCs w:val="18"/>
          <w:lang w:eastAsia="ko-KR"/>
        </w:rPr>
        <w:t>tring</w:t>
      </w:r>
      <w:r w:rsidR="006C792E">
        <w:rPr>
          <w:rFonts w:ascii="Courier New" w:hAnsi="Courier New" w:cs="Courier New"/>
          <w:sz w:val="18"/>
          <w:szCs w:val="18"/>
          <w:lang w:eastAsia="ko-KR"/>
        </w:rPr>
        <w:t xml:space="preserve"> </w:t>
      </w:r>
      <w:r w:rsidR="006C792E">
        <w:rPr>
          <w:rFonts w:ascii="Courier New" w:eastAsia="Times New Roman" w:hAnsi="Courier New" w:cs="Courier New"/>
          <w:sz w:val="18"/>
          <w:szCs w:val="18"/>
          <w:lang w:eastAsia="ko-KR"/>
        </w:rPr>
        <w:t>(SIZE(1..128))</w:t>
      </w:r>
      <w:r w:rsidR="0049785B">
        <w:rPr>
          <w:rFonts w:ascii="Courier New" w:hAnsi="Courier New" w:cs="Courier New"/>
          <w:sz w:val="18"/>
          <w:szCs w:val="18"/>
          <w:lang w:eastAsia="ko-KR"/>
        </w:rPr>
        <w:t>,</w:t>
      </w:r>
    </w:p>
    <w:p w14:paraId="65A7B9F1" w14:textId="734AAD9A" w:rsidR="00F50100" w:rsidRPr="006C792E" w:rsidRDefault="00F50100"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4342C2">
        <w:rPr>
          <w:rStyle w:val="normaltextrun"/>
          <w:rFonts w:ascii="Courier New" w:hAnsi="Courier New" w:cs="Courier New"/>
          <w:sz w:val="18"/>
          <w:szCs w:val="18"/>
        </w:rPr>
        <w:t>eimTransactionId [2] TransactionId OPTIONAL,</w:t>
      </w:r>
    </w:p>
    <w:p w14:paraId="4932A26A" w14:textId="6A94A803" w:rsidR="0049785B" w:rsidRDefault="0049785B"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BC43D8">
        <w:rPr>
          <w:rFonts w:ascii="Courier New" w:hAnsi="Courier New" w:cs="Courier New"/>
          <w:sz w:val="18"/>
          <w:szCs w:val="18"/>
        </w:rPr>
        <w:t>association</w:t>
      </w:r>
      <w:r>
        <w:rPr>
          <w:rFonts w:ascii="Courier New" w:hAnsi="Courier New" w:cs="Courier New"/>
          <w:sz w:val="18"/>
          <w:szCs w:val="18"/>
        </w:rPr>
        <w:t>Token [4] INTEGER OPTIONAL</w:t>
      </w:r>
    </w:p>
    <w:p w14:paraId="4CFC5115" w14:textId="6DD3ED1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CF102B">
        <w:rPr>
          <w:rFonts w:ascii="Courier New" w:hAnsi="Courier New" w:cs="Courier New"/>
          <w:sz w:val="18"/>
          <w:szCs w:val="18"/>
          <w:lang w:eastAsia="ko-KR"/>
        </w:rPr>
        <w:t>}</w:t>
      </w:r>
    </w:p>
    <w:p w14:paraId="37002DD7" w14:textId="4AC80196" w:rsidR="00A10CC7" w:rsidRPr="00333EE3" w:rsidRDefault="009C5968"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ConfigureImmediateEnableResult</w:t>
      </w:r>
      <w:r w:rsidR="00A10CC7" w:rsidRPr="00333EE3">
        <w:rPr>
          <w:rFonts w:ascii="Courier New" w:hAnsi="Courier New" w:cs="Courier New"/>
          <w:sz w:val="18"/>
          <w:szCs w:val="18"/>
        </w:rPr>
        <w:t xml:space="preserve"> ::= INTEGER {</w:t>
      </w:r>
    </w:p>
    <w:p w14:paraId="1CEB6ED8" w14:textId="77777777" w:rsidR="00A10CC7"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ok(0),</w:t>
      </w:r>
    </w:p>
    <w:p w14:paraId="0F0810DD"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lang w:eastAsia="ko-KR"/>
        </w:rPr>
        <w:t>i</w:t>
      </w:r>
      <w:r w:rsidRPr="00333EE3">
        <w:rPr>
          <w:rFonts w:ascii="Courier New" w:hAnsi="Courier New" w:cs="Courier New"/>
          <w:sz w:val="18"/>
          <w:szCs w:val="18"/>
          <w:lang w:eastAsia="ko-KR"/>
        </w:rPr>
        <w:t>nsufficientMemory(1)</w:t>
      </w:r>
      <w:r>
        <w:rPr>
          <w:rFonts w:ascii="Courier New" w:hAnsi="Courier New" w:cs="Courier New"/>
          <w:sz w:val="18"/>
          <w:szCs w:val="18"/>
          <w:lang w:eastAsia="ko-KR"/>
        </w:rPr>
        <w:t>,</w:t>
      </w:r>
    </w:p>
    <w:p w14:paraId="67903BF5" w14:textId="675D2ECB" w:rsidR="00E733F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commandError(7),</w:t>
      </w:r>
    </w:p>
    <w:p w14:paraId="7B49ACDE"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undefinedError(127)</w:t>
      </w:r>
    </w:p>
    <w:p w14:paraId="763B8D0E" w14:textId="5479BB74" w:rsidR="00A10CC7" w:rsidRDefault="00A10CC7" w:rsidP="00A10CC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333EE3">
        <w:rPr>
          <w:rFonts w:ascii="Courier New" w:hAnsi="Courier New" w:cs="Courier New"/>
          <w:sz w:val="18"/>
          <w:szCs w:val="18"/>
        </w:rPr>
        <w:t>}</w:t>
      </w:r>
    </w:p>
    <w:p w14:paraId="0336D272"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EnableProfileResult ::= INTEGER {</w:t>
      </w:r>
    </w:p>
    <w:p w14:paraId="6934150F"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0E18E2C1"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6BBFCBB8"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profileNotInDisabledState(2)</w:t>
      </w:r>
      <w:r w:rsidRPr="00CC00F2">
        <w:rPr>
          <w:rFonts w:ascii="Courier New" w:hAnsi="Courier New" w:cs="Courier New"/>
          <w:sz w:val="18"/>
          <w:szCs w:val="18"/>
        </w:rPr>
        <w:t>,</w:t>
      </w:r>
    </w:p>
    <w:p w14:paraId="7F15B3F4" w14:textId="77777777" w:rsidR="00FF1295" w:rsidRDefault="00FF1295" w:rsidP="00FF129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sidRPr="004342C2">
        <w:rPr>
          <w:rFonts w:ascii="Courier New" w:hAnsi="Courier New" w:cs="Courier New" w:hint="eastAsia"/>
          <w:sz w:val="18"/>
          <w:szCs w:val="18"/>
        </w:rPr>
        <w:t>disallowedByPolicy(3),</w:t>
      </w:r>
    </w:p>
    <w:p w14:paraId="59204165" w14:textId="25A56864" w:rsidR="00FF1295" w:rsidRDefault="00FF1295" w:rsidP="00FF129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hint="eastAsia"/>
          <w:sz w:val="18"/>
          <w:szCs w:val="18"/>
        </w:rPr>
        <w:t>catBusy(5),</w:t>
      </w:r>
    </w:p>
    <w:p w14:paraId="7E5CDB78" w14:textId="4974B8B6" w:rsidR="009A7163" w:rsidRDefault="005E704B"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rollbackNotAvailable(</w:t>
      </w:r>
      <w:r w:rsidR="00B415C4">
        <w:rPr>
          <w:rFonts w:ascii="Courier New" w:hAnsi="Courier New" w:cs="Courier New"/>
          <w:sz w:val="18"/>
          <w:szCs w:val="18"/>
        </w:rPr>
        <w:t>20</w:t>
      </w:r>
      <w:r>
        <w:rPr>
          <w:rFonts w:ascii="Courier New" w:hAnsi="Courier New" w:cs="Courier New"/>
          <w:sz w:val="18"/>
          <w:szCs w:val="18"/>
        </w:rPr>
        <w:t>),</w:t>
      </w:r>
    </w:p>
    <w:p w14:paraId="37F7483B" w14:textId="4BD9D212"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CC00F2">
        <w:rPr>
          <w:rFonts w:ascii="Courier New" w:hAnsi="Courier New" w:cs="Courier New"/>
          <w:sz w:val="18"/>
          <w:szCs w:val="18"/>
        </w:rPr>
        <w:t>undefinedError(127)</w:t>
      </w:r>
    </w:p>
    <w:p w14:paraId="249AD8FA"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w:t>
      </w:r>
    </w:p>
    <w:p w14:paraId="6382A49E"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DisableProfileResult ::= INTEGER {</w:t>
      </w:r>
    </w:p>
    <w:p w14:paraId="25F22B46"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5672E928"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11677D60"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profileNotInEnabledState(2)</w:t>
      </w:r>
      <w:r w:rsidRPr="00CC00F2">
        <w:rPr>
          <w:rFonts w:ascii="Courier New" w:hAnsi="Courier New" w:cs="Courier New"/>
          <w:sz w:val="18"/>
          <w:szCs w:val="18"/>
        </w:rPr>
        <w:t>,</w:t>
      </w:r>
    </w:p>
    <w:p w14:paraId="171BA659" w14:textId="77777777" w:rsidR="00FF1295" w:rsidRDefault="00FF1295" w:rsidP="00FF129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hint="eastAsia"/>
          <w:sz w:val="18"/>
          <w:szCs w:val="18"/>
        </w:rPr>
        <w:t>disallowedByPolicy(3),</w:t>
      </w:r>
    </w:p>
    <w:p w14:paraId="018C7EA4" w14:textId="33B757B3" w:rsidR="009A7163" w:rsidRDefault="00FF1295"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hint="eastAsia"/>
          <w:sz w:val="18"/>
          <w:szCs w:val="18"/>
        </w:rPr>
        <w:t>catBusy(5),</w:t>
      </w:r>
    </w:p>
    <w:p w14:paraId="4A41772F"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CC00F2">
        <w:rPr>
          <w:rFonts w:ascii="Courier New" w:hAnsi="Courier New" w:cs="Courier New"/>
          <w:sz w:val="18"/>
          <w:szCs w:val="18"/>
        </w:rPr>
        <w:t>undefinedError(127)</w:t>
      </w:r>
    </w:p>
    <w:p w14:paraId="4C861F77"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w:t>
      </w:r>
    </w:p>
    <w:p w14:paraId="5071E674"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DeleteProfileResult ::= INTEGER {</w:t>
      </w:r>
    </w:p>
    <w:p w14:paraId="3CA2E242"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4FCEC9F4"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4B267686"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profileNotInDisabledState(2)</w:t>
      </w:r>
      <w:r w:rsidRPr="00CC00F2">
        <w:rPr>
          <w:rFonts w:ascii="Courier New" w:hAnsi="Courier New" w:cs="Courier New"/>
          <w:sz w:val="18"/>
          <w:szCs w:val="18"/>
        </w:rPr>
        <w:t>,</w:t>
      </w:r>
    </w:p>
    <w:p w14:paraId="64A97C7D" w14:textId="5384ECB3" w:rsidR="00FF1295" w:rsidRDefault="00FF1295"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314B7">
        <w:rPr>
          <w:rFonts w:ascii="Courier New" w:hAnsi="Courier New" w:cs="Courier New"/>
          <w:sz w:val="18"/>
          <w:szCs w:val="18"/>
        </w:rPr>
        <w:t>disallowedByPolicy(3),</w:t>
      </w:r>
    </w:p>
    <w:p w14:paraId="0E515E00" w14:textId="0DD78B3F" w:rsidR="005223E9" w:rsidRDefault="005223E9"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rollbackNotAvailable(</w:t>
      </w:r>
      <w:r w:rsidR="00B415C4">
        <w:rPr>
          <w:rFonts w:ascii="Courier New" w:hAnsi="Courier New" w:cs="Courier New"/>
          <w:sz w:val="18"/>
          <w:szCs w:val="18"/>
        </w:rPr>
        <w:t>20</w:t>
      </w:r>
      <w:r>
        <w:rPr>
          <w:rFonts w:ascii="Courier New" w:hAnsi="Courier New" w:cs="Courier New"/>
          <w:sz w:val="18"/>
          <w:szCs w:val="18"/>
        </w:rPr>
        <w:t>),</w:t>
      </w:r>
    </w:p>
    <w:p w14:paraId="217AA11B" w14:textId="4638F8BB" w:rsidR="00B36F83" w:rsidRDefault="00502B50"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02B50">
        <w:rPr>
          <w:rFonts w:ascii="Courier New" w:hAnsi="Courier New" w:cs="Courier New"/>
          <w:sz w:val="18"/>
          <w:szCs w:val="18"/>
        </w:rPr>
        <w:t>returnFallbackProfile(</w:t>
      </w:r>
      <w:r w:rsidR="00B415C4">
        <w:rPr>
          <w:rFonts w:ascii="Courier New" w:hAnsi="Courier New" w:cs="Courier New"/>
          <w:sz w:val="18"/>
          <w:szCs w:val="18"/>
        </w:rPr>
        <w:t>21</w:t>
      </w:r>
      <w:r w:rsidRPr="00502B50">
        <w:rPr>
          <w:rFonts w:ascii="Courier New" w:hAnsi="Courier New" w:cs="Courier New"/>
          <w:sz w:val="18"/>
          <w:szCs w:val="18"/>
        </w:rPr>
        <w:t>),</w:t>
      </w:r>
      <w:r w:rsidR="00CB6693">
        <w:rPr>
          <w:rFonts w:ascii="Courier New" w:hAnsi="Courier New" w:cs="Courier New"/>
          <w:sz w:val="18"/>
          <w:szCs w:val="18"/>
        </w:rPr>
        <w:tab/>
      </w:r>
    </w:p>
    <w:p w14:paraId="1D9DC734" w14:textId="3E823F81" w:rsidR="00CB6693" w:rsidRDefault="00B36F8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00CB6693" w:rsidRPr="00CC00F2">
        <w:rPr>
          <w:rFonts w:ascii="Courier New" w:hAnsi="Courier New" w:cs="Courier New"/>
          <w:sz w:val="18"/>
          <w:szCs w:val="18"/>
        </w:rPr>
        <w:t>undefinedError(127)</w:t>
      </w:r>
    </w:p>
    <w:p w14:paraId="48EFC52C" w14:textId="73C4EBB6"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w:t>
      </w:r>
    </w:p>
    <w:p w14:paraId="1156B523"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ProfileInfoListResponse ::= [45] CHOICE {</w:t>
      </w:r>
    </w:p>
    <w:p w14:paraId="466FC180"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t>profileInfoListOk SEQUENCE OF ProfileInfo,</w:t>
      </w:r>
      <w:r>
        <w:rPr>
          <w:rFonts w:ascii="Courier New" w:hAnsi="Courier New" w:cs="Courier New"/>
          <w:sz w:val="18"/>
          <w:szCs w:val="18"/>
        </w:rPr>
        <w:t xml:space="preserve"> </w:t>
      </w:r>
      <w:r w:rsidRPr="009F51C1">
        <w:rPr>
          <w:rFonts w:ascii="Courier New" w:hAnsi="Courier New" w:cs="Courier New"/>
          <w:sz w:val="18"/>
          <w:szCs w:val="18"/>
          <w:lang w:eastAsia="ko-KR"/>
        </w:rPr>
        <w:t>-- see SGP.22</w:t>
      </w:r>
    </w:p>
    <w:p w14:paraId="485F37C5"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t>profileInfoListError ProfileInfoListError</w:t>
      </w:r>
    </w:p>
    <w:p w14:paraId="07EB6C78"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6DACDA48"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ProfileInfoListError ::= INTEGER {</w:t>
      </w:r>
    </w:p>
    <w:p w14:paraId="1B3F002F"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incorrectInputValues(1),</w:t>
      </w:r>
    </w:p>
    <w:p w14:paraId="44AE4037" w14:textId="55B48F27" w:rsidR="00820FF3"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72803">
        <w:rPr>
          <w:rFonts w:ascii="Courier New" w:hAnsi="Courier New" w:cs="Courier New"/>
          <w:sz w:val="18"/>
          <w:szCs w:val="18"/>
        </w:rPr>
        <w:t>profile</w:t>
      </w:r>
      <w:r>
        <w:rPr>
          <w:rFonts w:ascii="Courier New" w:hAnsi="Courier New" w:cs="Courier New"/>
          <w:sz w:val="18"/>
          <w:szCs w:val="18"/>
        </w:rPr>
        <w:t>ChangeOngoing (11),</w:t>
      </w:r>
      <w:r>
        <w:rPr>
          <w:rFonts w:ascii="Courier New" w:hAnsi="Courier New" w:cs="Courier New"/>
          <w:sz w:val="18"/>
          <w:szCs w:val="18"/>
        </w:rPr>
        <w:tab/>
      </w:r>
    </w:p>
    <w:p w14:paraId="47497546" w14:textId="2D86CADC" w:rsidR="007B5CCC" w:rsidRDefault="00820FF3"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7B5CCC" w:rsidRPr="00D42CD6">
        <w:rPr>
          <w:rFonts w:ascii="Courier New" w:hAnsi="Courier New" w:cs="Courier New"/>
          <w:sz w:val="18"/>
          <w:szCs w:val="18"/>
        </w:rPr>
        <w:t>undefinedError(127)</w:t>
      </w:r>
    </w:p>
    <w:p w14:paraId="64938B05" w14:textId="7E7422BC" w:rsidR="007B5CCC" w:rsidRDefault="007B5CCC"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316BF410" w14:textId="77777777" w:rsidR="00CB6693" w:rsidRDefault="00CB6693"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Rollback</w:t>
      </w:r>
      <w:r w:rsidRPr="00475F59">
        <w:rPr>
          <w:rFonts w:ascii="Courier New" w:hAnsi="Courier New" w:cs="Courier New"/>
          <w:sz w:val="18"/>
          <w:szCs w:val="18"/>
        </w:rPr>
        <w:t>Profile</w:t>
      </w:r>
      <w:r w:rsidRPr="00FF58C9">
        <w:rPr>
          <w:rFonts w:ascii="Courier New" w:hAnsi="Courier New" w:cs="Courier New"/>
          <w:sz w:val="18"/>
          <w:szCs w:val="18"/>
        </w:rPr>
        <w:t>Re</w:t>
      </w:r>
      <w:r>
        <w:rPr>
          <w:rFonts w:ascii="Courier New" w:hAnsi="Courier New" w:cs="Courier New"/>
          <w:sz w:val="18"/>
          <w:szCs w:val="18"/>
        </w:rPr>
        <w:t>sult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42E915E8" w14:textId="23F872DF" w:rsidR="00E733F7" w:rsidRDefault="00CB6693"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r w:rsidR="00187CB8">
        <w:rPr>
          <w:rFonts w:ascii="Courier New" w:hAnsi="Courier New" w:cs="Courier New"/>
          <w:sz w:val="18"/>
          <w:szCs w:val="18"/>
        </w:rPr>
        <w:tab/>
      </w:r>
    </w:p>
    <w:p w14:paraId="3FF60F15" w14:textId="01B9D2B0" w:rsidR="00CB6693" w:rsidRDefault="00E733F7"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CB6693" w:rsidRPr="00CC00F2">
        <w:rPr>
          <w:rFonts w:ascii="Courier New" w:hAnsi="Courier New" w:cs="Courier New"/>
          <w:sz w:val="18"/>
          <w:szCs w:val="18"/>
        </w:rPr>
        <w:t>undefinedError(127)</w:t>
      </w:r>
    </w:p>
    <w:p w14:paraId="4F85119C" w14:textId="34418588"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FF58C9">
        <w:rPr>
          <w:rFonts w:ascii="Courier New" w:hAnsi="Courier New" w:cs="Courier New"/>
          <w:sz w:val="18"/>
          <w:szCs w:val="18"/>
        </w:rPr>
        <w:t>}</w:t>
      </w:r>
      <w:r>
        <w:rPr>
          <w:rFonts w:ascii="Courier New" w:hAnsi="Courier New" w:cs="Courier New"/>
          <w:sz w:val="18"/>
          <w:szCs w:val="18"/>
        </w:rPr>
        <w:t xml:space="preserve"> </w:t>
      </w:r>
    </w:p>
    <w:p w14:paraId="5BC45CD9"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SetFallbackAttributeResult ::= INTEGER {</w:t>
      </w:r>
    </w:p>
    <w:p w14:paraId="172AE81F"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ok(0),</w:t>
      </w:r>
    </w:p>
    <w:p w14:paraId="6417A754"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iccidOrAidNotFound (1),</w:t>
      </w:r>
    </w:p>
    <w:p w14:paraId="7A7B38F3"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fallbackNotAllowed (2),</w:t>
      </w:r>
    </w:p>
    <w:p w14:paraId="2D5C2776" w14:textId="76B371F0" w:rsidR="00820FF3"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fallbackProfileEnabled (3),</w:t>
      </w:r>
    </w:p>
    <w:p w14:paraId="3A399936"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undefinedError (127)</w:t>
      </w:r>
    </w:p>
    <w:p w14:paraId="460F69F1" w14:textId="77777777" w:rsidR="00B415C4"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4EB77C57" w14:textId="6EEAF03E"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UnsetFallbackAttributeResult ::= INTEGER {</w:t>
      </w:r>
    </w:p>
    <w:p w14:paraId="7029F9A2"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ok(0),</w:t>
      </w:r>
    </w:p>
    <w:p w14:paraId="155AA880"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noFallbackAttribute(2),</w:t>
      </w:r>
    </w:p>
    <w:p w14:paraId="51FEF8A9" w14:textId="77777777"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fallbackProfileEnabled (3),</w:t>
      </w:r>
    </w:p>
    <w:p w14:paraId="630E0E51" w14:textId="7FB7038A" w:rsidR="00820FF3"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333EE3">
        <w:rPr>
          <w:rFonts w:ascii="Courier New" w:hAnsi="Courier New" w:cs="Courier New"/>
          <w:sz w:val="18"/>
          <w:szCs w:val="18"/>
        </w:rPr>
        <w:t>commandError(7),</w:t>
      </w:r>
      <w:r>
        <w:rPr>
          <w:rFonts w:ascii="Courier New" w:eastAsia="Times New Roman" w:hAnsi="Courier New" w:cs="Courier New"/>
          <w:sz w:val="18"/>
          <w:szCs w:val="18"/>
          <w:lang w:eastAsia="ko-KR"/>
        </w:rPr>
        <w:tab/>
      </w:r>
    </w:p>
    <w:p w14:paraId="4B26E6BC" w14:textId="175312E7" w:rsidR="00502B50" w:rsidRDefault="00820FF3" w:rsidP="00502B50">
      <w:pPr>
        <w:shd w:val="clear" w:color="auto" w:fill="D9D9D9"/>
        <w:tabs>
          <w:tab w:val="left" w:pos="284"/>
          <w:tab w:val="left" w:pos="567"/>
          <w:tab w:val="left" w:pos="851"/>
          <w:tab w:val="left" w:pos="1134"/>
          <w:tab w:val="left" w:pos="1418"/>
          <w:tab w:val="left" w:pos="1701"/>
          <w:tab w:val="left" w:pos="1985"/>
        </w:tabs>
        <w:spacing w:before="0"/>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502B50">
        <w:rPr>
          <w:rFonts w:ascii="Courier New" w:eastAsia="Times New Roman" w:hAnsi="Courier New" w:cs="Courier New"/>
          <w:sz w:val="18"/>
          <w:szCs w:val="18"/>
          <w:lang w:eastAsia="ko-KR"/>
        </w:rPr>
        <w:t>undefinedError (127)</w:t>
      </w:r>
    </w:p>
    <w:p w14:paraId="19459A86" w14:textId="2E6E853A" w:rsidR="00502B50" w:rsidRDefault="00502B50" w:rsidP="00502B5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eastAsia="Times New Roman" w:hAnsi="Courier New" w:cs="Courier New"/>
          <w:sz w:val="18"/>
          <w:szCs w:val="18"/>
          <w:lang w:eastAsia="ko-KR"/>
        </w:rPr>
        <w:t>}</w:t>
      </w:r>
    </w:p>
    <w:p w14:paraId="102EC9B1" w14:textId="77777777" w:rsidR="0049785B" w:rsidRDefault="005B5D06"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AddEim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sidR="0049785B">
        <w:rPr>
          <w:rFonts w:ascii="Courier New" w:hAnsi="Courier New" w:cs="Courier New"/>
          <w:sz w:val="18"/>
          <w:szCs w:val="18"/>
        </w:rPr>
        <w:t>CHOICE {</w:t>
      </w:r>
    </w:p>
    <w:p w14:paraId="6DFC455E" w14:textId="77777777" w:rsidR="0049785B" w:rsidRDefault="0049785B"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r>
      <w:r w:rsidRPr="00BC43D8">
        <w:rPr>
          <w:rFonts w:ascii="Courier New" w:hAnsi="Courier New" w:cs="Courier New"/>
          <w:sz w:val="18"/>
          <w:szCs w:val="18"/>
        </w:rPr>
        <w:t>association</w:t>
      </w:r>
      <w:r>
        <w:rPr>
          <w:rFonts w:ascii="Courier New" w:hAnsi="Courier New" w:cs="Courier New"/>
          <w:sz w:val="18"/>
          <w:szCs w:val="18"/>
        </w:rPr>
        <w:t>Token [4] INTEGER,</w:t>
      </w:r>
    </w:p>
    <w:p w14:paraId="06BF7251" w14:textId="01FE1E97" w:rsidR="005B5D06" w:rsidRDefault="0049785B" w:rsidP="0049785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addEimResultCode </w:t>
      </w:r>
      <w:r w:rsidR="005B5D06">
        <w:rPr>
          <w:rFonts w:ascii="Courier New" w:hAnsi="Courier New" w:cs="Courier New"/>
          <w:sz w:val="18"/>
          <w:szCs w:val="18"/>
        </w:rPr>
        <w:t xml:space="preserve">INTEGER </w:t>
      </w:r>
      <w:r w:rsidR="005B5D06" w:rsidRPr="004A12DF">
        <w:rPr>
          <w:rFonts w:ascii="Courier New" w:hAnsi="Courier New" w:cs="Courier New"/>
          <w:sz w:val="18"/>
          <w:szCs w:val="18"/>
        </w:rPr>
        <w:t>{</w:t>
      </w:r>
    </w:p>
    <w:p w14:paraId="79913F2D" w14:textId="7A7D3EDF"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C4525">
        <w:rPr>
          <w:rFonts w:ascii="Courier New" w:hAnsi="Courier New" w:cs="Courier New"/>
          <w:sz w:val="18"/>
          <w:szCs w:val="18"/>
        </w:rPr>
        <w:tab/>
      </w:r>
      <w:r>
        <w:rPr>
          <w:rFonts w:ascii="Courier New" w:hAnsi="Courier New" w:cs="Courier New"/>
          <w:sz w:val="18"/>
          <w:szCs w:val="18"/>
        </w:rPr>
        <w:t>ok(0),</w:t>
      </w:r>
    </w:p>
    <w:p w14:paraId="38D68E0E" w14:textId="41550A2D" w:rsidR="00050A32"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sidR="006C4525">
        <w:rPr>
          <w:rFonts w:ascii="Courier New" w:hAnsi="Courier New" w:cs="Courier New"/>
          <w:sz w:val="18"/>
          <w:szCs w:val="18"/>
        </w:rPr>
        <w:tab/>
      </w:r>
      <w:r w:rsidR="00A10CC7">
        <w:rPr>
          <w:rFonts w:ascii="Courier New" w:eastAsia="Times New Roman" w:hAnsi="Courier New" w:cs="Courier New"/>
          <w:sz w:val="18"/>
          <w:szCs w:val="18"/>
          <w:lang w:eastAsia="ko-KR"/>
        </w:rPr>
        <w:t>i</w:t>
      </w:r>
      <w:r>
        <w:rPr>
          <w:rFonts w:ascii="Courier New" w:eastAsia="Times New Roman" w:hAnsi="Courier New" w:cs="Courier New"/>
          <w:sz w:val="18"/>
          <w:szCs w:val="18"/>
          <w:lang w:eastAsia="ko-KR"/>
        </w:rPr>
        <w:t>nsufficientMemory(1),</w:t>
      </w:r>
    </w:p>
    <w:p w14:paraId="7B25B6D4" w14:textId="19ED2578" w:rsidR="0049785B" w:rsidRPr="00307224" w:rsidRDefault="0049785B"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6C4525">
        <w:rPr>
          <w:rFonts w:ascii="Courier New" w:eastAsia="Times New Roman" w:hAnsi="Courier New" w:cs="Courier New"/>
          <w:sz w:val="18"/>
          <w:szCs w:val="18"/>
          <w:lang w:eastAsia="ko-KR"/>
        </w:rPr>
        <w:tab/>
      </w:r>
      <w:r w:rsidR="00863143" w:rsidRPr="000F6F28">
        <w:rPr>
          <w:rFonts w:ascii="Courier New" w:eastAsia="Times New Roman" w:hAnsi="Courier New" w:cs="Courier New"/>
          <w:sz w:val="18"/>
          <w:szCs w:val="18"/>
          <w:lang w:eastAsia="ko-KR"/>
        </w:rPr>
        <w:t>associatedEimAlreadyExists</w:t>
      </w:r>
      <w:r w:rsidR="00863143">
        <w:rPr>
          <w:rFonts w:ascii="Courier New" w:eastAsia="Times New Roman" w:hAnsi="Courier New" w:cs="Courier New"/>
          <w:sz w:val="18"/>
          <w:szCs w:val="18"/>
          <w:lang w:eastAsia="ko-KR"/>
        </w:rPr>
        <w:t>(2),</w:t>
      </w:r>
    </w:p>
    <w:p w14:paraId="0CD089D7" w14:textId="2B0FB155" w:rsidR="005B5D06" w:rsidRPr="00307224" w:rsidRDefault="00050A3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307224">
        <w:rPr>
          <w:rFonts w:ascii="Courier New" w:eastAsia="Times New Roman" w:hAnsi="Courier New" w:cs="Courier New"/>
          <w:sz w:val="18"/>
          <w:szCs w:val="18"/>
          <w:lang w:eastAsia="ko-KR"/>
        </w:rPr>
        <w:tab/>
      </w:r>
      <w:r w:rsidR="006C4525">
        <w:rPr>
          <w:rFonts w:ascii="Courier New" w:eastAsia="Times New Roman" w:hAnsi="Courier New" w:cs="Courier New"/>
          <w:sz w:val="18"/>
          <w:szCs w:val="18"/>
          <w:lang w:eastAsia="ko-KR"/>
        </w:rPr>
        <w:tab/>
      </w:r>
      <w:r w:rsidRPr="00307224">
        <w:rPr>
          <w:rFonts w:ascii="Courier New" w:eastAsia="Times New Roman" w:hAnsi="Courier New" w:cs="Courier New"/>
          <w:sz w:val="18"/>
          <w:szCs w:val="18"/>
          <w:lang w:eastAsia="ko-KR"/>
        </w:rPr>
        <w:t>ciPKUnknown(3),</w:t>
      </w:r>
    </w:p>
    <w:p w14:paraId="548308B8" w14:textId="75A0BFC4" w:rsidR="00B72962" w:rsidRPr="00307224"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eastAsia="Times New Roman" w:hAnsi="Courier New" w:cs="Courier New"/>
          <w:sz w:val="18"/>
          <w:szCs w:val="18"/>
          <w:lang w:eastAsia="ko-KR"/>
        </w:rPr>
        <w:tab/>
      </w:r>
      <w:r w:rsidR="006C4525">
        <w:rPr>
          <w:rFonts w:ascii="Courier New" w:eastAsia="Times New Roman" w:hAnsi="Courier New" w:cs="Courier New"/>
          <w:sz w:val="18"/>
          <w:szCs w:val="18"/>
          <w:lang w:eastAsia="ko-KR"/>
        </w:rPr>
        <w:tab/>
      </w:r>
      <w:r w:rsidRPr="00307224">
        <w:rPr>
          <w:rFonts w:ascii="Courier New" w:hAnsi="Courier New" w:cs="Courier New"/>
          <w:sz w:val="18"/>
          <w:szCs w:val="18"/>
        </w:rPr>
        <w:t>invalidAssociationToken(5),</w:t>
      </w:r>
    </w:p>
    <w:p w14:paraId="384885C2" w14:textId="35179DAC" w:rsidR="00B72962"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hAnsi="Courier New" w:cs="Courier New"/>
          <w:sz w:val="18"/>
          <w:szCs w:val="18"/>
        </w:rPr>
        <w:tab/>
      </w:r>
      <w:r w:rsidR="006C4525">
        <w:rPr>
          <w:rFonts w:ascii="Courier New" w:hAnsi="Courier New" w:cs="Courier New"/>
          <w:sz w:val="18"/>
          <w:szCs w:val="18"/>
        </w:rPr>
        <w:tab/>
      </w:r>
      <w:r w:rsidRPr="00307224">
        <w:rPr>
          <w:rFonts w:ascii="Courier New" w:eastAsia="Times New Roman" w:hAnsi="Courier New" w:cs="Courier New"/>
          <w:sz w:val="18"/>
          <w:szCs w:val="18"/>
          <w:lang w:eastAsia="ko-KR"/>
        </w:rPr>
        <w:t>counterValueOutOfRange(6),</w:t>
      </w:r>
    </w:p>
    <w:p w14:paraId="1EF26F67" w14:textId="6D78C37D" w:rsidR="00820FF3"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C4525">
        <w:rPr>
          <w:rFonts w:ascii="Courier New" w:hAnsi="Courier New" w:cs="Courier New"/>
          <w:sz w:val="18"/>
          <w:szCs w:val="18"/>
        </w:rPr>
        <w:tab/>
      </w:r>
      <w:r>
        <w:rPr>
          <w:rFonts w:ascii="Courier New" w:hAnsi="Courier New" w:cs="Courier New"/>
          <w:sz w:val="18"/>
          <w:szCs w:val="18"/>
        </w:rPr>
        <w:t>commandError(7),</w:t>
      </w:r>
    </w:p>
    <w:p w14:paraId="5F3A4CB1" w14:textId="3EABD14E" w:rsidR="005B5D06" w:rsidRDefault="00820FF3"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C4525">
        <w:rPr>
          <w:rFonts w:ascii="Courier New" w:hAnsi="Courier New" w:cs="Courier New"/>
          <w:sz w:val="18"/>
          <w:szCs w:val="18"/>
        </w:rPr>
        <w:tab/>
      </w:r>
      <w:r w:rsidR="005B5D06" w:rsidRPr="00CC00F2">
        <w:rPr>
          <w:rFonts w:ascii="Courier New" w:hAnsi="Courier New" w:cs="Courier New"/>
          <w:sz w:val="18"/>
          <w:szCs w:val="18"/>
        </w:rPr>
        <w:t>undefinedError(127)</w:t>
      </w:r>
    </w:p>
    <w:p w14:paraId="481C3AB2" w14:textId="77777777" w:rsidR="0049785B" w:rsidRDefault="0049785B"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t>}</w:t>
      </w:r>
    </w:p>
    <w:p w14:paraId="5A9CFC3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FF58C9">
        <w:rPr>
          <w:rFonts w:ascii="Courier New" w:hAnsi="Courier New" w:cs="Courier New"/>
          <w:sz w:val="18"/>
          <w:szCs w:val="18"/>
        </w:rPr>
        <w:t>}</w:t>
      </w:r>
    </w:p>
    <w:p w14:paraId="5384A29F" w14:textId="6ED0BE8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DeleteEim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225F8308"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45329882" w14:textId="418143AA"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eastAsia="Times New Roman" w:hAnsi="Courier New" w:cs="Courier New"/>
          <w:sz w:val="18"/>
          <w:szCs w:val="18"/>
          <w:lang w:eastAsia="ko-KR"/>
        </w:rPr>
        <w:t>eimNotFound(1),</w:t>
      </w:r>
    </w:p>
    <w:p w14:paraId="56BA153D" w14:textId="6A7AEA7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lastEimDeleted(2)</w:t>
      </w:r>
      <w:r w:rsidR="00F91AB9">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 xml:space="preserve"> -- no eIM Configuration Data available in eUICC,</w:t>
      </w:r>
    </w:p>
    <w:p w14:paraId="12B7F7F0" w14:textId="52BCFF62" w:rsidR="00820FF3"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commandError(7),</w:t>
      </w:r>
      <w:r>
        <w:rPr>
          <w:rFonts w:ascii="Courier New" w:hAnsi="Courier New" w:cs="Courier New"/>
          <w:sz w:val="18"/>
          <w:szCs w:val="18"/>
        </w:rPr>
        <w:tab/>
      </w:r>
    </w:p>
    <w:p w14:paraId="5BAFA548" w14:textId="72E334C0" w:rsidR="005B5D06" w:rsidRDefault="00820FF3"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5B5D06" w:rsidRPr="00CC00F2">
        <w:rPr>
          <w:rFonts w:ascii="Courier New" w:hAnsi="Courier New" w:cs="Courier New"/>
          <w:sz w:val="18"/>
          <w:szCs w:val="18"/>
        </w:rPr>
        <w:t>undefinedError(127)</w:t>
      </w:r>
    </w:p>
    <w:p w14:paraId="7C649CDC"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FF58C9">
        <w:rPr>
          <w:rFonts w:ascii="Courier New" w:hAnsi="Courier New" w:cs="Courier New"/>
          <w:sz w:val="18"/>
          <w:szCs w:val="18"/>
        </w:rPr>
        <w:t>}</w:t>
      </w:r>
    </w:p>
    <w:p w14:paraId="3AE29EBB" w14:textId="592A4B36"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UpdateEim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22F03AAF"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54034B84" w14:textId="20AA4422"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eastAsia="Times New Roman" w:hAnsi="Courier New" w:cs="Courier New"/>
          <w:sz w:val="18"/>
          <w:szCs w:val="18"/>
          <w:lang w:eastAsia="ko-KR"/>
        </w:rPr>
        <w:t>eimNotFound (1),</w:t>
      </w:r>
    </w:p>
    <w:p w14:paraId="3F048140" w14:textId="5F787BE2" w:rsidR="00050A32" w:rsidRPr="007E367F" w:rsidRDefault="00050A3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ciPKUnknown(3),</w:t>
      </w:r>
    </w:p>
    <w:p w14:paraId="069EFDE1" w14:textId="7A9C0124" w:rsidR="00B72962"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00B72962" w:rsidRPr="007E367F">
        <w:rPr>
          <w:rFonts w:ascii="Courier New" w:eastAsia="Times New Roman" w:hAnsi="Courier New" w:cs="Courier New"/>
          <w:sz w:val="18"/>
          <w:szCs w:val="18"/>
          <w:lang w:eastAsia="ko-KR"/>
        </w:rPr>
        <w:t>counterValueOutOfRange(6),</w:t>
      </w:r>
    </w:p>
    <w:p w14:paraId="1D74EA89" w14:textId="0204359C" w:rsidR="005B5D06"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5B5D06">
        <w:rPr>
          <w:rFonts w:ascii="Courier New" w:hAnsi="Courier New" w:cs="Courier New"/>
          <w:sz w:val="18"/>
          <w:szCs w:val="18"/>
        </w:rPr>
        <w:t>commandError(7),</w:t>
      </w:r>
    </w:p>
    <w:p w14:paraId="29564C9B"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C00F2">
        <w:rPr>
          <w:rFonts w:ascii="Courier New" w:hAnsi="Courier New" w:cs="Courier New"/>
          <w:sz w:val="18"/>
          <w:szCs w:val="18"/>
        </w:rPr>
        <w:t>undefinedError(127)</w:t>
      </w:r>
    </w:p>
    <w:p w14:paraId="6EC5B10B"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3125F1ED" w14:textId="46942E5C" w:rsidR="005B5D06" w:rsidRPr="00FF58C9"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ListEim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CHOICE {</w:t>
      </w:r>
    </w:p>
    <w:p w14:paraId="17BEDF8D" w14:textId="61568AA1"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t xml:space="preserve">eimIdList </w:t>
      </w:r>
      <w:r>
        <w:rPr>
          <w:rFonts w:ascii="Courier New" w:eastAsia="Times New Roman" w:hAnsi="Courier New" w:cs="Courier New"/>
          <w:sz w:val="18"/>
          <w:szCs w:val="18"/>
          <w:lang w:eastAsia="ko-KR"/>
        </w:rPr>
        <w:t>SEQUENCE OF EimId</w:t>
      </w:r>
      <w:r w:rsidR="005F7594">
        <w:rPr>
          <w:rFonts w:ascii="Courier New" w:eastAsia="Times New Roman" w:hAnsi="Courier New" w:cs="Courier New"/>
          <w:sz w:val="18"/>
          <w:szCs w:val="18"/>
          <w:lang w:eastAsia="ko-KR"/>
        </w:rPr>
        <w:t>Info</w:t>
      </w:r>
      <w:r>
        <w:rPr>
          <w:rFonts w:ascii="Courier New" w:eastAsia="Times New Roman" w:hAnsi="Courier New" w:cs="Courier New"/>
          <w:sz w:val="18"/>
          <w:szCs w:val="18"/>
          <w:lang w:eastAsia="ko-KR"/>
        </w:rPr>
        <w:t>,</w:t>
      </w:r>
    </w:p>
    <w:p w14:paraId="6D6F53EE" w14:textId="76226F53"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listEimError</w:t>
      </w:r>
      <w:r>
        <w:rPr>
          <w:rFonts w:ascii="Courier New" w:hAnsi="Courier New" w:cs="Courier New"/>
          <w:sz w:val="18"/>
          <w:szCs w:val="18"/>
        </w:rPr>
        <w:t xml:space="preserve"> INTEGER </w:t>
      </w:r>
      <w:r w:rsidRPr="004A12DF">
        <w:rPr>
          <w:rFonts w:ascii="Courier New" w:hAnsi="Courier New" w:cs="Courier New"/>
          <w:sz w:val="18"/>
          <w:szCs w:val="18"/>
        </w:rPr>
        <w:t>{</w:t>
      </w:r>
      <w:r>
        <w:rPr>
          <w:rFonts w:ascii="Courier New" w:eastAsia="Times New Roman" w:hAnsi="Courier New" w:cs="Courier New"/>
          <w:sz w:val="18"/>
          <w:szCs w:val="18"/>
          <w:lang w:eastAsia="ko-KR"/>
        </w:rPr>
        <w:tab/>
      </w:r>
    </w:p>
    <w:p w14:paraId="3A38CC8C" w14:textId="2E0B1C70"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C00F2">
        <w:rPr>
          <w:rFonts w:ascii="Courier New" w:hAnsi="Courier New" w:cs="Courier New"/>
          <w:sz w:val="18"/>
          <w:szCs w:val="18"/>
        </w:rPr>
        <w:t>undefinedError(127)</w:t>
      </w:r>
    </w:p>
    <w:p w14:paraId="300BFB6A"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56B8E234"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0733754D" w14:textId="77777777" w:rsidR="005F7594" w:rsidRDefault="005B5D06" w:rsidP="005F7594">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eastAsia="Times New Roman" w:hAnsi="Courier New" w:cs="Courier New"/>
          <w:sz w:val="18"/>
          <w:szCs w:val="18"/>
          <w:lang w:eastAsia="ko-KR"/>
        </w:rPr>
        <w:t>EimId</w:t>
      </w:r>
      <w:r w:rsidR="005F7594">
        <w:rPr>
          <w:rFonts w:ascii="Courier New" w:eastAsia="Times New Roman" w:hAnsi="Courier New" w:cs="Courier New"/>
          <w:sz w:val="18"/>
          <w:szCs w:val="18"/>
          <w:lang w:eastAsia="ko-KR"/>
        </w:rPr>
        <w:t>Info</w:t>
      </w:r>
      <w:r>
        <w:rPr>
          <w:rFonts w:ascii="Courier New" w:eastAsia="Times New Roman" w:hAnsi="Courier New" w:cs="Courier New"/>
          <w:sz w:val="18"/>
          <w:szCs w:val="18"/>
          <w:lang w:eastAsia="ko-KR"/>
        </w:rPr>
        <w:t xml:space="preserve"> ::= </w:t>
      </w:r>
      <w:r w:rsidR="005F7594">
        <w:rPr>
          <w:rFonts w:ascii="Courier New" w:hAnsi="Courier New" w:cs="Courier New"/>
          <w:sz w:val="18"/>
          <w:szCs w:val="18"/>
          <w:lang w:eastAsia="ko-KR"/>
        </w:rPr>
        <w:t>SEQUENCE {</w:t>
      </w:r>
    </w:p>
    <w:p w14:paraId="399E9418" w14:textId="1D2B2BBD" w:rsidR="005B5D06" w:rsidRDefault="005F7594" w:rsidP="005F759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t xml:space="preserve">eimId </w:t>
      </w:r>
      <w:r w:rsidRPr="00713DD7">
        <w:rPr>
          <w:rFonts w:ascii="Courier New" w:hAnsi="Courier New" w:cs="Courier New"/>
          <w:sz w:val="18"/>
          <w:szCs w:val="18"/>
          <w:lang w:eastAsia="ko-KR"/>
        </w:rPr>
        <w:t xml:space="preserve">[0] </w:t>
      </w:r>
      <w:r w:rsidR="005B5D06" w:rsidRPr="00713DD7">
        <w:rPr>
          <w:rFonts w:ascii="Courier New" w:hAnsi="Courier New" w:cs="Courier New"/>
          <w:sz w:val="18"/>
          <w:szCs w:val="18"/>
          <w:lang w:eastAsia="ko-KR"/>
        </w:rPr>
        <w:t>UTF8S</w:t>
      </w:r>
      <w:r w:rsidR="00297BA2">
        <w:rPr>
          <w:rFonts w:ascii="Courier New" w:hAnsi="Courier New" w:cs="Courier New"/>
          <w:sz w:val="18"/>
          <w:szCs w:val="18"/>
          <w:lang w:eastAsia="ko-KR"/>
        </w:rPr>
        <w:t>tring</w:t>
      </w:r>
      <w:r w:rsidR="006C792E">
        <w:rPr>
          <w:rFonts w:ascii="Courier New" w:hAnsi="Courier New" w:cs="Courier New"/>
          <w:sz w:val="18"/>
          <w:szCs w:val="18"/>
          <w:lang w:eastAsia="ko-KR"/>
        </w:rPr>
        <w:t xml:space="preserve"> </w:t>
      </w:r>
      <w:r w:rsidR="006C792E">
        <w:rPr>
          <w:rFonts w:ascii="Courier New" w:eastAsia="Times New Roman" w:hAnsi="Courier New" w:cs="Courier New"/>
          <w:sz w:val="18"/>
          <w:szCs w:val="18"/>
          <w:lang w:eastAsia="ko-KR"/>
        </w:rPr>
        <w:t>(SIZE(1..128))</w:t>
      </w:r>
      <w:r w:rsidR="008F0E5C">
        <w:rPr>
          <w:rFonts w:ascii="Courier New" w:hAnsi="Courier New" w:cs="Courier New"/>
          <w:sz w:val="18"/>
          <w:szCs w:val="18"/>
          <w:lang w:eastAsia="ko-KR"/>
        </w:rPr>
        <w:t>,</w:t>
      </w:r>
    </w:p>
    <w:p w14:paraId="58F21D93" w14:textId="583110CC" w:rsidR="005F7594" w:rsidRPr="00BE188F" w:rsidRDefault="005F7594" w:rsidP="005F7594">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eastAsia="Times New Roman" w:hAnsi="Courier New" w:cs="Courier New"/>
          <w:sz w:val="18"/>
          <w:szCs w:val="18"/>
          <w:lang w:eastAsia="ko-KR"/>
        </w:rPr>
        <w:tab/>
      </w:r>
      <w:r>
        <w:rPr>
          <w:rFonts w:ascii="Courier New" w:hAnsi="Courier New" w:cs="Courier New"/>
          <w:sz w:val="18"/>
          <w:szCs w:val="18"/>
          <w:lang w:eastAsia="ko-KR"/>
        </w:rPr>
        <w:t>eimIdType [</w:t>
      </w:r>
      <w:r w:rsidR="00984F93">
        <w:rPr>
          <w:rFonts w:ascii="Courier New" w:hAnsi="Courier New" w:cs="Courier New"/>
          <w:sz w:val="18"/>
          <w:szCs w:val="18"/>
          <w:lang w:eastAsia="ko-KR"/>
        </w:rPr>
        <w:t>2</w:t>
      </w:r>
      <w:r>
        <w:rPr>
          <w:rFonts w:ascii="Courier New" w:hAnsi="Courier New" w:cs="Courier New"/>
          <w:sz w:val="18"/>
          <w:szCs w:val="18"/>
          <w:lang w:eastAsia="ko-KR"/>
        </w:rPr>
        <w:t xml:space="preserve">] EimIdType OPTIONAL </w:t>
      </w:r>
      <w:r w:rsidR="00844877">
        <w:rPr>
          <w:rFonts w:ascii="Courier New" w:eastAsia="Times New Roman" w:hAnsi="Courier New" w:cs="Courier New"/>
          <w:sz w:val="18"/>
          <w:szCs w:val="18"/>
          <w:lang w:eastAsia="ko-KR"/>
        </w:rPr>
        <w:t>--</w:t>
      </w:r>
      <w:r>
        <w:rPr>
          <w:rFonts w:ascii="Courier New" w:hAnsi="Courier New" w:cs="Courier New"/>
          <w:sz w:val="18"/>
          <w:szCs w:val="18"/>
          <w:lang w:eastAsia="ko-KR"/>
        </w:rPr>
        <w:t xml:space="preserve"> present in case of </w:t>
      </w:r>
      <w:r w:rsidRPr="00154C3D">
        <w:rPr>
          <w:rFonts w:ascii="Courier New" w:hAnsi="Courier New" w:cs="Courier New"/>
          <w:sz w:val="18"/>
          <w:szCs w:val="18"/>
          <w:lang w:eastAsia="ko-KR"/>
        </w:rPr>
        <w:t>eimIdTypeOid</w:t>
      </w:r>
      <w:r>
        <w:rPr>
          <w:rFonts w:ascii="Courier New" w:hAnsi="Courier New" w:cs="Courier New"/>
          <w:sz w:val="18"/>
          <w:szCs w:val="18"/>
          <w:lang w:eastAsia="ko-KR"/>
        </w:rPr>
        <w:t xml:space="preserve"> and </w:t>
      </w:r>
      <w:r w:rsidRPr="00154C3D">
        <w:rPr>
          <w:rFonts w:ascii="Courier New" w:hAnsi="Courier New" w:cs="Courier New"/>
          <w:sz w:val="18"/>
          <w:szCs w:val="18"/>
          <w:lang w:eastAsia="ko-KR"/>
        </w:rPr>
        <w:t>eimIdTypeFqdn</w:t>
      </w:r>
    </w:p>
    <w:p w14:paraId="13A4239B" w14:textId="5B656765" w:rsidR="005B5D06" w:rsidRPr="00CF102B" w:rsidRDefault="005F7594" w:rsidP="005F759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w:t>
      </w:r>
    </w:p>
    <w:p w14:paraId="1AF69E58" w14:textId="77777777" w:rsidR="005B5D06" w:rsidRPr="00EB246E"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C73C117" w14:textId="55E36BC8" w:rsidR="005B5D06" w:rsidRDefault="005B5D06" w:rsidP="005B5D06">
      <w:pPr>
        <w:spacing w:before="0" w:after="200" w:line="276" w:lineRule="auto"/>
        <w:jc w:val="left"/>
        <w:rPr>
          <w:rFonts w:ascii="Courier New" w:hAnsi="Courier New" w:cs="Courier New"/>
          <w:szCs w:val="22"/>
          <w:lang w:val="en-US" w:eastAsia="en-GB" w:bidi="ar-SA"/>
        </w:rPr>
      </w:pPr>
      <w:r>
        <w:rPr>
          <w:szCs w:val="22"/>
          <w:lang w:eastAsia="en-GB" w:bidi="ar-SA"/>
        </w:rPr>
        <w:t xml:space="preserve">The </w:t>
      </w:r>
      <w:r w:rsidR="00F50100">
        <w:rPr>
          <w:szCs w:val="22"/>
          <w:lang w:eastAsia="en-GB" w:bidi="ar-SA"/>
        </w:rPr>
        <w:t xml:space="preserve">eIM </w:t>
      </w:r>
      <w:r>
        <w:rPr>
          <w:szCs w:val="22"/>
          <w:lang w:eastAsia="en-GB" w:bidi="ar-SA"/>
        </w:rPr>
        <w:t xml:space="preserve">transaction identifier </w:t>
      </w:r>
      <w:r>
        <w:rPr>
          <w:rFonts w:eastAsia="Times New Roman"/>
          <w:szCs w:val="22"/>
          <w:lang w:eastAsia="ko-KR" w:bidi="ar-SA"/>
        </w:rPr>
        <w:t>(</w:t>
      </w:r>
      <w:r w:rsidR="00F50100" w:rsidRPr="004342C2">
        <w:rPr>
          <w:rFonts w:ascii="Courier New" w:eastAsia="Times New Roman" w:hAnsi="Courier New" w:cs="Courier New"/>
          <w:szCs w:val="22"/>
          <w:lang w:eastAsia="ko-KR" w:bidi="ar-SA"/>
        </w:rPr>
        <w:t>eim</w:t>
      </w:r>
      <w:r w:rsidR="00F50100" w:rsidRPr="005D1555">
        <w:rPr>
          <w:rFonts w:ascii="Courier New" w:eastAsia="Times New Roman" w:hAnsi="Courier New" w:cs="Courier New"/>
          <w:szCs w:val="22"/>
          <w:lang w:eastAsia="ko-KR"/>
        </w:rPr>
        <w:t>T</w:t>
      </w:r>
      <w:r w:rsidRPr="00844CCD">
        <w:rPr>
          <w:rFonts w:ascii="Courier New" w:eastAsia="Times New Roman" w:hAnsi="Courier New" w:cs="Courier New"/>
          <w:szCs w:val="22"/>
          <w:lang w:eastAsia="ko-KR"/>
        </w:rPr>
        <w:t>ransactionI</w:t>
      </w:r>
      <w:r>
        <w:rPr>
          <w:rFonts w:ascii="Courier New" w:eastAsia="Times New Roman" w:hAnsi="Courier New" w:cs="Courier New"/>
          <w:szCs w:val="22"/>
          <w:lang w:eastAsia="ko-KR"/>
        </w:rPr>
        <w:t>d</w:t>
      </w:r>
      <w:r>
        <w:rPr>
          <w:rFonts w:eastAsia="Times New Roman"/>
          <w:szCs w:val="22"/>
          <w:lang w:eastAsia="ko-KR" w:bidi="ar-SA"/>
        </w:rPr>
        <w:t xml:space="preserve">) </w:t>
      </w:r>
      <w:r>
        <w:rPr>
          <w:szCs w:val="22"/>
          <w:lang w:eastAsia="en-GB" w:bidi="ar-SA"/>
        </w:rPr>
        <w:t xml:space="preserve">is OPTIONAL to use by the eIM in the signed </w:t>
      </w:r>
      <w:r>
        <w:rPr>
          <w:rFonts w:eastAsia="Arial" w:cs="Arial"/>
        </w:rPr>
        <w:t>eUICC</w:t>
      </w:r>
      <w:r>
        <w:rPr>
          <w:szCs w:val="22"/>
          <w:lang w:eastAsia="en-GB" w:bidi="ar-SA"/>
        </w:rPr>
        <w:t xml:space="preserve"> Package. If </w:t>
      </w:r>
      <w:r w:rsidR="00C11EE5">
        <w:rPr>
          <w:szCs w:val="22"/>
          <w:lang w:eastAsia="en-GB" w:bidi="ar-SA"/>
        </w:rPr>
        <w:t xml:space="preserve">it was </w:t>
      </w:r>
      <w:r>
        <w:rPr>
          <w:szCs w:val="22"/>
          <w:lang w:eastAsia="en-GB" w:bidi="ar-SA"/>
        </w:rPr>
        <w:t xml:space="preserve">included in the signed </w:t>
      </w:r>
      <w:r>
        <w:rPr>
          <w:rFonts w:eastAsia="Arial" w:cs="Arial"/>
        </w:rPr>
        <w:t>eUICC</w:t>
      </w:r>
      <w:r>
        <w:rPr>
          <w:szCs w:val="22"/>
          <w:lang w:eastAsia="en-GB" w:bidi="ar-SA"/>
        </w:rPr>
        <w:t xml:space="preserve"> Package, the eUICC SHALL include the same </w:t>
      </w:r>
      <w:r w:rsidR="00F50100" w:rsidRPr="004342C2">
        <w:rPr>
          <w:rFonts w:ascii="Courier New" w:eastAsia="Times New Roman" w:hAnsi="Courier New" w:cs="Courier New"/>
          <w:szCs w:val="22"/>
          <w:lang w:eastAsia="ko-KR"/>
        </w:rPr>
        <w:t>eim</w:t>
      </w:r>
      <w:r w:rsidR="00F50100">
        <w:rPr>
          <w:rFonts w:ascii="Courier New" w:eastAsia="Times New Roman" w:hAnsi="Courier New" w:cs="Courier New"/>
          <w:szCs w:val="22"/>
          <w:lang w:eastAsia="ko-KR"/>
        </w:rPr>
        <w:t>T</w:t>
      </w:r>
      <w:r w:rsidR="00C11EE5" w:rsidRPr="004B0561">
        <w:rPr>
          <w:rFonts w:ascii="Courier New" w:eastAsia="Times New Roman" w:hAnsi="Courier New" w:cs="Courier New"/>
          <w:szCs w:val="22"/>
          <w:lang w:eastAsia="ko-KR"/>
        </w:rPr>
        <w:t>ransactionId</w:t>
      </w:r>
      <w:r w:rsidR="00C11EE5" w:rsidDel="00C11EE5">
        <w:rPr>
          <w:szCs w:val="22"/>
          <w:lang w:eastAsia="en-GB" w:bidi="ar-SA"/>
        </w:rPr>
        <w:t xml:space="preserve"> </w:t>
      </w:r>
      <w:r>
        <w:rPr>
          <w:szCs w:val="22"/>
          <w:lang w:eastAsia="en-GB" w:bidi="ar-SA"/>
        </w:rPr>
        <w:t xml:space="preserve">in the signed </w:t>
      </w:r>
      <w:r>
        <w:rPr>
          <w:rFonts w:eastAsia="Arial" w:cs="Arial"/>
        </w:rPr>
        <w:t>eUICC</w:t>
      </w:r>
      <w:r>
        <w:rPr>
          <w:szCs w:val="22"/>
          <w:lang w:eastAsia="en-GB" w:bidi="ar-SA"/>
        </w:rPr>
        <w:t xml:space="preserve"> Package Result</w:t>
      </w:r>
      <w:r w:rsidR="00F50100">
        <w:t xml:space="preserve"> and also </w:t>
      </w:r>
      <w:r w:rsidR="00F50100">
        <w:rPr>
          <w:rFonts w:ascii="Courier New" w:eastAsia="Times New Roman" w:hAnsi="Courier New" w:cs="Courier New"/>
          <w:lang w:eastAsia="ko-KR"/>
        </w:rPr>
        <w:t>euicc</w:t>
      </w:r>
      <w:r w:rsidR="00F50100" w:rsidRPr="006A33DB">
        <w:rPr>
          <w:rFonts w:ascii="Courier New" w:eastAsia="Times New Roman" w:hAnsi="Courier New" w:cs="Courier New"/>
          <w:lang w:eastAsia="ko-KR"/>
        </w:rPr>
        <w:t>PackageError</w:t>
      </w:r>
      <w:r w:rsidR="00F50100">
        <w:rPr>
          <w:rFonts w:ascii="Courier New" w:eastAsia="Times New Roman" w:hAnsi="Courier New" w:cs="Courier New"/>
          <w:lang w:eastAsia="ko-KR"/>
        </w:rPr>
        <w:t>Uns</w:t>
      </w:r>
      <w:r w:rsidR="00F50100" w:rsidRPr="006A33DB">
        <w:rPr>
          <w:rFonts w:ascii="Courier New" w:eastAsia="Times New Roman" w:hAnsi="Courier New" w:cs="Courier New"/>
          <w:lang w:eastAsia="ko-KR"/>
        </w:rPr>
        <w:t>igned</w:t>
      </w:r>
      <w:r w:rsidR="00F50100">
        <w:rPr>
          <w:rFonts w:eastAsia="Times New Roman"/>
          <w:lang w:eastAsia="ko-KR"/>
        </w:rPr>
        <w:t xml:space="preserve"> and </w:t>
      </w:r>
      <w:r w:rsidR="00F50100">
        <w:rPr>
          <w:rFonts w:ascii="Courier New" w:eastAsia="Times New Roman" w:hAnsi="Courier New" w:cs="Courier New"/>
          <w:lang w:eastAsia="ko-KR"/>
        </w:rPr>
        <w:t>euicc</w:t>
      </w:r>
      <w:r w:rsidR="00F50100" w:rsidRPr="006A33DB">
        <w:rPr>
          <w:rFonts w:ascii="Courier New" w:eastAsia="Times New Roman" w:hAnsi="Courier New" w:cs="Courier New"/>
          <w:lang w:eastAsia="ko-KR"/>
        </w:rPr>
        <w:t>PackageErrorSigned</w:t>
      </w:r>
      <w:r w:rsidR="00F50100">
        <w:rPr>
          <w:rFonts w:ascii="Courier New" w:eastAsia="Times New Roman" w:hAnsi="Courier New" w:cs="Courier New"/>
          <w:lang w:eastAsia="ko-KR"/>
        </w:rPr>
        <w:t xml:space="preserve"> in case of errors</w:t>
      </w:r>
      <w:r>
        <w:rPr>
          <w:szCs w:val="22"/>
          <w:lang w:eastAsia="en-GB" w:bidi="ar-SA"/>
        </w:rPr>
        <w:t xml:space="preserve">.   </w:t>
      </w:r>
    </w:p>
    <w:p w14:paraId="2FC38A17" w14:textId="6F5B35B2" w:rsidR="005B5D06" w:rsidRDefault="005B5D06" w:rsidP="005B5D06">
      <w:pPr>
        <w:spacing w:before="0" w:after="200" w:line="276" w:lineRule="auto"/>
        <w:jc w:val="left"/>
        <w:rPr>
          <w:rFonts w:ascii="Courier New" w:hAnsi="Courier New" w:cs="Courier New"/>
          <w:szCs w:val="22"/>
          <w:lang w:val="en-US" w:eastAsia="en-GB" w:bidi="ar-SA"/>
        </w:rPr>
      </w:pPr>
      <w:r w:rsidRPr="002E0485">
        <w:rPr>
          <w:rFonts w:ascii="Courier New" w:hAnsi="Courier New" w:cs="Courier New"/>
          <w:szCs w:val="22"/>
          <w:lang w:val="en-US" w:eastAsia="en-GB" w:bidi="ar-SA"/>
        </w:rPr>
        <w:t>euiccSign</w:t>
      </w:r>
      <w:r w:rsidRPr="002D5BE9">
        <w:rPr>
          <w:rFonts w:ascii="Courier New" w:eastAsia="Times New Roman" w:hAnsi="Courier New" w:cs="Courier New"/>
          <w:szCs w:val="22"/>
          <w:lang w:val="en-US" w:eastAsia="ko-KR" w:bidi="ar-SA"/>
        </w:rPr>
        <w:t>E</w:t>
      </w:r>
      <w:r>
        <w:rPr>
          <w:rFonts w:ascii="Courier New" w:eastAsia="Times New Roman" w:hAnsi="Courier New" w:cs="Courier New"/>
          <w:szCs w:val="22"/>
          <w:lang w:val="en-US" w:eastAsia="ko-KR" w:bidi="ar-SA"/>
        </w:rPr>
        <w:t>P</w:t>
      </w:r>
      <w:r w:rsidRPr="00CF102B">
        <w:rPr>
          <w:rFonts w:ascii="Courier New" w:eastAsia="Times New Roman" w:hAnsi="Courier New" w:cs="Courier New" w:hint="eastAsia"/>
          <w:szCs w:val="22"/>
          <w:lang w:val="en-US" w:eastAsia="ko-KR" w:bidi="ar-SA"/>
        </w:rPr>
        <w:t>R</w:t>
      </w:r>
      <w:r>
        <w:rPr>
          <w:rFonts w:ascii="Courier New" w:eastAsia="Times New Roman" w:hAnsi="Courier New" w:cs="Courier New"/>
          <w:szCs w:val="22"/>
          <w:lang w:val="en-US" w:eastAsia="ko-KR" w:bidi="ar-SA"/>
        </w:rPr>
        <w:t xml:space="preserve"> </w:t>
      </w:r>
      <w:r w:rsidRPr="008912F4">
        <w:rPr>
          <w:szCs w:val="22"/>
          <w:lang w:eastAsia="en-GB" w:bidi="ar-SA"/>
        </w:rPr>
        <w:t>and</w:t>
      </w:r>
      <w:r>
        <w:rPr>
          <w:rFonts w:ascii="Courier New" w:eastAsia="Times New Roman" w:hAnsi="Courier New" w:cs="Courier New"/>
          <w:szCs w:val="22"/>
          <w:lang w:val="en-US" w:eastAsia="ko-KR" w:bidi="ar-SA"/>
        </w:rPr>
        <w:t xml:space="preserve"> </w:t>
      </w:r>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EPE</w:t>
      </w:r>
      <w:r w:rsidRPr="002E0485">
        <w:rPr>
          <w:szCs w:val="22"/>
          <w:lang w:eastAsia="en-GB" w:bidi="ar-SA"/>
        </w:rPr>
        <w:t xml:space="preserve"> </w:t>
      </w:r>
      <w:r>
        <w:rPr>
          <w:szCs w:val="22"/>
          <w:lang w:eastAsia="en-GB" w:bidi="ar-SA"/>
        </w:rPr>
        <w:t>SHALL</w:t>
      </w:r>
      <w:r w:rsidRPr="002E0485">
        <w:rPr>
          <w:szCs w:val="22"/>
          <w:lang w:eastAsia="en-GB" w:bidi="ar-SA"/>
        </w:rPr>
        <w:t xml:space="preserve"> be created using the SK.EUICC.</w:t>
      </w:r>
      <w:r>
        <w:rPr>
          <w:szCs w:val="22"/>
          <w:lang w:eastAsia="en-GB" w:bidi="ar-SA"/>
        </w:rPr>
        <w:t xml:space="preserve">ECDSA </w:t>
      </w:r>
      <w:r w:rsidRPr="002E0485">
        <w:rPr>
          <w:szCs w:val="22"/>
          <w:lang w:eastAsia="en-GB" w:bidi="ar-SA"/>
        </w:rPr>
        <w:t xml:space="preserve">and verified using the </w:t>
      </w:r>
      <w:r>
        <w:rPr>
          <w:szCs w:val="22"/>
          <w:lang w:eastAsia="en-GB" w:bidi="ar-SA"/>
        </w:rPr>
        <w:t xml:space="preserve">related </w:t>
      </w:r>
      <w:r w:rsidRPr="002E0485">
        <w:rPr>
          <w:szCs w:val="22"/>
          <w:lang w:eastAsia="en-GB" w:bidi="ar-SA"/>
        </w:rPr>
        <w:t>PK.EUICC.</w:t>
      </w:r>
      <w:r>
        <w:rPr>
          <w:szCs w:val="22"/>
          <w:lang w:eastAsia="en-GB" w:bidi="ar-SA"/>
        </w:rPr>
        <w:t>ECDSA</w:t>
      </w:r>
      <w:r w:rsidRPr="002E0485">
        <w:rPr>
          <w:szCs w:val="22"/>
          <w:lang w:eastAsia="en-GB" w:bidi="ar-SA"/>
        </w:rPr>
        <w:t xml:space="preserve">. </w:t>
      </w:r>
      <w:bookmarkStart w:id="493" w:name="_Hlk129597918"/>
      <w:r w:rsidR="00050A32">
        <w:rPr>
          <w:szCs w:val="22"/>
          <w:lang w:eastAsia="en-GB" w:bidi="ar-SA"/>
        </w:rPr>
        <w:t xml:space="preserve">In case there are more than one SK.EUICC.ECDSA available for signing, the SK.EUICC.ECDSA chaining back to the CI public key identified by the </w:t>
      </w:r>
      <w:r w:rsidR="00050A32" w:rsidRPr="00966978">
        <w:rPr>
          <w:rFonts w:ascii="Courier New" w:hAnsi="Courier New" w:cs="Courier New"/>
          <w:szCs w:val="22"/>
          <w:lang w:eastAsia="ko-KR"/>
        </w:rPr>
        <w:t>euiccCiPKId</w:t>
      </w:r>
      <w:r w:rsidR="00050A32">
        <w:rPr>
          <w:szCs w:val="22"/>
          <w:lang w:eastAsia="en-GB" w:bidi="ar-SA"/>
        </w:rPr>
        <w:t xml:space="preserve"> of the eIM Configuration Data (of the Associated eIM for which the eUICC Package Result is intended) SHALL be used. </w:t>
      </w:r>
      <w:bookmarkEnd w:id="493"/>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w:t>
      </w:r>
      <w:r w:rsidRPr="00CF102B">
        <w:rPr>
          <w:rFonts w:ascii="Courier New" w:eastAsia="Times New Roman" w:hAnsi="Courier New" w:cs="Courier New" w:hint="eastAsia"/>
          <w:szCs w:val="22"/>
          <w:lang w:val="en-US" w:eastAsia="ko-KR" w:bidi="ar-SA"/>
        </w:rPr>
        <w:t>PR</w:t>
      </w:r>
      <w:r>
        <w:rPr>
          <w:rFonts w:ascii="Courier New" w:eastAsia="Times New Roman" w:hAnsi="Courier New" w:cs="Courier New"/>
          <w:szCs w:val="22"/>
          <w:lang w:val="en-US" w:eastAsia="ko-KR" w:bidi="ar-SA"/>
        </w:rPr>
        <w:t xml:space="preserve"> </w:t>
      </w:r>
      <w:r w:rsidRPr="002E0485">
        <w:rPr>
          <w:szCs w:val="22"/>
          <w:lang w:eastAsia="en-GB" w:bidi="ar-SA"/>
        </w:rPr>
        <w:t xml:space="preserve">SHALL apply on the concatenated data objects </w:t>
      </w:r>
      <w:r>
        <w:rPr>
          <w:rFonts w:ascii="Courier New" w:hAnsi="Courier New" w:cs="Courier New"/>
          <w:szCs w:val="22"/>
          <w:lang w:val="en-US" w:eastAsia="en-GB" w:bidi="ar-SA"/>
        </w:rPr>
        <w:t>euiccPackage</w:t>
      </w:r>
      <w:r w:rsidRPr="002E0485">
        <w:rPr>
          <w:rFonts w:ascii="Courier New" w:hAnsi="Courier New" w:cs="Courier New" w:hint="eastAsia"/>
          <w:szCs w:val="22"/>
          <w:lang w:val="en-US" w:eastAsia="en-GB" w:bidi="ar-SA"/>
        </w:rPr>
        <w:t>Result</w:t>
      </w:r>
      <w:r w:rsidRPr="002E0485">
        <w:rPr>
          <w:rFonts w:ascii="Courier New" w:hAnsi="Courier New" w:cs="Courier New"/>
          <w:szCs w:val="22"/>
          <w:lang w:val="en-US" w:eastAsia="en-GB" w:bidi="ar-SA"/>
        </w:rPr>
        <w:t>Data</w:t>
      </w:r>
      <w:r>
        <w:rPr>
          <w:rFonts w:ascii="Courier New" w:hAnsi="Courier New" w:cs="Courier New"/>
          <w:szCs w:val="22"/>
          <w:lang w:val="en-US" w:eastAsia="en-GB" w:bidi="ar-SA"/>
        </w:rPr>
        <w:t>Signed</w:t>
      </w:r>
      <w:r w:rsidRPr="002E0485">
        <w:rPr>
          <w:szCs w:val="22"/>
          <w:lang w:eastAsia="en-GB" w:bidi="ar-SA"/>
        </w:rPr>
        <w:t xml:space="preserve"> and </w:t>
      </w:r>
      <w:r w:rsidR="002C5990" w:rsidRPr="00DA6A26">
        <w:rPr>
          <w:rFonts w:ascii="Courier New" w:hAnsi="Courier New" w:cs="Courier New"/>
          <w:lang w:val="en-US" w:eastAsia="en-GB" w:bidi="ar-SA"/>
        </w:rPr>
        <w:t>associationToken</w:t>
      </w:r>
      <w:r w:rsidRPr="002E0485">
        <w:rPr>
          <w:szCs w:val="22"/>
          <w:lang w:eastAsia="en-GB" w:bidi="ar-SA"/>
        </w:rPr>
        <w:t>.</w:t>
      </w:r>
      <w:r>
        <w:rPr>
          <w:szCs w:val="22"/>
          <w:lang w:eastAsia="en-GB" w:bidi="ar-SA"/>
        </w:rPr>
        <w:t xml:space="preserve"> </w:t>
      </w:r>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w:t>
      </w:r>
      <w:r>
        <w:rPr>
          <w:rFonts w:ascii="Courier New" w:eastAsia="Times New Roman" w:hAnsi="Courier New" w:cs="Courier New" w:hint="eastAsia"/>
          <w:szCs w:val="22"/>
          <w:lang w:val="en-US" w:eastAsia="ko-KR" w:bidi="ar-SA"/>
        </w:rPr>
        <w:t>P</w:t>
      </w:r>
      <w:r>
        <w:rPr>
          <w:rFonts w:ascii="Courier New" w:eastAsia="Times New Roman" w:hAnsi="Courier New" w:cs="Courier New"/>
          <w:szCs w:val="22"/>
          <w:lang w:val="en-US" w:eastAsia="ko-KR" w:bidi="ar-SA"/>
        </w:rPr>
        <w:t xml:space="preserve">E </w:t>
      </w:r>
      <w:r w:rsidRPr="002E0485">
        <w:rPr>
          <w:szCs w:val="22"/>
          <w:lang w:eastAsia="en-GB" w:bidi="ar-SA"/>
        </w:rPr>
        <w:t xml:space="preserve">SHALL apply on the concatenated data objects </w:t>
      </w:r>
      <w:r>
        <w:rPr>
          <w:rFonts w:ascii="Courier New" w:hAnsi="Courier New" w:cs="Courier New"/>
          <w:szCs w:val="22"/>
          <w:lang w:val="en-US" w:eastAsia="en-GB" w:bidi="ar-SA"/>
        </w:rPr>
        <w:t>euiccPackageError</w:t>
      </w:r>
      <w:r w:rsidRPr="002E0485">
        <w:rPr>
          <w:rFonts w:ascii="Courier New" w:hAnsi="Courier New" w:cs="Courier New"/>
          <w:szCs w:val="22"/>
          <w:lang w:val="en-US" w:eastAsia="en-GB" w:bidi="ar-SA"/>
        </w:rPr>
        <w:t>Data</w:t>
      </w:r>
      <w:r>
        <w:rPr>
          <w:rFonts w:ascii="Courier New" w:hAnsi="Courier New" w:cs="Courier New"/>
          <w:szCs w:val="22"/>
          <w:lang w:val="en-US" w:eastAsia="en-GB" w:bidi="ar-SA"/>
        </w:rPr>
        <w:t>Signed</w:t>
      </w:r>
      <w:r w:rsidRPr="002E0485">
        <w:rPr>
          <w:szCs w:val="22"/>
          <w:lang w:eastAsia="en-GB" w:bidi="ar-SA"/>
        </w:rPr>
        <w:t xml:space="preserve"> and </w:t>
      </w:r>
      <w:r w:rsidR="002C5990" w:rsidRPr="00DA6A26">
        <w:rPr>
          <w:rFonts w:ascii="Courier New" w:hAnsi="Courier New" w:cs="Courier New"/>
          <w:lang w:val="en-US" w:eastAsia="en-GB" w:bidi="ar-SA"/>
        </w:rPr>
        <w:t>associationToken</w:t>
      </w:r>
      <w:r>
        <w:rPr>
          <w:rFonts w:ascii="Courier New" w:hAnsi="Courier New" w:cs="Courier New"/>
          <w:szCs w:val="22"/>
          <w:lang w:val="en-US" w:eastAsia="en-GB" w:bidi="ar-SA"/>
        </w:rPr>
        <w:t xml:space="preserve">. </w:t>
      </w:r>
    </w:p>
    <w:p w14:paraId="3F576581" w14:textId="5093A09D" w:rsidR="002C5990" w:rsidRPr="002E0485" w:rsidRDefault="002C5990" w:rsidP="005B5D06">
      <w:pPr>
        <w:spacing w:before="0" w:after="200" w:line="276" w:lineRule="auto"/>
        <w:jc w:val="left"/>
      </w:pPr>
      <w:r>
        <w:rPr>
          <w:rStyle w:val="ui-provider"/>
        </w:rPr>
        <w:t xml:space="preserve">If no </w:t>
      </w:r>
      <w:r w:rsidRPr="00D21790">
        <w:rPr>
          <w:rFonts w:ascii="Courier New" w:hAnsi="Courier New" w:cs="Courier New"/>
          <w:lang w:val="en-US" w:eastAsia="en-GB" w:bidi="ar-SA"/>
        </w:rPr>
        <w:t>associationToken</w:t>
      </w:r>
      <w:r>
        <w:rPr>
          <w:rStyle w:val="ui-provider"/>
        </w:rPr>
        <w:t xml:space="preserve"> is configured for the eIM, the </w:t>
      </w:r>
      <w:r w:rsidRPr="00D21790">
        <w:rPr>
          <w:rFonts w:ascii="Courier New" w:hAnsi="Courier New" w:cs="Courier New"/>
          <w:lang w:val="en-US" w:eastAsia="en-GB" w:bidi="ar-SA"/>
        </w:rPr>
        <w:t>associationToken</w:t>
      </w:r>
      <w:r>
        <w:rPr>
          <w:rStyle w:val="ui-provider"/>
        </w:rPr>
        <w:t xml:space="preserve"> data object SHALL be used with the value set to zero for creating the signature. </w:t>
      </w:r>
    </w:p>
    <w:p w14:paraId="7B957323" w14:textId="37CF59B9" w:rsidR="005B5D06" w:rsidRDefault="005B5D06" w:rsidP="007321E9">
      <w:pPr>
        <w:spacing w:before="0" w:after="200" w:line="276" w:lineRule="auto"/>
        <w:jc w:val="left"/>
        <w:rPr>
          <w:lang w:val="en-US"/>
        </w:rPr>
      </w:pPr>
      <w:r w:rsidRPr="007321E9">
        <w:t xml:space="preserve">The eIM </w:t>
      </w:r>
      <w:r w:rsidR="001130FF">
        <w:t xml:space="preserve">SHALL </w:t>
      </w:r>
      <w:r w:rsidRPr="007321E9">
        <w:t xml:space="preserve">use the PK.EUICC.ECDSA from CERT.EUICC.ECDSA to verify the signature </w:t>
      </w:r>
      <w:r w:rsidRPr="007321E9">
        <w:rPr>
          <w:rFonts w:ascii="Courier New" w:hAnsi="Courier New" w:cs="Courier New"/>
          <w:szCs w:val="22"/>
          <w:lang w:eastAsia="ko-KR"/>
        </w:rPr>
        <w:t>euiccSignEPR</w:t>
      </w:r>
      <w:r w:rsidRPr="007321E9">
        <w:t xml:space="preserve"> and </w:t>
      </w:r>
      <w:r w:rsidRPr="007321E9">
        <w:rPr>
          <w:rFonts w:ascii="Courier New" w:hAnsi="Courier New" w:cs="Courier New"/>
          <w:szCs w:val="22"/>
          <w:lang w:eastAsia="ko-KR"/>
        </w:rPr>
        <w:t>euiccSignEPE</w:t>
      </w:r>
      <w:r w:rsidRPr="007321E9">
        <w:t xml:space="preserve">. </w:t>
      </w:r>
      <w:r w:rsidR="001130FF">
        <w:t>T</w:t>
      </w:r>
      <w:r w:rsidRPr="007321E9">
        <w:t xml:space="preserve">he eIM </w:t>
      </w:r>
      <w:r w:rsidR="001130FF">
        <w:t xml:space="preserve">SHALL </w:t>
      </w:r>
      <w:r w:rsidR="001130FF">
        <w:rPr>
          <w:lang w:val="en-US"/>
        </w:rPr>
        <w:t xml:space="preserve">verify </w:t>
      </w:r>
      <w:r w:rsidR="001130FF" w:rsidRPr="008219E4">
        <w:rPr>
          <w:lang w:val="en-US"/>
        </w:rPr>
        <w:t>CERT.EUICC.ECDSA</w:t>
      </w:r>
      <w:r w:rsidR="001130FF">
        <w:rPr>
          <w:lang w:val="en-US"/>
        </w:rPr>
        <w:t xml:space="preserve">. </w:t>
      </w:r>
    </w:p>
    <w:p w14:paraId="257E6571" w14:textId="4106E532" w:rsidR="00E733F7" w:rsidRPr="00255F3B" w:rsidRDefault="009A7163" w:rsidP="004342C2">
      <w:pPr>
        <w:ind w:left="360" w:hanging="360"/>
        <w:jc w:val="left"/>
      </w:pPr>
      <w:r w:rsidRPr="00CC21B4">
        <w:rPr>
          <w:lang w:val="en-US"/>
        </w:rPr>
        <w:t xml:space="preserve">When </w:t>
      </w:r>
      <w:r w:rsidR="00E733F7" w:rsidRPr="00CC21B4">
        <w:rPr>
          <w:lang w:val="en-US"/>
        </w:rPr>
        <w:t>the</w:t>
      </w:r>
      <w:r w:rsidRPr="00CC21B4">
        <w:rPr>
          <w:lang w:val="en-US"/>
        </w:rPr>
        <w:t xml:space="preserve"> </w:t>
      </w:r>
      <w:r w:rsidR="00E733F7" w:rsidRPr="00CC21B4">
        <w:rPr>
          <w:lang w:val="en-US"/>
        </w:rPr>
        <w:t>E</w:t>
      </w:r>
      <w:r w:rsidRPr="00CC21B4">
        <w:rPr>
          <w:lang w:val="en-US"/>
        </w:rPr>
        <w:t xml:space="preserve">mergency </w:t>
      </w:r>
      <w:r w:rsidR="00E733F7" w:rsidRPr="00CC21B4">
        <w:rPr>
          <w:lang w:val="en-US"/>
        </w:rPr>
        <w:t xml:space="preserve">Profile </w:t>
      </w:r>
      <w:r w:rsidRPr="00CC21B4">
        <w:rPr>
          <w:lang w:val="en-US"/>
        </w:rPr>
        <w:t xml:space="preserve">is </w:t>
      </w:r>
      <w:r w:rsidR="00E733F7" w:rsidRPr="00CC21B4">
        <w:rPr>
          <w:lang w:val="en-US"/>
        </w:rPr>
        <w:t>enabled</w:t>
      </w:r>
      <w:r w:rsidRPr="00CC21B4">
        <w:rPr>
          <w:lang w:val="en-US"/>
        </w:rPr>
        <w:t xml:space="preserve">, the eUICC SHALL reject any </w:t>
      </w:r>
      <w:r w:rsidR="00E733F7" w:rsidRPr="00CC21B4">
        <w:rPr>
          <w:rFonts w:ascii="Courier New" w:hAnsi="Courier New" w:cs="Courier New"/>
          <w:lang w:val="en-US"/>
        </w:rPr>
        <w:t>EuiccPackageRequest</w:t>
      </w:r>
      <w:r w:rsidR="00E733F7" w:rsidRPr="00CC21B4">
        <w:rPr>
          <w:lang w:val="en-US"/>
        </w:rPr>
        <w:t xml:space="preserve">, </w:t>
      </w:r>
      <w:r w:rsidR="00CC21B4">
        <w:rPr>
          <w:rFonts w:ascii="Courier New" w:hAnsi="Courier New" w:cs="Courier New"/>
          <w:lang w:val="en-US"/>
        </w:rPr>
        <w:t>EuiccMemoryResetRequest</w:t>
      </w:r>
      <w:r w:rsidR="00CC21B4" w:rsidRPr="00B646F7">
        <w:rPr>
          <w:lang w:val="en-US"/>
        </w:rPr>
        <w:t>,</w:t>
      </w:r>
      <w:r w:rsidR="00CC21B4">
        <w:rPr>
          <w:lang w:val="en-US"/>
        </w:rPr>
        <w:t xml:space="preserve"> </w:t>
      </w:r>
      <w:r w:rsidR="00A4322D" w:rsidRPr="00CC21B4">
        <w:rPr>
          <w:lang w:val="en-US"/>
        </w:rPr>
        <w:t xml:space="preserve">or </w:t>
      </w:r>
      <w:r w:rsidR="00E733F7" w:rsidRPr="00CC21B4">
        <w:rPr>
          <w:rFonts w:ascii="Courier New" w:hAnsi="Courier New" w:cs="Courier New"/>
          <w:lang w:val="en-US"/>
        </w:rPr>
        <w:t>ExecuteFallbackMechanism</w:t>
      </w:r>
      <w:r w:rsidR="00CC21B4">
        <w:rPr>
          <w:lang w:val="en-US"/>
        </w:rPr>
        <w:t xml:space="preserve"> with</w:t>
      </w:r>
      <w:r w:rsidR="00E733F7" w:rsidRPr="00CC21B4">
        <w:rPr>
          <w:lang w:val="en-US"/>
        </w:rPr>
        <w:t xml:space="preserve"> </w:t>
      </w:r>
      <w:r w:rsidR="00CC21B4">
        <w:rPr>
          <w:lang w:val="en-US"/>
        </w:rPr>
        <w:t>t</w:t>
      </w:r>
      <w:r w:rsidR="00E733F7" w:rsidRPr="00CC21B4">
        <w:rPr>
          <w:lang w:val="en-US"/>
        </w:rPr>
        <w:t xml:space="preserve">he </w:t>
      </w:r>
      <w:r w:rsidRPr="00CC21B4">
        <w:rPr>
          <w:lang w:val="en-US"/>
        </w:rPr>
        <w:t>error code</w:t>
      </w:r>
      <w:r w:rsidR="00E733F7" w:rsidRPr="00CC21B4">
        <w:rPr>
          <w:lang w:val="en-US"/>
        </w:rPr>
        <w:t xml:space="preserve">s </w:t>
      </w:r>
      <w:r w:rsidR="00CC21B4" w:rsidRPr="008A32D4">
        <w:rPr>
          <w:rFonts w:ascii="Courier New" w:hAnsi="Courier New" w:cs="Courier New"/>
          <w:szCs w:val="22"/>
        </w:rPr>
        <w:t>ecallActive</w:t>
      </w:r>
      <w:r w:rsidR="00CC21B4">
        <w:rPr>
          <w:lang w:val="en-US"/>
        </w:rPr>
        <w:t>.</w:t>
      </w:r>
    </w:p>
    <w:p w14:paraId="27B21C09" w14:textId="02D902FA" w:rsidR="005B5D06" w:rsidRPr="00470FAD" w:rsidRDefault="005B5D06" w:rsidP="004342C2">
      <w:pPr>
        <w:pStyle w:val="Heading4"/>
        <w:tabs>
          <w:tab w:val="clear" w:pos="1787"/>
        </w:tabs>
        <w:ind w:left="851" w:hanging="851"/>
      </w:pPr>
      <w:bookmarkStart w:id="494" w:name="_Toc161247530"/>
      <w:bookmarkStart w:id="495" w:name="_Toc170369100"/>
      <w:bookmarkEnd w:id="494"/>
      <w:r w:rsidRPr="006559CD">
        <w:t>IpaEuiccDataResponse</w:t>
      </w:r>
      <w:bookmarkEnd w:id="495"/>
    </w:p>
    <w:p w14:paraId="76EA5C1C" w14:textId="77777777" w:rsidR="005B5D06" w:rsidRPr="002F30BC" w:rsidRDefault="005B5D06" w:rsidP="005B5D06">
      <w:pPr>
        <w:spacing w:after="200" w:line="276" w:lineRule="auto"/>
        <w:rPr>
          <w:rFonts w:cs="Arial"/>
          <w:iCs/>
          <w:szCs w:val="22"/>
          <w:lang w:eastAsia="en-US"/>
        </w:rPr>
      </w:pPr>
      <w:r w:rsidRPr="002F30BC">
        <w:rPr>
          <w:rFonts w:cs="Arial"/>
          <w:iCs/>
          <w:szCs w:val="22"/>
          <w:lang w:eastAsia="en-US"/>
        </w:rPr>
        <w:t xml:space="preserve">The </w:t>
      </w:r>
      <w:r w:rsidRPr="003B3053">
        <w:rPr>
          <w:rFonts w:ascii="Courier New" w:hAnsi="Courier New" w:cs="Courier New"/>
          <w:szCs w:val="22"/>
          <w:lang w:eastAsia="en-US"/>
        </w:rPr>
        <w:t>IpaEuiccDataResponse</w:t>
      </w:r>
      <w:r w:rsidRPr="002F30BC">
        <w:rPr>
          <w:szCs w:val="22"/>
        </w:rPr>
        <w:t xml:space="preserve"> SHALL be </w:t>
      </w:r>
      <w:r>
        <w:rPr>
          <w:szCs w:val="22"/>
        </w:rPr>
        <w:t>en</w:t>
      </w:r>
      <w:r w:rsidRPr="002F30BC">
        <w:rPr>
          <w:szCs w:val="22"/>
        </w:rPr>
        <w:t>coded as follows:</w:t>
      </w:r>
    </w:p>
    <w:p w14:paraId="17DC8C05"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 ASN1START</w:t>
      </w:r>
    </w:p>
    <w:p w14:paraId="5368E387" w14:textId="77777777" w:rsidR="00F50100"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5B930D18"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IpaEuiccDataErrorCode ::= INTEGER {</w:t>
      </w:r>
    </w:p>
    <w:p w14:paraId="336A2F75" w14:textId="21732B73"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lastRenderedPageBreak/>
        <w:tab/>
      </w:r>
      <w:r w:rsidRPr="00E902DF">
        <w:rPr>
          <w:rFonts w:ascii="Courier New" w:hAnsi="Courier New" w:cs="Courier New"/>
          <w:sz w:val="18"/>
          <w:szCs w:val="18"/>
        </w:rPr>
        <w:t>incorrectTagList (1),</w:t>
      </w:r>
    </w:p>
    <w:p w14:paraId="0BAB57E6" w14:textId="77777777" w:rsidR="00F50100"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ab/>
        <w:t>euiccCiPKIdNotFound(5),</w:t>
      </w:r>
    </w:p>
    <w:p w14:paraId="6DCB4AFD" w14:textId="0418BDCD" w:rsidR="00D46677" w:rsidRPr="00E902DF" w:rsidRDefault="00D46677"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565D37">
        <w:rPr>
          <w:rFonts w:ascii="Courier New" w:eastAsia="Times New Roman" w:hAnsi="Courier New" w:cs="Courier New"/>
          <w:sz w:val="18"/>
          <w:szCs w:val="18"/>
          <w:lang w:eastAsia="ko-KR"/>
        </w:rPr>
        <w:t>ecallActive(104),</w:t>
      </w:r>
    </w:p>
    <w:p w14:paraId="4757D577"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ab/>
        <w:t>undefinedError(127)</w:t>
      </w:r>
    </w:p>
    <w:p w14:paraId="0FA517F1"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 xml:space="preserve">} </w:t>
      </w:r>
    </w:p>
    <w:p w14:paraId="4B9426A2"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0D9AE388" w14:textId="5A56B18B"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IpaEuiccDataResponseError ::= SEQUENCE {</w:t>
      </w:r>
    </w:p>
    <w:p w14:paraId="0A17813F" w14:textId="4AE6085F"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t>eimT</w:t>
      </w:r>
      <w:r w:rsidRPr="00E902DF">
        <w:rPr>
          <w:rFonts w:ascii="Courier New" w:hAnsi="Courier New" w:cs="Courier New"/>
          <w:sz w:val="18"/>
          <w:szCs w:val="18"/>
        </w:rPr>
        <w:t>ransactionId [0] TransactionId</w:t>
      </w:r>
      <w:r>
        <w:rPr>
          <w:rFonts w:ascii="Courier New" w:hAnsi="Courier New" w:cs="Courier New"/>
          <w:sz w:val="18"/>
          <w:szCs w:val="18"/>
        </w:rPr>
        <w:t xml:space="preserve"> OPTIONAL</w:t>
      </w:r>
      <w:r w:rsidRPr="00E902DF">
        <w:rPr>
          <w:rFonts w:ascii="Courier New" w:hAnsi="Courier New" w:cs="Courier New"/>
          <w:sz w:val="18"/>
          <w:szCs w:val="18"/>
        </w:rPr>
        <w:t>,</w:t>
      </w:r>
    </w:p>
    <w:p w14:paraId="42C60123"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E902DF">
        <w:rPr>
          <w:rFonts w:ascii="Courier New" w:hAnsi="Courier New" w:cs="Courier New"/>
          <w:sz w:val="18"/>
          <w:szCs w:val="18"/>
        </w:rPr>
        <w:t>ipaEuiccDataErrorCode IpaEuiccDataErrorCode</w:t>
      </w:r>
    </w:p>
    <w:p w14:paraId="41267ED8" w14:textId="77777777" w:rsidR="00F50100" w:rsidRPr="00E902DF"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E902DF">
        <w:rPr>
          <w:rFonts w:ascii="Courier New" w:hAnsi="Courier New" w:cs="Courier New"/>
          <w:sz w:val="18"/>
          <w:szCs w:val="18"/>
        </w:rPr>
        <w:t>}</w:t>
      </w:r>
    </w:p>
    <w:p w14:paraId="16A38A81" w14:textId="77777777" w:rsidR="00F50100" w:rsidRPr="002F30BC"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p>
    <w:p w14:paraId="02F45A63" w14:textId="4130C75C"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IpaEuiccDataResponse ::= [</w:t>
      </w:r>
      <w:r w:rsidR="00A56912">
        <w:rPr>
          <w:rFonts w:ascii="Courier New" w:hAnsi="Courier New" w:cs="Courier New"/>
          <w:sz w:val="18"/>
          <w:szCs w:val="18"/>
          <w:lang w:eastAsia="ko-KR"/>
        </w:rPr>
        <w:t>82</w:t>
      </w:r>
      <w:r w:rsidRPr="002F30BC">
        <w:rPr>
          <w:rFonts w:ascii="Courier New" w:hAnsi="Courier New" w:cs="Courier New"/>
          <w:sz w:val="18"/>
          <w:szCs w:val="18"/>
          <w:lang w:eastAsia="ko-KR"/>
        </w:rPr>
        <w:t>] CHOICE { --</w:t>
      </w:r>
      <w:r>
        <w:rPr>
          <w:rFonts w:ascii="Courier New" w:hAnsi="Courier New" w:cs="Courier New"/>
          <w:sz w:val="18"/>
          <w:szCs w:val="18"/>
          <w:lang w:eastAsia="ko-KR"/>
        </w:rPr>
        <w:t xml:space="preserve"> </w:t>
      </w:r>
      <w:r w:rsidR="00A56912">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BF</w:t>
      </w:r>
      <w:r w:rsidR="00A56912">
        <w:rPr>
          <w:rFonts w:ascii="Courier New" w:hAnsi="Courier New" w:cs="Courier New"/>
          <w:sz w:val="18"/>
          <w:szCs w:val="18"/>
          <w:lang w:eastAsia="ko-KR"/>
        </w:rPr>
        <w:t>52</w:t>
      </w:r>
      <w:r>
        <w:rPr>
          <w:rFonts w:ascii="Courier New" w:hAnsi="Courier New" w:cs="Courier New"/>
          <w:sz w:val="18"/>
          <w:szCs w:val="18"/>
          <w:lang w:eastAsia="ko-KR"/>
        </w:rPr>
        <w:t>'</w:t>
      </w:r>
    </w:p>
    <w:p w14:paraId="733C2EC6"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ab/>
        <w:t>ipaEuiccData IpaEuiccData,</w:t>
      </w:r>
    </w:p>
    <w:p w14:paraId="66DB6594" w14:textId="13A6EA4D" w:rsidR="005B5D06" w:rsidRPr="002F30BC" w:rsidRDefault="00F50100" w:rsidP="004342C2">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lang w:eastAsia="ko-KR"/>
        </w:rPr>
        <w:tab/>
      </w:r>
      <w:r w:rsidRPr="00E902DF">
        <w:rPr>
          <w:rFonts w:ascii="Courier New" w:hAnsi="Courier New" w:cs="Courier New"/>
          <w:sz w:val="18"/>
          <w:szCs w:val="18"/>
        </w:rPr>
        <w:t>ipaEuiccDataResponseError IpaEuiccDataResponseError</w:t>
      </w:r>
    </w:p>
    <w:p w14:paraId="09D4D515" w14:textId="77777777"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2F30BC">
        <w:rPr>
          <w:rFonts w:ascii="Courier New" w:hAnsi="Courier New" w:cs="Courier New"/>
          <w:sz w:val="18"/>
          <w:szCs w:val="18"/>
          <w:lang w:eastAsia="ko-KR"/>
        </w:rPr>
        <w:t>}</w:t>
      </w:r>
    </w:p>
    <w:p w14:paraId="44FF32D6"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p>
    <w:p w14:paraId="58804643" w14:textId="77777777" w:rsidR="00054AC1"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rPr>
        <w:t>PendingNotificationList ::= SEQUENCE OF PendingNotification</w:t>
      </w:r>
    </w:p>
    <w:p w14:paraId="4C144B23" w14:textId="77777777" w:rsidR="00054AC1" w:rsidRPr="007E367F" w:rsidRDefault="00054AC1" w:rsidP="006E73B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w:t>
      </w:r>
      <w:r w:rsidRPr="007E367F">
        <w:rPr>
          <w:rFonts w:ascii="Courier New" w:hAnsi="Courier New" w:cs="Courier New"/>
          <w:sz w:val="18"/>
          <w:szCs w:val="18"/>
        </w:rPr>
        <w:t xml:space="preserve">uiccPackageResultList </w:t>
      </w:r>
      <w:r>
        <w:rPr>
          <w:rFonts w:ascii="Courier New" w:hAnsi="Courier New" w:cs="Courier New"/>
          <w:sz w:val="18"/>
          <w:szCs w:val="18"/>
        </w:rPr>
        <w:t xml:space="preserve">::= </w:t>
      </w:r>
      <w:r w:rsidRPr="007E367F">
        <w:rPr>
          <w:rFonts w:ascii="Courier New" w:hAnsi="Courier New" w:cs="Courier New"/>
          <w:sz w:val="18"/>
          <w:szCs w:val="18"/>
        </w:rPr>
        <w:t>SEQUENCE OF EuiccPackageResult</w:t>
      </w:r>
    </w:p>
    <w:p w14:paraId="76A66160" w14:textId="77777777" w:rsidR="00054AC1" w:rsidRPr="002F30BC"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p>
    <w:p w14:paraId="0D4E1C07" w14:textId="77777777"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IpaEuiccData ::= SEQUENCE {</w:t>
      </w:r>
    </w:p>
    <w:p w14:paraId="4B056111" w14:textId="7342C830" w:rsidR="00054AC1" w:rsidRPr="002F30BC"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7E367F">
        <w:rPr>
          <w:rFonts w:ascii="Courier New" w:hAnsi="Courier New" w:cs="Courier New"/>
          <w:sz w:val="18"/>
          <w:szCs w:val="18"/>
        </w:rPr>
        <w:t>notificationsList [</w:t>
      </w:r>
      <w:r>
        <w:rPr>
          <w:rFonts w:ascii="Courier New" w:hAnsi="Courier New" w:cs="Courier New"/>
          <w:sz w:val="18"/>
          <w:szCs w:val="18"/>
        </w:rPr>
        <w:t>0</w:t>
      </w:r>
      <w:r w:rsidRPr="007E367F">
        <w:rPr>
          <w:rFonts w:ascii="Courier New" w:hAnsi="Courier New" w:cs="Courier New"/>
          <w:sz w:val="18"/>
          <w:szCs w:val="18"/>
        </w:rPr>
        <w:t xml:space="preserve">] </w:t>
      </w:r>
      <w:r>
        <w:rPr>
          <w:rFonts w:ascii="Courier New" w:hAnsi="Courier New" w:cs="Courier New"/>
          <w:sz w:val="18"/>
          <w:szCs w:val="18"/>
        </w:rPr>
        <w:t>PendingNotificationList</w:t>
      </w:r>
      <w:r w:rsidRPr="007E367F">
        <w:rPr>
          <w:rFonts w:ascii="Courier New" w:hAnsi="Courier New" w:cs="Courier New"/>
          <w:sz w:val="18"/>
          <w:szCs w:val="18"/>
        </w:rPr>
        <w:t xml:space="preserve"> OPTIONAL</w:t>
      </w:r>
      <w:r>
        <w:rPr>
          <w:rFonts w:ascii="Courier New" w:hAnsi="Courier New" w:cs="Courier New"/>
          <w:sz w:val="18"/>
          <w:szCs w:val="18"/>
        </w:rPr>
        <w:t>,</w:t>
      </w:r>
      <w:r w:rsidRPr="007E367F">
        <w:rPr>
          <w:rFonts w:ascii="Courier New" w:hAnsi="Courier New" w:cs="Courier New"/>
          <w:sz w:val="18"/>
          <w:szCs w:val="18"/>
        </w:rPr>
        <w:t xml:space="preserve"> -- Tag '</w:t>
      </w:r>
      <w:r>
        <w:rPr>
          <w:rFonts w:ascii="Courier New" w:hAnsi="Courier New" w:cs="Courier New"/>
          <w:sz w:val="18"/>
          <w:szCs w:val="18"/>
        </w:rPr>
        <w:t>A0</w:t>
      </w:r>
      <w:r w:rsidRPr="007E367F">
        <w:rPr>
          <w:rFonts w:ascii="Courier New" w:hAnsi="Courier New" w:cs="Courier New"/>
          <w:sz w:val="18"/>
          <w:szCs w:val="18"/>
        </w:rPr>
        <w:t>'</w:t>
      </w:r>
    </w:p>
    <w:p w14:paraId="0895FBAF" w14:textId="4CE65823"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defaultSmdpAddress [</w:t>
      </w:r>
      <w:r w:rsidR="00D7056A">
        <w:rPr>
          <w:rFonts w:ascii="Courier New" w:hAnsi="Courier New" w:cs="Courier New"/>
          <w:sz w:val="18"/>
          <w:szCs w:val="18"/>
        </w:rPr>
        <w:t>1</w:t>
      </w:r>
      <w:r w:rsidRPr="002F30BC">
        <w:rPr>
          <w:rFonts w:ascii="Courier New" w:hAnsi="Courier New" w:cs="Courier New"/>
          <w:sz w:val="18"/>
          <w:szCs w:val="18"/>
        </w:rPr>
        <w:t xml:space="preserve">] UTF8String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8</w:t>
      </w:r>
      <w:r w:rsidR="00054AC1">
        <w:rPr>
          <w:rFonts w:ascii="Courier New" w:hAnsi="Courier New" w:cs="Courier New"/>
          <w:sz w:val="18"/>
          <w:szCs w:val="18"/>
        </w:rPr>
        <w:t>1</w:t>
      </w:r>
      <w:r>
        <w:rPr>
          <w:rFonts w:ascii="Courier New" w:hAnsi="Courier New" w:cs="Courier New"/>
          <w:sz w:val="18"/>
          <w:szCs w:val="18"/>
        </w:rPr>
        <w:t>'</w:t>
      </w:r>
    </w:p>
    <w:p w14:paraId="1F96E298" w14:textId="13D1B410" w:rsidR="00054AC1"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t>e</w:t>
      </w:r>
      <w:r w:rsidRPr="007E367F">
        <w:rPr>
          <w:rFonts w:ascii="Courier New" w:hAnsi="Courier New" w:cs="Courier New"/>
          <w:sz w:val="18"/>
          <w:szCs w:val="18"/>
        </w:rPr>
        <w:t>uiccPackageResultList</w:t>
      </w:r>
      <w:r>
        <w:rPr>
          <w:rFonts w:ascii="Courier New" w:hAnsi="Courier New" w:cs="Courier New"/>
          <w:sz w:val="18"/>
          <w:szCs w:val="18"/>
        </w:rPr>
        <w:t xml:space="preserve"> [2] E</w:t>
      </w:r>
      <w:r w:rsidRPr="007E367F">
        <w:rPr>
          <w:rFonts w:ascii="Courier New" w:hAnsi="Courier New" w:cs="Courier New"/>
          <w:sz w:val="18"/>
          <w:szCs w:val="18"/>
        </w:rPr>
        <w:t>uiccPackageResultList</w:t>
      </w:r>
      <w:r>
        <w:rPr>
          <w:rFonts w:ascii="Courier New" w:hAnsi="Courier New" w:cs="Courier New"/>
          <w:sz w:val="18"/>
          <w:szCs w:val="18"/>
        </w:rPr>
        <w:t xml:space="preserve"> OPTIONAL, </w:t>
      </w:r>
      <w:r w:rsidRPr="007E367F">
        <w:rPr>
          <w:rFonts w:ascii="Courier New" w:hAnsi="Courier New" w:cs="Courier New"/>
          <w:sz w:val="18"/>
          <w:szCs w:val="18"/>
        </w:rPr>
        <w:t>-- Tag '</w:t>
      </w:r>
      <w:r>
        <w:rPr>
          <w:rFonts w:ascii="Courier New" w:hAnsi="Courier New" w:cs="Courier New"/>
          <w:sz w:val="18"/>
          <w:szCs w:val="18"/>
        </w:rPr>
        <w:t>A2</w:t>
      </w:r>
      <w:r w:rsidRPr="007E367F">
        <w:rPr>
          <w:rFonts w:ascii="Courier New" w:hAnsi="Courier New" w:cs="Courier New"/>
          <w:sz w:val="18"/>
          <w:szCs w:val="18"/>
        </w:rPr>
        <w:t>'</w:t>
      </w:r>
    </w:p>
    <w:p w14:paraId="7CE51275" w14:textId="5D4FDC75" w:rsidR="005B5D06" w:rsidRPr="002F30BC" w:rsidRDefault="00F50100"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005B5D06" w:rsidRPr="002F30BC">
        <w:rPr>
          <w:rFonts w:ascii="Courier New" w:hAnsi="Courier New" w:cs="Courier New"/>
          <w:sz w:val="18"/>
          <w:szCs w:val="18"/>
        </w:rPr>
        <w:t xml:space="preserve">euiccInfo1 [32] EUICCInfo1 OPTIONAL, -- </w:t>
      </w:r>
      <w:r w:rsidR="00A56912">
        <w:rPr>
          <w:rFonts w:ascii="Courier New" w:hAnsi="Courier New" w:cs="Courier New"/>
          <w:sz w:val="18"/>
          <w:szCs w:val="18"/>
        </w:rPr>
        <w:t>T</w:t>
      </w:r>
      <w:r w:rsidR="005B5D06" w:rsidRPr="002F30BC">
        <w:rPr>
          <w:rFonts w:ascii="Courier New" w:hAnsi="Courier New" w:cs="Courier New"/>
          <w:sz w:val="18"/>
          <w:szCs w:val="18"/>
        </w:rPr>
        <w:t xml:space="preserve">ag </w:t>
      </w:r>
      <w:r w:rsidR="005B5D06">
        <w:rPr>
          <w:rFonts w:ascii="Courier New" w:hAnsi="Courier New" w:cs="Courier New"/>
          <w:sz w:val="18"/>
          <w:szCs w:val="18"/>
        </w:rPr>
        <w:t>'</w:t>
      </w:r>
      <w:r w:rsidR="005B5D06" w:rsidRPr="002F30BC">
        <w:rPr>
          <w:rFonts w:ascii="Courier New" w:hAnsi="Courier New" w:cs="Courier New"/>
          <w:sz w:val="18"/>
          <w:szCs w:val="18"/>
        </w:rPr>
        <w:t>BF20</w:t>
      </w:r>
      <w:r w:rsidR="005B5D06">
        <w:rPr>
          <w:rFonts w:ascii="Courier New" w:hAnsi="Courier New" w:cs="Courier New"/>
          <w:sz w:val="18"/>
          <w:szCs w:val="18"/>
        </w:rPr>
        <w:t>'</w:t>
      </w:r>
    </w:p>
    <w:p w14:paraId="7B0200F2" w14:textId="3AB84628" w:rsidR="005B5D06" w:rsidRPr="002F30BC"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 xml:space="preserve">euiccInfo2 [34] EUICCInfo2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BF22</w:t>
      </w:r>
      <w:r>
        <w:rPr>
          <w:rFonts w:ascii="Courier New" w:hAnsi="Courier New" w:cs="Courier New"/>
          <w:sz w:val="18"/>
          <w:szCs w:val="18"/>
        </w:rPr>
        <w:t>'</w:t>
      </w:r>
    </w:p>
    <w:p w14:paraId="16EB3A3B" w14:textId="23C99A3C" w:rsidR="005B5D06"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rootSmdsAddress [</w:t>
      </w:r>
      <w:r w:rsidR="0049785B">
        <w:rPr>
          <w:rFonts w:ascii="Courier New" w:hAnsi="Courier New" w:cs="Courier New"/>
          <w:sz w:val="18"/>
          <w:szCs w:val="18"/>
        </w:rPr>
        <w:t>3</w:t>
      </w:r>
      <w:r w:rsidRPr="002F30BC">
        <w:rPr>
          <w:rFonts w:ascii="Courier New" w:hAnsi="Courier New" w:cs="Courier New"/>
          <w:sz w:val="18"/>
          <w:szCs w:val="18"/>
        </w:rPr>
        <w:t xml:space="preserve">] UTF8String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8</w:t>
      </w:r>
      <w:r w:rsidR="0049785B">
        <w:rPr>
          <w:rFonts w:ascii="Courier New" w:hAnsi="Courier New" w:cs="Courier New"/>
          <w:sz w:val="18"/>
          <w:szCs w:val="18"/>
        </w:rPr>
        <w:t>3</w:t>
      </w:r>
      <w:r>
        <w:rPr>
          <w:rFonts w:ascii="Courier New" w:hAnsi="Courier New" w:cs="Courier New"/>
          <w:sz w:val="18"/>
          <w:szCs w:val="18"/>
        </w:rPr>
        <w:t>'</w:t>
      </w:r>
    </w:p>
    <w:p w14:paraId="191D4BE0" w14:textId="5611C663" w:rsidR="0049785B" w:rsidRPr="002F30BC" w:rsidRDefault="0049785B"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Pr>
          <w:rFonts w:ascii="Courier New" w:hAnsi="Courier New" w:cs="Courier New"/>
          <w:sz w:val="18"/>
          <w:szCs w:val="18"/>
        </w:rPr>
        <w:tab/>
      </w:r>
      <w:r w:rsidRPr="00BD3B0C">
        <w:rPr>
          <w:rFonts w:ascii="Courier New" w:hAnsi="Courier New" w:cs="Courier New"/>
          <w:sz w:val="18"/>
          <w:szCs w:val="18"/>
        </w:rPr>
        <w:t>associationToken [</w:t>
      </w:r>
      <w:r w:rsidRPr="00E16AE2">
        <w:rPr>
          <w:rFonts w:ascii="Courier New" w:hAnsi="Courier New" w:cs="Courier New"/>
          <w:sz w:val="18"/>
          <w:szCs w:val="18"/>
        </w:rPr>
        <w:t>4</w:t>
      </w:r>
      <w:r w:rsidRPr="00BD3B0C">
        <w:rPr>
          <w:rFonts w:ascii="Courier New" w:hAnsi="Courier New" w:cs="Courier New"/>
          <w:sz w:val="18"/>
          <w:szCs w:val="18"/>
        </w:rPr>
        <w:t>] INTEGER OPTIONAL, -- Tag '</w:t>
      </w:r>
      <w:r w:rsidRPr="00E16AE2">
        <w:rPr>
          <w:rFonts w:ascii="Courier New" w:hAnsi="Courier New" w:cs="Courier New"/>
          <w:sz w:val="18"/>
          <w:szCs w:val="18"/>
        </w:rPr>
        <w:t>84</w:t>
      </w:r>
      <w:r w:rsidRPr="00BD3B0C">
        <w:rPr>
          <w:rFonts w:ascii="Courier New" w:hAnsi="Courier New" w:cs="Courier New"/>
          <w:sz w:val="18"/>
          <w:szCs w:val="18"/>
        </w:rPr>
        <w:t>'</w:t>
      </w:r>
    </w:p>
    <w:p w14:paraId="592595B7" w14:textId="679BE2D4" w:rsidR="005B5D06" w:rsidRPr="00A56912"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2F30BC">
        <w:rPr>
          <w:rFonts w:ascii="Courier New" w:hAnsi="Courier New" w:cs="Courier New"/>
          <w:sz w:val="18"/>
          <w:szCs w:val="18"/>
        </w:rPr>
        <w:tab/>
        <w:t>eumCertificate [</w:t>
      </w:r>
      <w:r w:rsidR="00A56912" w:rsidRPr="00A56912">
        <w:rPr>
          <w:rFonts w:ascii="Courier New" w:hAnsi="Courier New" w:cs="Courier New"/>
          <w:sz w:val="18"/>
          <w:szCs w:val="18"/>
        </w:rPr>
        <w:t>5</w:t>
      </w:r>
      <w:r w:rsidRPr="00A56912">
        <w:rPr>
          <w:rFonts w:ascii="Courier New" w:hAnsi="Courier New" w:cs="Courier New"/>
          <w:sz w:val="18"/>
          <w:szCs w:val="18"/>
        </w:rPr>
        <w:t xml:space="preserve">] Certificate OPTIONAL, -- </w:t>
      </w:r>
      <w:r w:rsidR="00A56912" w:rsidRPr="00A56912">
        <w:rPr>
          <w:rFonts w:ascii="Courier New" w:hAnsi="Courier New" w:cs="Courier New"/>
          <w:sz w:val="18"/>
          <w:szCs w:val="18"/>
        </w:rPr>
        <w:t>T</w:t>
      </w:r>
      <w:r w:rsidRPr="00A56912">
        <w:rPr>
          <w:rFonts w:ascii="Courier New" w:hAnsi="Courier New" w:cs="Courier New"/>
          <w:sz w:val="18"/>
          <w:szCs w:val="18"/>
        </w:rPr>
        <w:t>ag '</w:t>
      </w:r>
      <w:r w:rsidR="00A56912" w:rsidRPr="00A56912">
        <w:rPr>
          <w:rFonts w:ascii="Courier New" w:hAnsi="Courier New" w:cs="Courier New"/>
          <w:sz w:val="18"/>
          <w:szCs w:val="18"/>
        </w:rPr>
        <w:t>A5</w:t>
      </w:r>
      <w:r w:rsidRPr="00A56912">
        <w:rPr>
          <w:rFonts w:ascii="Courier New" w:hAnsi="Courier New" w:cs="Courier New"/>
          <w:sz w:val="18"/>
          <w:szCs w:val="18"/>
        </w:rPr>
        <w:t>'</w:t>
      </w:r>
    </w:p>
    <w:p w14:paraId="11ED74BC" w14:textId="08AB689A" w:rsidR="005B5D06" w:rsidRPr="00F32AED"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A56912">
        <w:rPr>
          <w:rFonts w:ascii="Courier New" w:hAnsi="Courier New" w:cs="Courier New"/>
          <w:sz w:val="18"/>
          <w:szCs w:val="18"/>
        </w:rPr>
        <w:tab/>
        <w:t>euiccCertificate [</w:t>
      </w:r>
      <w:r w:rsidR="00A56912" w:rsidRPr="00A56912">
        <w:rPr>
          <w:rFonts w:ascii="Courier New" w:hAnsi="Courier New" w:cs="Courier New"/>
          <w:sz w:val="18"/>
          <w:szCs w:val="18"/>
        </w:rPr>
        <w:t>6</w:t>
      </w:r>
      <w:r w:rsidRPr="00A56912">
        <w:rPr>
          <w:rFonts w:ascii="Courier New" w:hAnsi="Courier New" w:cs="Courier New"/>
          <w:sz w:val="18"/>
          <w:szCs w:val="18"/>
        </w:rPr>
        <w:t xml:space="preserve">] Certificate </w:t>
      </w:r>
      <w:r w:rsidRPr="00F32AED">
        <w:rPr>
          <w:rFonts w:ascii="Courier New" w:hAnsi="Courier New" w:cs="Courier New"/>
          <w:sz w:val="18"/>
          <w:szCs w:val="18"/>
        </w:rPr>
        <w:t xml:space="preserve">OPTIONAL, -- </w:t>
      </w:r>
      <w:r w:rsidR="00A56912" w:rsidRPr="00F32AED">
        <w:rPr>
          <w:rFonts w:ascii="Courier New" w:hAnsi="Courier New" w:cs="Courier New"/>
          <w:sz w:val="18"/>
          <w:szCs w:val="18"/>
        </w:rPr>
        <w:t>T</w:t>
      </w:r>
      <w:r w:rsidRPr="00F32AED">
        <w:rPr>
          <w:rFonts w:ascii="Courier New" w:hAnsi="Courier New" w:cs="Courier New"/>
          <w:sz w:val="18"/>
          <w:szCs w:val="18"/>
        </w:rPr>
        <w:t>ag '</w:t>
      </w:r>
      <w:r w:rsidR="00A56912" w:rsidRPr="00F32AED">
        <w:rPr>
          <w:rFonts w:ascii="Courier New" w:hAnsi="Courier New" w:cs="Courier New"/>
          <w:sz w:val="18"/>
          <w:szCs w:val="18"/>
        </w:rPr>
        <w:t>A6</w:t>
      </w:r>
      <w:r w:rsidRPr="00F32AED">
        <w:rPr>
          <w:rFonts w:ascii="Courier New" w:hAnsi="Courier New" w:cs="Courier New"/>
          <w:sz w:val="18"/>
          <w:szCs w:val="18"/>
        </w:rPr>
        <w:t>'</w:t>
      </w:r>
    </w:p>
    <w:p w14:paraId="206C8259" w14:textId="7E25EB26" w:rsidR="00054AC1" w:rsidRPr="00F32AED" w:rsidRDefault="00054AC1"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F32AED">
        <w:rPr>
          <w:rFonts w:ascii="Courier New" w:hAnsi="Courier New" w:cs="Courier New"/>
          <w:sz w:val="18"/>
          <w:szCs w:val="18"/>
        </w:rPr>
        <w:tab/>
      </w:r>
      <w:r w:rsidRPr="004342C2">
        <w:rPr>
          <w:rStyle w:val="normaltextrun"/>
          <w:rFonts w:ascii="Courier New" w:hAnsi="Courier New" w:cs="Courier New"/>
          <w:sz w:val="18"/>
          <w:szCs w:val="18"/>
        </w:rPr>
        <w:t>eimTransactionId [7] TransactionId OPTIONAL, -- Tag '87'</w:t>
      </w:r>
    </w:p>
    <w:p w14:paraId="5DA40F4F" w14:textId="5BC9559C" w:rsidR="005B5D06"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ab/>
        <w:t xml:space="preserve">ipaCapabilities [8] IpaCapabilities OPTIONAL, -- </w:t>
      </w:r>
      <w:r w:rsidR="00A56912" w:rsidRPr="007E367F">
        <w:rPr>
          <w:rFonts w:ascii="Courier New" w:hAnsi="Courier New" w:cs="Courier New"/>
          <w:sz w:val="18"/>
          <w:szCs w:val="18"/>
        </w:rPr>
        <w:t>T</w:t>
      </w:r>
      <w:r w:rsidRPr="007E367F">
        <w:rPr>
          <w:rFonts w:ascii="Courier New" w:hAnsi="Courier New" w:cs="Courier New"/>
          <w:sz w:val="18"/>
          <w:szCs w:val="18"/>
        </w:rPr>
        <w:t>ag '</w:t>
      </w:r>
      <w:r w:rsidR="008D7414">
        <w:rPr>
          <w:rFonts w:ascii="Courier New" w:hAnsi="Courier New" w:cs="Courier New"/>
          <w:sz w:val="18"/>
          <w:szCs w:val="18"/>
        </w:rPr>
        <w:t>A</w:t>
      </w:r>
      <w:r w:rsidRPr="007E367F">
        <w:rPr>
          <w:rFonts w:ascii="Courier New" w:hAnsi="Courier New" w:cs="Courier New"/>
          <w:sz w:val="18"/>
          <w:szCs w:val="18"/>
        </w:rPr>
        <w:t>8'</w:t>
      </w:r>
    </w:p>
    <w:p w14:paraId="3FD476AA" w14:textId="16FE67B7" w:rsidR="00BE3D08"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ab/>
        <w:t xml:space="preserve">deviceInfo [9] DeviceInfo OPTIONAL -- </w:t>
      </w:r>
      <w:r w:rsidR="00A56912" w:rsidRPr="007E367F">
        <w:rPr>
          <w:rFonts w:ascii="Courier New" w:hAnsi="Courier New" w:cs="Courier New"/>
          <w:sz w:val="18"/>
          <w:szCs w:val="18"/>
        </w:rPr>
        <w:t>T</w:t>
      </w:r>
      <w:r w:rsidRPr="007E367F">
        <w:rPr>
          <w:rFonts w:ascii="Courier New" w:hAnsi="Courier New" w:cs="Courier New"/>
          <w:sz w:val="18"/>
          <w:szCs w:val="18"/>
        </w:rPr>
        <w:t>ag 'A9'</w:t>
      </w:r>
    </w:p>
    <w:p w14:paraId="777A647E" w14:textId="77777777" w:rsidR="005B5D06"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w:t>
      </w:r>
    </w:p>
    <w:p w14:paraId="2D6E3DC5" w14:textId="77777777" w:rsidR="005B5D06" w:rsidRPr="007E367F" w:rsidRDefault="005B5D06" w:rsidP="006E73B6">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rPr>
      </w:pPr>
      <w:r w:rsidRPr="007E367F">
        <w:rPr>
          <w:rFonts w:ascii="Courier New" w:hAnsi="Courier New" w:cs="Courier New"/>
          <w:sz w:val="18"/>
          <w:szCs w:val="18"/>
        </w:rPr>
        <w:t>-- ASN1STOP</w:t>
      </w:r>
    </w:p>
    <w:p w14:paraId="444A56F7" w14:textId="4A5F4475" w:rsidR="0049785B" w:rsidRPr="007E367F" w:rsidRDefault="0049785B" w:rsidP="007A7166">
      <w:pPr>
        <w:pStyle w:val="NormalParagraph"/>
        <w:rPr>
          <w:lang w:eastAsia="en-US" w:bidi="bn-BD"/>
        </w:rPr>
      </w:pPr>
      <w:r w:rsidRPr="007E367F">
        <w:rPr>
          <w:lang w:eastAsia="en-US" w:bidi="bn-BD"/>
        </w:rPr>
        <w:t xml:space="preserve">If the </w:t>
      </w:r>
      <w:r w:rsidRPr="007E367F">
        <w:rPr>
          <w:rFonts w:ascii="Courier New" w:hAnsi="Courier New" w:cs="Courier New"/>
          <w:lang w:eastAsia="zh-CN" w:bidi="bn-BD"/>
        </w:rPr>
        <w:t>associationToken</w:t>
      </w:r>
      <w:r w:rsidRPr="007E367F">
        <w:rPr>
          <w:lang w:eastAsia="en-US" w:bidi="bn-BD"/>
        </w:rPr>
        <w:t xml:space="preserve"> is requested, but no association token is configured for the eIM, the </w:t>
      </w:r>
      <w:r w:rsidRPr="007E367F">
        <w:rPr>
          <w:rFonts w:ascii="Courier New" w:hAnsi="Courier New" w:cs="Courier New"/>
          <w:lang w:eastAsia="zh-CN" w:bidi="bn-BD"/>
        </w:rPr>
        <w:t>associationToken</w:t>
      </w:r>
      <w:r w:rsidRPr="007E367F">
        <w:rPr>
          <w:lang w:eastAsia="en-US" w:bidi="bn-BD"/>
        </w:rPr>
        <w:t xml:space="preserve"> data object SHALL be absent in the response.</w:t>
      </w:r>
    </w:p>
    <w:p w14:paraId="3DFB6C79" w14:textId="77777777" w:rsidR="00BE3D08" w:rsidRDefault="00BE3D08" w:rsidP="00BE3D08">
      <w:pPr>
        <w:pStyle w:val="NormalParagraph"/>
        <w:rPr>
          <w:rFonts w:eastAsia="Calibri" w:cs="Arial"/>
          <w:color w:val="000000"/>
          <w:lang w:val="en-US"/>
        </w:rPr>
      </w:pPr>
      <w:r w:rsidRPr="007E367F">
        <w:rPr>
          <w:lang w:val="en-US"/>
        </w:rPr>
        <w:t xml:space="preserve">An IPA with IPA Capability minimizeEsipaBytes SHOULD include each pending Notification in </w:t>
      </w:r>
      <w:r w:rsidRPr="007E367F">
        <w:rPr>
          <w:rFonts w:ascii="Courier New" w:hAnsi="Courier New" w:cs="Courier New"/>
        </w:rPr>
        <w:t>notificationsList</w:t>
      </w:r>
      <w:r w:rsidRPr="007E367F">
        <w:rPr>
          <w:lang w:val="en-US"/>
        </w:rPr>
        <w:t xml:space="preserve"> in compact format as described in section 5.14.7</w:t>
      </w:r>
      <w:r w:rsidRPr="007E367F">
        <w:rPr>
          <w:rFonts w:eastAsia="Calibri" w:cs="Arial"/>
          <w:color w:val="000000"/>
          <w:lang w:val="en-US"/>
        </w:rPr>
        <w:t>.</w:t>
      </w:r>
    </w:p>
    <w:p w14:paraId="33A3FA3A" w14:textId="1C39609D" w:rsidR="00F50100" w:rsidRDefault="00F50100" w:rsidP="00BE3D08">
      <w:pPr>
        <w:pStyle w:val="NormalParagraph"/>
        <w:rPr>
          <w:rFonts w:ascii="Courier New" w:eastAsia="Times New Roman" w:hAnsi="Courier New" w:cs="Courier New"/>
          <w:lang w:eastAsia="ko-KR"/>
        </w:rPr>
      </w:pPr>
      <w:r>
        <w:rPr>
          <w:rFonts w:eastAsia="Times New Roman"/>
          <w:lang w:eastAsia="ko-KR"/>
        </w:rPr>
        <w:t xml:space="preserve">If </w:t>
      </w:r>
      <w:r>
        <w:rPr>
          <w:rFonts w:ascii="Courier New" w:eastAsia="Times New Roman" w:hAnsi="Courier New" w:cs="Courier New"/>
          <w:lang w:eastAsia="ko-KR"/>
        </w:rPr>
        <w:t>eimTransactionId</w:t>
      </w:r>
      <w:r>
        <w:rPr>
          <w:rFonts w:eastAsia="Times New Roman"/>
          <w:lang w:eastAsia="ko-KR"/>
        </w:rPr>
        <w:t xml:space="preserve"> was present in the </w:t>
      </w:r>
      <w:r>
        <w:rPr>
          <w:rFonts w:ascii="Courier New" w:eastAsia="Times New Roman" w:hAnsi="Courier New" w:cs="Courier New"/>
          <w:lang w:eastAsia="ko-KR"/>
        </w:rPr>
        <w:t>IpaEuiccDataRequest</w:t>
      </w:r>
      <w:r>
        <w:rPr>
          <w:rFonts w:eastAsia="Times New Roman"/>
          <w:lang w:eastAsia="ko-KR"/>
        </w:rPr>
        <w:t xml:space="preserve">, the IPA SHALL return the same </w:t>
      </w:r>
      <w:r>
        <w:rPr>
          <w:rFonts w:ascii="Courier New" w:eastAsia="Times New Roman" w:hAnsi="Courier New" w:cs="Courier New"/>
          <w:lang w:eastAsia="ko-KR"/>
        </w:rPr>
        <w:t>eimTransactionId</w:t>
      </w:r>
      <w:r>
        <w:rPr>
          <w:rFonts w:eastAsia="Malgun Gothic"/>
          <w:lang w:eastAsia="ko-KR"/>
        </w:rPr>
        <w:t xml:space="preserve"> </w:t>
      </w:r>
      <w:r>
        <w:rPr>
          <w:rFonts w:eastAsia="Times New Roman"/>
          <w:lang w:eastAsia="ko-KR"/>
        </w:rPr>
        <w:t xml:space="preserve">in the </w:t>
      </w:r>
      <w:r>
        <w:rPr>
          <w:rFonts w:ascii="Courier New" w:eastAsia="Times New Roman" w:hAnsi="Courier New" w:cs="Courier New"/>
          <w:lang w:eastAsia="ko-KR"/>
        </w:rPr>
        <w:t>IpaEuiccData</w:t>
      </w:r>
      <w:r>
        <w:rPr>
          <w:rFonts w:eastAsia="Times New Roman"/>
          <w:lang w:eastAsia="ko-KR"/>
        </w:rPr>
        <w:t xml:space="preserve"> or </w:t>
      </w:r>
      <w:r>
        <w:rPr>
          <w:rFonts w:ascii="Courier New" w:eastAsia="Times New Roman" w:hAnsi="Courier New" w:cs="Courier New"/>
          <w:lang w:eastAsia="ko-KR"/>
        </w:rPr>
        <w:t>IpaEuiccDataResponseError.</w:t>
      </w:r>
    </w:p>
    <w:p w14:paraId="065F0988" w14:textId="77777777" w:rsidR="00EA1D7E" w:rsidRPr="00857D92" w:rsidRDefault="00EA1D7E" w:rsidP="00EA1D7E">
      <w:pPr>
        <w:pStyle w:val="NormalParagraph"/>
        <w:rPr>
          <w:rFonts w:eastAsia="Times New Roman"/>
          <w:lang w:eastAsia="ko-KR"/>
        </w:rPr>
      </w:pPr>
      <w:r>
        <w:rPr>
          <w:rFonts w:eastAsia="Times New Roman"/>
          <w:lang w:eastAsia="ko-KR"/>
        </w:rPr>
        <w:t>I</w:t>
      </w:r>
      <w:r w:rsidRPr="00857D92">
        <w:rPr>
          <w:rFonts w:eastAsia="Times New Roman"/>
          <w:lang w:eastAsia="ko-KR"/>
        </w:rPr>
        <w:t xml:space="preserve">f the </w:t>
      </w:r>
      <w:r>
        <w:rPr>
          <w:rFonts w:eastAsia="Times New Roman"/>
          <w:lang w:eastAsia="ko-KR"/>
        </w:rPr>
        <w:t>E</w:t>
      </w:r>
      <w:r w:rsidRPr="00857D92">
        <w:rPr>
          <w:rFonts w:eastAsia="Times New Roman"/>
          <w:lang w:eastAsia="ko-KR"/>
        </w:rPr>
        <w:t xml:space="preserve">mergency </w:t>
      </w:r>
      <w:r>
        <w:rPr>
          <w:rFonts w:eastAsia="Times New Roman"/>
          <w:lang w:eastAsia="ko-KR"/>
        </w:rPr>
        <w:t>P</w:t>
      </w:r>
      <w:r w:rsidRPr="00857D92">
        <w:rPr>
          <w:rFonts w:eastAsia="Times New Roman"/>
          <w:lang w:eastAsia="ko-KR"/>
        </w:rPr>
        <w:t xml:space="preserve">rofile is enabled, </w:t>
      </w:r>
      <w:r>
        <w:rPr>
          <w:rFonts w:eastAsia="Times New Roman"/>
          <w:lang w:eastAsia="ko-KR"/>
        </w:rPr>
        <w:t>then</w:t>
      </w:r>
      <w:r w:rsidRPr="00857D92">
        <w:rPr>
          <w:rFonts w:eastAsia="Times New Roman"/>
          <w:lang w:eastAsia="ko-KR"/>
        </w:rPr>
        <w:t xml:space="preserve"> </w:t>
      </w:r>
      <w:r>
        <w:rPr>
          <w:rFonts w:eastAsia="Times New Roman"/>
          <w:lang w:eastAsia="ko-KR"/>
        </w:rPr>
        <w:t xml:space="preserve">the </w:t>
      </w:r>
      <w:r w:rsidRPr="00857D92">
        <w:rPr>
          <w:rFonts w:eastAsia="Times New Roman"/>
          <w:lang w:eastAsia="ko-KR"/>
        </w:rPr>
        <w:t xml:space="preserve">IPA </w:t>
      </w:r>
      <w:r>
        <w:rPr>
          <w:rFonts w:eastAsia="Times New Roman"/>
          <w:lang w:eastAsia="ko-KR"/>
        </w:rPr>
        <w:t xml:space="preserve">SHALL stop the procedure and return an </w:t>
      </w:r>
      <w:r w:rsidRPr="00E902DF">
        <w:rPr>
          <w:rFonts w:ascii="Courier New" w:hAnsi="Courier New" w:cs="Courier New"/>
          <w:sz w:val="18"/>
          <w:szCs w:val="18"/>
        </w:rPr>
        <w:t>IpaEuiccDataResponseError</w:t>
      </w:r>
      <w:r w:rsidRPr="00857D92">
        <w:rPr>
          <w:rFonts w:eastAsia="Times New Roman"/>
          <w:lang w:eastAsia="ko-KR"/>
        </w:rPr>
        <w:t xml:space="preserve"> containing </w:t>
      </w:r>
      <w:r w:rsidRPr="00E902DF">
        <w:rPr>
          <w:rFonts w:ascii="Courier New" w:hAnsi="Courier New" w:cs="Courier New"/>
          <w:sz w:val="18"/>
          <w:szCs w:val="18"/>
        </w:rPr>
        <w:t>ipaEuiccDataErrorCode</w:t>
      </w:r>
      <w:r w:rsidRPr="00857D92">
        <w:rPr>
          <w:rFonts w:eastAsia="Times New Roman"/>
          <w:lang w:eastAsia="ko-KR"/>
        </w:rPr>
        <w:t xml:space="preserve"> </w:t>
      </w:r>
      <w:r>
        <w:rPr>
          <w:rFonts w:eastAsia="Times New Roman"/>
          <w:lang w:eastAsia="ko-KR"/>
        </w:rPr>
        <w:t>set</w:t>
      </w:r>
      <w:r w:rsidRPr="00857D92">
        <w:rPr>
          <w:rFonts w:eastAsia="Times New Roman"/>
          <w:lang w:eastAsia="ko-KR"/>
        </w:rPr>
        <w:t xml:space="preserve"> to </w:t>
      </w:r>
      <w:r w:rsidRPr="00565D37">
        <w:rPr>
          <w:rFonts w:ascii="Courier New" w:eastAsia="Times New Roman" w:hAnsi="Courier New" w:cs="Courier New"/>
          <w:sz w:val="18"/>
          <w:szCs w:val="18"/>
          <w:lang w:eastAsia="ko-KR"/>
        </w:rPr>
        <w:t>ecallActive</w:t>
      </w:r>
      <w:r>
        <w:rPr>
          <w:rFonts w:ascii="Courier New" w:eastAsia="Times New Roman" w:hAnsi="Courier New" w:cs="Courier New"/>
          <w:sz w:val="18"/>
          <w:szCs w:val="18"/>
          <w:lang w:eastAsia="ko-KR"/>
        </w:rPr>
        <w:t>.</w:t>
      </w:r>
    </w:p>
    <w:p w14:paraId="03F1E6A4" w14:textId="38357438" w:rsidR="00A23AED" w:rsidRPr="007E367F" w:rsidRDefault="00A23AED" w:rsidP="004342C2">
      <w:pPr>
        <w:pStyle w:val="Heading4"/>
        <w:tabs>
          <w:tab w:val="clear" w:pos="1787"/>
        </w:tabs>
        <w:ind w:left="851" w:hanging="851"/>
      </w:pPr>
      <w:bookmarkStart w:id="496" w:name="_Toc161247532"/>
      <w:bookmarkStart w:id="497" w:name="_Toc170369101"/>
      <w:bookmarkEnd w:id="496"/>
      <w:r w:rsidRPr="007E367F">
        <w:t>ProfileDownloadTriggerResult</w:t>
      </w:r>
      <w:bookmarkEnd w:id="497"/>
    </w:p>
    <w:p w14:paraId="7229E2C3" w14:textId="77777777" w:rsidR="00A23AED" w:rsidRPr="007E367F" w:rsidRDefault="00A23AED" w:rsidP="00A23AED">
      <w:pPr>
        <w:spacing w:after="200" w:line="276" w:lineRule="auto"/>
        <w:rPr>
          <w:szCs w:val="22"/>
          <w:lang w:eastAsia="en-US"/>
        </w:rPr>
      </w:pPr>
      <w:r w:rsidRPr="007E367F">
        <w:rPr>
          <w:szCs w:val="22"/>
          <w:lang w:eastAsia="en-US"/>
        </w:rPr>
        <w:t xml:space="preserve">The </w:t>
      </w:r>
      <w:r w:rsidRPr="007E367F">
        <w:rPr>
          <w:rFonts w:ascii="Courier New" w:hAnsi="Courier New" w:cs="Courier New"/>
          <w:szCs w:val="22"/>
          <w:lang w:eastAsia="en-US"/>
        </w:rPr>
        <w:t>ProfileDownloadTriggerResult</w:t>
      </w:r>
      <w:r w:rsidRPr="007E367F">
        <w:rPr>
          <w:szCs w:val="22"/>
          <w:lang w:eastAsia="en-US"/>
        </w:rPr>
        <w:t xml:space="preserve"> SHALL be encoded as follows:</w:t>
      </w:r>
    </w:p>
    <w:p w14:paraId="7629A1B7" w14:textId="178FD34A"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E367F">
        <w:rPr>
          <w:rFonts w:ascii="Courier New" w:hAnsi="Courier New" w:cs="Courier New"/>
          <w:sz w:val="18"/>
          <w:szCs w:val="18"/>
        </w:rPr>
        <w:t>-- ASN1START</w:t>
      </w:r>
    </w:p>
    <w:p w14:paraId="362DE1BE"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ProfileDownloadTriggerResult ::= [84] SEQUENCE { -- tag 'BF54'</w:t>
      </w:r>
    </w:p>
    <w:p w14:paraId="1939FE08"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t>eimTransactionId [2] TransactionId OPTIONAL,</w:t>
      </w:r>
    </w:p>
    <w:p w14:paraId="60D341BC"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t>profileDownloadTriggerResultData CHOICE {</w:t>
      </w:r>
    </w:p>
    <w:p w14:paraId="238DB86B"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profileInstallationResult [55] ProfileInstallationResult, -- see SGP.22 [4]</w:t>
      </w:r>
    </w:p>
    <w:p w14:paraId="0EE8A2A9" w14:textId="15C22FDB"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 xml:space="preserve">profileDownloadError </w:t>
      </w:r>
      <w:r w:rsidR="007C2ED9" w:rsidRPr="007E367F">
        <w:rPr>
          <w:rFonts w:ascii="Courier New" w:hAnsi="Courier New" w:cs="Courier New"/>
          <w:sz w:val="18"/>
          <w:szCs w:val="18"/>
          <w:lang w:eastAsia="ko-KR"/>
        </w:rPr>
        <w:t xml:space="preserve">SEQUENCE </w:t>
      </w:r>
      <w:r w:rsidRPr="007E367F">
        <w:rPr>
          <w:rFonts w:ascii="Courier New" w:hAnsi="Courier New" w:cs="Courier New"/>
          <w:sz w:val="18"/>
          <w:szCs w:val="18"/>
          <w:lang w:eastAsia="ko-KR"/>
        </w:rPr>
        <w:t>{</w:t>
      </w:r>
    </w:p>
    <w:p w14:paraId="2461E0CF" w14:textId="77777777" w:rsidR="00EA1D7E" w:rsidRDefault="00EA1D7E" w:rsidP="00EA1D7E">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Pr>
          <w:rFonts w:ascii="Courier New" w:hAnsi="Courier New" w:cs="Courier New"/>
          <w:sz w:val="18"/>
          <w:szCs w:val="18"/>
          <w:lang w:eastAsia="ko-KR"/>
        </w:rPr>
        <w:tab/>
        <w:t>profileDownloadErrorReason [0] INTEGER {</w:t>
      </w:r>
    </w:p>
    <w:p w14:paraId="59FA2171" w14:textId="77777777" w:rsidR="00EA1D7E" w:rsidRDefault="00EA1D7E" w:rsidP="00EA1D7E">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sidRPr="00565D37">
        <w:rPr>
          <w:rFonts w:ascii="Courier New" w:eastAsia="Times New Roman" w:hAnsi="Courier New" w:cs="Courier New"/>
          <w:sz w:val="18"/>
          <w:szCs w:val="18"/>
          <w:lang w:eastAsia="ko-KR"/>
        </w:rPr>
        <w:t>ecallActive (104),</w:t>
      </w:r>
    </w:p>
    <w:p w14:paraId="6BE1C763" w14:textId="77777777" w:rsidR="00EA1D7E" w:rsidRDefault="00EA1D7E" w:rsidP="00EA1D7E">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r>
      <w:r w:rsidRPr="00E902DF">
        <w:rPr>
          <w:rFonts w:ascii="Courier New" w:hAnsi="Courier New" w:cs="Courier New"/>
          <w:sz w:val="18"/>
          <w:szCs w:val="18"/>
        </w:rPr>
        <w:t>undefinedError(127)</w:t>
      </w:r>
    </w:p>
    <w:p w14:paraId="0DB4F34E" w14:textId="4862FCC7" w:rsidR="00CF435D" w:rsidRPr="007E367F" w:rsidRDefault="00EA1D7E"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Pr>
          <w:rFonts w:ascii="Courier New" w:hAnsi="Courier New" w:cs="Courier New"/>
          <w:sz w:val="18"/>
          <w:szCs w:val="18"/>
          <w:lang w:eastAsia="ko-KR"/>
        </w:rPr>
        <w:tab/>
        <w:t>},</w:t>
      </w:r>
      <w:r w:rsidR="00CF435D" w:rsidRPr="007E367F">
        <w:rPr>
          <w:rFonts w:ascii="Courier New" w:hAnsi="Courier New" w:cs="Courier New"/>
          <w:sz w:val="18"/>
          <w:szCs w:val="18"/>
          <w:lang w:eastAsia="ko-KR"/>
        </w:rPr>
        <w:tab/>
      </w:r>
      <w:r w:rsidR="00CF435D" w:rsidRPr="007E367F">
        <w:rPr>
          <w:rFonts w:ascii="Courier New" w:hAnsi="Courier New" w:cs="Courier New"/>
          <w:sz w:val="18"/>
          <w:szCs w:val="18"/>
          <w:lang w:eastAsia="ko-KR"/>
        </w:rPr>
        <w:tab/>
      </w:r>
      <w:r w:rsidR="00CF435D" w:rsidRPr="007E367F">
        <w:rPr>
          <w:rFonts w:ascii="Courier New" w:hAnsi="Courier New" w:cs="Courier New"/>
          <w:sz w:val="18"/>
          <w:szCs w:val="18"/>
          <w:lang w:eastAsia="ko-KR"/>
        </w:rPr>
        <w:tab/>
      </w:r>
    </w:p>
    <w:p w14:paraId="2667DCF7" w14:textId="1F1BBE91" w:rsidR="007C2ED9" w:rsidRDefault="007C2ED9"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errorResponse OCTET STRING OPTIONAL</w:t>
      </w:r>
    </w:p>
    <w:p w14:paraId="71E6BCDE"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w:t>
      </w:r>
    </w:p>
    <w:p w14:paraId="3BE88011"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lastRenderedPageBreak/>
        <w:tab/>
        <w:t>}</w:t>
      </w:r>
    </w:p>
    <w:p w14:paraId="6185E9E9"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w:t>
      </w:r>
    </w:p>
    <w:p w14:paraId="03D4DBCC" w14:textId="688E2D87" w:rsidR="00CF435D" w:rsidRPr="00060A51" w:rsidRDefault="00CF435D" w:rsidP="00E2098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 ASN1STOP</w:t>
      </w:r>
    </w:p>
    <w:p w14:paraId="4430F674" w14:textId="77777777" w:rsidR="00627D5D" w:rsidRDefault="00A23AED" w:rsidP="00A23AED">
      <w:pPr>
        <w:spacing w:after="200" w:line="276" w:lineRule="auto"/>
        <w:rPr>
          <w:rFonts w:cs="Arial"/>
          <w:szCs w:val="22"/>
        </w:rPr>
      </w:pPr>
      <w:r>
        <w:rPr>
          <w:rFonts w:cs="Arial"/>
          <w:szCs w:val="22"/>
        </w:rPr>
        <w:t xml:space="preserve">The IPA SHALL send </w:t>
      </w:r>
      <w:r w:rsidRPr="00D659AE">
        <w:rPr>
          <w:rFonts w:ascii="Courier New" w:hAnsi="Courier New" w:cs="Courier New"/>
          <w:szCs w:val="22"/>
          <w:lang w:eastAsia="en-US"/>
        </w:rPr>
        <w:t>ProfileDownloadTriggerResult</w:t>
      </w:r>
      <w:r>
        <w:rPr>
          <w:rFonts w:cs="Arial"/>
          <w:szCs w:val="22"/>
        </w:rPr>
        <w:t xml:space="preserve"> to inform the eIM about the result of a direct Profile download that was requested by the eIM</w:t>
      </w:r>
      <w:r w:rsidR="00627D5D">
        <w:rPr>
          <w:rFonts w:cs="Arial"/>
          <w:szCs w:val="22"/>
        </w:rPr>
        <w:t>.</w:t>
      </w:r>
    </w:p>
    <w:p w14:paraId="0D9F02A7" w14:textId="43255691" w:rsidR="00627D5D" w:rsidRDefault="00627D5D" w:rsidP="00BE167A">
      <w:pPr>
        <w:pStyle w:val="NormalParagraph"/>
        <w:numPr>
          <w:ilvl w:val="0"/>
          <w:numId w:val="101"/>
        </w:numPr>
        <w:spacing w:after="0"/>
        <w:rPr>
          <w:rFonts w:cs="Arial"/>
        </w:rPr>
      </w:pPr>
      <w:r w:rsidRPr="00627D5D">
        <w:rPr>
          <w:rFonts w:cs="Arial"/>
        </w:rPr>
        <w:t>If the eIM provided</w:t>
      </w:r>
      <w:r w:rsidR="00A23AED" w:rsidRPr="00627D5D">
        <w:rPr>
          <w:rFonts w:cs="Arial"/>
        </w:rPr>
        <w:t xml:space="preserve"> a transaction identifier (</w:t>
      </w:r>
      <w:r w:rsidR="00A23AED" w:rsidRPr="00627D5D">
        <w:rPr>
          <w:rFonts w:ascii="Courier New" w:hAnsi="Courier New" w:cs="Courier New"/>
          <w:lang w:eastAsia="en-US"/>
        </w:rPr>
        <w:t>eimTransactionId</w:t>
      </w:r>
      <w:r w:rsidR="00A23AED" w:rsidRPr="00627D5D">
        <w:rPr>
          <w:rFonts w:cs="Arial"/>
        </w:rPr>
        <w:t>)</w:t>
      </w:r>
      <w:r>
        <w:rPr>
          <w:rFonts w:cs="Arial"/>
        </w:rPr>
        <w:t xml:space="preserve"> in </w:t>
      </w:r>
      <w:r w:rsidRPr="00A6014B">
        <w:rPr>
          <w:rFonts w:ascii="Courier New" w:hAnsi="Courier New" w:cs="Courier New"/>
          <w:lang w:eastAsia="en-US"/>
        </w:rPr>
        <w:t>ProfileDownloadTriggerRe</w:t>
      </w:r>
      <w:r>
        <w:rPr>
          <w:rFonts w:ascii="Courier New" w:hAnsi="Courier New" w:cs="Courier New"/>
          <w:lang w:eastAsia="en-US"/>
        </w:rPr>
        <w:t>q</w:t>
      </w:r>
      <w:r w:rsidRPr="00A6014B">
        <w:rPr>
          <w:rFonts w:ascii="Courier New" w:hAnsi="Courier New" w:cs="Courier New"/>
          <w:lang w:eastAsia="en-US"/>
        </w:rPr>
        <w:t>uest</w:t>
      </w:r>
      <w:r>
        <w:rPr>
          <w:rFonts w:cs="Arial"/>
        </w:rPr>
        <w:t>, t</w:t>
      </w:r>
      <w:r w:rsidR="00A23AED" w:rsidRPr="00627D5D">
        <w:rPr>
          <w:rFonts w:cs="Arial"/>
        </w:rPr>
        <w:t xml:space="preserve">he IPA SHALL </w:t>
      </w:r>
      <w:r>
        <w:rPr>
          <w:rFonts w:cs="Arial"/>
        </w:rPr>
        <w:t>return</w:t>
      </w:r>
      <w:r w:rsidRPr="00627D5D">
        <w:rPr>
          <w:rFonts w:cs="Arial"/>
        </w:rPr>
        <w:t xml:space="preserve"> </w:t>
      </w:r>
      <w:r w:rsidR="00A23AED" w:rsidRPr="00627D5D">
        <w:rPr>
          <w:rFonts w:cs="Arial"/>
        </w:rPr>
        <w:t xml:space="preserve">the same transaction identifier in </w:t>
      </w:r>
      <w:r w:rsidR="00A23AED" w:rsidRPr="00627D5D">
        <w:rPr>
          <w:rFonts w:ascii="Courier New" w:hAnsi="Courier New" w:cs="Courier New"/>
          <w:lang w:eastAsia="en-US"/>
        </w:rPr>
        <w:t>ProfileDownloadTriggerResult</w:t>
      </w:r>
      <w:r w:rsidR="00A23AED" w:rsidRPr="00627D5D">
        <w:rPr>
          <w:rFonts w:cs="Arial"/>
        </w:rPr>
        <w:t>.</w:t>
      </w:r>
      <w:r>
        <w:rPr>
          <w:rFonts w:cs="Arial"/>
        </w:rPr>
        <w:t xml:space="preserve"> Otherwise, </w:t>
      </w:r>
      <w:r w:rsidRPr="006F11AC">
        <w:rPr>
          <w:rFonts w:ascii="Courier New" w:hAnsi="Courier New" w:cs="Courier New"/>
          <w:lang w:eastAsia="en-US"/>
        </w:rPr>
        <w:t>eimTransactionId</w:t>
      </w:r>
      <w:r>
        <w:rPr>
          <w:rFonts w:cs="Arial"/>
        </w:rPr>
        <w:t xml:space="preserve"> SHALL NOT be present.</w:t>
      </w:r>
    </w:p>
    <w:p w14:paraId="7A78B09C" w14:textId="77777777" w:rsidR="008626B6" w:rsidRPr="00857D92" w:rsidRDefault="008626B6" w:rsidP="00BE167A">
      <w:pPr>
        <w:pStyle w:val="NormalParagraph"/>
        <w:numPr>
          <w:ilvl w:val="0"/>
          <w:numId w:val="101"/>
        </w:numPr>
        <w:rPr>
          <w:rFonts w:eastAsia="Times New Roman"/>
          <w:lang w:eastAsia="ko-KR"/>
        </w:rPr>
      </w:pPr>
      <w:r>
        <w:rPr>
          <w:rFonts w:eastAsia="Times New Roman"/>
          <w:lang w:eastAsia="ko-KR"/>
        </w:rPr>
        <w:t>I</w:t>
      </w:r>
      <w:r w:rsidRPr="0005051E">
        <w:rPr>
          <w:rFonts w:eastAsia="Times New Roman"/>
          <w:lang w:eastAsia="ko-KR"/>
        </w:rPr>
        <w:t xml:space="preserve">f the </w:t>
      </w:r>
      <w:r>
        <w:rPr>
          <w:rFonts w:eastAsia="Times New Roman"/>
          <w:lang w:eastAsia="ko-KR"/>
        </w:rPr>
        <w:t>E</w:t>
      </w:r>
      <w:r w:rsidRPr="0005051E">
        <w:rPr>
          <w:rFonts w:eastAsia="Times New Roman"/>
          <w:lang w:eastAsia="ko-KR"/>
        </w:rPr>
        <w:t xml:space="preserve">mergency </w:t>
      </w:r>
      <w:r>
        <w:rPr>
          <w:rFonts w:eastAsia="Times New Roman"/>
          <w:lang w:eastAsia="ko-KR"/>
        </w:rPr>
        <w:t>P</w:t>
      </w:r>
      <w:r w:rsidRPr="0005051E">
        <w:rPr>
          <w:rFonts w:eastAsia="Times New Roman"/>
          <w:lang w:eastAsia="ko-KR"/>
        </w:rPr>
        <w:t xml:space="preserve">rofile is enabled, </w:t>
      </w:r>
      <w:r>
        <w:rPr>
          <w:rFonts w:eastAsia="Times New Roman"/>
          <w:lang w:eastAsia="ko-KR"/>
        </w:rPr>
        <w:t>then the</w:t>
      </w:r>
      <w:r w:rsidRPr="0005051E">
        <w:rPr>
          <w:rFonts w:eastAsia="Times New Roman"/>
          <w:lang w:eastAsia="ko-KR"/>
        </w:rPr>
        <w:t xml:space="preserve"> IPA </w:t>
      </w:r>
      <w:r>
        <w:rPr>
          <w:rFonts w:eastAsia="Times New Roman"/>
          <w:lang w:eastAsia="ko-KR"/>
        </w:rPr>
        <w:t xml:space="preserve">SHALL stop the procedure and return an </w:t>
      </w:r>
      <w:r w:rsidRPr="007E367F">
        <w:rPr>
          <w:rFonts w:ascii="Courier New" w:hAnsi="Courier New" w:cs="Courier New"/>
          <w:sz w:val="18"/>
          <w:szCs w:val="18"/>
          <w:lang w:eastAsia="ko-KR"/>
        </w:rPr>
        <w:t>profileDownloadError</w:t>
      </w:r>
      <w:r w:rsidRPr="0005051E">
        <w:rPr>
          <w:rFonts w:eastAsia="Times New Roman"/>
          <w:lang w:eastAsia="ko-KR"/>
        </w:rPr>
        <w:t xml:space="preserve"> containing </w:t>
      </w:r>
      <w:r>
        <w:rPr>
          <w:rFonts w:ascii="Courier New" w:hAnsi="Courier New" w:cs="Courier New"/>
          <w:sz w:val="18"/>
          <w:szCs w:val="18"/>
          <w:lang w:eastAsia="ko-KR"/>
        </w:rPr>
        <w:t>profileDownloadErrorReason</w:t>
      </w:r>
      <w:r w:rsidRPr="0005051E">
        <w:rPr>
          <w:rFonts w:eastAsia="Times New Roman"/>
          <w:lang w:eastAsia="ko-KR"/>
        </w:rPr>
        <w:t xml:space="preserve"> </w:t>
      </w:r>
      <w:r>
        <w:rPr>
          <w:rFonts w:eastAsia="Times New Roman"/>
          <w:lang w:eastAsia="ko-KR"/>
        </w:rPr>
        <w:t xml:space="preserve">set </w:t>
      </w:r>
      <w:r w:rsidRPr="0005051E">
        <w:rPr>
          <w:rFonts w:eastAsia="Times New Roman"/>
          <w:lang w:eastAsia="ko-KR"/>
        </w:rPr>
        <w:t xml:space="preserve">to </w:t>
      </w:r>
      <w:r w:rsidRPr="00565D37">
        <w:rPr>
          <w:rFonts w:ascii="Courier New" w:eastAsia="Times New Roman" w:hAnsi="Courier New" w:cs="Courier New"/>
          <w:sz w:val="18"/>
          <w:szCs w:val="18"/>
          <w:lang w:eastAsia="ko-KR"/>
        </w:rPr>
        <w:t>ecallActive</w:t>
      </w:r>
      <w:r>
        <w:rPr>
          <w:rFonts w:ascii="Courier New" w:eastAsia="Times New Roman" w:hAnsi="Courier New" w:cs="Courier New"/>
          <w:sz w:val="18"/>
          <w:szCs w:val="18"/>
          <w:lang w:eastAsia="ko-KR"/>
        </w:rPr>
        <w:t>.</w:t>
      </w:r>
    </w:p>
    <w:p w14:paraId="2534C682" w14:textId="418BB66D" w:rsidR="00627D5D" w:rsidRPr="007E367F" w:rsidRDefault="00627D5D" w:rsidP="00BE167A">
      <w:pPr>
        <w:pStyle w:val="NormalParagraph"/>
        <w:numPr>
          <w:ilvl w:val="0"/>
          <w:numId w:val="101"/>
        </w:numPr>
        <w:rPr>
          <w:rFonts w:cs="Arial"/>
        </w:rPr>
      </w:pPr>
      <w:r>
        <w:rPr>
          <w:rFonts w:cs="Arial"/>
        </w:rPr>
        <w:t xml:space="preserve">If the IPA </w:t>
      </w:r>
      <w:r w:rsidRPr="007E367F">
        <w:rPr>
          <w:rFonts w:cs="Arial"/>
        </w:rPr>
        <w:t xml:space="preserve">successfully downloaded a Profile and obtained a Profile Installation Result as a response of ES10b.LoadBoundProfilePackage function calls, the IPA SHALL return the Profile Installation Result in </w:t>
      </w:r>
      <w:r w:rsidRPr="007E367F">
        <w:rPr>
          <w:rFonts w:ascii="Courier New" w:hAnsi="Courier New" w:cs="Courier New"/>
          <w:sz w:val="18"/>
          <w:szCs w:val="18"/>
          <w:lang w:eastAsia="ko-KR"/>
        </w:rPr>
        <w:t>profileInstallationResult</w:t>
      </w:r>
      <w:r w:rsidRPr="007E367F">
        <w:rPr>
          <w:rFonts w:cs="Arial"/>
        </w:rPr>
        <w:t xml:space="preserve">. Otherwise, the IPA SHALL return </w:t>
      </w:r>
      <w:r w:rsidR="007C2ED9" w:rsidRPr="007E367F">
        <w:rPr>
          <w:rFonts w:cs="Arial"/>
        </w:rPr>
        <w:t xml:space="preserve">a </w:t>
      </w:r>
      <w:r w:rsidR="007C2ED9" w:rsidRPr="007E367F">
        <w:rPr>
          <w:rFonts w:ascii="Courier New" w:hAnsi="Courier New" w:cs="Courier New"/>
          <w:lang w:eastAsia="en-US"/>
        </w:rPr>
        <w:t>profileDownloadError</w:t>
      </w:r>
      <w:r w:rsidR="007C2ED9" w:rsidRPr="007E367F">
        <w:rPr>
          <w:rFonts w:cs="Arial"/>
        </w:rPr>
        <w:t xml:space="preserve"> that MAY include an </w:t>
      </w:r>
      <w:r w:rsidR="007C2ED9" w:rsidRPr="007E367F">
        <w:rPr>
          <w:rFonts w:ascii="Courier New" w:hAnsi="Courier New" w:cs="Courier New"/>
          <w:lang w:eastAsia="en-US"/>
        </w:rPr>
        <w:t>errorResponse</w:t>
      </w:r>
      <w:r w:rsidR="007C2ED9" w:rsidRPr="007E367F">
        <w:rPr>
          <w:rFonts w:cs="Arial"/>
        </w:rPr>
        <w:t>.</w:t>
      </w:r>
      <w:r w:rsidRPr="007E367F">
        <w:rPr>
          <w:rFonts w:cs="Arial"/>
        </w:rPr>
        <w:t>.</w:t>
      </w:r>
    </w:p>
    <w:p w14:paraId="43410DD2" w14:textId="77777777" w:rsidR="007C2ED9" w:rsidRPr="007E367F" w:rsidRDefault="007C2ED9" w:rsidP="00BE167A">
      <w:pPr>
        <w:pStyle w:val="NormalParagraph"/>
        <w:numPr>
          <w:ilvl w:val="1"/>
          <w:numId w:val="101"/>
        </w:numPr>
        <w:spacing w:after="0"/>
        <w:rPr>
          <w:rFonts w:cs="Arial"/>
        </w:rPr>
      </w:pPr>
      <w:r w:rsidRPr="007E367F">
        <w:rPr>
          <w:rFonts w:cs="Arial"/>
        </w:rPr>
        <w:t xml:space="preserve">The </w:t>
      </w:r>
      <w:r w:rsidRPr="007E367F">
        <w:rPr>
          <w:rFonts w:ascii="Courier New" w:hAnsi="Courier New" w:cs="Courier New"/>
          <w:lang w:eastAsia="en-US"/>
        </w:rPr>
        <w:t>errorResponse</w:t>
      </w:r>
      <w:r w:rsidRPr="007E367F">
        <w:rPr>
          <w:rFonts w:cs="Arial"/>
        </w:rPr>
        <w:t>, if present, SHALL include the error response of an ES10b function or an ES9+ function with ASN.1 binding that the IPA encountered during the Profile download procedure.</w:t>
      </w:r>
    </w:p>
    <w:p w14:paraId="05734D20" w14:textId="77777777" w:rsidR="00AE3E5F" w:rsidRDefault="00AE3E5F" w:rsidP="007C2ED9">
      <w:pPr>
        <w:pStyle w:val="NormalParagraph"/>
        <w:spacing w:after="0"/>
        <w:ind w:left="1440"/>
        <w:rPr>
          <w:rFonts w:cs="Arial"/>
        </w:rPr>
      </w:pPr>
    </w:p>
    <w:p w14:paraId="31BC1013" w14:textId="16B5C43C" w:rsidR="007C2ED9" w:rsidRPr="00AE3E5F" w:rsidRDefault="007C2ED9" w:rsidP="00AE3E5F">
      <w:pPr>
        <w:pStyle w:val="NOTE"/>
        <w:rPr>
          <w:lang w:val="en-US"/>
        </w:rPr>
      </w:pPr>
      <w:r w:rsidRPr="00AE3E5F">
        <w:rPr>
          <w:lang w:val="en-US"/>
        </w:rPr>
        <w:t xml:space="preserve">NOTE: </w:t>
      </w:r>
      <w:r w:rsidR="00AE3E5F">
        <w:rPr>
          <w:lang w:val="en-US"/>
        </w:rPr>
        <w:tab/>
      </w:r>
      <w:r w:rsidRPr="00AE3E5F">
        <w:rPr>
          <w:lang w:val="en-US"/>
        </w:rPr>
        <w:t xml:space="preserve">the </w:t>
      </w:r>
      <w:r w:rsidRPr="00AE3E5F">
        <w:rPr>
          <w:rFonts w:ascii="Courier New" w:hAnsi="Courier New" w:cs="Courier New"/>
          <w:lang w:eastAsia="en-US"/>
        </w:rPr>
        <w:t>errorResponse</w:t>
      </w:r>
      <w:r w:rsidRPr="00AE3E5F">
        <w:rPr>
          <w:lang w:val="en-US"/>
        </w:rPr>
        <w:t xml:space="preserve"> for an error response of an ES9+ function with JSON binding is FFS.</w:t>
      </w:r>
    </w:p>
    <w:p w14:paraId="3EC30489" w14:textId="6BE30566" w:rsidR="00B42355" w:rsidRDefault="00B42355" w:rsidP="00B42355">
      <w:pPr>
        <w:pStyle w:val="Heading1"/>
      </w:pPr>
      <w:bookmarkStart w:id="498" w:name="_Toc465066030"/>
      <w:bookmarkStart w:id="499" w:name="_Toc465066224"/>
      <w:bookmarkStart w:id="500" w:name="_Toc467491195"/>
      <w:bookmarkStart w:id="501" w:name="_Toc469996200"/>
      <w:bookmarkStart w:id="502" w:name="_Toc473022709"/>
      <w:bookmarkStart w:id="503" w:name="_Toc474479848"/>
      <w:bookmarkStart w:id="504" w:name="_Toc474480102"/>
      <w:bookmarkStart w:id="505" w:name="_Toc465066031"/>
      <w:bookmarkStart w:id="506" w:name="_Toc465066225"/>
      <w:bookmarkStart w:id="507" w:name="_Toc467491196"/>
      <w:bookmarkStart w:id="508" w:name="_Toc469996201"/>
      <w:bookmarkStart w:id="509" w:name="_Toc473022710"/>
      <w:bookmarkStart w:id="510" w:name="_Toc474479849"/>
      <w:bookmarkStart w:id="511" w:name="_Toc474480103"/>
      <w:bookmarkStart w:id="512" w:name="_Toc456309334"/>
      <w:bookmarkStart w:id="513" w:name="_Toc437504354"/>
      <w:bookmarkStart w:id="514" w:name="_Toc437506774"/>
      <w:bookmarkStart w:id="515" w:name="_Toc437591974"/>
      <w:bookmarkStart w:id="516" w:name="_Toc437504355"/>
      <w:bookmarkStart w:id="517" w:name="_Toc437506775"/>
      <w:bookmarkStart w:id="518" w:name="_Toc437591975"/>
      <w:bookmarkStart w:id="519" w:name="_Toc436717875"/>
      <w:bookmarkStart w:id="520" w:name="_Toc436735681"/>
      <w:bookmarkStart w:id="521" w:name="_Toc437504362"/>
      <w:bookmarkStart w:id="522" w:name="_Toc437506782"/>
      <w:bookmarkStart w:id="523" w:name="_Toc437591982"/>
      <w:bookmarkStart w:id="524" w:name="_Toc436717877"/>
      <w:bookmarkStart w:id="525" w:name="_Toc436735683"/>
      <w:bookmarkStart w:id="526" w:name="_Toc437504364"/>
      <w:bookmarkStart w:id="527" w:name="_Toc437506784"/>
      <w:bookmarkStart w:id="528" w:name="_Toc437591984"/>
      <w:bookmarkStart w:id="529" w:name="_Toc436717878"/>
      <w:bookmarkStart w:id="530" w:name="_Toc436735684"/>
      <w:bookmarkStart w:id="531" w:name="_Toc437504365"/>
      <w:bookmarkStart w:id="532" w:name="_Toc437506785"/>
      <w:bookmarkStart w:id="533" w:name="_Toc437591985"/>
      <w:bookmarkStart w:id="534" w:name="_Toc436717879"/>
      <w:bookmarkStart w:id="535" w:name="_Toc436735685"/>
      <w:bookmarkStart w:id="536" w:name="_Toc437504366"/>
      <w:bookmarkStart w:id="537" w:name="_Toc437506786"/>
      <w:bookmarkStart w:id="538" w:name="_Toc437591986"/>
      <w:bookmarkStart w:id="539" w:name="_Toc374345771"/>
      <w:bookmarkStart w:id="540" w:name="_Toc374346117"/>
      <w:bookmarkStart w:id="541" w:name="_Toc374346462"/>
      <w:bookmarkStart w:id="542" w:name="_Toc374346808"/>
      <w:bookmarkStart w:id="543" w:name="_Toc438038962"/>
      <w:bookmarkStart w:id="544" w:name="_Toc438302002"/>
      <w:bookmarkStart w:id="545" w:name="_Toc456596201"/>
      <w:bookmarkStart w:id="546" w:name="_Toc473022711"/>
      <w:bookmarkStart w:id="547" w:name="_Toc486508693"/>
      <w:bookmarkStart w:id="548" w:name="_Toc492049960"/>
      <w:bookmarkStart w:id="549" w:name="_Toc353545712"/>
      <w:bookmarkStart w:id="550" w:name="_Toc170369102"/>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r>
        <w:t>Procedures</w:t>
      </w:r>
      <w:bookmarkEnd w:id="543"/>
      <w:bookmarkEnd w:id="544"/>
      <w:bookmarkEnd w:id="545"/>
      <w:bookmarkEnd w:id="546"/>
      <w:bookmarkEnd w:id="547"/>
      <w:bookmarkEnd w:id="548"/>
      <w:bookmarkEnd w:id="550"/>
    </w:p>
    <w:p w14:paraId="57808530" w14:textId="77777777" w:rsidR="00EB7C00" w:rsidRDefault="00EB7C00" w:rsidP="00EB7C00">
      <w:pPr>
        <w:pStyle w:val="NormalParagraph"/>
      </w:pPr>
      <w:r>
        <w:t>This section specifies the procedures associated with eUICC for IoT Devices.</w:t>
      </w:r>
    </w:p>
    <w:p w14:paraId="7F530546" w14:textId="15BCDB7A" w:rsidR="00EB7C00" w:rsidRPr="00EB7C00" w:rsidRDefault="00EB7C00" w:rsidP="00EB7C00">
      <w:pPr>
        <w:pStyle w:val="NormalParagraph"/>
      </w:pPr>
      <w:r>
        <w:t xml:space="preserve">Some call flows illustrate the case where the IPA is in the Device (IPAd). Such call flows with an IPAe would be identical except that all ES10 calls become internal to the eUICC and </w:t>
      </w:r>
      <w:r w:rsidR="00352D35">
        <w:t xml:space="preserve">are </w:t>
      </w:r>
      <w:r>
        <w:t>out of scope of this specification.</w:t>
      </w:r>
    </w:p>
    <w:p w14:paraId="15A8DC4B" w14:textId="7CB89162" w:rsidR="0084115E" w:rsidRPr="0084115E" w:rsidRDefault="0084115E" w:rsidP="004342C2">
      <w:pPr>
        <w:pStyle w:val="Heading2"/>
        <w:tabs>
          <w:tab w:val="clear" w:pos="1616"/>
          <w:tab w:val="num" w:pos="624"/>
        </w:tabs>
        <w:ind w:left="624"/>
      </w:pPr>
      <w:bookmarkStart w:id="551" w:name="_Toc170369103"/>
      <w:r w:rsidRPr="0084115E">
        <w:t>eIM and IPA</w:t>
      </w:r>
      <w:r w:rsidR="000570EB">
        <w:t xml:space="preserve"> Communication</w:t>
      </w:r>
      <w:bookmarkEnd w:id="551"/>
      <w:r w:rsidRPr="0084115E">
        <w:t xml:space="preserve"> </w:t>
      </w:r>
    </w:p>
    <w:p w14:paraId="54556A85" w14:textId="1BE7C0B3" w:rsidR="0084115E" w:rsidRDefault="0084115E" w:rsidP="0084115E">
      <w:pPr>
        <w:pStyle w:val="NormalParagraph"/>
      </w:pPr>
      <w:r w:rsidRPr="009D1441">
        <w:t xml:space="preserve">This </w:t>
      </w:r>
      <w:r w:rsidR="000570EB">
        <w:t xml:space="preserve">section </w:t>
      </w:r>
      <w:r>
        <w:t xml:space="preserve">defines the </w:t>
      </w:r>
      <w:r w:rsidR="000570EB">
        <w:t xml:space="preserve">procedures </w:t>
      </w:r>
      <w:r>
        <w:t>between the eIM and the IPA.</w:t>
      </w:r>
    </w:p>
    <w:p w14:paraId="5B413D7B" w14:textId="1EC4E9F4" w:rsidR="003C6D07" w:rsidRPr="00E25FDE" w:rsidRDefault="003C6D07" w:rsidP="004342C2">
      <w:pPr>
        <w:pStyle w:val="Heading3"/>
        <w:tabs>
          <w:tab w:val="num" w:pos="851"/>
        </w:tabs>
        <w:ind w:left="851"/>
        <w:rPr>
          <w:bCs w:val="0"/>
        </w:rPr>
      </w:pPr>
      <w:bookmarkStart w:id="552" w:name="_Toc170369104"/>
      <w:r w:rsidRPr="00E25FDE">
        <w:rPr>
          <w:bCs w:val="0"/>
        </w:rPr>
        <w:t>Transferring eIM Package</w:t>
      </w:r>
      <w:bookmarkEnd w:id="552"/>
    </w:p>
    <w:p w14:paraId="3DA6B335" w14:textId="413347CB" w:rsidR="003C6D07" w:rsidRDefault="003C6D07" w:rsidP="003C6D07">
      <w:pPr>
        <w:pStyle w:val="NormalParagraph"/>
        <w:jc w:val="both"/>
        <w:rPr>
          <w:lang w:eastAsia="en-US" w:bidi="bn-BD"/>
        </w:rPr>
      </w:pPr>
      <w:r>
        <w:rPr>
          <w:lang w:eastAsia="en-US" w:bidi="bn-BD"/>
        </w:rPr>
        <w:t>These procedures are used to transfer an eIM Package from the eIM to the IPA. It could be the IPA which retrieves any pending command from the eIM (section 3.1.1.1</w:t>
      </w:r>
      <w:r w:rsidR="00F814EE">
        <w:rPr>
          <w:lang w:eastAsia="en-US" w:bidi="bn-BD"/>
        </w:rPr>
        <w:t xml:space="preserve"> </w:t>
      </w:r>
      <w:r w:rsidR="00F814EE" w:rsidRPr="005D68EF">
        <w:rPr>
          <w:rStyle w:val="normaltextrun"/>
          <w:rFonts w:cs="Arial"/>
        </w:rPr>
        <w:t>eIM Package Retrieval</w:t>
      </w:r>
      <w:r>
        <w:rPr>
          <w:lang w:eastAsia="en-US" w:bidi="bn-BD"/>
        </w:rPr>
        <w:t>), or the eIM which directly sends the command to the IPA (section 3.1.1.2</w:t>
      </w:r>
      <w:r w:rsidR="00F814EE">
        <w:rPr>
          <w:lang w:eastAsia="en-US" w:bidi="bn-BD"/>
        </w:rPr>
        <w:t xml:space="preserve"> </w:t>
      </w:r>
      <w:r w:rsidR="00F814EE" w:rsidRPr="005D68EF">
        <w:rPr>
          <w:rStyle w:val="normaltextrun"/>
          <w:rFonts w:cs="Arial"/>
        </w:rPr>
        <w:t xml:space="preserve">eIM Package </w:t>
      </w:r>
      <w:r w:rsidR="00F814EE">
        <w:rPr>
          <w:rStyle w:val="normaltextrun"/>
          <w:rFonts w:cs="Arial"/>
        </w:rPr>
        <w:t>Injection</w:t>
      </w:r>
      <w:r>
        <w:rPr>
          <w:lang w:eastAsia="en-US" w:bidi="bn-BD"/>
        </w:rPr>
        <w:t xml:space="preserve">). </w:t>
      </w:r>
      <w:r w:rsidRPr="004F09BE">
        <w:rPr>
          <w:lang w:eastAsia="en-US" w:bidi="bn-BD"/>
        </w:rPr>
        <w:t xml:space="preserve">The eIM </w:t>
      </w:r>
      <w:r w:rsidRPr="009B478B">
        <w:rPr>
          <w:lang w:eastAsia="en-US" w:bidi="bn-BD"/>
        </w:rPr>
        <w:t>SHALL</w:t>
      </w:r>
      <w:r w:rsidRPr="004F09BE">
        <w:rPr>
          <w:lang w:eastAsia="en-US" w:bidi="bn-BD"/>
        </w:rPr>
        <w:t xml:space="preserve"> support </w:t>
      </w:r>
      <w:r w:rsidR="00CC3E47">
        <w:rPr>
          <w:lang w:eastAsia="en-US" w:bidi="bn-BD"/>
        </w:rPr>
        <w:t>at least, one of these procedures</w:t>
      </w:r>
      <w:r w:rsidRPr="00B44577">
        <w:rPr>
          <w:lang w:eastAsia="en-US" w:bidi="bn-BD"/>
        </w:rPr>
        <w:t>.</w:t>
      </w:r>
      <w:r>
        <w:rPr>
          <w:lang w:eastAsia="en-US" w:bidi="bn-BD"/>
        </w:rPr>
        <w:t xml:space="preserve"> The IPA </w:t>
      </w:r>
      <w:r w:rsidR="00956F40">
        <w:rPr>
          <w:lang w:eastAsia="en-US" w:bidi="bn-BD"/>
        </w:rPr>
        <w:t>implementing ESipa</w:t>
      </w:r>
      <w:r w:rsidR="00956F40" w:rsidRPr="008C0AB5">
        <w:rPr>
          <w:lang w:eastAsia="en-US" w:bidi="bn-BD"/>
        </w:rPr>
        <w:t xml:space="preserve"> </w:t>
      </w:r>
      <w:r w:rsidRPr="008C0AB5">
        <w:rPr>
          <w:lang w:eastAsia="en-US" w:bidi="bn-BD"/>
        </w:rPr>
        <w:t>SHALL</w:t>
      </w:r>
      <w:r>
        <w:rPr>
          <w:lang w:eastAsia="en-US" w:bidi="bn-BD"/>
        </w:rPr>
        <w:t xml:space="preserve"> support, at least, one of these procedures.</w:t>
      </w:r>
    </w:p>
    <w:p w14:paraId="46611691" w14:textId="77777777" w:rsidR="00F814EE" w:rsidRDefault="00F814EE" w:rsidP="00F814EE">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If ESipa is established between the eIM and the IPA, the eIM and IPA SHALL support the same mode (</w:t>
      </w:r>
      <w:r w:rsidRPr="006A1524">
        <w:rPr>
          <w:rStyle w:val="normaltextrun"/>
          <w:rFonts w:ascii="Arial" w:hAnsi="Arial" w:cs="Arial"/>
          <w:sz w:val="22"/>
          <w:szCs w:val="22"/>
        </w:rPr>
        <w:t xml:space="preserve">“eIM Package retrieval” </w:t>
      </w:r>
      <w:r>
        <w:rPr>
          <w:rStyle w:val="normaltextrun"/>
          <w:rFonts w:ascii="Arial" w:hAnsi="Arial" w:cs="Arial"/>
          <w:sz w:val="22"/>
          <w:szCs w:val="22"/>
        </w:rPr>
        <w:t>or</w:t>
      </w:r>
      <w:r w:rsidRPr="006A1524">
        <w:rPr>
          <w:rStyle w:val="normaltextrun"/>
          <w:rFonts w:ascii="Arial" w:hAnsi="Arial" w:cs="Arial"/>
          <w:sz w:val="22"/>
          <w:szCs w:val="22"/>
        </w:rPr>
        <w:t xml:space="preserve"> “eIM Package injection”</w:t>
      </w:r>
      <w:r>
        <w:rPr>
          <w:rStyle w:val="normaltextrun"/>
          <w:rFonts w:ascii="Arial" w:hAnsi="Arial" w:cs="Arial"/>
          <w:sz w:val="22"/>
          <w:szCs w:val="22"/>
        </w:rPr>
        <w:t>) and use the same secure connection method (see section 3.1.2).</w:t>
      </w:r>
    </w:p>
    <w:p w14:paraId="15ABA134" w14:textId="77777777" w:rsidR="00F814EE" w:rsidRDefault="00F814EE" w:rsidP="00F814EE">
      <w:pPr>
        <w:pStyle w:val="paragraph"/>
        <w:spacing w:before="0" w:beforeAutospacing="0" w:after="0" w:afterAutospacing="0"/>
        <w:jc w:val="both"/>
        <w:textAlignment w:val="baseline"/>
        <w:rPr>
          <w:rStyle w:val="normaltextrun"/>
          <w:rFonts w:ascii="Arial" w:hAnsi="Arial" w:cs="Arial"/>
          <w:sz w:val="22"/>
          <w:szCs w:val="22"/>
        </w:rPr>
      </w:pPr>
    </w:p>
    <w:p w14:paraId="28F4908E" w14:textId="47B59C0F" w:rsidR="00956F40" w:rsidRDefault="00F814EE" w:rsidP="00E2098F">
      <w:pPr>
        <w:pStyle w:val="NOTE"/>
        <w:rPr>
          <w:lang w:eastAsia="en-US" w:bidi="bn-BD"/>
        </w:rPr>
      </w:pPr>
      <w:r>
        <w:rPr>
          <w:rStyle w:val="normaltextrun"/>
          <w:rFonts w:cs="Arial"/>
        </w:rPr>
        <w:lastRenderedPageBreak/>
        <w:t xml:space="preserve">NOTE: </w:t>
      </w:r>
      <w:r w:rsidR="00E50B91">
        <w:rPr>
          <w:rStyle w:val="normaltextrun"/>
          <w:rFonts w:cs="Arial"/>
        </w:rPr>
        <w:tab/>
      </w:r>
      <w:r w:rsidRPr="009C01D4">
        <w:rPr>
          <w:rStyle w:val="normaltextrun"/>
          <w:rFonts w:cs="Arial"/>
        </w:rPr>
        <w:t>An eIM inten</w:t>
      </w:r>
      <w:r>
        <w:rPr>
          <w:rStyle w:val="normaltextrun"/>
          <w:rFonts w:cs="Arial"/>
        </w:rPr>
        <w:t>ded</w:t>
      </w:r>
      <w:r w:rsidRPr="009C01D4">
        <w:rPr>
          <w:rStyle w:val="normaltextrun"/>
          <w:rFonts w:cs="Arial"/>
        </w:rPr>
        <w:t xml:space="preserve"> to serve many different types of IoT </w:t>
      </w:r>
      <w:r>
        <w:rPr>
          <w:rStyle w:val="normaltextrun"/>
          <w:rFonts w:cs="Arial"/>
        </w:rPr>
        <w:t>D</w:t>
      </w:r>
      <w:r w:rsidRPr="009C01D4">
        <w:rPr>
          <w:rStyle w:val="normaltextrun"/>
          <w:rFonts w:cs="Arial"/>
        </w:rPr>
        <w:t>evices is recommended to support both procedures</w:t>
      </w:r>
      <w:r>
        <w:rPr>
          <w:rStyle w:val="normaltextrun"/>
          <w:rFonts w:cs="Arial"/>
        </w:rPr>
        <w:t xml:space="preserve"> (</w:t>
      </w:r>
      <w:r w:rsidRPr="00A81C96">
        <w:rPr>
          <w:rStyle w:val="normaltextrun"/>
          <w:rFonts w:cs="Arial"/>
        </w:rPr>
        <w:t>“</w:t>
      </w:r>
      <w:r w:rsidRPr="005D68EF">
        <w:rPr>
          <w:rStyle w:val="normaltextrun"/>
          <w:rFonts w:cs="Arial"/>
        </w:rPr>
        <w:t xml:space="preserve">eIM Package </w:t>
      </w:r>
      <w:r>
        <w:rPr>
          <w:rStyle w:val="normaltextrun"/>
          <w:rFonts w:cs="Arial"/>
        </w:rPr>
        <w:t>Retrieval</w:t>
      </w:r>
      <w:r w:rsidRPr="00A81C96">
        <w:rPr>
          <w:rStyle w:val="normaltextrun"/>
          <w:rFonts w:cs="Arial"/>
        </w:rPr>
        <w:t>”</w:t>
      </w:r>
      <w:r>
        <w:rPr>
          <w:rStyle w:val="normaltextrun"/>
          <w:rFonts w:cs="Arial"/>
        </w:rPr>
        <w:t xml:space="preserve"> and </w:t>
      </w:r>
      <w:r w:rsidRPr="00EE30C3">
        <w:rPr>
          <w:rStyle w:val="normaltextrun"/>
          <w:rFonts w:cs="Arial"/>
        </w:rPr>
        <w:t>“</w:t>
      </w:r>
      <w:r w:rsidRPr="005D68EF">
        <w:rPr>
          <w:rStyle w:val="normaltextrun"/>
          <w:rFonts w:cs="Arial"/>
        </w:rPr>
        <w:t xml:space="preserve">eIM Package </w:t>
      </w:r>
      <w:r>
        <w:rPr>
          <w:rStyle w:val="normaltextrun"/>
          <w:rFonts w:cs="Arial"/>
        </w:rPr>
        <w:t>Injection</w:t>
      </w:r>
      <w:r w:rsidRPr="00EE30C3">
        <w:rPr>
          <w:rStyle w:val="normaltextrun"/>
          <w:rFonts w:cs="Arial"/>
        </w:rPr>
        <w:t>”</w:t>
      </w:r>
      <w:r>
        <w:rPr>
          <w:rStyle w:val="normaltextrun"/>
          <w:rFonts w:cs="Arial"/>
        </w:rPr>
        <w:t>)</w:t>
      </w:r>
      <w:r w:rsidRPr="009C01D4">
        <w:rPr>
          <w:rStyle w:val="normaltextrun"/>
          <w:rFonts w:cs="Arial"/>
        </w:rPr>
        <w:t>.</w:t>
      </w:r>
      <w:r w:rsidR="00956F40" w:rsidRPr="00BD3AB5">
        <w:rPr>
          <w:highlight w:val="cyan"/>
          <w:lang w:eastAsia="en-US" w:bidi="bn-BD"/>
        </w:rPr>
        <w:t xml:space="preserve"> </w:t>
      </w:r>
    </w:p>
    <w:p w14:paraId="70C88CCF" w14:textId="59D41E0F" w:rsidR="003C6D07" w:rsidRDefault="003C6D07" w:rsidP="003C6D07">
      <w:pPr>
        <w:pStyle w:val="Heading4"/>
        <w:tabs>
          <w:tab w:val="clear" w:pos="1787"/>
        </w:tabs>
        <w:ind w:left="851" w:hanging="851"/>
      </w:pPr>
      <w:bookmarkStart w:id="553" w:name="_Toc170369105"/>
      <w:r>
        <w:t>eIM Package Retrieval</w:t>
      </w:r>
      <w:bookmarkEnd w:id="553"/>
    </w:p>
    <w:p w14:paraId="58CEE080" w14:textId="77777777" w:rsidR="003C6D07" w:rsidRDefault="003C6D07" w:rsidP="003C6D07">
      <w:pPr>
        <w:pStyle w:val="NormalParagraph"/>
        <w:jc w:val="both"/>
        <w:rPr>
          <w:lang w:eastAsia="en-US" w:bidi="bn-BD"/>
        </w:rPr>
      </w:pPr>
      <w:r>
        <w:rPr>
          <w:lang w:eastAsia="en-US" w:bidi="bn-BD"/>
        </w:rPr>
        <w:t xml:space="preserve">This procedure is used by the IPA to retrieve any pending eIM Package from the eIM. </w:t>
      </w:r>
    </w:p>
    <w:p w14:paraId="13877FB8" w14:textId="77777777" w:rsidR="003C6D07" w:rsidRDefault="003C6D07" w:rsidP="009177AA">
      <w:pPr>
        <w:pStyle w:val="PlantUML"/>
      </w:pPr>
      <w:r>
        <w:t>@startuml</w:t>
      </w:r>
    </w:p>
    <w:p w14:paraId="503B7AED" w14:textId="77777777" w:rsidR="003C6D07" w:rsidRDefault="003C6D07" w:rsidP="009177AA">
      <w:pPr>
        <w:pStyle w:val="PlantUML"/>
      </w:pPr>
      <w:r>
        <w:t>hide footbox</w:t>
      </w:r>
    </w:p>
    <w:p w14:paraId="14E7C213" w14:textId="77777777" w:rsidR="003C6D07" w:rsidRDefault="003C6D07" w:rsidP="009177AA">
      <w:pPr>
        <w:pStyle w:val="PlantUML"/>
      </w:pPr>
      <w:r>
        <w:t>skinparam sequenceMessageAlign center</w:t>
      </w:r>
    </w:p>
    <w:p w14:paraId="1A0CFC91" w14:textId="77777777" w:rsidR="003C6D07" w:rsidRDefault="003C6D07" w:rsidP="009177AA">
      <w:pPr>
        <w:pStyle w:val="PlantUML"/>
      </w:pPr>
      <w:r>
        <w:t>skinparam sequenceArrowFontSize 11</w:t>
      </w:r>
    </w:p>
    <w:p w14:paraId="7F41F9D9" w14:textId="77777777" w:rsidR="003C6D07" w:rsidRDefault="003C6D07" w:rsidP="009177AA">
      <w:pPr>
        <w:pStyle w:val="PlantUML"/>
      </w:pPr>
      <w:r>
        <w:t>skinparam noteFontSize 11</w:t>
      </w:r>
    </w:p>
    <w:p w14:paraId="211AFC5C" w14:textId="77777777" w:rsidR="003C6D07" w:rsidRDefault="003C6D07" w:rsidP="009177AA">
      <w:pPr>
        <w:pStyle w:val="PlantUML"/>
      </w:pPr>
      <w:r>
        <w:t>skinparam monochrome true</w:t>
      </w:r>
    </w:p>
    <w:p w14:paraId="23501916" w14:textId="77777777" w:rsidR="003C6D07" w:rsidRDefault="003C6D07" w:rsidP="009177AA">
      <w:pPr>
        <w:pStyle w:val="PlantUML"/>
      </w:pPr>
      <w:r>
        <w:t>skinparam lifelinestrategy solid</w:t>
      </w:r>
    </w:p>
    <w:p w14:paraId="52DF154B" w14:textId="77777777" w:rsidR="003C6D07" w:rsidRDefault="003C6D07" w:rsidP="009177AA">
      <w:pPr>
        <w:pStyle w:val="PlantUML"/>
      </w:pPr>
    </w:p>
    <w:p w14:paraId="5340AFD8" w14:textId="77777777" w:rsidR="003C6D07" w:rsidRDefault="003C6D07" w:rsidP="009177AA">
      <w:pPr>
        <w:pStyle w:val="PlantUML"/>
      </w:pPr>
      <w:r>
        <w:t>participant "&lt;b&gt;eIM" as EIM</w:t>
      </w:r>
    </w:p>
    <w:p w14:paraId="73A6C3E3" w14:textId="77777777" w:rsidR="003C6D07" w:rsidRDefault="003C6D07" w:rsidP="009177AA">
      <w:pPr>
        <w:pStyle w:val="PlantUML"/>
      </w:pPr>
      <w:r>
        <w:t>participant "&lt;b&gt;IPA" as IPA</w:t>
      </w:r>
    </w:p>
    <w:p w14:paraId="5FB5D42C" w14:textId="77777777" w:rsidR="003C6D07" w:rsidRDefault="003C6D07" w:rsidP="009177AA">
      <w:pPr>
        <w:pStyle w:val="PlantUML"/>
      </w:pPr>
    </w:p>
    <w:p w14:paraId="5D998DCD" w14:textId="2DDA8D25" w:rsidR="003C6D07" w:rsidRDefault="003C6D07" w:rsidP="009177AA">
      <w:pPr>
        <w:pStyle w:val="PlantUML"/>
      </w:pPr>
      <w:r>
        <w:t>rnote over EIM, IPA : [1] [Secure connection establishment]</w:t>
      </w:r>
    </w:p>
    <w:p w14:paraId="34659FDB" w14:textId="4CAC22F2" w:rsidR="00415F9C" w:rsidRDefault="00415F9C" w:rsidP="009177AA">
      <w:pPr>
        <w:pStyle w:val="PlantUML"/>
      </w:pPr>
    </w:p>
    <w:p w14:paraId="02C56EEA" w14:textId="4E78EC16" w:rsidR="00415F9C" w:rsidRDefault="00415F9C" w:rsidP="009177AA">
      <w:pPr>
        <w:pStyle w:val="PlantUML"/>
      </w:pPr>
      <w:r>
        <w:t>loop until ESipa.GetEimPackage response is noEimPackageAvailable</w:t>
      </w:r>
    </w:p>
    <w:p w14:paraId="66E1C7F0" w14:textId="77777777" w:rsidR="003C6D07" w:rsidRDefault="003C6D07" w:rsidP="009177AA">
      <w:pPr>
        <w:pStyle w:val="PlantUML"/>
      </w:pPr>
      <w:r>
        <w:t>IPA -&gt; EIM : [2] ESipa.GetEimPackage request (EID)</w:t>
      </w:r>
    </w:p>
    <w:p w14:paraId="7EC0338D" w14:textId="77777777" w:rsidR="003C6D07" w:rsidRDefault="003C6D07" w:rsidP="009177AA">
      <w:pPr>
        <w:pStyle w:val="PlantUML"/>
      </w:pPr>
      <w:r>
        <w:t>EIM -&gt; EIM : [3] Fetch pending eIM Package(s) for the EID</w:t>
      </w:r>
    </w:p>
    <w:p w14:paraId="2E86A19C" w14:textId="77777777" w:rsidR="003C6D07" w:rsidRDefault="003C6D07" w:rsidP="009177AA">
      <w:pPr>
        <w:pStyle w:val="PlantUML"/>
      </w:pPr>
      <w:r>
        <w:t>EIM -&gt; IPA : [4] ESipa.GetEimPackage response (eIM Package)</w:t>
      </w:r>
    </w:p>
    <w:p w14:paraId="7DF29B09" w14:textId="0D985E05" w:rsidR="003C6D07" w:rsidRDefault="003C6D07" w:rsidP="009177AA">
      <w:pPr>
        <w:pStyle w:val="PlantUML"/>
      </w:pPr>
      <w:r>
        <w:t>rnote over IPA : [5] [Process the eIM Package]</w:t>
      </w:r>
    </w:p>
    <w:p w14:paraId="295B976C" w14:textId="32570A96" w:rsidR="00F65854" w:rsidRDefault="00F65854" w:rsidP="009177AA">
      <w:pPr>
        <w:pStyle w:val="PlantUML"/>
      </w:pPr>
      <w:r>
        <w:t>alt If the IPA needs acknowledgement of sending eIM Package Result</w:t>
      </w:r>
    </w:p>
    <w:p w14:paraId="5F329F67" w14:textId="78F2A013" w:rsidR="003C6D07" w:rsidRDefault="003C6D07" w:rsidP="009177AA">
      <w:pPr>
        <w:pStyle w:val="PlantUML"/>
      </w:pPr>
      <w:r>
        <w:t>IPA -&gt; EIM : [6] ESipa.</w:t>
      </w:r>
      <w:r w:rsidRPr="0086183A">
        <w:t xml:space="preserve"> </w:t>
      </w:r>
      <w:r>
        <w:t>ProvideEimPackage</w:t>
      </w:r>
      <w:r w:rsidR="00F65854">
        <w:t>Result request (eIM Package Result</w:t>
      </w:r>
      <w:r w:rsidR="00FF5B41">
        <w:t xml:space="preserve">, </w:t>
      </w:r>
      <w:r w:rsidR="00FF5B41" w:rsidRPr="00672A62">
        <w:t>[Notification(s)]</w:t>
      </w:r>
      <w:r w:rsidR="00F65854">
        <w:t>)</w:t>
      </w:r>
    </w:p>
    <w:p w14:paraId="01D5A4F9" w14:textId="77777777" w:rsidR="00F65854" w:rsidRPr="007F39F4" w:rsidRDefault="00F65854" w:rsidP="009177AA">
      <w:pPr>
        <w:pStyle w:val="PlantUML"/>
        <w:rPr>
          <w:lang w:val="de-DE"/>
        </w:rPr>
      </w:pPr>
      <w:r w:rsidRPr="007F39F4">
        <w:rPr>
          <w:lang w:val="de-DE"/>
        </w:rPr>
        <w:t>EIM -&gt; EIM : [7] Manage eIM Package queue</w:t>
      </w:r>
    </w:p>
    <w:p w14:paraId="7C269681" w14:textId="77777777" w:rsidR="00F65854" w:rsidRDefault="00F65854" w:rsidP="009177AA">
      <w:pPr>
        <w:pStyle w:val="PlantUML"/>
      </w:pPr>
      <w:r>
        <w:t>EIM -&gt; IPA : [8] ESipa.ProvideEimPackageResult response (sequence numbers)</w:t>
      </w:r>
    </w:p>
    <w:p w14:paraId="6F68DFF4" w14:textId="77777777" w:rsidR="00F65854" w:rsidRDefault="00F65854" w:rsidP="009177AA">
      <w:pPr>
        <w:pStyle w:val="PlantUML"/>
      </w:pPr>
      <w:r>
        <w:t>else Otherwise</w:t>
      </w:r>
    </w:p>
    <w:p w14:paraId="7883659D" w14:textId="18882EFE" w:rsidR="00F65854" w:rsidRDefault="00F65854" w:rsidP="009177AA">
      <w:pPr>
        <w:pStyle w:val="PlantUML"/>
      </w:pPr>
      <w:r>
        <w:t>IPA -&gt; EIM : [9] ESipa.HandleNotification (eIM Package Result)</w:t>
      </w:r>
    </w:p>
    <w:p w14:paraId="341A2B6E" w14:textId="46679ADE" w:rsidR="003C6D07" w:rsidRPr="004F6D16" w:rsidRDefault="003C6D07" w:rsidP="009177AA">
      <w:pPr>
        <w:pStyle w:val="PlantUML"/>
      </w:pPr>
      <w:r w:rsidRPr="004F6D16">
        <w:t>EIM -&gt; EIM : [</w:t>
      </w:r>
      <w:r w:rsidR="00F65854" w:rsidRPr="004F6D16">
        <w:t>10</w:t>
      </w:r>
      <w:r w:rsidRPr="004F6D16">
        <w:t>] Manage eIM Package queue</w:t>
      </w:r>
    </w:p>
    <w:p w14:paraId="6B00DBD9" w14:textId="623160A6" w:rsidR="003C6D07" w:rsidRPr="007F39F4" w:rsidRDefault="003C6D07" w:rsidP="009177AA">
      <w:pPr>
        <w:pStyle w:val="PlantUML"/>
        <w:rPr>
          <w:lang w:val="de-DE"/>
        </w:rPr>
      </w:pPr>
      <w:r w:rsidRPr="007F39F4">
        <w:rPr>
          <w:lang w:val="de-DE"/>
        </w:rPr>
        <w:t>EIM -&gt; IPA : [</w:t>
      </w:r>
      <w:r w:rsidR="00F65854" w:rsidRPr="007F39F4">
        <w:rPr>
          <w:lang w:val="de-DE"/>
        </w:rPr>
        <w:t>11</w:t>
      </w:r>
      <w:r w:rsidRPr="007F39F4">
        <w:rPr>
          <w:lang w:val="de-DE"/>
        </w:rPr>
        <w:t>] OK</w:t>
      </w:r>
    </w:p>
    <w:p w14:paraId="3610B345" w14:textId="4EC90699" w:rsidR="00415F9C" w:rsidRPr="007F39F4" w:rsidRDefault="00415F9C" w:rsidP="009177AA">
      <w:pPr>
        <w:pStyle w:val="PlantUML"/>
        <w:rPr>
          <w:lang w:val="de-DE"/>
        </w:rPr>
      </w:pPr>
      <w:r w:rsidRPr="007F39F4">
        <w:rPr>
          <w:lang w:val="de-DE"/>
        </w:rPr>
        <w:t>end</w:t>
      </w:r>
    </w:p>
    <w:p w14:paraId="6E914112" w14:textId="77777777" w:rsidR="00015BEF" w:rsidRPr="007F39F4" w:rsidRDefault="00F65854" w:rsidP="009177AA">
      <w:pPr>
        <w:pStyle w:val="PlantUML"/>
        <w:rPr>
          <w:lang w:val="de-DE"/>
        </w:rPr>
      </w:pPr>
      <w:r w:rsidRPr="007F39F4">
        <w:rPr>
          <w:lang w:val="de-DE"/>
        </w:rPr>
        <w:t>end</w:t>
      </w:r>
    </w:p>
    <w:p w14:paraId="1AFEF936" w14:textId="2894C689" w:rsidR="003C6D07" w:rsidRPr="007F39F4" w:rsidRDefault="003C6D07" w:rsidP="009177AA">
      <w:pPr>
        <w:pStyle w:val="PlantUML"/>
        <w:rPr>
          <w:lang w:val="de-DE"/>
        </w:rPr>
      </w:pPr>
      <w:r w:rsidRPr="007F39F4">
        <w:rPr>
          <w:lang w:val="de-DE"/>
        </w:rPr>
        <w:t>@enduml</w:t>
      </w:r>
    </w:p>
    <w:p w14:paraId="083C7958" w14:textId="1005D8FE" w:rsidR="00415F9C" w:rsidRPr="004F6D16" w:rsidRDefault="00415F9C" w:rsidP="003C6D07">
      <w:pPr>
        <w:jc w:val="center"/>
        <w:rPr>
          <w:lang w:val="de-DE"/>
        </w:rPr>
      </w:pPr>
    </w:p>
    <w:p w14:paraId="6EDF9732" w14:textId="3B7F91CD" w:rsidR="00FF5B41" w:rsidRPr="00DB15FB" w:rsidRDefault="00FF5B41" w:rsidP="003C6D07">
      <w:pPr>
        <w:jc w:val="center"/>
        <w:rPr>
          <w:lang w:val="de-DE"/>
        </w:rPr>
      </w:pPr>
    </w:p>
    <w:p w14:paraId="2E9DCF6B" w14:textId="381DA3CA" w:rsidR="00015BEF" w:rsidRDefault="00015BEF" w:rsidP="003C6D07">
      <w:pPr>
        <w:jc w:val="center"/>
      </w:pPr>
      <w:r w:rsidRPr="00BD58A7">
        <w:rPr>
          <w:noProof/>
          <w:lang w:val="de-DE"/>
        </w:rPr>
        <w:lastRenderedPageBreak/>
        <w:drawing>
          <wp:inline distT="0" distB="0" distL="0" distR="0" wp14:anchorId="64215D7D" wp14:editId="6F0C6DD5">
            <wp:extent cx="5314950" cy="4848225"/>
            <wp:effectExtent l="0" t="0" r="0" b="9525"/>
            <wp:docPr id="4856377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37761" name="Picture 1" descr="A screenshot of a computer screen&#10;&#10;Description automatically generated"/>
                    <pic:cNvPicPr/>
                  </pic:nvPicPr>
                  <pic:blipFill>
                    <a:blip r:embed="rId24"/>
                    <a:stretch>
                      <a:fillRect/>
                    </a:stretch>
                  </pic:blipFill>
                  <pic:spPr>
                    <a:xfrm>
                      <a:off x="0" y="0"/>
                      <a:ext cx="5314950" cy="4848225"/>
                    </a:xfrm>
                    <a:prstGeom prst="rect">
                      <a:avLst/>
                    </a:prstGeom>
                  </pic:spPr>
                </pic:pic>
              </a:graphicData>
            </a:graphic>
          </wp:inline>
        </w:drawing>
      </w:r>
    </w:p>
    <w:p w14:paraId="5CF56433" w14:textId="22B03980" w:rsidR="003C6D07" w:rsidRPr="004047F7" w:rsidRDefault="003C6D07" w:rsidP="00A57549">
      <w:pPr>
        <w:pStyle w:val="Figure1"/>
        <w:rPr>
          <w:rFonts w:eastAsia="Tahoma"/>
        </w:rPr>
      </w:pPr>
      <w:r w:rsidRPr="004047F7">
        <w:rPr>
          <w:rFonts w:eastAsia="Tahoma"/>
        </w:rPr>
        <w:t>eIM Package Retrieval</w:t>
      </w:r>
    </w:p>
    <w:p w14:paraId="4D11D8BC" w14:textId="77777777" w:rsidR="003C6D07" w:rsidRPr="00C36D4D" w:rsidRDefault="003C6D07" w:rsidP="003C6D07">
      <w:pPr>
        <w:pStyle w:val="NormalParagraph"/>
        <w:jc w:val="both"/>
      </w:pPr>
      <w:r w:rsidRPr="00C36D4D">
        <w:rPr>
          <w:b/>
        </w:rPr>
        <w:t>Start Conditions:</w:t>
      </w:r>
    </w:p>
    <w:p w14:paraId="68A54762" w14:textId="03E59155" w:rsidR="003C6D07" w:rsidRDefault="003C6D07" w:rsidP="003C6D07">
      <w:pPr>
        <w:pStyle w:val="NormalParagraph"/>
        <w:jc w:val="both"/>
      </w:pPr>
      <w:r>
        <w:t>The IoT Device can trigger the IPA</w:t>
      </w:r>
      <w:r w:rsidDel="0096350C">
        <w:t xml:space="preserve"> </w:t>
      </w:r>
      <w:r>
        <w:t>through an internal event (e.g., a timer expiration) without any knowledge about pending eIM Package. The IPA could also be informed</w:t>
      </w:r>
      <w:r w:rsidR="00CC3E47">
        <w:t xml:space="preserve">, via a push </w:t>
      </w:r>
      <w:r w:rsidR="00E448C9">
        <w:rPr>
          <w:rFonts w:cs="Arial"/>
          <w:lang w:eastAsia="ko-KR"/>
        </w:rPr>
        <w:t>N</w:t>
      </w:r>
      <w:r w:rsidR="00CC3E47">
        <w:t>otification,</w:t>
      </w:r>
      <w:r>
        <w:t xml:space="preserve"> about pending eIM Package in the eIM. For instance, the eIM or a backend system </w:t>
      </w:r>
      <w:r w:rsidR="00CC3E47">
        <w:t xml:space="preserve">of the IoT Device maker </w:t>
      </w:r>
      <w:r>
        <w:t xml:space="preserve">can notify the IPA via out-of-band channel about pending eIM Package. </w:t>
      </w:r>
      <w:r w:rsidR="00CC3E47">
        <w:t xml:space="preserve">The push </w:t>
      </w:r>
      <w:r w:rsidR="00E448C9">
        <w:rPr>
          <w:rFonts w:cs="Arial"/>
          <w:lang w:eastAsia="ko-KR"/>
        </w:rPr>
        <w:t>N</w:t>
      </w:r>
      <w:r w:rsidR="00CC3E47">
        <w:t>otification mechanism is out of scope of this document.</w:t>
      </w:r>
    </w:p>
    <w:p w14:paraId="3F4F53B0" w14:textId="52CF82A0" w:rsidR="00C857B2" w:rsidRDefault="005E395E" w:rsidP="00C857B2">
      <w:pPr>
        <w:pStyle w:val="NormalParagraph"/>
      </w:pPr>
      <w:r>
        <w:t>The IPA has the address (configured or retrieved</w:t>
      </w:r>
      <w:r w:rsidR="00964048">
        <w:t xml:space="preserve"> using GetEimConfigurationData</w:t>
      </w:r>
      <w:r>
        <w:t>) of the Associated eIM.</w:t>
      </w:r>
      <w:r w:rsidR="00C857B2" w:rsidRPr="00C857B2">
        <w:t xml:space="preserve"> </w:t>
      </w:r>
      <w:r w:rsidR="00C857B2">
        <w:t>The IPA MAY have retrieved from the eUICC the Connectivity Parameters of the currently enabled Profile. The IPAd MAY use ES10b.</w:t>
      </w:r>
      <w:r w:rsidR="00C857B2" w:rsidRPr="34098404">
        <w:rPr>
          <w:rFonts w:eastAsia="Arial"/>
        </w:rPr>
        <w:t>GetConnectivityParameters</w:t>
      </w:r>
      <w:r w:rsidR="00C857B2">
        <w:rPr>
          <w:rFonts w:eastAsia="Arial"/>
        </w:rPr>
        <w:t xml:space="preserve">. How the IPAe retrieves </w:t>
      </w:r>
      <w:r w:rsidR="00001EBA">
        <w:rPr>
          <w:rFonts w:eastAsia="Arial"/>
        </w:rPr>
        <w:t>C</w:t>
      </w:r>
      <w:r w:rsidR="00C857B2">
        <w:rPr>
          <w:rFonts w:eastAsia="Arial"/>
        </w:rPr>
        <w:t xml:space="preserve">onnectivity </w:t>
      </w:r>
      <w:r w:rsidR="00001EBA">
        <w:rPr>
          <w:rFonts w:eastAsia="Arial"/>
        </w:rPr>
        <w:t>P</w:t>
      </w:r>
      <w:r w:rsidR="00C857B2">
        <w:rPr>
          <w:rFonts w:eastAsia="Arial"/>
        </w:rPr>
        <w:t>arameters is implementation specific.</w:t>
      </w:r>
    </w:p>
    <w:p w14:paraId="27B068AC" w14:textId="614A5336" w:rsidR="003C6D07" w:rsidRDefault="003C6D07" w:rsidP="003C6D07">
      <w:pPr>
        <w:pStyle w:val="NormalParagraph"/>
        <w:jc w:val="both"/>
      </w:pPr>
    </w:p>
    <w:p w14:paraId="35AC61CE" w14:textId="77777777" w:rsidR="003C6D07" w:rsidRPr="00F96E8D" w:rsidRDefault="003C6D07" w:rsidP="003C6D07">
      <w:pPr>
        <w:pStyle w:val="NormalParagraph"/>
        <w:jc w:val="both"/>
      </w:pPr>
      <w:r w:rsidRPr="00C36D4D">
        <w:rPr>
          <w:b/>
        </w:rPr>
        <w:t>Procedure:</w:t>
      </w:r>
    </w:p>
    <w:p w14:paraId="3130F514" w14:textId="6910AE19" w:rsidR="003C6D07" w:rsidRPr="00893FAB" w:rsidRDefault="00EA4CEE" w:rsidP="00E2098F">
      <w:pPr>
        <w:pStyle w:val="ListParagraphRomans"/>
        <w:ind w:left="720"/>
      </w:pPr>
      <w:r>
        <w:t xml:space="preserve">1. </w:t>
      </w:r>
      <w:r w:rsidR="003C6D07">
        <w:t>The eIM and IPA establish a secure connection as defined in section</w:t>
      </w:r>
      <w:r w:rsidR="000570EB">
        <w:t xml:space="preserve"> 3.1.2</w:t>
      </w:r>
      <w:r w:rsidR="003C6D07">
        <w:t>.</w:t>
      </w:r>
      <w:r w:rsidR="003C6D07" w:rsidDel="00D501A5">
        <w:t xml:space="preserve"> </w:t>
      </w:r>
    </w:p>
    <w:p w14:paraId="5585DB94" w14:textId="5F2E9CA9" w:rsidR="003C6D07" w:rsidRPr="00893FAB" w:rsidRDefault="00EA4CEE" w:rsidP="00E2098F">
      <w:pPr>
        <w:pStyle w:val="ListParagraphRomans"/>
        <w:ind w:left="720"/>
      </w:pPr>
      <w:r>
        <w:t xml:space="preserve">2. </w:t>
      </w:r>
      <w:r w:rsidR="003C6D07" w:rsidRPr="00893FAB">
        <w:t>The IPA calls ESipa.GetEim</w:t>
      </w:r>
      <w:r w:rsidR="003C6D07">
        <w:t>Package</w:t>
      </w:r>
      <w:r w:rsidR="003C6D07" w:rsidRPr="00893FAB">
        <w:t xml:space="preserve"> function including EID.</w:t>
      </w:r>
    </w:p>
    <w:p w14:paraId="0B3EC0FD" w14:textId="5CB3DB04" w:rsidR="003C6D07" w:rsidRPr="00893FAB" w:rsidRDefault="00EA4CEE" w:rsidP="00E2098F">
      <w:pPr>
        <w:pStyle w:val="ListParagraphRomans"/>
        <w:ind w:left="720"/>
      </w:pPr>
      <w:r>
        <w:t xml:space="preserve">3. </w:t>
      </w:r>
      <w:r w:rsidR="003C6D07" w:rsidRPr="00893FAB">
        <w:t xml:space="preserve">The eIM fetches pending eIM </w:t>
      </w:r>
      <w:r w:rsidR="003C6D07">
        <w:t>Package(s)</w:t>
      </w:r>
      <w:r w:rsidR="003C6D07" w:rsidRPr="00893FAB">
        <w:t xml:space="preserve"> for the EID.</w:t>
      </w:r>
    </w:p>
    <w:p w14:paraId="677294E7" w14:textId="5131D5F1" w:rsidR="003C6D07" w:rsidRDefault="00EA4CEE" w:rsidP="00E2098F">
      <w:pPr>
        <w:pStyle w:val="ListParagraphRomans"/>
        <w:ind w:left="720"/>
      </w:pPr>
      <w:r>
        <w:t xml:space="preserve">4. </w:t>
      </w:r>
      <w:r w:rsidR="003C6D07" w:rsidRPr="00893FAB">
        <w:t xml:space="preserve">The eIM returns the </w:t>
      </w:r>
      <w:r w:rsidR="003C6D07">
        <w:t xml:space="preserve">eIM Package </w:t>
      </w:r>
      <w:r w:rsidR="003C6D07" w:rsidRPr="00893FAB">
        <w:t xml:space="preserve">to the IPA. </w:t>
      </w:r>
    </w:p>
    <w:p w14:paraId="465D1B4E" w14:textId="2D71D3F9" w:rsidR="003C6D07" w:rsidRDefault="00EA4CEE" w:rsidP="00E2098F">
      <w:pPr>
        <w:pStyle w:val="ListParagraphRomans"/>
        <w:ind w:left="720"/>
      </w:pPr>
      <w:r>
        <w:lastRenderedPageBreak/>
        <w:t xml:space="preserve">5. </w:t>
      </w:r>
      <w:r w:rsidR="003C6D07" w:rsidRPr="00893FAB">
        <w:t xml:space="preserve">The IPA </w:t>
      </w:r>
      <w:r w:rsidR="003C6D07">
        <w:t>processes the eIM Package</w:t>
      </w:r>
      <w:r w:rsidR="003C6D07" w:rsidRPr="00893FAB">
        <w:t>.</w:t>
      </w:r>
    </w:p>
    <w:p w14:paraId="1556D4AD" w14:textId="674B0FE9" w:rsidR="00F65854" w:rsidRPr="00893FAB" w:rsidRDefault="00F65854" w:rsidP="00F65854">
      <w:pPr>
        <w:pStyle w:val="ListNumber"/>
      </w:pPr>
      <w:r>
        <w:t xml:space="preserve">If </w:t>
      </w:r>
      <w:r w:rsidR="00FF5B41" w:rsidRPr="00BD0B69">
        <w:rPr>
          <w:lang w:val="en-US"/>
        </w:rPr>
        <w:t xml:space="preserve">the IPA sends eIM Package Result together with Notifications, or if </w:t>
      </w:r>
      <w:r>
        <w:t xml:space="preserve">the IPA needs acknowledgements of sending eIM Package Result and optionally Notifications, the procedure continues in step (6). </w:t>
      </w:r>
      <w:r w:rsidR="00557B63">
        <w:t>Otherwise,</w:t>
      </w:r>
      <w:r>
        <w:t xml:space="preserve"> the procedure continues in step (9). </w:t>
      </w:r>
    </w:p>
    <w:p w14:paraId="7FBCDC5A" w14:textId="14A34F04" w:rsidR="00263FB2" w:rsidRPr="00F65854" w:rsidRDefault="00EA4CEE" w:rsidP="00E2098F">
      <w:pPr>
        <w:pStyle w:val="ListParagraphRomans"/>
        <w:ind w:left="720"/>
      </w:pPr>
      <w:r>
        <w:t xml:space="preserve">6. </w:t>
      </w:r>
      <w:r w:rsidR="003C6D07" w:rsidRPr="00F65854">
        <w:t>The IPA calls ESipa.ProvideEimPackageRes</w:t>
      </w:r>
      <w:r w:rsidR="00F65854" w:rsidRPr="00F65854">
        <w:t>ult</w:t>
      </w:r>
      <w:r w:rsidR="003C6D07" w:rsidRPr="00F65854">
        <w:t xml:space="preserve"> function </w:t>
      </w:r>
      <w:r w:rsidR="00FF5B41" w:rsidRPr="00BD0B69">
        <w:rPr>
          <w:lang w:val="en-US"/>
        </w:rPr>
        <w:t xml:space="preserve">including </w:t>
      </w:r>
      <w:r w:rsidR="003C6D07" w:rsidRPr="00F65854">
        <w:t>the eIM Package</w:t>
      </w:r>
      <w:r w:rsidR="00F65854" w:rsidRPr="00F65854">
        <w:t xml:space="preserve"> Result </w:t>
      </w:r>
      <w:r w:rsidR="00FF5B41" w:rsidRPr="00BD0B69">
        <w:rPr>
          <w:lang w:val="en-US"/>
        </w:rPr>
        <w:t xml:space="preserve">and </w:t>
      </w:r>
      <w:r w:rsidR="00F65854" w:rsidRPr="00F65854">
        <w:t>optionally one or more Notifications</w:t>
      </w:r>
      <w:r w:rsidR="003C6D07" w:rsidRPr="00F65854">
        <w:t>.</w:t>
      </w:r>
    </w:p>
    <w:p w14:paraId="27AF00C2" w14:textId="6D960A0A" w:rsidR="00263FB2" w:rsidRPr="00F65854" w:rsidRDefault="00EA4CEE" w:rsidP="00E2098F">
      <w:pPr>
        <w:pStyle w:val="ListParagraphRomans"/>
        <w:ind w:left="720"/>
      </w:pPr>
      <w:r w:rsidRPr="00F65854">
        <w:t xml:space="preserve">7. </w:t>
      </w:r>
      <w:r w:rsidR="00263FB2" w:rsidRPr="00F65854">
        <w:t xml:space="preserve">The eIM </w:t>
      </w:r>
      <w:r w:rsidR="00F65854" w:rsidRPr="00F65854">
        <w:t xml:space="preserve">processes the eIM Package </w:t>
      </w:r>
      <w:r w:rsidR="00557B63" w:rsidRPr="00F65854">
        <w:t>Result and</w:t>
      </w:r>
      <w:r w:rsidR="00F65854" w:rsidRPr="00F65854">
        <w:t xml:space="preserve"> manages the eIM Packages pending in the queue for the eUICC.</w:t>
      </w:r>
    </w:p>
    <w:p w14:paraId="0BA6F443" w14:textId="5F936097" w:rsidR="00F65854" w:rsidRPr="00F65854" w:rsidRDefault="00F65854" w:rsidP="00E2098F">
      <w:pPr>
        <w:pStyle w:val="ListParagraphRomans"/>
        <w:ind w:left="720"/>
      </w:pPr>
      <w:r w:rsidRPr="00F65854">
        <w:t>8. The eIM acknowledges the reception of the eIM Package Result and optionally Notifications</w:t>
      </w:r>
      <w:r w:rsidR="00FF5B41">
        <w:t xml:space="preserve"> </w:t>
      </w:r>
      <w:r w:rsidR="00FF5B41" w:rsidRPr="00BD0B69">
        <w:rPr>
          <w:lang w:val="en-US"/>
        </w:rPr>
        <w:t>by returning the corresponding sequence numbers</w:t>
      </w:r>
      <w:r w:rsidRPr="00F65854">
        <w:t>.</w:t>
      </w:r>
    </w:p>
    <w:p w14:paraId="465784DE" w14:textId="13D9DA73" w:rsidR="00F65854" w:rsidRPr="00F65854" w:rsidRDefault="00F65854" w:rsidP="00E2098F">
      <w:pPr>
        <w:pStyle w:val="ListParagraphRomans"/>
        <w:ind w:left="720"/>
      </w:pPr>
      <w:r>
        <w:t xml:space="preserve">9. </w:t>
      </w:r>
      <w:r w:rsidRPr="00F65854">
        <w:t xml:space="preserve">The IPA calls ESipa.HandleNotification function comprising </w:t>
      </w:r>
      <w:r w:rsidR="00FF5B41">
        <w:rPr>
          <w:lang w:val="en-US"/>
        </w:rPr>
        <w:t xml:space="preserve">either </w:t>
      </w:r>
      <w:r w:rsidRPr="00F65854">
        <w:t>the eIM Package Result</w:t>
      </w:r>
      <w:r w:rsidR="00FF5B41">
        <w:t xml:space="preserve"> </w:t>
      </w:r>
      <w:r w:rsidR="00FF5B41">
        <w:rPr>
          <w:lang w:val="en-US"/>
        </w:rPr>
        <w:t>or a Notification</w:t>
      </w:r>
      <w:r w:rsidRPr="00F65854">
        <w:t>.</w:t>
      </w:r>
    </w:p>
    <w:p w14:paraId="26910095" w14:textId="506CE3DE" w:rsidR="00F65854" w:rsidRPr="00F65854" w:rsidRDefault="00F65854" w:rsidP="00E2098F">
      <w:pPr>
        <w:pStyle w:val="ListParagraphRomans"/>
        <w:ind w:left="720"/>
      </w:pPr>
      <w:r>
        <w:t xml:space="preserve">10. </w:t>
      </w:r>
      <w:r w:rsidRPr="00F65854">
        <w:t>The eIM processes the eIM Package Result and manages the eIM Packages pending in the queue for the eUICC.</w:t>
      </w:r>
    </w:p>
    <w:p w14:paraId="23D015FE" w14:textId="1B406342" w:rsidR="00F65854" w:rsidRPr="00F65854" w:rsidRDefault="00F65854" w:rsidP="00E2098F">
      <w:pPr>
        <w:pStyle w:val="ListParagraphRomans"/>
        <w:ind w:left="720"/>
      </w:pPr>
      <w:r>
        <w:t xml:space="preserve">11. </w:t>
      </w:r>
      <w:r w:rsidRPr="00F65854">
        <w:t>The eIM returns OK.</w:t>
      </w:r>
    </w:p>
    <w:p w14:paraId="723C5F94" w14:textId="32D5C1F5" w:rsidR="00F65854" w:rsidRDefault="00415F9C" w:rsidP="00F65854">
      <w:pPr>
        <w:pStyle w:val="ListNumber"/>
      </w:pPr>
      <w:r>
        <w:t xml:space="preserve">The </w:t>
      </w:r>
      <w:r w:rsidRPr="006730C5">
        <w:t xml:space="preserve">IPA </w:t>
      </w:r>
      <w:r>
        <w:t xml:space="preserve">MAY </w:t>
      </w:r>
      <w:r w:rsidRPr="006730C5">
        <w:t xml:space="preserve">repeat the </w:t>
      </w:r>
      <w:r>
        <w:t>above</w:t>
      </w:r>
      <w:r w:rsidRPr="006730C5">
        <w:t xml:space="preserve"> procedure until </w:t>
      </w:r>
      <w:r>
        <w:t xml:space="preserve">the </w:t>
      </w:r>
      <w:r w:rsidRPr="006730C5">
        <w:t xml:space="preserve">eIM response is </w:t>
      </w:r>
      <w:r>
        <w:rPr>
          <w:rFonts w:ascii="Courier New" w:hAnsi="Courier New" w:cs="Courier New"/>
          <w:sz w:val="18"/>
          <w:szCs w:val="18"/>
        </w:rPr>
        <w:t>noEimPackageAvailable.</w:t>
      </w:r>
    </w:p>
    <w:p w14:paraId="1B59B9CB" w14:textId="5360D852" w:rsidR="003C6D07" w:rsidRDefault="003C6D07" w:rsidP="003C6D07">
      <w:pPr>
        <w:pStyle w:val="Heading4"/>
        <w:tabs>
          <w:tab w:val="clear" w:pos="1787"/>
        </w:tabs>
        <w:ind w:left="851" w:hanging="851"/>
      </w:pPr>
      <w:bookmarkStart w:id="554" w:name="_Toc170369106"/>
      <w:r>
        <w:t>eIM Package Injection</w:t>
      </w:r>
      <w:bookmarkEnd w:id="554"/>
    </w:p>
    <w:p w14:paraId="5C394F6D" w14:textId="77777777" w:rsidR="003C6D07" w:rsidRPr="009B4889" w:rsidRDefault="003C6D07" w:rsidP="003C6D07">
      <w:pPr>
        <w:pStyle w:val="NormalParagraph"/>
        <w:jc w:val="both"/>
        <w:rPr>
          <w:lang w:eastAsia="en-US" w:bidi="bn-BD"/>
        </w:rPr>
      </w:pPr>
      <w:r>
        <w:rPr>
          <w:lang w:eastAsia="en-US" w:bidi="bn-BD"/>
        </w:rPr>
        <w:t>This procedure is used by the eIM to inject eIM Package to the IPA.</w:t>
      </w:r>
    </w:p>
    <w:p w14:paraId="1DA8E8A8" w14:textId="77777777" w:rsidR="003C6D07" w:rsidRDefault="003C6D07" w:rsidP="009177AA">
      <w:pPr>
        <w:pStyle w:val="PlantUML"/>
      </w:pPr>
      <w:r>
        <w:t>@startuml</w:t>
      </w:r>
    </w:p>
    <w:p w14:paraId="73F2499F" w14:textId="77777777" w:rsidR="003C6D07" w:rsidRDefault="003C6D07" w:rsidP="009177AA">
      <w:pPr>
        <w:pStyle w:val="PlantUML"/>
      </w:pPr>
      <w:r>
        <w:t>hide footbox</w:t>
      </w:r>
    </w:p>
    <w:p w14:paraId="30FF5BBD" w14:textId="77777777" w:rsidR="003C6D07" w:rsidRDefault="003C6D07" w:rsidP="009177AA">
      <w:pPr>
        <w:pStyle w:val="PlantUML"/>
      </w:pPr>
      <w:r>
        <w:t>skinparam sequenceMessageAlign center</w:t>
      </w:r>
    </w:p>
    <w:p w14:paraId="4F6F289E" w14:textId="77777777" w:rsidR="003C6D07" w:rsidRDefault="003C6D07" w:rsidP="009177AA">
      <w:pPr>
        <w:pStyle w:val="PlantUML"/>
      </w:pPr>
      <w:r>
        <w:t>skinparam sequenceArrowFontSize 11</w:t>
      </w:r>
    </w:p>
    <w:p w14:paraId="76760FC2" w14:textId="77777777" w:rsidR="003C6D07" w:rsidRDefault="003C6D07" w:rsidP="009177AA">
      <w:pPr>
        <w:pStyle w:val="PlantUML"/>
      </w:pPr>
      <w:r>
        <w:t>skinparam noteFontSize 11</w:t>
      </w:r>
    </w:p>
    <w:p w14:paraId="2A4787EE" w14:textId="77777777" w:rsidR="003C6D07" w:rsidRDefault="003C6D07" w:rsidP="009177AA">
      <w:pPr>
        <w:pStyle w:val="PlantUML"/>
      </w:pPr>
      <w:r>
        <w:t>skinparam monochrome true</w:t>
      </w:r>
    </w:p>
    <w:p w14:paraId="15367215" w14:textId="77777777" w:rsidR="003C6D07" w:rsidRDefault="003C6D07" w:rsidP="009177AA">
      <w:pPr>
        <w:pStyle w:val="PlantUML"/>
      </w:pPr>
      <w:r>
        <w:t>skinparam lifelinestrategy solid</w:t>
      </w:r>
    </w:p>
    <w:p w14:paraId="64C34114" w14:textId="77777777" w:rsidR="003C6D07" w:rsidRDefault="003C6D07" w:rsidP="009177AA">
      <w:pPr>
        <w:pStyle w:val="PlantUML"/>
      </w:pPr>
    </w:p>
    <w:p w14:paraId="31A497F9" w14:textId="77777777" w:rsidR="003C6D07" w:rsidRDefault="003C6D07" w:rsidP="009177AA">
      <w:pPr>
        <w:pStyle w:val="PlantUML"/>
      </w:pPr>
    </w:p>
    <w:p w14:paraId="12670107" w14:textId="77777777" w:rsidR="003C6D07" w:rsidRDefault="003C6D07" w:rsidP="009177AA">
      <w:pPr>
        <w:pStyle w:val="PlantUML"/>
      </w:pPr>
      <w:r>
        <w:t>participant "&lt;b&gt;eIM" as EIM</w:t>
      </w:r>
    </w:p>
    <w:p w14:paraId="149F2DA8" w14:textId="77777777" w:rsidR="003C6D07" w:rsidRDefault="003C6D07" w:rsidP="009177AA">
      <w:pPr>
        <w:pStyle w:val="PlantUML"/>
      </w:pPr>
      <w:r>
        <w:t>participant "&lt;b&gt;IPA" as IPA</w:t>
      </w:r>
    </w:p>
    <w:p w14:paraId="39A73DC7" w14:textId="77777777" w:rsidR="003C6D07" w:rsidRDefault="003C6D07" w:rsidP="009177AA">
      <w:pPr>
        <w:pStyle w:val="PlantUML"/>
      </w:pPr>
    </w:p>
    <w:p w14:paraId="5FF9DA86" w14:textId="1C9347E8" w:rsidR="003C6D07" w:rsidRDefault="003C6D07" w:rsidP="009177AA">
      <w:pPr>
        <w:pStyle w:val="PlantUML"/>
      </w:pPr>
      <w:r>
        <w:t>rnote over EIM, IPA : [1] [Secure connection establishment]</w:t>
      </w:r>
    </w:p>
    <w:p w14:paraId="0F4141B7" w14:textId="77777777" w:rsidR="003C6D07" w:rsidRDefault="003C6D07" w:rsidP="009177AA">
      <w:pPr>
        <w:pStyle w:val="PlantUML"/>
      </w:pPr>
      <w:r>
        <w:t>EIM -&gt; IPA : [2] ESipa.TransferEimPackage (eIM Package)</w:t>
      </w:r>
    </w:p>
    <w:p w14:paraId="5582C6B2" w14:textId="77777777" w:rsidR="003C6D07" w:rsidRDefault="003C6D07" w:rsidP="009177AA">
      <w:pPr>
        <w:pStyle w:val="PlantUML"/>
      </w:pPr>
      <w:r>
        <w:t>rnote over IPA : [3] [Process the eIM Package]</w:t>
      </w:r>
    </w:p>
    <w:p w14:paraId="150D83DE" w14:textId="77777777" w:rsidR="003C6D07" w:rsidRDefault="003C6D07" w:rsidP="009177AA">
      <w:pPr>
        <w:pStyle w:val="PlantUML"/>
      </w:pPr>
      <w:r>
        <w:t>IPA -&gt; EIM : [4] ESipa.TransferEimPackage response (Execution result)</w:t>
      </w:r>
    </w:p>
    <w:p w14:paraId="42889006" w14:textId="77777777" w:rsidR="003C6D07" w:rsidRDefault="003C6D07" w:rsidP="009177AA">
      <w:pPr>
        <w:pStyle w:val="PlantUML"/>
      </w:pPr>
      <w:r>
        <w:t>@enduml</w:t>
      </w:r>
    </w:p>
    <w:p w14:paraId="78E483AF" w14:textId="77777777" w:rsidR="003C6D07" w:rsidRDefault="003C6D07" w:rsidP="003C6D07">
      <w:r w:rsidRPr="006778F1">
        <w:rPr>
          <w:noProof/>
          <w:lang w:eastAsia="en-GB" w:bidi="ar-SA"/>
        </w:rPr>
        <w:drawing>
          <wp:inline distT="0" distB="0" distL="0" distR="0" wp14:anchorId="1320C744" wp14:editId="6B8938FE">
            <wp:extent cx="5985620" cy="2238703"/>
            <wp:effectExtent l="0" t="0" r="0" b="9525"/>
            <wp:docPr id="5" name="Picture 5" descr="C:\Users\gtrujillo\Desktop\eSIM Group\eSIMWG7\eSIMWG7#56\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rujillo\Desktop\eSIM Group\eSIMWG7\eSIMWG7#56\MicrosoftTeams-imag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2642" cy="2241329"/>
                    </a:xfrm>
                    <a:prstGeom prst="rect">
                      <a:avLst/>
                    </a:prstGeom>
                    <a:noFill/>
                    <a:ln>
                      <a:noFill/>
                    </a:ln>
                  </pic:spPr>
                </pic:pic>
              </a:graphicData>
            </a:graphic>
          </wp:inline>
        </w:drawing>
      </w:r>
    </w:p>
    <w:p w14:paraId="719CC9A8" w14:textId="1590C759" w:rsidR="003C6D07" w:rsidRPr="004047F7" w:rsidRDefault="003C6D07">
      <w:pPr>
        <w:pStyle w:val="Figure1"/>
        <w:rPr>
          <w:rFonts w:eastAsia="Tahoma"/>
        </w:rPr>
      </w:pPr>
      <w:r w:rsidRPr="004047F7">
        <w:rPr>
          <w:rFonts w:eastAsia="Tahoma"/>
        </w:rPr>
        <w:t>eIM Package Injection</w:t>
      </w:r>
    </w:p>
    <w:p w14:paraId="26F12041" w14:textId="77777777" w:rsidR="003C6D07" w:rsidRPr="00C36D4D" w:rsidRDefault="003C6D07" w:rsidP="003C6D07">
      <w:pPr>
        <w:pStyle w:val="NormalParagraph"/>
        <w:jc w:val="both"/>
      </w:pPr>
      <w:r w:rsidRPr="00C36D4D">
        <w:rPr>
          <w:b/>
        </w:rPr>
        <w:lastRenderedPageBreak/>
        <w:t>Start Conditions:</w:t>
      </w:r>
    </w:p>
    <w:p w14:paraId="742AA2CE" w14:textId="047721E8" w:rsidR="00CC3E47" w:rsidRDefault="00CC3E47" w:rsidP="003C6D07">
      <w:pPr>
        <w:pStyle w:val="NormalParagraph"/>
        <w:jc w:val="both"/>
      </w:pPr>
      <w:r>
        <w:rPr>
          <w:lang w:val="en-US" w:eastAsia="ko-KR"/>
        </w:rPr>
        <w:t>The eIM and the IPA could be part of a whole system responsible of maintaining the communication between the eIM and the IPA.</w:t>
      </w:r>
    </w:p>
    <w:p w14:paraId="400EE418" w14:textId="77777777" w:rsidR="003C6D07" w:rsidRPr="00F96E8D" w:rsidRDefault="003C6D07" w:rsidP="003C6D07">
      <w:pPr>
        <w:pStyle w:val="NormalParagraph"/>
        <w:jc w:val="both"/>
      </w:pPr>
      <w:r w:rsidRPr="00C36D4D">
        <w:rPr>
          <w:b/>
        </w:rPr>
        <w:t>Procedure:</w:t>
      </w:r>
    </w:p>
    <w:p w14:paraId="16515000" w14:textId="12D2F137" w:rsidR="003C6D07" w:rsidRPr="006778F1" w:rsidRDefault="003C6D07" w:rsidP="00BE167A">
      <w:pPr>
        <w:pStyle w:val="ListNumber"/>
        <w:numPr>
          <w:ilvl w:val="0"/>
          <w:numId w:val="20"/>
        </w:numPr>
      </w:pPr>
      <w:r>
        <w:t>The eIM and IPA establish a secure connection as defined in section</w:t>
      </w:r>
      <w:r w:rsidR="000570EB">
        <w:t xml:space="preserve"> 3.1.2.</w:t>
      </w:r>
    </w:p>
    <w:p w14:paraId="5515FFEF" w14:textId="38FF56C9" w:rsidR="00CC3E47" w:rsidRPr="00236F14" w:rsidRDefault="00CC3E47" w:rsidP="00960D24">
      <w:pPr>
        <w:pStyle w:val="NOTE"/>
      </w:pPr>
      <w:r>
        <w:t>N</w:t>
      </w:r>
      <w:r w:rsidR="00960D24">
        <w:t>OTE</w:t>
      </w:r>
      <w:r>
        <w:t xml:space="preserve">: </w:t>
      </w:r>
      <w:r w:rsidR="00E50B91">
        <w:tab/>
      </w:r>
      <w:r>
        <w:t>the hosting system (</w:t>
      </w:r>
      <w:r w:rsidR="00DE1DAA">
        <w:t>e.g.</w:t>
      </w:r>
      <w:r>
        <w:t>: device management system) allows the eIM to retrieve the EID of the IoT Device.</w:t>
      </w:r>
    </w:p>
    <w:p w14:paraId="404FCDF1" w14:textId="7C6EA824" w:rsidR="003C6D07" w:rsidRDefault="003C6D07" w:rsidP="00BE167A">
      <w:pPr>
        <w:pStyle w:val="ListNumber"/>
        <w:numPr>
          <w:ilvl w:val="0"/>
          <w:numId w:val="19"/>
        </w:numPr>
      </w:pPr>
      <w:r>
        <w:t>The eIM calls ESipa.TransferEimPackage function to the IPA comprising the eIM Pac</w:t>
      </w:r>
      <w:r w:rsidR="0059069F">
        <w:t>k</w:t>
      </w:r>
      <w:r>
        <w:t xml:space="preserve">age. </w:t>
      </w:r>
    </w:p>
    <w:p w14:paraId="509C72F0" w14:textId="280942E9" w:rsidR="003C6D07" w:rsidRPr="00960D24" w:rsidRDefault="003C6D07" w:rsidP="00960D24">
      <w:pPr>
        <w:pStyle w:val="NOTE"/>
      </w:pPr>
      <w:r w:rsidRPr="00960D24">
        <w:t xml:space="preserve">NOTE: </w:t>
      </w:r>
      <w:r w:rsidR="00E50B91">
        <w:tab/>
      </w:r>
      <w:r w:rsidR="00960D24" w:rsidRPr="00960D24">
        <w:t>I</w:t>
      </w:r>
      <w:r w:rsidRPr="00960D24">
        <w:t xml:space="preserve">t is implementation specific how this </w:t>
      </w:r>
      <w:r w:rsidR="00084E1C">
        <w:t>package</w:t>
      </w:r>
      <w:r w:rsidR="00084E1C" w:rsidRPr="00960D24">
        <w:t xml:space="preserve"> </w:t>
      </w:r>
      <w:r w:rsidRPr="00960D24">
        <w:t>is transferred from the eIM to the IPA using the underlying transport protocol.</w:t>
      </w:r>
      <w:r w:rsidR="00CC3E47" w:rsidRPr="00960D24">
        <w:t xml:space="preserve"> See examples in Annex B.</w:t>
      </w:r>
    </w:p>
    <w:p w14:paraId="63983472" w14:textId="69E503A0" w:rsidR="003C6D07" w:rsidRPr="00893FAB" w:rsidRDefault="003C6D07" w:rsidP="00BE167A">
      <w:pPr>
        <w:pStyle w:val="ListNumber"/>
        <w:numPr>
          <w:ilvl w:val="0"/>
          <w:numId w:val="19"/>
        </w:numPr>
      </w:pPr>
      <w:r w:rsidRPr="00893FAB">
        <w:t xml:space="preserve">The IPA </w:t>
      </w:r>
      <w:r>
        <w:t>processes the eIM Package</w:t>
      </w:r>
      <w:r w:rsidRPr="00893FAB">
        <w:t>.</w:t>
      </w:r>
    </w:p>
    <w:p w14:paraId="46465467" w14:textId="3C356DE1" w:rsidR="003C6D07" w:rsidRDefault="003C6D07" w:rsidP="00BE167A">
      <w:pPr>
        <w:pStyle w:val="ListNumber"/>
        <w:numPr>
          <w:ilvl w:val="0"/>
          <w:numId w:val="19"/>
        </w:numPr>
      </w:pPr>
      <w:r>
        <w:t xml:space="preserve">The IPA returns the eIM Package </w:t>
      </w:r>
      <w:r w:rsidR="0059069F">
        <w:t xml:space="preserve">Result </w:t>
      </w:r>
      <w:r>
        <w:t>to the eIM.</w:t>
      </w:r>
    </w:p>
    <w:p w14:paraId="7D2D13EC" w14:textId="56F6A751" w:rsidR="000570EB" w:rsidRPr="00E25FDE" w:rsidRDefault="008F2F36" w:rsidP="004342C2">
      <w:pPr>
        <w:pStyle w:val="Heading3"/>
        <w:tabs>
          <w:tab w:val="num" w:pos="851"/>
        </w:tabs>
        <w:ind w:left="851"/>
        <w:rPr>
          <w:bCs w:val="0"/>
        </w:rPr>
      </w:pPr>
      <w:bookmarkStart w:id="555" w:name="_Toc170369107"/>
      <w:r w:rsidRPr="00E25FDE">
        <w:rPr>
          <w:bCs w:val="0"/>
        </w:rPr>
        <w:t>Secure Connection Establishment</w:t>
      </w:r>
      <w:bookmarkEnd w:id="555"/>
    </w:p>
    <w:p w14:paraId="7B943AC4" w14:textId="153070C6" w:rsidR="0089597F" w:rsidRDefault="0089597F" w:rsidP="00453133">
      <w:r>
        <w:t xml:space="preserve">The present document does not mandate any protocol between the eIM and the IPA for conveying an eIM Package. However, the protocol SHALL </w:t>
      </w:r>
      <w:r w:rsidRPr="005D003B">
        <w:t>provide at least the</w:t>
      </w:r>
      <w:r>
        <w:t xml:space="preserve"> integrity and the</w:t>
      </w:r>
      <w:r w:rsidRPr="005D003B">
        <w:t xml:space="preserve"> confidentiality of messages.</w:t>
      </w:r>
    </w:p>
    <w:p w14:paraId="009F6EB6" w14:textId="2CA216E1" w:rsidR="0089597F" w:rsidRDefault="0089597F" w:rsidP="00453133">
      <w:r>
        <w:t xml:space="preserve">This permits IoT Device deployments using any suitable protocol for the exchange of </w:t>
      </w:r>
      <w:r w:rsidR="00453133">
        <w:t xml:space="preserve">eIM </w:t>
      </w:r>
      <w:r>
        <w:t>Packages and the delivery of Bound Profile Packages.</w:t>
      </w:r>
    </w:p>
    <w:p w14:paraId="7F66F92E" w14:textId="6FB35192" w:rsidR="0089597F" w:rsidRPr="00DA0DD9" w:rsidRDefault="00453133" w:rsidP="00453133">
      <w:r>
        <w:t>If ESipa is providing the protocol to transport ESipa messages</w:t>
      </w:r>
      <w:r w:rsidR="008B2DFC">
        <w:t xml:space="preserve"> </w:t>
      </w:r>
      <w:r w:rsidR="008B2DFC" w:rsidRPr="00B545CF">
        <w:rPr>
          <w:rFonts w:cs="Arial"/>
        </w:rPr>
        <w:t>as shown in Figure 7</w:t>
      </w:r>
      <w:r>
        <w:t>, the following ones are suggested</w:t>
      </w:r>
      <w:r w:rsidR="0089597F">
        <w:t>:</w:t>
      </w:r>
    </w:p>
    <w:p w14:paraId="2C725B57" w14:textId="21EFCCB8" w:rsidR="0089597F" w:rsidRDefault="0089597F" w:rsidP="00BE167A">
      <w:pPr>
        <w:pStyle w:val="ListParagraph"/>
        <w:numPr>
          <w:ilvl w:val="0"/>
          <w:numId w:val="38"/>
        </w:numPr>
      </w:pPr>
      <w:r w:rsidRPr="00DA0DD9">
        <w:t>HTTP</w:t>
      </w:r>
      <w:r>
        <w:t xml:space="preserve"> </w:t>
      </w:r>
      <w:r w:rsidR="008B2DFC" w:rsidRPr="00B545CF">
        <w:rPr>
          <w:rFonts w:cs="Arial"/>
        </w:rPr>
        <w:t xml:space="preserve">over TCP </w:t>
      </w:r>
      <w:r>
        <w:t xml:space="preserve">with </w:t>
      </w:r>
      <w:r w:rsidRPr="00DA0DD9">
        <w:t>TLS</w:t>
      </w:r>
      <w:r w:rsidRPr="00DA0DD9" w:rsidDel="00AA6806">
        <w:t xml:space="preserve"> </w:t>
      </w:r>
      <w:r>
        <w:t>security</w:t>
      </w:r>
      <w:r w:rsidRPr="00DA0DD9">
        <w:t>.</w:t>
      </w:r>
    </w:p>
    <w:p w14:paraId="3A26E0C3" w14:textId="7D780BED" w:rsidR="0089597F" w:rsidRPr="00DA0DD9" w:rsidRDefault="0089597F" w:rsidP="004A39FD">
      <w:pPr>
        <w:pStyle w:val="NOTE"/>
      </w:pPr>
      <w:r>
        <w:t>N</w:t>
      </w:r>
      <w:r w:rsidR="00960D24">
        <w:t>OTE</w:t>
      </w:r>
      <w:r>
        <w:t>:</w:t>
      </w:r>
      <w:r w:rsidRPr="00DA0DD9">
        <w:t xml:space="preserve"> </w:t>
      </w:r>
      <w:r w:rsidR="00E50B91">
        <w:tab/>
      </w:r>
      <w:r w:rsidRPr="00DA0DD9">
        <w:t xml:space="preserve">This </w:t>
      </w:r>
      <w:r>
        <w:t>could</w:t>
      </w:r>
      <w:r w:rsidRPr="00DA0DD9">
        <w:t xml:space="preserve"> be used by a UICD</w:t>
      </w:r>
      <w:r>
        <w:t xml:space="preserve"> which is not an NCD</w:t>
      </w:r>
      <w:r w:rsidRPr="00DA0DD9">
        <w:t>.</w:t>
      </w:r>
    </w:p>
    <w:p w14:paraId="00896F9C" w14:textId="4950B9F0" w:rsidR="0089597F" w:rsidRPr="007F71D6" w:rsidRDefault="0089597F" w:rsidP="00BE167A">
      <w:pPr>
        <w:pStyle w:val="ListParagraph"/>
        <w:numPr>
          <w:ilvl w:val="0"/>
          <w:numId w:val="38"/>
        </w:numPr>
        <w:rPr>
          <w:szCs w:val="22"/>
        </w:rPr>
      </w:pPr>
      <w:r w:rsidRPr="007F71D6">
        <w:rPr>
          <w:szCs w:val="22"/>
        </w:rPr>
        <w:t xml:space="preserve">CoAP </w:t>
      </w:r>
      <w:r w:rsidR="008B2DFC" w:rsidRPr="00B545CF">
        <w:rPr>
          <w:rFonts w:cs="Arial"/>
          <w:szCs w:val="22"/>
        </w:rPr>
        <w:t xml:space="preserve">over UDP </w:t>
      </w:r>
      <w:r w:rsidRPr="007F71D6">
        <w:rPr>
          <w:szCs w:val="22"/>
        </w:rPr>
        <w:t xml:space="preserve">with DTLS security. </w:t>
      </w:r>
    </w:p>
    <w:p w14:paraId="45431DDB" w14:textId="31F2A7D5" w:rsidR="007F71D6" w:rsidRDefault="0089597F" w:rsidP="00C235D3">
      <w:pPr>
        <w:pStyle w:val="NOTE"/>
      </w:pPr>
      <w:r w:rsidRPr="00C235D3">
        <w:t>N</w:t>
      </w:r>
      <w:r w:rsidR="00960D24" w:rsidRPr="00C235D3">
        <w:t>OTE</w:t>
      </w:r>
      <w:r w:rsidRPr="00C235D3">
        <w:t xml:space="preserve">: </w:t>
      </w:r>
      <w:r w:rsidR="00E50B91">
        <w:tab/>
      </w:r>
      <w:r w:rsidRPr="00C235D3">
        <w:t>This mode could be used by an NCD.</w:t>
      </w:r>
    </w:p>
    <w:p w14:paraId="451D51DF" w14:textId="10DABA65" w:rsidR="00A57549" w:rsidRPr="00C235D3" w:rsidRDefault="00A57549" w:rsidP="00C235D3">
      <w:pPr>
        <w:pStyle w:val="NOTE"/>
      </w:pPr>
      <w:r>
        <w:rPr>
          <w:noProof/>
        </w:rPr>
        <w:drawing>
          <wp:inline distT="0" distB="0" distL="0" distR="0" wp14:anchorId="322D7B20" wp14:editId="15BCDC7B">
            <wp:extent cx="5731510" cy="2017395"/>
            <wp:effectExtent l="0" t="0" r="2540" b="190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 descr="Graphical user interfac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017395"/>
                    </a:xfrm>
                    <a:prstGeom prst="rect">
                      <a:avLst/>
                    </a:prstGeom>
                    <a:noFill/>
                    <a:ln>
                      <a:noFill/>
                    </a:ln>
                  </pic:spPr>
                </pic:pic>
              </a:graphicData>
            </a:graphic>
          </wp:inline>
        </w:drawing>
      </w:r>
    </w:p>
    <w:p w14:paraId="26C07C19" w14:textId="03A758C9" w:rsidR="0089597F" w:rsidRPr="00F1340D" w:rsidRDefault="0089597F" w:rsidP="00A57549">
      <w:pPr>
        <w:pStyle w:val="Figure1"/>
        <w:rPr>
          <w:rFonts w:eastAsia="Tahoma"/>
        </w:rPr>
      </w:pPr>
      <w:r w:rsidRPr="00F1340D">
        <w:rPr>
          <w:rFonts w:eastAsia="Tahoma"/>
        </w:rPr>
        <w:t>ESipa (eIM -- IPA)</w:t>
      </w:r>
    </w:p>
    <w:p w14:paraId="10290C5E" w14:textId="4072602F" w:rsidR="00453133" w:rsidRDefault="00453133" w:rsidP="00453133">
      <w:pPr>
        <w:pStyle w:val="NormalParagraph"/>
        <w:jc w:val="both"/>
      </w:pPr>
      <w:r w:rsidRPr="00950607">
        <w:lastRenderedPageBreak/>
        <w:t xml:space="preserve">If the IoT </w:t>
      </w:r>
      <w:r>
        <w:t>D</w:t>
      </w:r>
      <w:r w:rsidRPr="00950607">
        <w:t xml:space="preserve">evice has already implemented an interface and protocol with an external entity (e.g., a server) that is used for other functions of the IoT </w:t>
      </w:r>
      <w:r>
        <w:t>D</w:t>
      </w:r>
      <w:r w:rsidRPr="00950607">
        <w:t>evice</w:t>
      </w:r>
      <w:r w:rsidR="008B2DFC">
        <w:t xml:space="preserve"> </w:t>
      </w:r>
      <w:r w:rsidR="008B2DFC" w:rsidRPr="00B545CF">
        <w:rPr>
          <w:rFonts w:cs="Arial"/>
        </w:rPr>
        <w:t>as shown in Figure 8</w:t>
      </w:r>
      <w:r w:rsidRPr="00950607">
        <w:t xml:space="preserve">, this underlying interface and its protocol can be used to transport </w:t>
      </w:r>
      <w:r>
        <w:t>ESipa messages</w:t>
      </w:r>
      <w:r w:rsidRPr="00950607">
        <w:t>.</w:t>
      </w:r>
    </w:p>
    <w:p w14:paraId="7EE0B553" w14:textId="014A79BE" w:rsidR="00A57549" w:rsidRDefault="00A57549" w:rsidP="00453133">
      <w:pPr>
        <w:pStyle w:val="NormalParagraph"/>
        <w:jc w:val="both"/>
      </w:pPr>
      <w:r>
        <w:rPr>
          <w:noProof/>
        </w:rPr>
        <w:drawing>
          <wp:inline distT="0" distB="0" distL="0" distR="0" wp14:anchorId="212D0EC5" wp14:editId="2C7E620B">
            <wp:extent cx="5731510" cy="2287270"/>
            <wp:effectExtent l="0" t="0" r="254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5"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287270"/>
                    </a:xfrm>
                    <a:prstGeom prst="rect">
                      <a:avLst/>
                    </a:prstGeom>
                    <a:noFill/>
                    <a:ln>
                      <a:noFill/>
                    </a:ln>
                  </pic:spPr>
                </pic:pic>
              </a:graphicData>
            </a:graphic>
          </wp:inline>
        </w:drawing>
      </w:r>
    </w:p>
    <w:p w14:paraId="54128524" w14:textId="71435DCC" w:rsidR="00453133" w:rsidRPr="005D003B" w:rsidRDefault="00453133" w:rsidP="00A57549">
      <w:pPr>
        <w:pStyle w:val="Figure1"/>
      </w:pPr>
      <w:r w:rsidRPr="00F1340D">
        <w:rPr>
          <w:rFonts w:eastAsia="Tahoma"/>
        </w:rPr>
        <w:t>ESipa (eIM -- IPA), using underlying protocol to transport ESipa messages</w:t>
      </w:r>
    </w:p>
    <w:p w14:paraId="4165841A" w14:textId="68CA5F46" w:rsidR="0089597F" w:rsidRPr="00B77B13" w:rsidRDefault="0089597F" w:rsidP="00BE167A">
      <w:pPr>
        <w:pStyle w:val="Heading4"/>
        <w:numPr>
          <w:ilvl w:val="3"/>
          <w:numId w:val="37"/>
        </w:numPr>
        <w:tabs>
          <w:tab w:val="num" w:pos="1787"/>
        </w:tabs>
        <w:ind w:left="993" w:hanging="939"/>
        <w:rPr>
          <w:sz w:val="24"/>
          <w:szCs w:val="32"/>
        </w:rPr>
      </w:pPr>
      <w:bookmarkStart w:id="556" w:name="_Toc170369108"/>
      <w:r>
        <w:rPr>
          <w:sz w:val="24"/>
          <w:szCs w:val="32"/>
        </w:rPr>
        <w:t>Secure Connection</w:t>
      </w:r>
      <w:r w:rsidRPr="00224A9E">
        <w:rPr>
          <w:sz w:val="24"/>
          <w:szCs w:val="32"/>
        </w:rPr>
        <w:t xml:space="preserve"> </w:t>
      </w:r>
      <w:r w:rsidR="008B2DFC">
        <w:rPr>
          <w:sz w:val="24"/>
          <w:szCs w:val="32"/>
        </w:rPr>
        <w:t xml:space="preserve">using </w:t>
      </w:r>
      <w:r>
        <w:rPr>
          <w:sz w:val="24"/>
          <w:szCs w:val="32"/>
        </w:rPr>
        <w:t>HTTP</w:t>
      </w:r>
      <w:r w:rsidR="008B2DFC">
        <w:rPr>
          <w:sz w:val="24"/>
          <w:szCs w:val="32"/>
        </w:rPr>
        <w:t xml:space="preserve"> over TCP</w:t>
      </w:r>
      <w:bookmarkEnd w:id="556"/>
      <w:r>
        <w:rPr>
          <w:sz w:val="24"/>
          <w:szCs w:val="32"/>
        </w:rPr>
        <w:t xml:space="preserve"> </w:t>
      </w:r>
    </w:p>
    <w:p w14:paraId="6E89BC0C" w14:textId="77777777" w:rsidR="0089597F" w:rsidRDefault="0089597F" w:rsidP="0089597F">
      <w:pPr>
        <w:pStyle w:val="NormalParagraph"/>
        <w:jc w:val="both"/>
      </w:pPr>
      <w:r>
        <w:t>If HTTP/TLS (HTTPS) is used between the IPA and the eIM, the specification details in this section SHALL apply.</w:t>
      </w:r>
    </w:p>
    <w:p w14:paraId="35001A10" w14:textId="165FCBC5" w:rsidR="0089597F" w:rsidRDefault="0089597F" w:rsidP="0089597F">
      <w:pPr>
        <w:pStyle w:val="NormalParagraph"/>
        <w:jc w:val="both"/>
      </w:pPr>
      <w:r>
        <w:t>The HTTP/TLS (HTTPS) secure connection mode is used with</w:t>
      </w:r>
      <w:r w:rsidRPr="00DA0DD9">
        <w:t xml:space="preserve"> server authentication</w:t>
      </w:r>
      <w:r>
        <w:rPr>
          <w:lang w:eastAsia="en-US" w:bidi="bn-BD"/>
        </w:rPr>
        <w:t xml:space="preserve">. This means that only the eIM is authenticated by the IPA. </w:t>
      </w:r>
      <w:r>
        <w:t>If HTTPS is used, the TLS requirements defined in section 2.6.</w:t>
      </w:r>
      <w:r w:rsidR="008B2DFC">
        <w:t xml:space="preserve">3.2 </w:t>
      </w:r>
      <w:r>
        <w:t>SHALL apply to the TLS session between IPA and eIM.</w:t>
      </w:r>
    </w:p>
    <w:p w14:paraId="45FD4B9F" w14:textId="7FE1ADC8" w:rsidR="0089597F" w:rsidRDefault="0089597F" w:rsidP="0089597F">
      <w:pPr>
        <w:pStyle w:val="NormalParagraph"/>
        <w:jc w:val="both"/>
      </w:pPr>
      <w:r>
        <w:t>The ESipa functions requests and functions responses are sent over HTTPS. The interface binding over HTTP SHALL follow section 6.</w:t>
      </w:r>
    </w:p>
    <w:p w14:paraId="44740778" w14:textId="2339162F" w:rsidR="008B2DFC" w:rsidRPr="009B4889" w:rsidRDefault="008B2DFC" w:rsidP="004A39FD">
      <w:pPr>
        <w:pStyle w:val="NOTE"/>
        <w:rPr>
          <w:lang w:eastAsia="en-US" w:bidi="bn-BD"/>
        </w:rPr>
      </w:pPr>
      <w:r w:rsidRPr="00B545CF">
        <w:t>N</w:t>
      </w:r>
      <w:r w:rsidR="00204950">
        <w:t>OTE</w:t>
      </w:r>
      <w:r w:rsidRPr="00B545CF">
        <w:t xml:space="preserve">: </w:t>
      </w:r>
      <w:r w:rsidR="00E50B91">
        <w:tab/>
      </w:r>
      <w:r w:rsidRPr="00B545CF">
        <w:t xml:space="preserve">It is </w:t>
      </w:r>
      <w:r w:rsidR="001877DD">
        <w:t>RECOMMENDED</w:t>
      </w:r>
      <w:r w:rsidR="001877DD" w:rsidRPr="00B545CF">
        <w:t xml:space="preserve"> </w:t>
      </w:r>
      <w:r w:rsidRPr="00B545CF">
        <w:t>to use HTTP/TLS wherever TCP is available and working.</w:t>
      </w:r>
    </w:p>
    <w:p w14:paraId="214AE45C" w14:textId="77777777" w:rsidR="0089597F" w:rsidRPr="00B77B13" w:rsidRDefault="0089597F" w:rsidP="00BE167A">
      <w:pPr>
        <w:pStyle w:val="Heading4"/>
        <w:numPr>
          <w:ilvl w:val="3"/>
          <w:numId w:val="37"/>
        </w:numPr>
        <w:tabs>
          <w:tab w:val="num" w:pos="1787"/>
        </w:tabs>
        <w:ind w:left="851" w:hanging="851"/>
        <w:rPr>
          <w:sz w:val="24"/>
          <w:szCs w:val="32"/>
        </w:rPr>
      </w:pPr>
      <w:bookmarkStart w:id="557" w:name="_Toc170369109"/>
      <w:r>
        <w:rPr>
          <w:sz w:val="24"/>
          <w:szCs w:val="32"/>
        </w:rPr>
        <w:t>Secure Connection</w:t>
      </w:r>
      <w:r w:rsidRPr="00224A9E">
        <w:rPr>
          <w:sz w:val="24"/>
          <w:szCs w:val="32"/>
        </w:rPr>
        <w:t xml:space="preserve"> </w:t>
      </w:r>
      <w:r>
        <w:rPr>
          <w:sz w:val="24"/>
          <w:szCs w:val="32"/>
        </w:rPr>
        <w:t>over CoAP</w:t>
      </w:r>
      <w:bookmarkEnd w:id="557"/>
      <w:r>
        <w:rPr>
          <w:sz w:val="24"/>
          <w:szCs w:val="32"/>
        </w:rPr>
        <w:t xml:space="preserve"> </w:t>
      </w:r>
    </w:p>
    <w:p w14:paraId="51276FD8" w14:textId="72312E8D" w:rsidR="0089597F" w:rsidRDefault="0089597F" w:rsidP="0089597F">
      <w:pPr>
        <w:pStyle w:val="NormalParagraph"/>
        <w:jc w:val="both"/>
      </w:pPr>
      <w:r>
        <w:t>If CoAP with DTLS security is used between the IPA and the eIM, the specification details in this section SHALL apply.</w:t>
      </w:r>
    </w:p>
    <w:p w14:paraId="1FF6A566" w14:textId="77777777" w:rsidR="008B2DFC" w:rsidRPr="00B545CF" w:rsidRDefault="008B2DFC" w:rsidP="008B2DFC">
      <w:pPr>
        <w:pStyle w:val="NormalParagraph"/>
        <w:jc w:val="both"/>
        <w:rPr>
          <w:rFonts w:cs="Arial"/>
        </w:rPr>
      </w:pPr>
      <w:r w:rsidRPr="00B545CF">
        <w:rPr>
          <w:rFonts w:cs="Arial"/>
        </w:rPr>
        <w:t xml:space="preserve">The DTLS secure connection mode is used with server authentication. This means that only the eIM is authenticated by the IPA. </w:t>
      </w:r>
    </w:p>
    <w:p w14:paraId="5433F03A" w14:textId="77777777" w:rsidR="008B2DFC" w:rsidRPr="00B545CF" w:rsidRDefault="008B2DFC" w:rsidP="008B2DFC">
      <w:pPr>
        <w:pStyle w:val="NormalParagraph"/>
        <w:jc w:val="both"/>
        <w:rPr>
          <w:rFonts w:cs="Arial"/>
        </w:rPr>
      </w:pPr>
      <w:r w:rsidRPr="00B545CF">
        <w:rPr>
          <w:rFonts w:cs="Arial"/>
        </w:rPr>
        <w:t xml:space="preserve">If CoAP is used, the DTLS requirements defined in section 2.6.3.2 SHALL apply to the DTLS session between IPA and eIM. </w:t>
      </w:r>
    </w:p>
    <w:p w14:paraId="70FA83D0" w14:textId="5DA58F6E" w:rsidR="0089597F" w:rsidRDefault="0089597F" w:rsidP="0089597F">
      <w:pPr>
        <w:pStyle w:val="NormalParagraph"/>
        <w:jc w:val="both"/>
        <w:rPr>
          <w:rFonts w:cs="Arial"/>
        </w:rPr>
      </w:pPr>
      <w:r>
        <w:t>The ESipa functions requests and functions responses SHALL be sent over CoAP.</w:t>
      </w:r>
      <w:r w:rsidR="008B2DFC" w:rsidRPr="008B2DFC">
        <w:rPr>
          <w:rFonts w:cs="Arial"/>
        </w:rPr>
        <w:t xml:space="preserve"> </w:t>
      </w:r>
      <w:r w:rsidR="008B2DFC" w:rsidRPr="00B545CF">
        <w:rPr>
          <w:rFonts w:cs="Arial"/>
        </w:rPr>
        <w:t>The interface binding over CoAP SHALL follow section 6.</w:t>
      </w:r>
    </w:p>
    <w:p w14:paraId="3C899716" w14:textId="3269992C" w:rsidR="008B2DFC" w:rsidRPr="00B545CF" w:rsidRDefault="008B2DFC" w:rsidP="008B2DFC">
      <w:pPr>
        <w:pStyle w:val="NormalParagraph"/>
        <w:jc w:val="both"/>
        <w:rPr>
          <w:rFonts w:cs="Arial"/>
        </w:rPr>
      </w:pPr>
      <w:r w:rsidRPr="00B545CF">
        <w:rPr>
          <w:rFonts w:cs="Arial"/>
        </w:rPr>
        <w:t>If DTLS 1.2 is used, IPA and eIM SHOULD use Connection ID (CID) as per RFC 9146</w:t>
      </w:r>
      <w:r w:rsidR="00D06589">
        <w:rPr>
          <w:rFonts w:cs="Arial"/>
        </w:rPr>
        <w:t xml:space="preserve"> </w:t>
      </w:r>
      <w:r w:rsidRPr="00B545CF">
        <w:rPr>
          <w:rFonts w:cs="Arial"/>
        </w:rPr>
        <w:t>[</w:t>
      </w:r>
      <w:r w:rsidR="002B256D">
        <w:rPr>
          <w:rFonts w:cs="Arial"/>
        </w:rPr>
        <w:t>14</w:t>
      </w:r>
      <w:r w:rsidRPr="00B545CF">
        <w:rPr>
          <w:rFonts w:cs="Arial"/>
        </w:rPr>
        <w:t>] to maintain the current DTLS association for better reliability.</w:t>
      </w:r>
    </w:p>
    <w:p w14:paraId="0575F9A4" w14:textId="77777777" w:rsidR="008B2DFC" w:rsidRPr="00B545CF" w:rsidRDefault="008B2DFC" w:rsidP="008B2DFC">
      <w:pPr>
        <w:pStyle w:val="NormalParagraph"/>
        <w:rPr>
          <w:rFonts w:cs="Arial"/>
        </w:rPr>
      </w:pPr>
      <w:r w:rsidRPr="00B545CF">
        <w:rPr>
          <w:rFonts w:cs="Arial"/>
        </w:rPr>
        <w:lastRenderedPageBreak/>
        <w:t>If DTLS 1.2 is used, IPA SHOULD implement both and eIM SHOULD implement at least one of the following session resumption methods:</w:t>
      </w:r>
    </w:p>
    <w:p w14:paraId="19F6C978" w14:textId="300C116D" w:rsidR="008B2DFC" w:rsidRPr="00B545CF" w:rsidRDefault="008B2DFC" w:rsidP="00BE167A">
      <w:pPr>
        <w:pStyle w:val="NormalParagraph"/>
        <w:numPr>
          <w:ilvl w:val="0"/>
          <w:numId w:val="38"/>
        </w:numPr>
        <w:rPr>
          <w:rFonts w:cs="Arial"/>
        </w:rPr>
      </w:pPr>
      <w:r w:rsidRPr="00B545CF">
        <w:rPr>
          <w:rFonts w:cs="Arial"/>
        </w:rPr>
        <w:t>The Session Identifiers as defined in RFC 5246</w:t>
      </w:r>
      <w:r w:rsidR="00D06589">
        <w:rPr>
          <w:rFonts w:cs="Arial"/>
        </w:rPr>
        <w:t xml:space="preserve"> </w:t>
      </w:r>
      <w:r w:rsidRPr="00B545CF">
        <w:rPr>
          <w:rFonts w:cs="Arial"/>
        </w:rPr>
        <w:t>[</w:t>
      </w:r>
      <w:r w:rsidR="002B256D">
        <w:rPr>
          <w:rFonts w:cs="Arial"/>
        </w:rPr>
        <w:t>8</w:t>
      </w:r>
      <w:r w:rsidRPr="00B545CF">
        <w:rPr>
          <w:rFonts w:cs="Arial"/>
        </w:rPr>
        <w:t xml:space="preserve">], or </w:t>
      </w:r>
    </w:p>
    <w:p w14:paraId="2B9BBF9C" w14:textId="406C30D2" w:rsidR="008B2DFC" w:rsidRPr="00B545CF" w:rsidRDefault="008B2DFC" w:rsidP="00BE167A">
      <w:pPr>
        <w:pStyle w:val="NormalParagraph"/>
        <w:numPr>
          <w:ilvl w:val="0"/>
          <w:numId w:val="38"/>
        </w:numPr>
        <w:rPr>
          <w:rFonts w:cs="Arial"/>
        </w:rPr>
      </w:pPr>
      <w:bookmarkStart w:id="558" w:name="_Hlk121743630"/>
      <w:r w:rsidRPr="00B545CF">
        <w:rPr>
          <w:rFonts w:cs="Arial"/>
        </w:rPr>
        <w:t xml:space="preserve">The Session Tickets as defined in RFC </w:t>
      </w:r>
      <w:r w:rsidR="002B256D" w:rsidRPr="00B545CF">
        <w:rPr>
          <w:rFonts w:cs="Arial"/>
        </w:rPr>
        <w:t xml:space="preserve">5077 </w:t>
      </w:r>
      <w:r w:rsidRPr="00B545CF">
        <w:rPr>
          <w:rFonts w:cs="Arial"/>
        </w:rPr>
        <w:t>[</w:t>
      </w:r>
      <w:r w:rsidR="002B256D">
        <w:rPr>
          <w:rFonts w:cs="Arial"/>
        </w:rPr>
        <w:t>2</w:t>
      </w:r>
      <w:r w:rsidR="003F3645">
        <w:rPr>
          <w:rFonts w:cs="Arial"/>
        </w:rPr>
        <w:t>0</w:t>
      </w:r>
      <w:r w:rsidRPr="00B545CF">
        <w:rPr>
          <w:rFonts w:cs="Arial"/>
        </w:rPr>
        <w:t>].</w:t>
      </w:r>
    </w:p>
    <w:p w14:paraId="559FB44D" w14:textId="77777777" w:rsidR="0089597F" w:rsidRPr="00B77B13" w:rsidRDefault="0089597F" w:rsidP="00BE167A">
      <w:pPr>
        <w:pStyle w:val="Heading4"/>
        <w:numPr>
          <w:ilvl w:val="3"/>
          <w:numId w:val="37"/>
        </w:numPr>
        <w:tabs>
          <w:tab w:val="num" w:pos="1787"/>
        </w:tabs>
        <w:ind w:left="851" w:hanging="851"/>
        <w:rPr>
          <w:sz w:val="24"/>
          <w:szCs w:val="32"/>
        </w:rPr>
      </w:pPr>
      <w:bookmarkStart w:id="559" w:name="_Toc170369110"/>
      <w:bookmarkEnd w:id="558"/>
      <w:r>
        <w:rPr>
          <w:sz w:val="24"/>
          <w:szCs w:val="32"/>
        </w:rPr>
        <w:t xml:space="preserve">Secure Connection by </w:t>
      </w:r>
      <w:r w:rsidRPr="00224A9E">
        <w:rPr>
          <w:sz w:val="24"/>
          <w:szCs w:val="32"/>
        </w:rPr>
        <w:t>underlying transport layer</w:t>
      </w:r>
      <w:bookmarkEnd w:id="559"/>
      <w:r>
        <w:rPr>
          <w:sz w:val="24"/>
          <w:szCs w:val="32"/>
        </w:rPr>
        <w:t xml:space="preserve"> </w:t>
      </w:r>
    </w:p>
    <w:p w14:paraId="6AD4E3FC" w14:textId="77777777" w:rsidR="0089597F" w:rsidRDefault="0089597F" w:rsidP="0089597F">
      <w:pPr>
        <w:pStyle w:val="NormalParagraph"/>
        <w:jc w:val="both"/>
        <w:rPr>
          <w:lang w:eastAsia="en-US" w:bidi="bn-BD"/>
        </w:rPr>
      </w:pPr>
      <w:r>
        <w:rPr>
          <w:lang w:eastAsia="en-US" w:bidi="bn-BD"/>
        </w:rPr>
        <w:t xml:space="preserve">This mode is used when the </w:t>
      </w:r>
      <w:r>
        <w:t>underlying transport layer supported by the IoT Device can transport ESipa messages</w:t>
      </w:r>
      <w:r>
        <w:rPr>
          <w:lang w:eastAsia="en-US" w:bidi="bn-BD"/>
        </w:rPr>
        <w:t xml:space="preserve">.  </w:t>
      </w:r>
    </w:p>
    <w:p w14:paraId="043B179D" w14:textId="77777777" w:rsidR="0089597F" w:rsidRDefault="0089597F" w:rsidP="0089597F">
      <w:pPr>
        <w:pStyle w:val="NormalParagraph"/>
        <w:jc w:val="both"/>
      </w:pPr>
      <w:r w:rsidRPr="007F2BBC">
        <w:t>ESipa messages SHALL be protected in terms of confidentiality, integrity</w:t>
      </w:r>
      <w:r>
        <w:t>,</w:t>
      </w:r>
      <w:r w:rsidRPr="007F2BBC">
        <w:t xml:space="preserve"> and authenticity</w:t>
      </w:r>
      <w:r>
        <w:t>.</w:t>
      </w:r>
      <w:r w:rsidRPr="006455C0">
        <w:t xml:space="preserve"> </w:t>
      </w:r>
    </w:p>
    <w:p w14:paraId="6A058639" w14:textId="77777777" w:rsidR="0089597F" w:rsidRDefault="0089597F" w:rsidP="0089597F">
      <w:pPr>
        <w:pStyle w:val="NormalParagraph"/>
        <w:jc w:val="both"/>
      </w:pPr>
      <w:r w:rsidRPr="00892DE9">
        <w:t xml:space="preserve">This mode is not specified by this document. It’s out of scope how the ESipa </w:t>
      </w:r>
      <w:r>
        <w:t>messages</w:t>
      </w:r>
      <w:r w:rsidRPr="00892DE9">
        <w:t xml:space="preserve"> are conveyed. Hence, the compatibility of the exchanges between the IPA and eIM is ultimately the responsibility of the integrator.</w:t>
      </w:r>
    </w:p>
    <w:p w14:paraId="3B22625B" w14:textId="7635009A" w:rsidR="0089597F" w:rsidRPr="00F51B3F" w:rsidRDefault="0089597F" w:rsidP="00E027E7">
      <w:pPr>
        <w:pStyle w:val="NormalParagraph"/>
        <w:jc w:val="both"/>
        <w:rPr>
          <w:lang w:eastAsia="en-US" w:bidi="bn-BD"/>
        </w:rPr>
      </w:pPr>
      <w:r>
        <w:t xml:space="preserve">Annex </w:t>
      </w:r>
      <w:r w:rsidR="00453133">
        <w:t>B</w:t>
      </w:r>
      <w:r>
        <w:t xml:space="preserve"> gives some deployments scenario using the underlying transport layer.</w:t>
      </w:r>
    </w:p>
    <w:p w14:paraId="6BE44F9F" w14:textId="521BBFB3" w:rsidR="0084115E" w:rsidRPr="00234258" w:rsidRDefault="0084115E" w:rsidP="004342C2">
      <w:pPr>
        <w:pStyle w:val="Heading2"/>
        <w:tabs>
          <w:tab w:val="clear" w:pos="1616"/>
          <w:tab w:val="num" w:pos="624"/>
        </w:tabs>
        <w:ind w:left="624"/>
      </w:pPr>
      <w:bookmarkStart w:id="560" w:name="_Toc170369111"/>
      <w:r>
        <w:t>Profile Download and Installation</w:t>
      </w:r>
      <w:bookmarkEnd w:id="560"/>
      <w:r>
        <w:t xml:space="preserve"> </w:t>
      </w:r>
    </w:p>
    <w:p w14:paraId="30CF88C3" w14:textId="4BDCA0D7" w:rsidR="0084115E" w:rsidRPr="00E25FDE" w:rsidRDefault="0084115E" w:rsidP="004342C2">
      <w:pPr>
        <w:pStyle w:val="Heading3"/>
        <w:tabs>
          <w:tab w:val="num" w:pos="851"/>
        </w:tabs>
        <w:ind w:left="851"/>
        <w:rPr>
          <w:bCs w:val="0"/>
        </w:rPr>
      </w:pPr>
      <w:bookmarkStart w:id="561" w:name="_Toc170369112"/>
      <w:r w:rsidRPr="00E25FDE">
        <w:rPr>
          <w:bCs w:val="0"/>
        </w:rPr>
        <w:t>Profile Download Initiation</w:t>
      </w:r>
      <w:bookmarkEnd w:id="561"/>
    </w:p>
    <w:p w14:paraId="1F5221B9" w14:textId="77777777" w:rsidR="00263FB2" w:rsidRDefault="0084115E" w:rsidP="009B478B">
      <w:pPr>
        <w:pStyle w:val="NormalParagraph"/>
        <w:rPr>
          <w:lang w:eastAsia="en-US" w:bidi="bn-BD"/>
        </w:rPr>
      </w:pPr>
      <w:r w:rsidRPr="00931789">
        <w:rPr>
          <w:lang w:eastAsia="en-US" w:bidi="bn-BD"/>
        </w:rPr>
        <w:t xml:space="preserve">This </w:t>
      </w:r>
      <w:r>
        <w:rPr>
          <w:lang w:eastAsia="en-US" w:bidi="bn-BD"/>
        </w:rPr>
        <w:t xml:space="preserve">procedure is </w:t>
      </w:r>
      <w:r w:rsidRPr="00EB3D14">
        <w:rPr>
          <w:lang w:eastAsia="en-US" w:bidi="bn-BD"/>
        </w:rPr>
        <w:t xml:space="preserve">identical </w:t>
      </w:r>
      <w:r>
        <w:rPr>
          <w:lang w:eastAsia="en-US" w:bidi="bn-BD"/>
        </w:rPr>
        <w:t xml:space="preserve">to the Profile Download Initiation Procedure defined in section 3.1.1 of SGP.22 </w:t>
      </w:r>
      <w:r w:rsidRPr="00F67639">
        <w:rPr>
          <w:lang w:eastAsia="en-US" w:bidi="bn-BD"/>
        </w:rPr>
        <w:t>[</w:t>
      </w:r>
      <w:r>
        <w:rPr>
          <w:lang w:eastAsia="en-US" w:bidi="bn-BD"/>
        </w:rPr>
        <w:t>4</w:t>
      </w:r>
      <w:r w:rsidRPr="00F67639">
        <w:rPr>
          <w:lang w:eastAsia="en-US" w:bidi="bn-BD"/>
        </w:rPr>
        <w:t>]</w:t>
      </w:r>
      <w:r>
        <w:rPr>
          <w:lang w:eastAsia="en-US" w:bidi="bn-BD"/>
        </w:rPr>
        <w:t xml:space="preserve">. </w:t>
      </w:r>
    </w:p>
    <w:p w14:paraId="37B268CC" w14:textId="7121233F" w:rsidR="0084115E" w:rsidRPr="00E25FDE" w:rsidRDefault="002B4544" w:rsidP="004342C2">
      <w:pPr>
        <w:pStyle w:val="Heading3"/>
        <w:tabs>
          <w:tab w:val="num" w:pos="851"/>
        </w:tabs>
        <w:ind w:left="851"/>
        <w:rPr>
          <w:bCs w:val="0"/>
        </w:rPr>
      </w:pPr>
      <w:bookmarkStart w:id="562" w:name="_Toc170369113"/>
      <w:r w:rsidRPr="00E25FDE">
        <w:rPr>
          <w:bCs w:val="0"/>
        </w:rPr>
        <w:t>Common Mutual Authentication</w:t>
      </w:r>
      <w:bookmarkEnd w:id="562"/>
    </w:p>
    <w:p w14:paraId="3C983AFA" w14:textId="3D960913" w:rsidR="0084115E" w:rsidRPr="002B4544" w:rsidRDefault="0084115E" w:rsidP="0084115E">
      <w:pPr>
        <w:pStyle w:val="NormalParagraph"/>
        <w:rPr>
          <w:lang w:eastAsia="en-US" w:bidi="bn-BD"/>
        </w:rPr>
      </w:pPr>
      <w:r w:rsidRPr="00931789">
        <w:rPr>
          <w:lang w:eastAsia="en-US" w:bidi="bn-BD"/>
        </w:rPr>
        <w:t>This procedure is identical to Common Mutual Authentication Procedure defined in</w:t>
      </w:r>
      <w:r w:rsidR="00062D80">
        <w:rPr>
          <w:lang w:eastAsia="en-US" w:bidi="bn-BD"/>
        </w:rPr>
        <w:t xml:space="preserve"> </w:t>
      </w:r>
      <w:r w:rsidR="00062D80" w:rsidRPr="002B2CC1">
        <w:t>section 3.1.2</w:t>
      </w:r>
      <w:r w:rsidR="00062D80">
        <w:t xml:space="preserve"> of</w:t>
      </w:r>
      <w:r w:rsidRPr="00931789">
        <w:rPr>
          <w:lang w:eastAsia="en-US" w:bidi="bn-BD"/>
        </w:rPr>
        <w:t xml:space="preserve"> SGP.22</w:t>
      </w:r>
      <w:r w:rsidR="00960D24">
        <w:rPr>
          <w:lang w:eastAsia="en-US" w:bidi="bn-BD"/>
        </w:rPr>
        <w:t xml:space="preserve"> </w:t>
      </w:r>
      <w:r w:rsidRPr="002B2CC1">
        <w:t>[</w:t>
      </w:r>
      <w:r>
        <w:t>4</w:t>
      </w:r>
      <w:r w:rsidRPr="002B2CC1">
        <w:t>].</w:t>
      </w:r>
      <w:r>
        <w:t xml:space="preserve"> It defines the mutual authentication procedure between the eUICC and the RSP Server.</w:t>
      </w:r>
      <w:bookmarkStart w:id="563" w:name="_Toc456596205"/>
      <w:bookmarkStart w:id="564" w:name="_Toc473022715"/>
      <w:bookmarkStart w:id="565" w:name="_Toc486508697"/>
      <w:bookmarkStart w:id="566" w:name="_Toc492049964"/>
      <w:bookmarkStart w:id="567" w:name="_Toc75940911"/>
    </w:p>
    <w:p w14:paraId="19C532AC" w14:textId="38748C4A" w:rsidR="0084115E" w:rsidRPr="00E25FDE" w:rsidRDefault="0084115E" w:rsidP="004342C2">
      <w:pPr>
        <w:pStyle w:val="Heading3"/>
        <w:tabs>
          <w:tab w:val="num" w:pos="851"/>
        </w:tabs>
        <w:ind w:left="851"/>
        <w:rPr>
          <w:bCs w:val="0"/>
        </w:rPr>
      </w:pPr>
      <w:bookmarkStart w:id="568" w:name="_Toc170369114"/>
      <w:r w:rsidRPr="00E25FDE">
        <w:rPr>
          <w:bCs w:val="0"/>
        </w:rPr>
        <w:t>Profile Download</w:t>
      </w:r>
      <w:bookmarkEnd w:id="568"/>
      <w:r w:rsidRPr="00E25FDE">
        <w:rPr>
          <w:bCs w:val="0"/>
        </w:rPr>
        <w:t xml:space="preserve"> </w:t>
      </w:r>
    </w:p>
    <w:p w14:paraId="3D35BC9D" w14:textId="277CA8F6" w:rsidR="0084115E" w:rsidRPr="00931789" w:rsidRDefault="0084115E" w:rsidP="0084115E">
      <w:pPr>
        <w:pStyle w:val="Heading4"/>
        <w:tabs>
          <w:tab w:val="clear" w:pos="1787"/>
          <w:tab w:val="num" w:pos="1077"/>
        </w:tabs>
        <w:ind w:left="1077"/>
      </w:pPr>
      <w:bookmarkStart w:id="569" w:name="_Toc170369115"/>
      <w:r>
        <w:t>Direct Profile Download</w:t>
      </w:r>
      <w:bookmarkEnd w:id="569"/>
    </w:p>
    <w:p w14:paraId="7ADD3F9B" w14:textId="0F0334C6" w:rsidR="009A42CF" w:rsidRDefault="0084115E" w:rsidP="009A42CF">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 xml:space="preserve"> where the IoT Device directly connects to the SM-DP+.</w:t>
      </w:r>
    </w:p>
    <w:p w14:paraId="5BCB6E1F" w14:textId="77777777" w:rsidR="002350AC" w:rsidRDefault="002350AC" w:rsidP="009177AA">
      <w:pPr>
        <w:pStyle w:val="PlantUML"/>
      </w:pPr>
      <w:r>
        <w:t>@startuml</w:t>
      </w:r>
    </w:p>
    <w:p w14:paraId="264C7B19" w14:textId="77777777" w:rsidR="002350AC" w:rsidRDefault="002350AC" w:rsidP="009177AA">
      <w:pPr>
        <w:pStyle w:val="PlantUML"/>
      </w:pPr>
      <w:r>
        <w:t xml:space="preserve">hide footbox </w:t>
      </w:r>
    </w:p>
    <w:p w14:paraId="5F1B2DC5" w14:textId="77777777" w:rsidR="002350AC" w:rsidRDefault="002350AC" w:rsidP="009177AA">
      <w:pPr>
        <w:pStyle w:val="PlantUML"/>
      </w:pPr>
      <w:r>
        <w:t xml:space="preserve">skinparam sequenceMessageAlign center </w:t>
      </w:r>
    </w:p>
    <w:p w14:paraId="30B7C78B" w14:textId="77777777" w:rsidR="002350AC" w:rsidRDefault="002350AC" w:rsidP="009177AA">
      <w:pPr>
        <w:pStyle w:val="PlantUML"/>
      </w:pPr>
      <w:r>
        <w:t xml:space="preserve">skinparam sequenceArrowFontSize 11 </w:t>
      </w:r>
    </w:p>
    <w:p w14:paraId="156EE555" w14:textId="77777777" w:rsidR="002350AC" w:rsidRDefault="002350AC" w:rsidP="009177AA">
      <w:pPr>
        <w:pStyle w:val="PlantUML"/>
      </w:pPr>
      <w:r>
        <w:t xml:space="preserve">skinparam noteFontSize 11 </w:t>
      </w:r>
    </w:p>
    <w:p w14:paraId="5A60AC71" w14:textId="77777777" w:rsidR="002350AC" w:rsidRDefault="002350AC" w:rsidP="009177AA">
      <w:pPr>
        <w:pStyle w:val="PlantUML"/>
      </w:pPr>
      <w:r>
        <w:t xml:space="preserve">skinparam monochrome true </w:t>
      </w:r>
    </w:p>
    <w:p w14:paraId="49C45E97" w14:textId="77777777" w:rsidR="002350AC" w:rsidRDefault="002350AC" w:rsidP="009177AA">
      <w:pPr>
        <w:pStyle w:val="PlantUML"/>
      </w:pPr>
      <w:r>
        <w:t xml:space="preserve">skinparam lifelinestrategy solid </w:t>
      </w:r>
    </w:p>
    <w:p w14:paraId="0D6DA425" w14:textId="77777777" w:rsidR="002350AC" w:rsidRDefault="002350AC" w:rsidP="009177AA">
      <w:pPr>
        <w:pStyle w:val="PlantUML"/>
      </w:pPr>
      <w:r>
        <w:t>participant "&lt;b&gt;Operator" as OP</w:t>
      </w:r>
    </w:p>
    <w:p w14:paraId="423ED863" w14:textId="77777777" w:rsidR="002350AC" w:rsidRDefault="002350AC" w:rsidP="009177AA">
      <w:pPr>
        <w:pStyle w:val="PlantUML"/>
      </w:pPr>
      <w:r>
        <w:t xml:space="preserve">participant "&lt;b&gt;SM-DP+" as DP </w:t>
      </w:r>
    </w:p>
    <w:p w14:paraId="0000299B" w14:textId="77777777" w:rsidR="002350AC" w:rsidRPr="007F39F4" w:rsidRDefault="002350AC" w:rsidP="009177AA">
      <w:pPr>
        <w:pStyle w:val="PlantUML"/>
        <w:rPr>
          <w:lang w:val="fr-FR"/>
        </w:rPr>
      </w:pPr>
      <w:r w:rsidRPr="007F39F4">
        <w:rPr>
          <w:lang w:val="fr-FR"/>
        </w:rPr>
        <w:t xml:space="preserve">participant "&lt;b&gt;eIM" as EIM </w:t>
      </w:r>
    </w:p>
    <w:p w14:paraId="2148D868" w14:textId="77777777" w:rsidR="002350AC" w:rsidRPr="007F39F4" w:rsidRDefault="002350AC" w:rsidP="009177AA">
      <w:pPr>
        <w:pStyle w:val="PlantUML"/>
        <w:rPr>
          <w:lang w:val="fr-FR"/>
        </w:rPr>
      </w:pPr>
      <w:r w:rsidRPr="007F39F4">
        <w:rPr>
          <w:lang w:val="fr-FR"/>
        </w:rPr>
        <w:t xml:space="preserve">participant "&lt;b&gt;IPA" as IPA </w:t>
      </w:r>
    </w:p>
    <w:p w14:paraId="02A2D0FF" w14:textId="77777777" w:rsidR="002350AC" w:rsidRPr="007F39F4" w:rsidRDefault="002350AC" w:rsidP="009177AA">
      <w:pPr>
        <w:pStyle w:val="PlantUML"/>
        <w:rPr>
          <w:lang w:val="fr-FR"/>
        </w:rPr>
      </w:pPr>
      <w:r w:rsidRPr="007F39F4">
        <w:rPr>
          <w:lang w:val="fr-FR"/>
        </w:rPr>
        <w:t xml:space="preserve">participant "&lt;b&gt;eUICC" as E </w:t>
      </w:r>
    </w:p>
    <w:p w14:paraId="3B388547" w14:textId="77777777" w:rsidR="002350AC" w:rsidRPr="007F39F4" w:rsidRDefault="002350AC" w:rsidP="009177AA">
      <w:pPr>
        <w:pStyle w:val="PlantUML"/>
        <w:rPr>
          <w:lang w:val="fr-FR"/>
        </w:rPr>
      </w:pPr>
    </w:p>
    <w:p w14:paraId="025DC8F2" w14:textId="77777777" w:rsidR="002350AC" w:rsidRPr="007F39F4" w:rsidRDefault="002350AC" w:rsidP="009177AA">
      <w:pPr>
        <w:pStyle w:val="PlantUML"/>
        <w:rPr>
          <w:lang w:val="fr-FR"/>
        </w:rPr>
      </w:pPr>
    </w:p>
    <w:p w14:paraId="62F28F5A" w14:textId="77777777" w:rsidR="002350AC" w:rsidRDefault="002350AC" w:rsidP="009177AA">
      <w:pPr>
        <w:pStyle w:val="PlantUML"/>
      </w:pPr>
      <w:r>
        <w:t>group If option (a) and AC is available to eIM</w:t>
      </w:r>
    </w:p>
    <w:p w14:paraId="0E726CAE" w14:textId="77777777" w:rsidR="002350AC" w:rsidRDefault="002350AC" w:rsidP="009177AA">
      <w:pPr>
        <w:pStyle w:val="PlantUML"/>
      </w:pPr>
      <w:r>
        <w:t xml:space="preserve">rnote over EIM : [1]  eIM parses the AC to retrieve SM-DP+ Address, Activation Code Token, [SM-DP+ OID] </w:t>
      </w:r>
    </w:p>
    <w:p w14:paraId="56C018CA" w14:textId="77777777" w:rsidR="002350AC" w:rsidRDefault="002350AC" w:rsidP="009177AA">
      <w:pPr>
        <w:pStyle w:val="PlantUML"/>
      </w:pPr>
      <w:r>
        <w:t>end</w:t>
      </w:r>
    </w:p>
    <w:p w14:paraId="2283E576" w14:textId="77777777" w:rsidR="002350AC" w:rsidRDefault="002350AC" w:rsidP="009177AA">
      <w:pPr>
        <w:pStyle w:val="PlantUML"/>
      </w:pPr>
    </w:p>
    <w:p w14:paraId="39069ECF" w14:textId="77777777" w:rsidR="002350AC" w:rsidRDefault="002350AC" w:rsidP="009177AA">
      <w:pPr>
        <w:pStyle w:val="PlantUML"/>
      </w:pPr>
      <w:r>
        <w:lastRenderedPageBreak/>
        <w:t>group If IPA obtains a profile download trigger from eIM Package</w:t>
      </w:r>
    </w:p>
    <w:p w14:paraId="4E0734DA" w14:textId="77777777" w:rsidR="002350AC" w:rsidRDefault="002350AC" w:rsidP="009177AA">
      <w:pPr>
        <w:pStyle w:val="PlantUML"/>
      </w:pPr>
      <w:r>
        <w:t>alt IPA-initiated</w:t>
      </w:r>
    </w:p>
    <w:p w14:paraId="05837E3E" w14:textId="77777777" w:rsidR="002350AC" w:rsidRDefault="002350AC" w:rsidP="009177AA">
      <w:pPr>
        <w:pStyle w:val="PlantUML"/>
      </w:pPr>
      <w:r>
        <w:t>rnote over EIM, IPA : [2a] eIM Package Retrieval Procedure including secure connection establishment (section 3.1.1.1)</w:t>
      </w:r>
    </w:p>
    <w:p w14:paraId="208ECB58" w14:textId="77777777" w:rsidR="002350AC" w:rsidRDefault="002350AC" w:rsidP="009177AA">
      <w:pPr>
        <w:pStyle w:val="PlantUML"/>
      </w:pPr>
      <w:r>
        <w:t>else eIM-initiated</w:t>
      </w:r>
    </w:p>
    <w:p w14:paraId="211BB900" w14:textId="77777777" w:rsidR="002350AC" w:rsidRDefault="002350AC" w:rsidP="009177AA">
      <w:pPr>
        <w:pStyle w:val="PlantUML"/>
      </w:pPr>
      <w:r>
        <w:t>rnote over EIM, IPA : [2b] eIM Package Injection Procedure including secure connection establishment (section 3.1.1.2)</w:t>
      </w:r>
    </w:p>
    <w:p w14:paraId="3F94FA29" w14:textId="77777777" w:rsidR="002350AC" w:rsidRDefault="002350AC" w:rsidP="009177AA">
      <w:pPr>
        <w:pStyle w:val="PlantUML"/>
      </w:pPr>
      <w:r>
        <w:t>end</w:t>
      </w:r>
    </w:p>
    <w:p w14:paraId="514DC378" w14:textId="77777777" w:rsidR="002350AC" w:rsidRDefault="002350AC" w:rsidP="009177AA">
      <w:pPr>
        <w:pStyle w:val="PlantUML"/>
      </w:pPr>
    </w:p>
    <w:p w14:paraId="2F50C4DC" w14:textId="0658AB88" w:rsidR="002350AC" w:rsidRDefault="002350AC" w:rsidP="009177AA">
      <w:pPr>
        <w:pStyle w:val="PlantUML"/>
      </w:pPr>
      <w:r>
        <w:t xml:space="preserve">rnote over IPA : [3] IPA parses the eIM Package and obtains profile \ndownload trigger that contain AC, or SM-DP+ Address and EventID \nor instruction to use the </w:t>
      </w:r>
      <w:r w:rsidR="001430F5">
        <w:t>d</w:t>
      </w:r>
      <w:r>
        <w:t xml:space="preserve">efault SM-DP+ Address  </w:t>
      </w:r>
    </w:p>
    <w:p w14:paraId="489D05D6" w14:textId="77777777" w:rsidR="002350AC" w:rsidRDefault="002350AC" w:rsidP="009177AA">
      <w:pPr>
        <w:pStyle w:val="PlantUML"/>
      </w:pPr>
      <w:r>
        <w:t>end</w:t>
      </w:r>
    </w:p>
    <w:p w14:paraId="4AF5BB62" w14:textId="77777777" w:rsidR="002350AC" w:rsidRDefault="002350AC" w:rsidP="009177AA">
      <w:pPr>
        <w:pStyle w:val="PlantUML"/>
      </w:pPr>
    </w:p>
    <w:p w14:paraId="502273DF" w14:textId="77777777" w:rsidR="002350AC" w:rsidRDefault="002350AC" w:rsidP="009177AA">
      <w:pPr>
        <w:pStyle w:val="PlantUML"/>
      </w:pPr>
      <w:r>
        <w:t>group If option (a) and AC is available to IPA</w:t>
      </w:r>
    </w:p>
    <w:p w14:paraId="54C4009C" w14:textId="77777777" w:rsidR="002350AC" w:rsidRDefault="002350AC" w:rsidP="009177AA">
      <w:pPr>
        <w:pStyle w:val="PlantUML"/>
      </w:pPr>
      <w:r>
        <w:t>rnote over IPA : [4] IPA parses AC to retrieve SM-DP+ Address, Activation Code Token, [SM-DP+ OID]</w:t>
      </w:r>
    </w:p>
    <w:p w14:paraId="7E584F43" w14:textId="77777777" w:rsidR="002350AC" w:rsidRDefault="002350AC" w:rsidP="009177AA">
      <w:pPr>
        <w:pStyle w:val="PlantUML"/>
      </w:pPr>
      <w:r>
        <w:t>end</w:t>
      </w:r>
    </w:p>
    <w:p w14:paraId="1CE5C171" w14:textId="77777777" w:rsidR="002350AC" w:rsidRDefault="002350AC" w:rsidP="009177AA">
      <w:pPr>
        <w:pStyle w:val="PlantUML"/>
      </w:pPr>
    </w:p>
    <w:p w14:paraId="353AC885" w14:textId="77777777" w:rsidR="002350AC" w:rsidRDefault="002350AC" w:rsidP="009177AA">
      <w:pPr>
        <w:pStyle w:val="PlantUML"/>
      </w:pPr>
    </w:p>
    <w:p w14:paraId="2B2B6033" w14:textId="77777777" w:rsidR="002350AC" w:rsidRDefault="002350AC" w:rsidP="009177AA">
      <w:pPr>
        <w:pStyle w:val="PlantUML"/>
      </w:pPr>
      <w:r>
        <w:t>rnote over DP, E #FFFFFF</w:t>
      </w:r>
    </w:p>
    <w:p w14:paraId="3A163BC0" w14:textId="77777777" w:rsidR="002350AC" w:rsidRDefault="002350AC" w:rsidP="009177AA">
      <w:pPr>
        <w:pStyle w:val="PlantUML"/>
      </w:pPr>
      <w:r>
        <w:t xml:space="preserve">[5] </w:t>
      </w:r>
    </w:p>
    <w:p w14:paraId="01FF0993" w14:textId="77777777" w:rsidR="002350AC" w:rsidRDefault="002350AC" w:rsidP="009177AA">
      <w:pPr>
        <w:pStyle w:val="PlantUML"/>
      </w:pPr>
      <w:r>
        <w:t xml:space="preserve">- Execution of common mutual authentication procedure as defined in section 3.1.2 of SGP.22 [4]. </w:t>
      </w:r>
    </w:p>
    <w:p w14:paraId="301EF132" w14:textId="12B92D71" w:rsidR="002350AC" w:rsidRDefault="002350AC" w:rsidP="009177AA">
      <w:pPr>
        <w:pStyle w:val="PlantUML"/>
      </w:pPr>
      <w:r>
        <w:t xml:space="preserve">- If </w:t>
      </w:r>
      <w:r w:rsidR="009C5968">
        <w:t xml:space="preserve">immediate </w:t>
      </w:r>
      <w:r>
        <w:t xml:space="preserve">Profile enabling is activated, the eUICC SHALL verify that the download is coming from the default SM-DP+ configured in the eUICC. </w:t>
      </w:r>
    </w:p>
    <w:p w14:paraId="2E17C5C3" w14:textId="651101E5" w:rsidR="002350AC" w:rsidRDefault="002350AC" w:rsidP="009177AA">
      <w:pPr>
        <w:pStyle w:val="PlantUML"/>
      </w:pPr>
      <w:r>
        <w:t xml:space="preserve">  If the verification is successful the eUICC SHALL grant </w:t>
      </w:r>
      <w:r w:rsidR="009C5968">
        <w:t xml:space="preserve">immediate </w:t>
      </w:r>
      <w:r>
        <w:t>enabling for this Profile.</w:t>
      </w:r>
    </w:p>
    <w:p w14:paraId="610A95F7" w14:textId="77777777" w:rsidR="002350AC" w:rsidRDefault="002350AC" w:rsidP="009177AA">
      <w:pPr>
        <w:pStyle w:val="PlantUML"/>
      </w:pPr>
      <w:r>
        <w:t xml:space="preserve">endrnote </w:t>
      </w:r>
    </w:p>
    <w:p w14:paraId="6E28138C" w14:textId="77777777" w:rsidR="002350AC" w:rsidRDefault="002350AC" w:rsidP="009177AA">
      <w:pPr>
        <w:pStyle w:val="PlantUML"/>
      </w:pPr>
    </w:p>
    <w:p w14:paraId="1282D481" w14:textId="77777777" w:rsidR="002350AC" w:rsidRDefault="002350AC" w:rsidP="009177AA">
      <w:pPr>
        <w:pStyle w:val="PlantUML"/>
      </w:pPr>
      <w:r>
        <w:t>rnote over DP #FFFFFF</w:t>
      </w:r>
    </w:p>
    <w:p w14:paraId="401F090B" w14:textId="77777777" w:rsidR="002350AC" w:rsidRDefault="002350AC" w:rsidP="009177AA">
      <w:pPr>
        <w:pStyle w:val="PlantUML"/>
      </w:pPr>
      <w:r>
        <w:t xml:space="preserve">[6] </w:t>
      </w:r>
    </w:p>
    <w:p w14:paraId="01AABCF9" w14:textId="77777777" w:rsidR="002350AC" w:rsidRDefault="002350AC" w:rsidP="009177AA">
      <w:pPr>
        <w:pStyle w:val="PlantUML"/>
      </w:pPr>
      <w:r>
        <w:t>- Look for Profile download pending order</w:t>
      </w:r>
    </w:p>
    <w:p w14:paraId="0E2044FF" w14:textId="77777777" w:rsidR="002350AC" w:rsidRDefault="002350AC" w:rsidP="009177AA">
      <w:pPr>
        <w:pStyle w:val="PlantUML"/>
      </w:pPr>
      <w:r>
        <w:t>- Eligibility Check using Device Info, euiccInfo2</w:t>
      </w:r>
    </w:p>
    <w:p w14:paraId="0703A862" w14:textId="77777777" w:rsidR="002350AC" w:rsidRDefault="002350AC" w:rsidP="009177AA">
      <w:pPr>
        <w:pStyle w:val="PlantUML"/>
      </w:pPr>
      <w:r>
        <w:t>endrnote</w:t>
      </w:r>
    </w:p>
    <w:p w14:paraId="325F757E" w14:textId="77777777" w:rsidR="002350AC" w:rsidRDefault="002350AC" w:rsidP="009177AA">
      <w:pPr>
        <w:pStyle w:val="PlantUML"/>
      </w:pPr>
    </w:p>
    <w:p w14:paraId="132B3DF7" w14:textId="77777777" w:rsidR="002350AC" w:rsidRDefault="002350AC" w:rsidP="009177AA">
      <w:pPr>
        <w:pStyle w:val="PlantUML"/>
      </w:pPr>
      <w:r>
        <w:t>Group Opt.</w:t>
      </w:r>
    </w:p>
    <w:p w14:paraId="7CF4E260" w14:textId="77777777" w:rsidR="002350AC" w:rsidRDefault="002350AC" w:rsidP="009177AA">
      <w:pPr>
        <w:pStyle w:val="PlantUML"/>
      </w:pPr>
      <w:r>
        <w:t>DP -&gt; OP : [7] ES2+.HandleDownloadProgressInfo(...)</w:t>
      </w:r>
    </w:p>
    <w:p w14:paraId="599D7F2D" w14:textId="77777777" w:rsidR="002350AC" w:rsidRDefault="002350AC" w:rsidP="009177AA">
      <w:pPr>
        <w:pStyle w:val="PlantUML"/>
      </w:pPr>
      <w:r>
        <w:t>OP --&gt; DP : OK</w:t>
      </w:r>
    </w:p>
    <w:p w14:paraId="0A24B665" w14:textId="77777777" w:rsidR="002350AC" w:rsidRDefault="002350AC" w:rsidP="009177AA">
      <w:pPr>
        <w:pStyle w:val="PlantUML"/>
      </w:pPr>
      <w:r>
        <w:t>end</w:t>
      </w:r>
    </w:p>
    <w:p w14:paraId="3D75FA63" w14:textId="77777777" w:rsidR="002350AC" w:rsidRDefault="002350AC" w:rsidP="009177AA">
      <w:pPr>
        <w:pStyle w:val="PlantUML"/>
      </w:pPr>
      <w:r>
        <w:t>DP --&gt; IPA : [error]</w:t>
      </w:r>
    </w:p>
    <w:p w14:paraId="72137C8E" w14:textId="77777777" w:rsidR="002350AC" w:rsidRDefault="002350AC" w:rsidP="009177AA">
      <w:pPr>
        <w:pStyle w:val="PlantUML"/>
      </w:pPr>
    </w:p>
    <w:p w14:paraId="709E568F" w14:textId="77777777" w:rsidR="002350AC" w:rsidRDefault="002350AC" w:rsidP="009177AA">
      <w:pPr>
        <w:pStyle w:val="PlantUML"/>
      </w:pPr>
      <w:r>
        <w:t>rnote over DP #FFFFFF</w:t>
      </w:r>
    </w:p>
    <w:p w14:paraId="056B9946" w14:textId="77777777" w:rsidR="002350AC" w:rsidRDefault="002350AC" w:rsidP="009177AA">
      <w:pPr>
        <w:pStyle w:val="PlantUML"/>
      </w:pPr>
      <w:r>
        <w:t>[8]</w:t>
      </w:r>
    </w:p>
    <w:p w14:paraId="0BE3C682" w14:textId="77777777" w:rsidR="002350AC" w:rsidRDefault="002350AC" w:rsidP="009177AA">
      <w:pPr>
        <w:pStyle w:val="PlantUML"/>
      </w:pPr>
      <w:r>
        <w:t>- Build Profile Metadata</w:t>
      </w:r>
    </w:p>
    <w:p w14:paraId="3C4325EB" w14:textId="77777777" w:rsidR="002350AC" w:rsidRDefault="002350AC" w:rsidP="009177AA">
      <w:pPr>
        <w:pStyle w:val="PlantUML"/>
      </w:pPr>
      <w:r>
        <w:t>- Check if download retry</w:t>
      </w:r>
    </w:p>
    <w:p w14:paraId="77128727" w14:textId="77777777" w:rsidR="002350AC" w:rsidRDefault="002350AC" w:rsidP="009177AA">
      <w:pPr>
        <w:pStyle w:val="PlantUML"/>
      </w:pPr>
      <w:r>
        <w:t>- Build smdpSigned2 = {TransactionID,</w:t>
      </w:r>
    </w:p>
    <w:p w14:paraId="1CD7DAC2" w14:textId="77777777" w:rsidR="002350AC" w:rsidRDefault="002350AC" w:rsidP="009177AA">
      <w:pPr>
        <w:pStyle w:val="PlantUML"/>
      </w:pPr>
      <w:r>
        <w:t xml:space="preserve"> Confirmation Code Required Flag, [bppEuiccOtpk]}</w:t>
      </w:r>
    </w:p>
    <w:p w14:paraId="1FEFF40F" w14:textId="77777777" w:rsidR="002350AC" w:rsidRDefault="002350AC" w:rsidP="009177AA">
      <w:pPr>
        <w:pStyle w:val="PlantUML"/>
      </w:pPr>
      <w:r>
        <w:t>- Compute smdpSignature2 over smdpSigned2 and euiccSignature1</w:t>
      </w:r>
    </w:p>
    <w:p w14:paraId="5372A409" w14:textId="77777777" w:rsidR="002350AC" w:rsidRDefault="002350AC" w:rsidP="009177AA">
      <w:pPr>
        <w:pStyle w:val="PlantUML"/>
      </w:pPr>
      <w:r>
        <w:t>endrnote</w:t>
      </w:r>
    </w:p>
    <w:p w14:paraId="700BDD23" w14:textId="77777777" w:rsidR="002350AC" w:rsidRDefault="002350AC" w:rsidP="009177AA">
      <w:pPr>
        <w:pStyle w:val="PlantUML"/>
      </w:pPr>
    </w:p>
    <w:p w14:paraId="122F68D3" w14:textId="77777777" w:rsidR="002350AC" w:rsidRDefault="002350AC" w:rsidP="009177AA">
      <w:pPr>
        <w:pStyle w:val="PlantUML"/>
      </w:pPr>
      <w:r>
        <w:t>DP -&gt; IPA : [9] TransactionID, Profile Metadata, smdpSigned2, smdpSignature2, CERT.DPpb.ECDSA</w:t>
      </w:r>
    </w:p>
    <w:p w14:paraId="3FD529B7" w14:textId="77777777" w:rsidR="002350AC" w:rsidRDefault="002350AC" w:rsidP="009177AA">
      <w:pPr>
        <w:pStyle w:val="PlantUML"/>
      </w:pPr>
    </w:p>
    <w:p w14:paraId="6FAE1AC2" w14:textId="77777777" w:rsidR="002350AC" w:rsidRDefault="002350AC" w:rsidP="009177AA">
      <w:pPr>
        <w:pStyle w:val="PlantUML"/>
      </w:pPr>
      <w:r>
        <w:t>group [10] Check if ProfileMetadata \ncontains PPR(s)</w:t>
      </w:r>
    </w:p>
    <w:p w14:paraId="0545770C" w14:textId="77777777" w:rsidR="002350AC" w:rsidRDefault="002350AC" w:rsidP="009177AA">
      <w:pPr>
        <w:pStyle w:val="PlantUML"/>
      </w:pPr>
      <w:r>
        <w:t>rnote over IPA #FFFFFF</w:t>
      </w:r>
    </w:p>
    <w:p w14:paraId="54F4B07E" w14:textId="77777777" w:rsidR="002350AC" w:rsidRDefault="002350AC" w:rsidP="009177AA">
      <w:pPr>
        <w:pStyle w:val="PlantUML"/>
      </w:pPr>
      <w:r>
        <w:t>endrnote</w:t>
      </w:r>
    </w:p>
    <w:p w14:paraId="4A23C743" w14:textId="77777777" w:rsidR="002350AC" w:rsidRDefault="002350AC" w:rsidP="009177AA">
      <w:pPr>
        <w:pStyle w:val="PlantUML"/>
      </w:pPr>
      <w:r>
        <w:t>IPA -&gt; E : [ES10b.GetRAT]</w:t>
      </w:r>
    </w:p>
    <w:p w14:paraId="59A027FC" w14:textId="77777777" w:rsidR="002350AC" w:rsidRPr="007F39F4" w:rsidRDefault="002350AC" w:rsidP="009177AA">
      <w:pPr>
        <w:pStyle w:val="PlantUML"/>
        <w:rPr>
          <w:lang w:val="it-IT"/>
        </w:rPr>
      </w:pPr>
      <w:r w:rsidRPr="007F39F4">
        <w:rPr>
          <w:lang w:val="it-IT"/>
        </w:rPr>
        <w:t>E --&gt; IPA : [RAT]</w:t>
      </w:r>
    </w:p>
    <w:p w14:paraId="702AD5CC" w14:textId="77777777" w:rsidR="002350AC" w:rsidRPr="007F39F4" w:rsidRDefault="002350AC" w:rsidP="009177AA">
      <w:pPr>
        <w:pStyle w:val="PlantUML"/>
        <w:rPr>
          <w:lang w:val="it-IT"/>
        </w:rPr>
      </w:pPr>
      <w:r w:rsidRPr="007F39F4">
        <w:rPr>
          <w:lang w:val="it-IT"/>
        </w:rPr>
        <w:t>IPA -&gt; E : [ES10b.GetProfilesInfo]</w:t>
      </w:r>
    </w:p>
    <w:p w14:paraId="3658D87D" w14:textId="77777777" w:rsidR="002350AC" w:rsidRPr="007F39F4" w:rsidRDefault="002350AC" w:rsidP="009177AA">
      <w:pPr>
        <w:pStyle w:val="PlantUML"/>
        <w:rPr>
          <w:lang w:val="it-IT"/>
        </w:rPr>
      </w:pPr>
      <w:r w:rsidRPr="007F39F4">
        <w:rPr>
          <w:lang w:val="it-IT"/>
        </w:rPr>
        <w:t>E --&gt; IPA : [ProfileInfoListOk]</w:t>
      </w:r>
    </w:p>
    <w:p w14:paraId="0976041D" w14:textId="77777777" w:rsidR="002350AC" w:rsidRPr="007F39F4" w:rsidRDefault="002350AC" w:rsidP="009177AA">
      <w:pPr>
        <w:pStyle w:val="PlantUML"/>
        <w:rPr>
          <w:lang w:val="it-IT"/>
        </w:rPr>
      </w:pPr>
      <w:r w:rsidRPr="007F39F4">
        <w:rPr>
          <w:lang w:val="it-IT"/>
        </w:rPr>
        <w:t>end</w:t>
      </w:r>
    </w:p>
    <w:p w14:paraId="0F8871B4" w14:textId="77777777" w:rsidR="002350AC" w:rsidRPr="007F39F4" w:rsidRDefault="002350AC" w:rsidP="009177AA">
      <w:pPr>
        <w:pStyle w:val="PlantUML"/>
        <w:rPr>
          <w:lang w:val="it-IT"/>
        </w:rPr>
      </w:pPr>
    </w:p>
    <w:p w14:paraId="007EBD78" w14:textId="77777777" w:rsidR="002350AC" w:rsidRPr="007F39F4" w:rsidRDefault="002350AC" w:rsidP="009177AA">
      <w:pPr>
        <w:pStyle w:val="PlantUML"/>
        <w:rPr>
          <w:lang w:val="it-IT"/>
        </w:rPr>
      </w:pPr>
      <w:r w:rsidRPr="007F39F4">
        <w:rPr>
          <w:lang w:val="it-IT"/>
        </w:rPr>
        <w:t xml:space="preserve">rnote over DP, E #FFFFFF </w:t>
      </w:r>
    </w:p>
    <w:p w14:paraId="1937451E" w14:textId="77777777" w:rsidR="002350AC" w:rsidRDefault="002350AC" w:rsidP="009177AA">
      <w:pPr>
        <w:pStyle w:val="PlantUML"/>
      </w:pPr>
      <w:r>
        <w:t>[11] sub-procedure Profile Download and Installation – Download Confirmation as defined in section 3.1.3.2 of SGP.22 [4]</w:t>
      </w:r>
    </w:p>
    <w:p w14:paraId="78633CEE" w14:textId="77777777" w:rsidR="002350AC" w:rsidRPr="007F39F4" w:rsidRDefault="002350AC" w:rsidP="009177AA">
      <w:pPr>
        <w:pStyle w:val="PlantUML"/>
        <w:rPr>
          <w:lang w:val="it-IT"/>
        </w:rPr>
      </w:pPr>
      <w:r w:rsidRPr="007F39F4">
        <w:rPr>
          <w:lang w:val="it-IT"/>
        </w:rPr>
        <w:t xml:space="preserve">endrnote </w:t>
      </w:r>
    </w:p>
    <w:p w14:paraId="1225622C" w14:textId="77777777" w:rsidR="002350AC" w:rsidRPr="007F39F4" w:rsidRDefault="002350AC" w:rsidP="009177AA">
      <w:pPr>
        <w:pStyle w:val="PlantUML"/>
        <w:rPr>
          <w:lang w:val="it-IT"/>
        </w:rPr>
      </w:pPr>
    </w:p>
    <w:p w14:paraId="3F33FCD7" w14:textId="77777777" w:rsidR="002350AC" w:rsidRPr="007F39F4" w:rsidRDefault="002350AC" w:rsidP="009177AA">
      <w:pPr>
        <w:pStyle w:val="PlantUML"/>
        <w:rPr>
          <w:lang w:val="it-IT"/>
        </w:rPr>
      </w:pPr>
      <w:r w:rsidRPr="007F39F4">
        <w:rPr>
          <w:lang w:val="it-IT"/>
        </w:rPr>
        <w:lastRenderedPageBreak/>
        <w:t xml:space="preserve">rnote over IPA, E #FFFFFF </w:t>
      </w:r>
    </w:p>
    <w:p w14:paraId="48778930" w14:textId="77777777" w:rsidR="002350AC" w:rsidRDefault="002350AC" w:rsidP="009177AA">
      <w:pPr>
        <w:pStyle w:val="PlantUML"/>
      </w:pPr>
      <w:r>
        <w:t xml:space="preserve">[12] IPA installs the Profile to the eUICC as defined in sub-procedure </w:t>
      </w:r>
    </w:p>
    <w:p w14:paraId="2CD6E269" w14:textId="77777777" w:rsidR="002350AC" w:rsidRDefault="002350AC" w:rsidP="009177AA">
      <w:pPr>
        <w:pStyle w:val="PlantUML"/>
      </w:pPr>
      <w:r>
        <w:t>Profile Installation in section 3.1.3.3 of SGP.22 [4]</w:t>
      </w:r>
    </w:p>
    <w:p w14:paraId="4AB8A62B" w14:textId="77777777" w:rsidR="002350AC" w:rsidRDefault="002350AC" w:rsidP="009177AA">
      <w:pPr>
        <w:pStyle w:val="PlantUML"/>
      </w:pPr>
      <w:r>
        <w:t xml:space="preserve">endrnote </w:t>
      </w:r>
    </w:p>
    <w:p w14:paraId="28CB992A" w14:textId="091785C1" w:rsidR="002350AC" w:rsidRDefault="002350AC" w:rsidP="009177AA">
      <w:pPr>
        <w:pStyle w:val="PlantUML"/>
      </w:pPr>
    </w:p>
    <w:p w14:paraId="6672EC51" w14:textId="2696E8DB" w:rsidR="00627D5D" w:rsidRDefault="00627D5D" w:rsidP="009177AA">
      <w:pPr>
        <w:pStyle w:val="PlantUML"/>
      </w:pPr>
      <w:r w:rsidRPr="007E367F">
        <w:t>IPA -&gt; E</w:t>
      </w:r>
      <w:r w:rsidR="007C2ED9" w:rsidRPr="007E367F">
        <w:t>IM</w:t>
      </w:r>
      <w:r w:rsidRPr="007E367F">
        <w:t xml:space="preserve"> : [13] ["ESipa</w:t>
      </w:r>
      <w:r>
        <w:t>.HandleNotification" function]</w:t>
      </w:r>
    </w:p>
    <w:p w14:paraId="634FD91C" w14:textId="77777777" w:rsidR="00627D5D" w:rsidRDefault="00627D5D" w:rsidP="009177AA">
      <w:pPr>
        <w:pStyle w:val="PlantUML"/>
      </w:pPr>
    </w:p>
    <w:p w14:paraId="25BF960F" w14:textId="581B14D5" w:rsidR="002350AC" w:rsidRDefault="002350AC" w:rsidP="009177AA">
      <w:pPr>
        <w:pStyle w:val="PlantUML"/>
      </w:pPr>
      <w:r>
        <w:t>group [1</w:t>
      </w:r>
      <w:r w:rsidR="00627D5D">
        <w:t>4</w:t>
      </w:r>
      <w:r>
        <w:t>].</w:t>
      </w:r>
    </w:p>
    <w:p w14:paraId="41EC80F6" w14:textId="77777777" w:rsidR="002350AC" w:rsidRDefault="002350AC" w:rsidP="009177AA">
      <w:pPr>
        <w:pStyle w:val="PlantUML"/>
      </w:pPr>
    </w:p>
    <w:p w14:paraId="291C2A18" w14:textId="77777777" w:rsidR="002350AC" w:rsidRDefault="002350AC" w:rsidP="009177AA">
      <w:pPr>
        <w:pStyle w:val="PlantUML"/>
      </w:pPr>
      <w:r>
        <w:t xml:space="preserve">IPA -&gt; DP : "ES9+.HandleNotification" function </w:t>
      </w:r>
    </w:p>
    <w:p w14:paraId="3887B48F" w14:textId="77777777" w:rsidR="002350AC" w:rsidRDefault="002350AC" w:rsidP="009177AA">
      <w:pPr>
        <w:pStyle w:val="PlantUML"/>
      </w:pPr>
    </w:p>
    <w:p w14:paraId="4926A39F" w14:textId="77777777" w:rsidR="002350AC" w:rsidRDefault="002350AC" w:rsidP="009177AA">
      <w:pPr>
        <w:pStyle w:val="PlantUML"/>
      </w:pPr>
      <w:r>
        <w:t xml:space="preserve">rnote over DP </w:t>
      </w:r>
    </w:p>
    <w:p w14:paraId="6A5FE426" w14:textId="389A0C7B" w:rsidR="002350AC" w:rsidRDefault="002350AC" w:rsidP="009177AA">
      <w:pPr>
        <w:pStyle w:val="PlantUML"/>
      </w:pPr>
      <w:r>
        <w:t xml:space="preserve">SM-DP+ SHALL continue the procedure as defined </w:t>
      </w:r>
    </w:p>
    <w:p w14:paraId="7BC07A64" w14:textId="77777777" w:rsidR="002350AC" w:rsidRDefault="002350AC" w:rsidP="009177AA">
      <w:pPr>
        <w:pStyle w:val="PlantUML"/>
      </w:pPr>
      <w:r>
        <w:t xml:space="preserve">        in section 3.1.3.3 of SGP.22 [4] step 8 to 10</w:t>
      </w:r>
    </w:p>
    <w:p w14:paraId="22244072" w14:textId="77777777" w:rsidR="002350AC" w:rsidRDefault="002350AC" w:rsidP="009177AA">
      <w:pPr>
        <w:pStyle w:val="PlantUML"/>
      </w:pPr>
      <w:r>
        <w:t xml:space="preserve">endrnote </w:t>
      </w:r>
    </w:p>
    <w:p w14:paraId="63C92177" w14:textId="77777777" w:rsidR="002350AC" w:rsidRDefault="002350AC" w:rsidP="009177AA">
      <w:pPr>
        <w:pStyle w:val="PlantUML"/>
      </w:pPr>
      <w:r>
        <w:t xml:space="preserve">end </w:t>
      </w:r>
    </w:p>
    <w:p w14:paraId="3615BA15" w14:textId="77777777" w:rsidR="002350AC" w:rsidRDefault="002350AC" w:rsidP="009177AA">
      <w:pPr>
        <w:pStyle w:val="PlantUML"/>
      </w:pPr>
    </w:p>
    <w:p w14:paraId="7A908806" w14:textId="77777777" w:rsidR="002350AC" w:rsidRDefault="002350AC" w:rsidP="009177AA">
      <w:pPr>
        <w:pStyle w:val="PlantUML"/>
      </w:pPr>
      <w:r>
        <w:t>group opt</w:t>
      </w:r>
    </w:p>
    <w:p w14:paraId="15BF4A90" w14:textId="77777777" w:rsidR="002350AC" w:rsidRDefault="002350AC" w:rsidP="009177AA">
      <w:pPr>
        <w:pStyle w:val="PlantUML"/>
      </w:pPr>
      <w:r>
        <w:t xml:space="preserve">rnote over IPA #FFFFFF </w:t>
      </w:r>
    </w:p>
    <w:p w14:paraId="669C3DDE" w14:textId="21FB1B0E" w:rsidR="002350AC" w:rsidRDefault="002350AC" w:rsidP="009177AA">
      <w:pPr>
        <w:pStyle w:val="PlantUML"/>
      </w:pPr>
      <w:r>
        <w:t>[1</w:t>
      </w:r>
      <w:r w:rsidR="00627D5D">
        <w:t>5</w:t>
      </w:r>
      <w:r>
        <w:t xml:space="preserve">] </w:t>
      </w:r>
    </w:p>
    <w:p w14:paraId="12FE5966" w14:textId="77777777" w:rsidR="002350AC" w:rsidRDefault="002350AC" w:rsidP="009177AA">
      <w:pPr>
        <w:pStyle w:val="PlantUML"/>
      </w:pPr>
    </w:p>
    <w:p w14:paraId="42B8592C" w14:textId="509F3E79" w:rsidR="002350AC" w:rsidRDefault="002350AC" w:rsidP="009177AA">
      <w:pPr>
        <w:pStyle w:val="PlantUML"/>
      </w:pPr>
      <w:r>
        <w:t xml:space="preserve">If </w:t>
      </w:r>
      <w:r w:rsidR="00646C1A">
        <w:t>default SM-DP+</w:t>
      </w:r>
      <w:r>
        <w:t xml:space="preserve">was used, the IPA MAY request </w:t>
      </w:r>
      <w:r w:rsidR="009C5968">
        <w:t xml:space="preserve">immediate </w:t>
      </w:r>
      <w:r>
        <w:t>Profile enabling (ES10b.</w:t>
      </w:r>
      <w:r w:rsidR="009C5968">
        <w:t>Immediate</w:t>
      </w:r>
      <w:r>
        <w:t xml:space="preserve">Enable). </w:t>
      </w:r>
    </w:p>
    <w:p w14:paraId="3541D2E3" w14:textId="2D822C09" w:rsidR="002350AC" w:rsidRDefault="002350AC" w:rsidP="009177AA">
      <w:pPr>
        <w:pStyle w:val="PlantUML"/>
      </w:pPr>
      <w:r>
        <w:t xml:space="preserve"> - In this case, execute steps (1</w:t>
      </w:r>
      <w:r w:rsidR="009C5968">
        <w:t>6</w:t>
      </w:r>
      <w:r>
        <w:t>) and (1</w:t>
      </w:r>
      <w:r w:rsidR="009C5968">
        <w:t>7</w:t>
      </w:r>
      <w:r>
        <w:t xml:space="preserve">).  </w:t>
      </w:r>
    </w:p>
    <w:p w14:paraId="39442981" w14:textId="77777777" w:rsidR="002350AC" w:rsidRDefault="002350AC" w:rsidP="009177AA">
      <w:pPr>
        <w:pStyle w:val="PlantUML"/>
      </w:pPr>
      <w:r>
        <w:t xml:space="preserve">-  Otherwise the procedure SHALL stop. </w:t>
      </w:r>
    </w:p>
    <w:p w14:paraId="06F907F1" w14:textId="77777777" w:rsidR="002350AC" w:rsidRDefault="002350AC" w:rsidP="009177AA">
      <w:pPr>
        <w:pStyle w:val="PlantUML"/>
      </w:pPr>
      <w:r>
        <w:t xml:space="preserve">endrnote </w:t>
      </w:r>
    </w:p>
    <w:p w14:paraId="1AB2665F" w14:textId="77777777" w:rsidR="002350AC" w:rsidRDefault="002350AC" w:rsidP="009177AA">
      <w:pPr>
        <w:pStyle w:val="PlantUML"/>
      </w:pPr>
      <w:r>
        <w:t xml:space="preserve">end </w:t>
      </w:r>
    </w:p>
    <w:p w14:paraId="490DF85E" w14:textId="77777777" w:rsidR="002350AC" w:rsidRDefault="002350AC" w:rsidP="009177AA">
      <w:pPr>
        <w:pStyle w:val="PlantUML"/>
      </w:pPr>
    </w:p>
    <w:p w14:paraId="37FE0E48" w14:textId="77777777" w:rsidR="002350AC" w:rsidRDefault="002350AC" w:rsidP="009177AA">
      <w:pPr>
        <w:pStyle w:val="PlantUML"/>
      </w:pPr>
      <w:r>
        <w:t>group opt</w:t>
      </w:r>
    </w:p>
    <w:p w14:paraId="2876BBB8" w14:textId="77777777" w:rsidR="002350AC" w:rsidRDefault="002350AC" w:rsidP="009177AA">
      <w:pPr>
        <w:pStyle w:val="PlantUML"/>
      </w:pPr>
      <w:r>
        <w:t xml:space="preserve">rnote over E #FFFFFF </w:t>
      </w:r>
    </w:p>
    <w:p w14:paraId="6E0C5A55" w14:textId="39499C3D" w:rsidR="002350AC" w:rsidRDefault="002350AC" w:rsidP="009177AA">
      <w:pPr>
        <w:pStyle w:val="PlantUML"/>
      </w:pPr>
      <w:r>
        <w:t>[1</w:t>
      </w:r>
      <w:r w:rsidR="00627D5D">
        <w:t>6</w:t>
      </w:r>
      <w:r>
        <w:t xml:space="preserve">] </w:t>
      </w:r>
    </w:p>
    <w:p w14:paraId="6AF25C92" w14:textId="77777777" w:rsidR="002350AC" w:rsidRDefault="002350AC" w:rsidP="009177AA">
      <w:pPr>
        <w:pStyle w:val="PlantUML"/>
      </w:pPr>
    </w:p>
    <w:p w14:paraId="6ED64A3E" w14:textId="75E0158E" w:rsidR="002350AC" w:rsidRDefault="002350AC" w:rsidP="009177AA">
      <w:pPr>
        <w:pStyle w:val="PlantUML"/>
      </w:pPr>
      <w:r>
        <w:t xml:space="preserve">If </w:t>
      </w:r>
      <w:r w:rsidR="009C5968">
        <w:t xml:space="preserve">immediate </w:t>
      </w:r>
      <w:r>
        <w:t xml:space="preserve">Profile enabling was granted in step (5), </w:t>
      </w:r>
    </w:p>
    <w:p w14:paraId="2DEB1A72" w14:textId="77777777" w:rsidR="002350AC" w:rsidRDefault="002350AC" w:rsidP="009177AA">
      <w:pPr>
        <w:pStyle w:val="PlantUML"/>
      </w:pPr>
      <w:r>
        <w:t xml:space="preserve">the eUICC SHALL enable the Profile and generate </w:t>
      </w:r>
    </w:p>
    <w:p w14:paraId="2F624CE0" w14:textId="77777777" w:rsidR="002350AC" w:rsidRDefault="002350AC" w:rsidP="009177AA">
      <w:pPr>
        <w:pStyle w:val="PlantUML"/>
      </w:pPr>
      <w:r>
        <w:t xml:space="preserve">enable Notifications as configured. </w:t>
      </w:r>
    </w:p>
    <w:p w14:paraId="692BEF76" w14:textId="77777777" w:rsidR="002350AC" w:rsidRDefault="002350AC" w:rsidP="009177AA">
      <w:pPr>
        <w:pStyle w:val="PlantUML"/>
      </w:pPr>
      <w:r>
        <w:t xml:space="preserve">endrnote </w:t>
      </w:r>
    </w:p>
    <w:p w14:paraId="558E63A6" w14:textId="77777777" w:rsidR="002350AC" w:rsidRDefault="002350AC" w:rsidP="009177AA">
      <w:pPr>
        <w:pStyle w:val="PlantUML"/>
      </w:pPr>
      <w:r>
        <w:t xml:space="preserve">end </w:t>
      </w:r>
    </w:p>
    <w:p w14:paraId="5291B2B7" w14:textId="77777777" w:rsidR="002350AC" w:rsidRDefault="002350AC" w:rsidP="009177AA">
      <w:pPr>
        <w:pStyle w:val="PlantUML"/>
      </w:pPr>
    </w:p>
    <w:p w14:paraId="3A820766" w14:textId="77777777" w:rsidR="002350AC" w:rsidRDefault="002350AC" w:rsidP="009177AA">
      <w:pPr>
        <w:pStyle w:val="PlantUML"/>
      </w:pPr>
      <w:r>
        <w:t xml:space="preserve">rnote over IPA #FFFFFF </w:t>
      </w:r>
    </w:p>
    <w:p w14:paraId="2962A3A1" w14:textId="57FB93D2" w:rsidR="002350AC" w:rsidRDefault="002350AC" w:rsidP="009177AA">
      <w:pPr>
        <w:pStyle w:val="PlantUML"/>
      </w:pPr>
      <w:r>
        <w:t>[1</w:t>
      </w:r>
      <w:r w:rsidR="00627D5D">
        <w:t>7</w:t>
      </w:r>
      <w:r>
        <w:t xml:space="preserve">] </w:t>
      </w:r>
    </w:p>
    <w:p w14:paraId="482C2D95" w14:textId="77777777" w:rsidR="002350AC" w:rsidRDefault="002350AC" w:rsidP="009177AA">
      <w:pPr>
        <w:pStyle w:val="PlantUML"/>
      </w:pPr>
    </w:p>
    <w:p w14:paraId="61DD7BA7" w14:textId="77777777" w:rsidR="002350AC" w:rsidRDefault="002350AC" w:rsidP="009177AA">
      <w:pPr>
        <w:pStyle w:val="PlantUML"/>
      </w:pPr>
      <w:r>
        <w:t xml:space="preserve">IPA SHALL retrieve and send any new Notifications </w:t>
      </w:r>
    </w:p>
    <w:p w14:paraId="08DD9D4C" w14:textId="77777777" w:rsidR="002350AC" w:rsidRDefault="002350AC" w:rsidP="009177AA">
      <w:pPr>
        <w:pStyle w:val="PlantUML"/>
      </w:pPr>
      <w:r>
        <w:t>generated due to the Profile enabling</w:t>
      </w:r>
    </w:p>
    <w:p w14:paraId="38E8281A" w14:textId="77777777" w:rsidR="002350AC" w:rsidRDefault="002350AC" w:rsidP="009177AA">
      <w:pPr>
        <w:pStyle w:val="PlantUML"/>
      </w:pPr>
      <w:r>
        <w:t xml:space="preserve">to Notification Receivers </w:t>
      </w:r>
    </w:p>
    <w:p w14:paraId="3D574FD4" w14:textId="77777777" w:rsidR="002350AC" w:rsidRDefault="002350AC" w:rsidP="009177AA">
      <w:pPr>
        <w:pStyle w:val="PlantUML"/>
      </w:pPr>
      <w:r>
        <w:t>according to section 3.5 of SGP.22 [4].</w:t>
      </w:r>
    </w:p>
    <w:p w14:paraId="599E3E72" w14:textId="77777777" w:rsidR="002350AC" w:rsidRDefault="002350AC" w:rsidP="009177AA">
      <w:pPr>
        <w:pStyle w:val="PlantUML"/>
      </w:pPr>
      <w:r>
        <w:t>Endrnote</w:t>
      </w:r>
    </w:p>
    <w:p w14:paraId="26CE91BA" w14:textId="77777777" w:rsidR="002350AC" w:rsidRDefault="002350AC" w:rsidP="009177AA">
      <w:pPr>
        <w:pStyle w:val="PlantUML"/>
      </w:pPr>
      <w:r w:rsidRPr="002D7BAB">
        <w:t>@enduml</w:t>
      </w:r>
    </w:p>
    <w:p w14:paraId="633CBBB0" w14:textId="4C5A6AEA" w:rsidR="007C2ED9" w:rsidRDefault="007C2ED9" w:rsidP="002350AC">
      <w:pPr>
        <w:keepNext/>
      </w:pPr>
    </w:p>
    <w:p w14:paraId="56E53E87" w14:textId="4D304EAE" w:rsidR="00B95133" w:rsidRDefault="00B95133" w:rsidP="002350AC">
      <w:pPr>
        <w:keepNext/>
      </w:pPr>
    </w:p>
    <w:p w14:paraId="1A173DAB" w14:textId="30A7E2F2" w:rsidR="009C5968" w:rsidRDefault="009C5968" w:rsidP="002350AC">
      <w:pPr>
        <w:keepNext/>
      </w:pPr>
    </w:p>
    <w:p w14:paraId="62B8EA7C" w14:textId="3882671B" w:rsidR="00646C1A" w:rsidRDefault="00646C1A" w:rsidP="002350AC">
      <w:pPr>
        <w:keepNext/>
      </w:pPr>
      <w:r>
        <w:rPr>
          <w:noProof/>
        </w:rPr>
        <w:drawing>
          <wp:inline distT="0" distB="0" distL="0" distR="0" wp14:anchorId="7DBA3719" wp14:editId="5EEB68E7">
            <wp:extent cx="5731510" cy="6978650"/>
            <wp:effectExtent l="0" t="0" r="2540" b="0"/>
            <wp:docPr id="197060239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2390" name="Picture 1" descr="A screenshot of a computer pro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978650"/>
                    </a:xfrm>
                    <a:prstGeom prst="rect">
                      <a:avLst/>
                    </a:prstGeom>
                    <a:noFill/>
                    <a:ln>
                      <a:noFill/>
                    </a:ln>
                  </pic:spPr>
                </pic:pic>
              </a:graphicData>
            </a:graphic>
          </wp:inline>
        </w:drawing>
      </w:r>
    </w:p>
    <w:p w14:paraId="090C5BE9" w14:textId="21FB88B4" w:rsidR="002350AC" w:rsidRDefault="002350AC" w:rsidP="002350AC">
      <w:pPr>
        <w:pStyle w:val="Figure1"/>
      </w:pPr>
      <w:r w:rsidRPr="00C441BE">
        <w:t xml:space="preserve">Direct </w:t>
      </w:r>
      <w:r w:rsidRPr="002350AC">
        <w:rPr>
          <w:rFonts w:eastAsia="Tahoma"/>
        </w:rPr>
        <w:t>Profile</w:t>
      </w:r>
      <w:r>
        <w:rPr>
          <w:rFonts w:eastAsia="Tahoma"/>
        </w:rPr>
        <w:t xml:space="preserve"> Download</w:t>
      </w:r>
    </w:p>
    <w:p w14:paraId="519A3033" w14:textId="77777777" w:rsidR="00273EC6" w:rsidRPr="00B15034" w:rsidRDefault="00273EC6" w:rsidP="00273EC6">
      <w:pPr>
        <w:pStyle w:val="NormalParagraph"/>
        <w:rPr>
          <w:b/>
        </w:rPr>
      </w:pPr>
      <w:bookmarkStart w:id="570" w:name="_Hlk119940495"/>
      <w:r w:rsidRPr="00B15034">
        <w:rPr>
          <w:b/>
        </w:rPr>
        <w:t>Start Conditions</w:t>
      </w:r>
      <w:r>
        <w:rPr>
          <w:b/>
        </w:rPr>
        <w:t>:</w:t>
      </w:r>
    </w:p>
    <w:p w14:paraId="2337E7E3" w14:textId="77777777" w:rsidR="00273EC6" w:rsidRDefault="00273EC6" w:rsidP="00273EC6">
      <w:pPr>
        <w:pStyle w:val="NormalParagraph"/>
      </w:pPr>
      <w:r>
        <w:t xml:space="preserve">In addition to the start conditions required by the Common Mutual Authentication procedure defined in section 3.1.2 of SGP.22 </w:t>
      </w:r>
      <w:r w:rsidRPr="003F22CA">
        <w:t>[</w:t>
      </w:r>
      <w:r>
        <w:t>4</w:t>
      </w:r>
      <w:r w:rsidRPr="003F22CA">
        <w:t>]</w:t>
      </w:r>
      <w:r>
        <w:t xml:space="preserve">, this procedure requires </w:t>
      </w:r>
      <w:r w:rsidRPr="00AE45C5">
        <w:t>the following</w:t>
      </w:r>
      <w:r>
        <w:t xml:space="preserve"> </w:t>
      </w:r>
      <w:r w:rsidRPr="003B09E6">
        <w:t xml:space="preserve">start conditions </w:t>
      </w:r>
      <w:r>
        <w:t>depending on the following exclusive options in step 1:</w:t>
      </w:r>
    </w:p>
    <w:p w14:paraId="32C7B90C" w14:textId="77777777" w:rsidR="00273EC6" w:rsidRDefault="00273EC6" w:rsidP="00273EC6">
      <w:pPr>
        <w:pStyle w:val="NormalParagraph"/>
      </w:pPr>
      <w:r>
        <w:lastRenderedPageBreak/>
        <w:t>O</w:t>
      </w:r>
      <w:r w:rsidRPr="00AE45C5">
        <w:t xml:space="preserve">ption </w:t>
      </w:r>
      <w:r>
        <w:t>(a)</w:t>
      </w:r>
      <w:r w:rsidRPr="00AE45C5">
        <w:t xml:space="preserve"> use </w:t>
      </w:r>
      <w:r>
        <w:t xml:space="preserve">of an </w:t>
      </w:r>
      <w:r w:rsidRPr="00AE45C5">
        <w:t>Activation Code</w:t>
      </w:r>
      <w:r>
        <w:t xml:space="preserve">: The eIM or IPA has an Activation Code that is coded as defined in section 4.1 of SGP.22 </w:t>
      </w:r>
      <w:r w:rsidRPr="003F22CA">
        <w:t>[</w:t>
      </w:r>
      <w:r>
        <w:t>4</w:t>
      </w:r>
      <w:r w:rsidRPr="003F22CA">
        <w:t>]</w:t>
      </w:r>
      <w:r>
        <w:t>.</w:t>
      </w:r>
    </w:p>
    <w:p w14:paraId="3312C313" w14:textId="3AD6919F" w:rsidR="00273EC6" w:rsidRDefault="00273EC6" w:rsidP="00273EC6">
      <w:pPr>
        <w:pStyle w:val="NormalParagraph"/>
      </w:pPr>
      <w:r>
        <w:t xml:space="preserve">Option (b) use of SM-DS: The eIM or the IPA has </w:t>
      </w:r>
      <w:r w:rsidR="00651AC3">
        <w:t xml:space="preserve">previously </w:t>
      </w:r>
      <w:r w:rsidR="00646C1A">
        <w:rPr>
          <w:bCs/>
        </w:rPr>
        <w:t xml:space="preserve">been triggered to perform </w:t>
      </w:r>
      <w:r w:rsidR="00651AC3">
        <w:rPr>
          <w:bCs/>
        </w:rPr>
        <w:t xml:space="preserve">Event </w:t>
      </w:r>
      <w:r w:rsidR="00553669">
        <w:rPr>
          <w:bCs/>
        </w:rPr>
        <w:t>R</w:t>
      </w:r>
      <w:r w:rsidR="00651AC3">
        <w:rPr>
          <w:bCs/>
        </w:rPr>
        <w:t xml:space="preserve">etrieval and has </w:t>
      </w:r>
      <w:r>
        <w:t>the</w:t>
      </w:r>
      <w:r w:rsidRPr="0072029F">
        <w:t xml:space="preserve"> SM-DP+ Address and EventID from </w:t>
      </w:r>
      <w:r>
        <w:t>an</w:t>
      </w:r>
      <w:r w:rsidRPr="0072029F">
        <w:t xml:space="preserve"> SM-DS</w:t>
      </w:r>
      <w:r w:rsidR="0032205F">
        <w:t xml:space="preserve">, as </w:t>
      </w:r>
      <w:r w:rsidR="00651AC3">
        <w:t xml:space="preserve">an outcome of the procedure </w:t>
      </w:r>
      <w:r w:rsidR="0032205F">
        <w:t>defined in section</w:t>
      </w:r>
      <w:r w:rsidR="00651AC3">
        <w:t>s</w:t>
      </w:r>
      <w:r w:rsidR="0032205F">
        <w:t xml:space="preserve"> 3.</w:t>
      </w:r>
      <w:r w:rsidR="00651AC3">
        <w:t>9.2.1 or 3.9.2.2</w:t>
      </w:r>
      <w:r>
        <w:t>.</w:t>
      </w:r>
    </w:p>
    <w:p w14:paraId="0BF9E4C2" w14:textId="03A031C3" w:rsidR="00646C1A" w:rsidRDefault="00273EC6" w:rsidP="00646C1A">
      <w:pPr>
        <w:pStyle w:val="NormalParagraph"/>
        <w:rPr>
          <w:bCs/>
        </w:rPr>
      </w:pPr>
      <w:r>
        <w:t xml:space="preserve">Option (c) use of </w:t>
      </w:r>
      <w:r w:rsidR="00B601AB">
        <w:t>d</w:t>
      </w:r>
      <w:r>
        <w:t xml:space="preserve">efault SM-DP+: The </w:t>
      </w:r>
      <w:r w:rsidR="00646C1A">
        <w:t xml:space="preserve">eIM or the </w:t>
      </w:r>
      <w:r>
        <w:t xml:space="preserve">IPA has </w:t>
      </w:r>
      <w:r w:rsidR="00646C1A">
        <w:rPr>
          <w:bCs/>
        </w:rPr>
        <w:t>been triggered to perform the Profile download from the default SM-DP+.</w:t>
      </w:r>
      <w:bookmarkEnd w:id="570"/>
      <w:r w:rsidR="00646C1A" w:rsidRPr="00646C1A">
        <w:rPr>
          <w:bCs/>
        </w:rPr>
        <w:t xml:space="preserve"> </w:t>
      </w:r>
      <w:r w:rsidR="00646C1A" w:rsidRPr="003D0633">
        <w:rPr>
          <w:bCs/>
        </w:rPr>
        <w:t xml:space="preserve">The triggered entity (IPA/eIM) knows the default SM-DP+ Address (e.g. by IPA having called the function ES10a.GetEuiccConfiguredAddresses or by eIM having sent an eIM Package containing an </w:t>
      </w:r>
      <w:r w:rsidR="00646C1A" w:rsidRPr="003D0633">
        <w:rPr>
          <w:rFonts w:ascii="Courier New" w:hAnsi="Courier New" w:cs="Courier New"/>
          <w:lang w:eastAsia="en-US" w:bidi="bn-BD"/>
        </w:rPr>
        <w:t>IpaEuiccDataRequest</w:t>
      </w:r>
      <w:r w:rsidR="00646C1A" w:rsidRPr="003D0633">
        <w:rPr>
          <w:bCs/>
        </w:rPr>
        <w:t>).</w:t>
      </w:r>
    </w:p>
    <w:p w14:paraId="0CC9A652" w14:textId="27E165A4" w:rsidR="00646C1A" w:rsidRPr="00794325" w:rsidRDefault="00646C1A" w:rsidP="00AE3E5F">
      <w:pPr>
        <w:pStyle w:val="NOTE"/>
      </w:pPr>
      <w:r>
        <w:t xml:space="preserve">NOTE: </w:t>
      </w:r>
      <w:r w:rsidR="00AE3E5F">
        <w:tab/>
      </w:r>
      <w:r>
        <w:t xml:space="preserve">How the eIM is triggered is out of scope of this version of the specification. How the IPA is triggered could be through received ProfileDownloadTriggerRequest containing contactDefaultSmdp or by IoT Device specific means. </w:t>
      </w:r>
    </w:p>
    <w:p w14:paraId="163A68F3" w14:textId="6E2074AE" w:rsidR="009A7163" w:rsidRPr="00273EC6" w:rsidRDefault="00B90A26" w:rsidP="009A7163">
      <w:pPr>
        <w:pStyle w:val="NormalParagraph"/>
      </w:pPr>
      <w:r>
        <w:t>The E</w:t>
      </w:r>
      <w:r w:rsidR="009A7163">
        <w:t xml:space="preserve">mergency </w:t>
      </w:r>
      <w:r>
        <w:t xml:space="preserve">Profile </w:t>
      </w:r>
      <w:r w:rsidR="009A7163">
        <w:t xml:space="preserve">is </w:t>
      </w:r>
      <w:r>
        <w:t>not enabled</w:t>
      </w:r>
      <w:r w:rsidR="009A7163">
        <w:t>.</w:t>
      </w:r>
    </w:p>
    <w:p w14:paraId="79D77A61" w14:textId="77777777" w:rsidR="00273EC6" w:rsidRPr="00F96E8D" w:rsidRDefault="00273EC6" w:rsidP="00273EC6">
      <w:pPr>
        <w:pStyle w:val="NormalParagraph"/>
      </w:pPr>
      <w:r w:rsidRPr="00C36D4D">
        <w:rPr>
          <w:b/>
        </w:rPr>
        <w:t>Procedure:</w:t>
      </w:r>
    </w:p>
    <w:p w14:paraId="5A7EC363" w14:textId="77777777" w:rsidR="00273EC6" w:rsidRDefault="00273EC6" w:rsidP="00BE167A">
      <w:pPr>
        <w:pStyle w:val="ListNumber"/>
        <w:numPr>
          <w:ilvl w:val="0"/>
          <w:numId w:val="22"/>
        </w:numPr>
      </w:pPr>
      <w:r>
        <w:t>If option (a) is used and the Activation Code is available to the eIM, the eIM</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w:t>
      </w:r>
      <w:r w:rsidRPr="00721319">
        <w:t>the procedure SHALL stop</w:t>
      </w:r>
      <w:r w:rsidRPr="00974EC9">
        <w:t>.</w:t>
      </w:r>
      <w:r>
        <w:t xml:space="preserve"> </w:t>
      </w:r>
    </w:p>
    <w:p w14:paraId="337B3E70" w14:textId="2ECAC17E" w:rsidR="00273EC6" w:rsidRDefault="00273EC6" w:rsidP="00BE167A">
      <w:pPr>
        <w:pStyle w:val="ListNumber"/>
        <w:numPr>
          <w:ilvl w:val="0"/>
          <w:numId w:val="22"/>
        </w:numPr>
      </w:pPr>
      <w:r>
        <w:t xml:space="preserve">In case </w:t>
      </w:r>
      <w:r w:rsidR="00EA4887">
        <w:t xml:space="preserve">of </w:t>
      </w:r>
      <w:r>
        <w:t xml:space="preserve">a Profile download trigger from an eIM Package: a secure connection is established between the IPA and the eIM for </w:t>
      </w:r>
      <w:r w:rsidR="00EA4887">
        <w:t xml:space="preserve">the </w:t>
      </w:r>
      <w:r>
        <w:t>IPA to obtain the eIM Package. How this is triggered is out of scope of this specification. There are two options for the delivery of the eIM Package to the IPA:</w:t>
      </w:r>
    </w:p>
    <w:p w14:paraId="1A170F81" w14:textId="77777777" w:rsidR="00273EC6" w:rsidRDefault="00273EC6" w:rsidP="00BE167A">
      <w:pPr>
        <w:pStyle w:val="NormalParagraph"/>
        <w:numPr>
          <w:ilvl w:val="0"/>
          <w:numId w:val="72"/>
        </w:numPr>
      </w:pPr>
      <w:r>
        <w:t>The eIM Package Retrieval Procedure defined in section 3.1.1.1 is executed between the IPA and the eIM, or</w:t>
      </w:r>
    </w:p>
    <w:p w14:paraId="01BA7FEA" w14:textId="77777777" w:rsidR="00273EC6" w:rsidRDefault="00273EC6" w:rsidP="00BE167A">
      <w:pPr>
        <w:pStyle w:val="NormalParagraph"/>
        <w:numPr>
          <w:ilvl w:val="0"/>
          <w:numId w:val="72"/>
        </w:numPr>
      </w:pPr>
      <w:r>
        <w:rPr>
          <w:rStyle w:val="normaltextrun"/>
          <w:color w:val="000000"/>
          <w:shd w:val="clear" w:color="auto" w:fill="FFFFFF"/>
        </w:rPr>
        <w:t>The eIM Package Injection Procedure defined in section 3.1.1.2 is executed between the IPA and the eIM.</w:t>
      </w:r>
      <w:r>
        <w:rPr>
          <w:rStyle w:val="eop"/>
          <w:color w:val="000000"/>
          <w:shd w:val="clear" w:color="auto" w:fill="FFFFFF"/>
        </w:rPr>
        <w:t> </w:t>
      </w:r>
    </w:p>
    <w:p w14:paraId="6AC9E263" w14:textId="204D643D" w:rsidR="00273EC6" w:rsidRPr="00C65675" w:rsidRDefault="00273EC6" w:rsidP="00BE167A">
      <w:pPr>
        <w:pStyle w:val="ListNumber"/>
        <w:numPr>
          <w:ilvl w:val="0"/>
          <w:numId w:val="22"/>
        </w:numPr>
      </w:pPr>
      <w:r>
        <w:t>The IPA parses the eIM Package received in step 2.</w:t>
      </w:r>
      <w:r w:rsidRPr="00C65675">
        <w:t xml:space="preserve"> The IPA identifies </w:t>
      </w:r>
      <w:r w:rsidR="00EA4887">
        <w:t>if</w:t>
      </w:r>
      <w:r w:rsidR="00EA4887" w:rsidRPr="00C65675">
        <w:t xml:space="preserve"> </w:t>
      </w:r>
      <w:r w:rsidRPr="00C65675">
        <w:t xml:space="preserve">the eIM Package </w:t>
      </w:r>
      <w:r>
        <w:t xml:space="preserve">contains a </w:t>
      </w:r>
      <w:r w:rsidRPr="00085F71">
        <w:rPr>
          <w:rFonts w:ascii="Courier New" w:hAnsi="Courier New" w:cs="Courier New"/>
        </w:rPr>
        <w:t>ProfileDownloadTriggerRequest</w:t>
      </w:r>
      <w:r w:rsidRPr="00C65675">
        <w:t xml:space="preserve">. </w:t>
      </w:r>
      <w:r w:rsidRPr="00292DA2">
        <w:t xml:space="preserve">If option (a) is used this trigger </w:t>
      </w:r>
      <w:r>
        <w:t>SHALL</w:t>
      </w:r>
      <w:r w:rsidRPr="00292DA2">
        <w:t xml:space="preserve"> contain the Activation Code</w:t>
      </w:r>
      <w:r>
        <w:t xml:space="preserve">. </w:t>
      </w:r>
      <w:r w:rsidRPr="00292DA2">
        <w:t>If option (b) is used this trigger contain</w:t>
      </w:r>
      <w:r>
        <w:t>s</w:t>
      </w:r>
      <w:r w:rsidRPr="00292DA2">
        <w:t xml:space="preserve"> the SM-DP+ Address and EventID</w:t>
      </w:r>
      <w:r w:rsidR="00651AC3">
        <w:t xml:space="preserve"> (formatted as an Activation Code)</w:t>
      </w:r>
      <w:r w:rsidRPr="00292DA2">
        <w:t>. If option (c) is used this trigger contain</w:t>
      </w:r>
      <w:r>
        <w:t>s</w:t>
      </w:r>
      <w:r w:rsidRPr="00292DA2">
        <w:t xml:space="preserve"> </w:t>
      </w:r>
      <w:r>
        <w:t>instruction</w:t>
      </w:r>
      <w:r w:rsidRPr="00292DA2">
        <w:t xml:space="preserve"> to use the </w:t>
      </w:r>
      <w:r w:rsidR="00B601AB">
        <w:t>d</w:t>
      </w:r>
      <w:r w:rsidRPr="00292DA2">
        <w:t>efault SM-DP+ Address.</w:t>
      </w:r>
      <w:r>
        <w:t xml:space="preserve"> </w:t>
      </w:r>
      <w:r w:rsidRPr="00B71DA9">
        <w:t xml:space="preserve">If the format of the </w:t>
      </w:r>
      <w:r>
        <w:t xml:space="preserve">trigger profile download eIM Package </w:t>
      </w:r>
      <w:r w:rsidRPr="00B71DA9">
        <w:t xml:space="preserve">is invalid, </w:t>
      </w:r>
      <w:r>
        <w:t>or data needed by IPA to perform the profile download is missing</w:t>
      </w:r>
      <w:r w:rsidR="00DB5120">
        <w:t xml:space="preserve"> the IPA SHALL return </w:t>
      </w:r>
      <w:r w:rsidR="00DB5120" w:rsidRPr="006E06DC">
        <w:rPr>
          <w:rFonts w:ascii="Courier New" w:hAnsi="Courier New" w:cs="Courier New"/>
        </w:rPr>
        <w:t>invalidPackageFormat</w:t>
      </w:r>
      <w:r w:rsidR="00DB5120">
        <w:t xml:space="preserve"> error and</w:t>
      </w:r>
      <w:r>
        <w:t xml:space="preserve"> </w:t>
      </w:r>
      <w:r w:rsidRPr="00B71DA9">
        <w:t>the procedure SHALL stop.</w:t>
      </w:r>
    </w:p>
    <w:p w14:paraId="1511CFC0" w14:textId="2E33EBA8" w:rsidR="00273EC6" w:rsidRDefault="00273EC6" w:rsidP="00BE167A">
      <w:pPr>
        <w:pStyle w:val="ListNumber"/>
        <w:numPr>
          <w:ilvl w:val="0"/>
          <w:numId w:val="22"/>
        </w:numPr>
      </w:pPr>
      <w:r>
        <w:t xml:space="preserve">If </w:t>
      </w:r>
      <w:r w:rsidR="004A6CAC">
        <w:t>the IPA retrieved an Activation Code in step 3</w:t>
      </w:r>
      <w:r>
        <w:t>,</w:t>
      </w:r>
      <w:r w:rsidR="004A6CAC">
        <w:t xml:space="preserve"> </w:t>
      </w:r>
      <w:r w:rsidR="004A6CAC" w:rsidRPr="009861D0">
        <w:t xml:space="preserve">or if </w:t>
      </w:r>
      <w:r w:rsidR="004A6CAC">
        <w:t xml:space="preserve">the </w:t>
      </w:r>
      <w:r w:rsidR="004A6CAC" w:rsidRPr="009861D0">
        <w:t>IPA retrieved an Activation Code by some other means outside of this specification before the start of this procedure,</w:t>
      </w:r>
      <w:r>
        <w:t xml:space="preserve"> </w:t>
      </w:r>
      <w:r w:rsidRPr="00B71DA9">
        <w:t xml:space="preserve">the IPA parses the Activation Code and finds the SM-DP+ </w:t>
      </w:r>
      <w:r>
        <w:t>A</w:t>
      </w:r>
      <w:r w:rsidRPr="00B71DA9">
        <w:t>ddress, Activation Code Token, and optional SM-DP+ OID. If the format of the Activation Code is invalid</w:t>
      </w:r>
      <w:r w:rsidR="00DB5120">
        <w:t xml:space="preserve"> the IPA SHALL return </w:t>
      </w:r>
      <w:r w:rsidR="00DB5120" w:rsidRPr="006E06DC">
        <w:rPr>
          <w:rFonts w:ascii="Courier New" w:hAnsi="Courier New" w:cs="Courier New"/>
        </w:rPr>
        <w:t>invalidPackageFormat</w:t>
      </w:r>
      <w:r w:rsidR="00DB5120">
        <w:t xml:space="preserve"> error and</w:t>
      </w:r>
      <w:r w:rsidR="00DB5120" w:rsidRPr="00B71DA9">
        <w:t xml:space="preserve"> </w:t>
      </w:r>
      <w:r w:rsidRPr="00B71DA9">
        <w:t>the procedure SHALL stop.</w:t>
      </w:r>
    </w:p>
    <w:p w14:paraId="0CBC1EBC" w14:textId="645E1D25" w:rsidR="00273EC6" w:rsidRDefault="00273EC6" w:rsidP="00BE167A">
      <w:pPr>
        <w:pStyle w:val="ListNumber"/>
        <w:numPr>
          <w:ilvl w:val="0"/>
          <w:numId w:val="22"/>
        </w:numPr>
      </w:pPr>
      <w:r w:rsidRPr="00F259A0">
        <w:lastRenderedPageBreak/>
        <w:t xml:space="preserve">The common mutual authentication procedure defined in section 3.1.2 </w:t>
      </w:r>
      <w:r>
        <w:t xml:space="preserve">of SGP.22 [4] </w:t>
      </w:r>
      <w:r w:rsidRPr="00F259A0">
        <w:t xml:space="preserve">SHALL be executed. When this procedure is used for Profile download and installation, SM-XX is SM-DP+. CERT.XXauth.ECDSA, PK.XXauth.ECDSA and SK.XXauth.ECDSA are CERT.DPauth.ECDSA, PK.DPauth.ECDSA and SK.DPauth.ECDSA respectively. ESXX is ES9+. </w:t>
      </w:r>
    </w:p>
    <w:p w14:paraId="4DA80228" w14:textId="18E464D3" w:rsidR="00273EC6" w:rsidRDefault="00273EC6" w:rsidP="00E2098F">
      <w:pPr>
        <w:pStyle w:val="ListNumber"/>
        <w:ind w:left="680"/>
      </w:pPr>
      <w:r w:rsidRPr="00F259A0">
        <w:t>During the common mutual authentication procedure at step (10)</w:t>
      </w:r>
      <w:r>
        <w:t xml:space="preserve"> in section </w:t>
      </w:r>
      <w:r w:rsidRPr="00F259A0">
        <w:t xml:space="preserve">3.1.2 </w:t>
      </w:r>
      <w:r>
        <w:t>of SGP.22</w:t>
      </w:r>
      <w:r w:rsidR="00D06589">
        <w:t xml:space="preserve"> </w:t>
      </w:r>
      <w:r>
        <w:t>[4]</w:t>
      </w:r>
      <w:r w:rsidRPr="00F259A0">
        <w:t xml:space="preserve">, the </w:t>
      </w:r>
      <w:r>
        <w:t>IPA</w:t>
      </w:r>
      <w:r w:rsidRPr="00F259A0">
        <w:t xml:space="preserve"> SHALL verify that the SM-DP+ OID contained in the CERT.DPauth.ECDSA returned by the SM-DP+ is identical to the SM-DP+ OID if the </w:t>
      </w:r>
      <w:r>
        <w:t>IPA</w:t>
      </w:r>
      <w:r w:rsidRPr="00F259A0">
        <w:t xml:space="preserve"> has acquired it from the Activation Code at step (</w:t>
      </w:r>
      <w:r w:rsidR="004A6CAC">
        <w:t>4</w:t>
      </w:r>
      <w:r w:rsidRPr="00F259A0">
        <w:t>). If the comparison fails, the procedure SHALL stop.</w:t>
      </w:r>
    </w:p>
    <w:p w14:paraId="3FF22ADB" w14:textId="0C3DD47A" w:rsidR="00273EC6" w:rsidRDefault="00273EC6" w:rsidP="00E2098F">
      <w:pPr>
        <w:pStyle w:val="ListNumber"/>
        <w:ind w:left="680"/>
      </w:pPr>
      <w:r w:rsidRPr="00F259A0">
        <w:t>During the common mutual authentication procedure at step (10)</w:t>
      </w:r>
      <w:r>
        <w:t xml:space="preserve"> in section </w:t>
      </w:r>
      <w:r w:rsidRPr="00F259A0">
        <w:t xml:space="preserve">3.1.2 </w:t>
      </w:r>
      <w:r>
        <w:t>of SGP.22</w:t>
      </w:r>
      <w:r w:rsidR="00D06589">
        <w:t xml:space="preserve"> </w:t>
      </w:r>
      <w:r>
        <w:t>[4]</w:t>
      </w:r>
      <w:r w:rsidRPr="00F259A0">
        <w:t xml:space="preserve">, the </w:t>
      </w:r>
      <w:r>
        <w:t>IPA</w:t>
      </w:r>
      <w:r w:rsidRPr="00F259A0">
        <w:t xml:space="preserve"> SHALL build the ctxParams1 data object to provide the MatchingID, Device Info to the eUICC for signature. The value of the MatchingID SHALL be set as follows:</w:t>
      </w:r>
    </w:p>
    <w:p w14:paraId="13BC1071" w14:textId="77777777" w:rsidR="00273EC6" w:rsidRDefault="00273EC6" w:rsidP="00BE167A">
      <w:pPr>
        <w:pStyle w:val="ListNumber"/>
        <w:numPr>
          <w:ilvl w:val="0"/>
          <w:numId w:val="69"/>
        </w:numPr>
        <w:ind w:left="1400"/>
      </w:pPr>
      <w:r w:rsidRPr="00F259A0">
        <w:t>If an Activation Code is used</w:t>
      </w:r>
      <w:r>
        <w:t xml:space="preserve"> (option (a))</w:t>
      </w:r>
      <w:r w:rsidRPr="00F259A0">
        <w:t xml:space="preserve">, the MatchingID value SHALL be set to Activation Code Token. </w:t>
      </w:r>
    </w:p>
    <w:p w14:paraId="30CF6C3C" w14:textId="77777777" w:rsidR="00273EC6" w:rsidRDefault="00273EC6" w:rsidP="00BE167A">
      <w:pPr>
        <w:pStyle w:val="ListNumber"/>
        <w:numPr>
          <w:ilvl w:val="0"/>
          <w:numId w:val="69"/>
        </w:numPr>
        <w:ind w:left="1400"/>
      </w:pPr>
      <w:r w:rsidRPr="00F259A0">
        <w:t>If an SM-DS is used</w:t>
      </w:r>
      <w:r>
        <w:t xml:space="preserve"> (option (b))</w:t>
      </w:r>
      <w:r w:rsidRPr="00F259A0">
        <w:t xml:space="preserve">, the MatchingID value SHALL be set to EventID. </w:t>
      </w:r>
    </w:p>
    <w:p w14:paraId="20780195" w14:textId="18CA13CD" w:rsidR="00273EC6" w:rsidRDefault="00273EC6" w:rsidP="00BE167A">
      <w:pPr>
        <w:pStyle w:val="ListNumber"/>
        <w:numPr>
          <w:ilvl w:val="0"/>
          <w:numId w:val="69"/>
        </w:numPr>
        <w:ind w:left="1400"/>
      </w:pPr>
      <w:r w:rsidRPr="00F259A0">
        <w:t xml:space="preserve">If a </w:t>
      </w:r>
      <w:r w:rsidR="00B601AB">
        <w:t>d</w:t>
      </w:r>
      <w:r w:rsidRPr="00F259A0">
        <w:t>efault SM-DP+ is used</w:t>
      </w:r>
      <w:r>
        <w:t xml:space="preserve"> (option (c))</w:t>
      </w:r>
      <w:r w:rsidRPr="00F259A0">
        <w:t xml:space="preserve">, the MatchingID SHALL be missing. </w:t>
      </w:r>
    </w:p>
    <w:p w14:paraId="135D2B1C" w14:textId="2DC2C198" w:rsidR="00D104C7" w:rsidRDefault="00D104C7" w:rsidP="00D104C7">
      <w:pPr>
        <w:pStyle w:val="ListNumber"/>
        <w:ind w:left="680"/>
      </w:pPr>
      <w:r>
        <w:t xml:space="preserve">If </w:t>
      </w:r>
      <w:r w:rsidR="00296F34">
        <w:t xml:space="preserve">immediate </w:t>
      </w:r>
      <w:r w:rsidR="005C7854">
        <w:t xml:space="preserve">Profile enabling is activated, the eUICC SHALL verify that the download is coming from the default SM-DP+ configured in the eUICC. If the verification is </w:t>
      </w:r>
      <w:r w:rsidR="00557B63">
        <w:t>successful,</w:t>
      </w:r>
      <w:r w:rsidR="005C7854">
        <w:t xml:space="preserve"> the eUICC SHALL grant </w:t>
      </w:r>
      <w:r w:rsidR="00296F34">
        <w:t xml:space="preserve">immediate </w:t>
      </w:r>
      <w:r w:rsidR="005C7854">
        <w:t>enabling for this Profile</w:t>
      </w:r>
      <w:r>
        <w:t>.</w:t>
      </w:r>
    </w:p>
    <w:p w14:paraId="7FEE9F33" w14:textId="1457D435" w:rsidR="00273EC6" w:rsidRDefault="00273EC6" w:rsidP="00BE167A">
      <w:pPr>
        <w:pStyle w:val="ListNumber"/>
        <w:numPr>
          <w:ilvl w:val="0"/>
          <w:numId w:val="22"/>
        </w:numPr>
      </w:pPr>
      <w:r w:rsidRPr="00F259A0">
        <w:t>After having successfully authenticated the eUICC at the end of the step (</w:t>
      </w:r>
      <w:r w:rsidR="005C7854">
        <w:t>5</w:t>
      </w:r>
      <w:r w:rsidRPr="00F259A0">
        <w:t>) above, the SM-DP+ SHALL:</w:t>
      </w:r>
    </w:p>
    <w:p w14:paraId="42B82BEB" w14:textId="346CE9CB" w:rsidR="00273EC6" w:rsidRDefault="00273EC6" w:rsidP="00BE167A">
      <w:pPr>
        <w:pStyle w:val="ListNumber"/>
        <w:numPr>
          <w:ilvl w:val="0"/>
          <w:numId w:val="69"/>
        </w:numPr>
        <w:ind w:left="1400"/>
      </w:pPr>
      <w:r>
        <w:t xml:space="preserve">Verify that there is a related pending Profile download order for the provided MatchingID. </w:t>
      </w:r>
    </w:p>
    <w:p w14:paraId="2E79BA54" w14:textId="4FACA223" w:rsidR="00273EC6" w:rsidRDefault="00273EC6" w:rsidP="00BE167A">
      <w:pPr>
        <w:pStyle w:val="ListNumber"/>
        <w:numPr>
          <w:ilvl w:val="0"/>
          <w:numId w:val="69"/>
        </w:numPr>
        <w:ind w:left="1400"/>
      </w:pPr>
      <w:r>
        <w:t xml:space="preserve">If this Profile download order is already linked to an EID, verify that it matches the EID of the authenticated eUICC. </w:t>
      </w:r>
    </w:p>
    <w:p w14:paraId="0EEDF638" w14:textId="00672364" w:rsidR="00273EC6" w:rsidRDefault="00273EC6" w:rsidP="00BE167A">
      <w:pPr>
        <w:pStyle w:val="ListNumber"/>
        <w:numPr>
          <w:ilvl w:val="0"/>
          <w:numId w:val="69"/>
        </w:numPr>
        <w:ind w:left="1400"/>
      </w:pPr>
      <w:r>
        <w:t>Verify that the Profile corresponding to the pending Profile download order is in 'Released' state, or, in case of a retry due to a previous installation failure, in 'Downloaded' state (section 3.1.6 of SGP.22</w:t>
      </w:r>
      <w:r w:rsidR="00960D24">
        <w:t xml:space="preserve"> </w:t>
      </w:r>
      <w:r>
        <w:t xml:space="preserve">[4]). </w:t>
      </w:r>
    </w:p>
    <w:p w14:paraId="06C7930A" w14:textId="77777777" w:rsidR="00273EC6" w:rsidRDefault="00273EC6" w:rsidP="00627D5D">
      <w:pPr>
        <w:pStyle w:val="ListNumber"/>
        <w:ind w:left="680"/>
      </w:pPr>
      <w:r>
        <w:t xml:space="preserve">If any of these verifications fail, the SM-DP+ </w:t>
      </w:r>
      <w:r w:rsidRPr="0093528F">
        <w:t xml:space="preserve">SHALL </w:t>
      </w:r>
      <w:r w:rsidRPr="00B15034">
        <w:t>return</w:t>
      </w:r>
      <w:r>
        <w:t xml:space="preserve"> the</w:t>
      </w:r>
      <w:r w:rsidRPr="00B15034">
        <w:t xml:space="preserve"> relevant error status</w:t>
      </w:r>
      <w:r w:rsidRPr="0093528F">
        <w:t xml:space="preserve"> and</w:t>
      </w:r>
      <w:r>
        <w:t xml:space="preserve"> the procedure SHALL stop. </w:t>
      </w:r>
    </w:p>
    <w:p w14:paraId="62AE8E36" w14:textId="38260649" w:rsidR="00273EC6" w:rsidRDefault="00273EC6" w:rsidP="00627D5D">
      <w:pPr>
        <w:pStyle w:val="ListNumber"/>
        <w:ind w:left="680"/>
      </w:pPr>
      <w:r>
        <w:t xml:space="preserve">The SM-DP+ SHALL increment the count of download attempts for the identified Profile. If the maximum number of attempts has been exceeded, the SM-DP+ SHALL terminate the corresponding Profile download order and notify the Operator by calling the "ES2+.HandleDownloadProgressInfo" function with an operation status indicating 'Failed' with the relevant error status, and the procedure SHALL be stopped. Otherwise, the SM-DP+ SHALL perform appropriate eligibility checks, based on the Device Info and/or eUICCInfo2. These checks SHALL include the check if the eUICC can install one more </w:t>
      </w:r>
      <w:r w:rsidR="00557B63">
        <w:t>Profile</w:t>
      </w:r>
      <w:r>
        <w:t xml:space="preserve">. See Annex F of SGP.22 [4] for more information on Eligibility checks. </w:t>
      </w:r>
    </w:p>
    <w:p w14:paraId="5D209A1C" w14:textId="160F7C48" w:rsidR="00273EC6" w:rsidRDefault="00273EC6" w:rsidP="00BE167A">
      <w:pPr>
        <w:pStyle w:val="ListNumber"/>
        <w:numPr>
          <w:ilvl w:val="0"/>
          <w:numId w:val="22"/>
        </w:numPr>
      </w:pPr>
      <w:r>
        <w:t xml:space="preserve">(Optional step) Depending on the agreed behaviour with the Operator (out of scope of this specification), the SM-DP+ SHALL notify the Operator with the outcome of the eligibility check using the function </w:t>
      </w:r>
      <w:r w:rsidR="00EA4887">
        <w:t>“</w:t>
      </w:r>
      <w:r>
        <w:t>ES2+.HandleDownloadProgressInfo</w:t>
      </w:r>
      <w:r w:rsidR="00EA4887">
        <w:t>”</w:t>
      </w:r>
      <w:r>
        <w:t xml:space="preserve">. The SM-DP+ SHALL provide the EID, the ICCID, the identification of the point reached (in that case it SHALL be </w:t>
      </w:r>
      <w:r w:rsidR="00EA4887">
        <w:t>‘</w:t>
      </w:r>
      <w:r>
        <w:t>Eligibility check</w:t>
      </w:r>
      <w:r w:rsidR="00EA4887">
        <w:t>’</w:t>
      </w:r>
      <w:r>
        <w:t xml:space="preserve">), the timestamp when this point was reached, and the execution result of this step. </w:t>
      </w:r>
    </w:p>
    <w:p w14:paraId="46C50654" w14:textId="77777777" w:rsidR="00273EC6" w:rsidRDefault="00273EC6" w:rsidP="00EA4CEE">
      <w:pPr>
        <w:pStyle w:val="ListNumber"/>
        <w:ind w:left="340"/>
      </w:pPr>
    </w:p>
    <w:p w14:paraId="0F909C69" w14:textId="4DC2D16C" w:rsidR="00273EC6" w:rsidRPr="00E50B91" w:rsidRDefault="00273EC6" w:rsidP="00E2098F">
      <w:pPr>
        <w:pStyle w:val="NOTE"/>
      </w:pPr>
      <w:r w:rsidRPr="00E50B91">
        <w:lastRenderedPageBreak/>
        <w:t xml:space="preserve">NOTE: </w:t>
      </w:r>
      <w:r w:rsidR="00E50B91" w:rsidRPr="00E50B91">
        <w:tab/>
      </w:r>
      <w:r w:rsidRPr="00E50B91">
        <w:t xml:space="preserve">This notification step MAY be done asynchronously. </w:t>
      </w:r>
    </w:p>
    <w:p w14:paraId="0D08502B" w14:textId="6B1FA162" w:rsidR="00273EC6" w:rsidRDefault="00273EC6" w:rsidP="00BE167A">
      <w:pPr>
        <w:pStyle w:val="ListNumber"/>
        <w:numPr>
          <w:ilvl w:val="0"/>
          <w:numId w:val="22"/>
        </w:numPr>
      </w:pPr>
      <w:r>
        <w:t xml:space="preserve">If the eligibility check fails, the SM-DP+ SHALL: </w:t>
      </w:r>
    </w:p>
    <w:p w14:paraId="59A65465" w14:textId="0EBE95CA" w:rsidR="00273EC6" w:rsidRDefault="00960D24" w:rsidP="00BE167A">
      <w:pPr>
        <w:pStyle w:val="ListNumber"/>
        <w:numPr>
          <w:ilvl w:val="0"/>
          <w:numId w:val="70"/>
        </w:numPr>
        <w:ind w:left="1780"/>
      </w:pPr>
      <w:r>
        <w:t>s</w:t>
      </w:r>
      <w:r w:rsidR="00273EC6">
        <w:t xml:space="preserve">et the Profile corresponding with the pending Profile download order in </w:t>
      </w:r>
      <w:r w:rsidR="00EA4887">
        <w:t>‘</w:t>
      </w:r>
      <w:r w:rsidR="00273EC6">
        <w:t>Error</w:t>
      </w:r>
      <w:r w:rsidR="00EA4887">
        <w:t>’</w:t>
      </w:r>
      <w:r w:rsidR="00273EC6">
        <w:t xml:space="preserve"> state (section 3.1.6 of SGP.22</w:t>
      </w:r>
      <w:r w:rsidR="00D06589">
        <w:t xml:space="preserve"> </w:t>
      </w:r>
      <w:r w:rsidR="00273EC6">
        <w:t xml:space="preserve">[4]). </w:t>
      </w:r>
    </w:p>
    <w:p w14:paraId="5D0097AF" w14:textId="2392982D" w:rsidR="00273EC6" w:rsidRDefault="00960D24" w:rsidP="00BE167A">
      <w:pPr>
        <w:pStyle w:val="ListNumber"/>
        <w:numPr>
          <w:ilvl w:val="0"/>
          <w:numId w:val="70"/>
        </w:numPr>
        <w:ind w:left="1780"/>
      </w:pPr>
      <w:r>
        <w:t>r</w:t>
      </w:r>
      <w:r w:rsidR="00273EC6" w:rsidRPr="00B15034">
        <w:t>eturn an error status to the IPA and</w:t>
      </w:r>
      <w:r w:rsidR="00273EC6" w:rsidRPr="00733B27">
        <w:t xml:space="preserve"> the</w:t>
      </w:r>
      <w:r w:rsidR="00273EC6">
        <w:t xml:space="preserve"> procedure SHALL stop. </w:t>
      </w:r>
    </w:p>
    <w:p w14:paraId="6293AFDE" w14:textId="77777777" w:rsidR="00273EC6" w:rsidRDefault="00273EC6" w:rsidP="00E2098F">
      <w:pPr>
        <w:pStyle w:val="ListNumber"/>
        <w:ind w:left="340" w:firstLine="380"/>
      </w:pPr>
      <w:r>
        <w:t xml:space="preserve">Otherwise, the SM-DP+ SHALL: </w:t>
      </w:r>
    </w:p>
    <w:p w14:paraId="569DAA7D" w14:textId="42510984" w:rsidR="00273EC6" w:rsidRDefault="00273EC6" w:rsidP="00BE167A">
      <w:pPr>
        <w:pStyle w:val="ListNumber"/>
        <w:numPr>
          <w:ilvl w:val="0"/>
          <w:numId w:val="71"/>
        </w:numPr>
        <w:ind w:left="1780"/>
      </w:pPr>
      <w:r>
        <w:t>Determine whether the Profile is already bound to the EID from a previous unsuccessful download attempt. If so, the SM-DP+ MAY include the otPK.</w:t>
      </w:r>
      <w:r w:rsidR="00EA4887">
        <w:t>Euicc</w:t>
      </w:r>
      <w:r>
        <w:t>.ECKA obtained in the previous session in the smdpSigned2 data structure.</w:t>
      </w:r>
    </w:p>
    <w:p w14:paraId="79A268C7" w14:textId="77777777" w:rsidR="00273EC6" w:rsidRDefault="00273EC6" w:rsidP="00BE167A">
      <w:pPr>
        <w:pStyle w:val="ListNumber"/>
        <w:numPr>
          <w:ilvl w:val="0"/>
          <w:numId w:val="71"/>
        </w:numPr>
        <w:ind w:left="1780"/>
      </w:pPr>
      <w:r>
        <w:t xml:space="preserve">Determine if a </w:t>
      </w:r>
      <w:r w:rsidRPr="007E299D">
        <w:t>Confirmation Code is required</w:t>
      </w:r>
      <w:r>
        <w:t xml:space="preserve"> for this pending order.</w:t>
      </w:r>
    </w:p>
    <w:p w14:paraId="669AA5A8" w14:textId="543BB1B7" w:rsidR="00273EC6" w:rsidRPr="0070308F" w:rsidRDefault="00273EC6" w:rsidP="00E2098F">
      <w:pPr>
        <w:pStyle w:val="NOTE"/>
        <w:ind w:left="2880"/>
      </w:pPr>
      <w:r w:rsidRPr="0070308F">
        <w:t xml:space="preserve">NOTE: </w:t>
      </w:r>
      <w:r w:rsidR="0070308F">
        <w:tab/>
      </w:r>
      <w:r w:rsidRPr="0070308F">
        <w:t xml:space="preserve">How the Confirmation Code is sent to the IoT Device is out of the scope of this specification. </w:t>
      </w:r>
    </w:p>
    <w:p w14:paraId="55D2188A" w14:textId="77777777" w:rsidR="00273EC6" w:rsidRDefault="00273EC6" w:rsidP="00BE167A">
      <w:pPr>
        <w:pStyle w:val="ListNumber"/>
        <w:numPr>
          <w:ilvl w:val="0"/>
          <w:numId w:val="71"/>
        </w:numPr>
        <w:ind w:left="1780"/>
      </w:pPr>
      <w:r>
        <w:t xml:space="preserve">Generate a smdpSigned2 data structure containing the TransactionID and the Confirmation Code Required Flag. </w:t>
      </w:r>
    </w:p>
    <w:p w14:paraId="78043F4B" w14:textId="77777777" w:rsidR="00273EC6" w:rsidRDefault="00273EC6" w:rsidP="00BE167A">
      <w:pPr>
        <w:pStyle w:val="ListNumber"/>
        <w:numPr>
          <w:ilvl w:val="0"/>
          <w:numId w:val="71"/>
        </w:numPr>
        <w:ind w:left="1780"/>
      </w:pPr>
      <w:r>
        <w:t xml:space="preserve">Compute the smdpSignature2 over smdpSigned2 and euiccSignature1 using the SK.DPpb.ECDSA. </w:t>
      </w:r>
    </w:p>
    <w:p w14:paraId="6BB2E36F" w14:textId="377F1487" w:rsidR="00273EC6" w:rsidRDefault="00273EC6" w:rsidP="00BE167A">
      <w:pPr>
        <w:pStyle w:val="ListNumber"/>
        <w:numPr>
          <w:ilvl w:val="0"/>
          <w:numId w:val="22"/>
        </w:numPr>
      </w:pPr>
      <w:r>
        <w:t>The SM-DP+ returns the TransactionID, ProfileMetadata, smdpSigned2, smdpSignature2 and CERT.DPpb.ECDSA to the IPA.</w:t>
      </w:r>
    </w:p>
    <w:p w14:paraId="57C88F8D" w14:textId="5A074EAA" w:rsidR="00273EC6" w:rsidRDefault="00273EC6" w:rsidP="00BE167A">
      <w:pPr>
        <w:pStyle w:val="ListNumber"/>
        <w:numPr>
          <w:ilvl w:val="0"/>
          <w:numId w:val="22"/>
        </w:numPr>
      </w:pPr>
      <w:r>
        <w:t xml:space="preserve">On reception of the SM-DP+ response, the </w:t>
      </w:r>
      <w:r w:rsidRPr="00154DCB">
        <w:t>IPA</w:t>
      </w:r>
      <w:r w:rsidR="00F31FD6">
        <w:t>d</w:t>
      </w:r>
      <w:r w:rsidRPr="00154DCB">
        <w:t xml:space="preserve"> SHALL verify the Profile Metadata according to </w:t>
      </w:r>
      <w:r w:rsidR="00C56F2A">
        <w:t xml:space="preserve">steps 7a, b, c and 8 of </w:t>
      </w:r>
      <w:r w:rsidRPr="00154DCB">
        <w:t>section 3.</w:t>
      </w:r>
      <w:r w:rsidR="009A7163">
        <w:t>1.3</w:t>
      </w:r>
      <w:r w:rsidRPr="00154DCB">
        <w:t xml:space="preserve"> (Profile Download and Installation) of SGP.22 [4]. </w:t>
      </w:r>
      <w:r w:rsidR="00085F71" w:rsidRPr="00022017">
        <w:t>For th</w:t>
      </w:r>
      <w:r w:rsidR="009A7163">
        <w:t>e</w:t>
      </w:r>
      <w:r w:rsidR="00085F71" w:rsidRPr="00022017">
        <w:t>s</w:t>
      </w:r>
      <w:r w:rsidR="009A7163">
        <w:t>e</w:t>
      </w:r>
      <w:r w:rsidR="00085F71" w:rsidRPr="00022017">
        <w:t xml:space="preserve"> verification</w:t>
      </w:r>
      <w:r w:rsidR="009A7163">
        <w:t>s</w:t>
      </w:r>
      <w:r w:rsidR="00085F71" w:rsidRPr="00022017">
        <w:t>, the IPA</w:t>
      </w:r>
      <w:r w:rsidR="00F31FD6">
        <w:t>d</w:t>
      </w:r>
      <w:r w:rsidR="00085F71" w:rsidRPr="00022017">
        <w:t xml:space="preserve"> MAY use previously fetched Rules Authorisation Table and/or list of installed Profiles. </w:t>
      </w:r>
      <w:r w:rsidR="00F31FD6">
        <w:tab/>
      </w:r>
      <w:r w:rsidR="00F31FD6">
        <w:tab/>
      </w:r>
      <w:r w:rsidR="00F31FD6">
        <w:tab/>
      </w:r>
      <w:r w:rsidR="00F31FD6">
        <w:tab/>
      </w:r>
      <w:r w:rsidR="00F31FD6">
        <w:tab/>
      </w:r>
      <w:r w:rsidR="00F31FD6">
        <w:tab/>
      </w:r>
      <w:r w:rsidR="00F31FD6">
        <w:tab/>
      </w:r>
      <w:r w:rsidR="00F31FD6">
        <w:tab/>
      </w:r>
      <w:r w:rsidR="00F31FD6">
        <w:tab/>
      </w:r>
      <w:r w:rsidR="00F31FD6">
        <w:tab/>
      </w:r>
      <w:r w:rsidR="00F31FD6">
        <w:tab/>
        <w:t xml:space="preserve">NOTE: </w:t>
      </w:r>
      <w:r w:rsidR="00F31FD6">
        <w:tab/>
      </w:r>
      <w:r w:rsidR="00F31FD6">
        <w:rPr>
          <w:rStyle w:val="ui-provider"/>
        </w:rPr>
        <w:t>IoT Devices without user interface are not supposed to handle PPRs requiring user interaction in the RAT.</w:t>
      </w:r>
    </w:p>
    <w:p w14:paraId="4D9F3ED2" w14:textId="77777777" w:rsidR="00E67D15" w:rsidRDefault="00273EC6" w:rsidP="00BE167A">
      <w:pPr>
        <w:pStyle w:val="ListNumber"/>
        <w:numPr>
          <w:ilvl w:val="0"/>
          <w:numId w:val="22"/>
        </w:numPr>
      </w:pPr>
      <w:r>
        <w:t xml:space="preserve">The IPA and eUICC process ES10b.PrepareDownload function call as defined in section 5.7.5 of SGP.22 [4] and the ongoing RSP session </w:t>
      </w:r>
      <w:r w:rsidR="00EA4887">
        <w:t xml:space="preserve">SHALL </w:t>
      </w:r>
      <w:r>
        <w:t>continue with the s</w:t>
      </w:r>
      <w:r w:rsidRPr="006B1BF2">
        <w:t>ub-procedure Profile Download and Installation – Download Confirmation</w:t>
      </w:r>
      <w:r>
        <w:t xml:space="preserve"> </w:t>
      </w:r>
      <w:r w:rsidR="00EA4887">
        <w:t xml:space="preserve">as defined </w:t>
      </w:r>
      <w:r>
        <w:t xml:space="preserve">in section </w:t>
      </w:r>
      <w:r w:rsidRPr="006B1BF2">
        <w:t>3.1.3.2</w:t>
      </w:r>
      <w:r>
        <w:t xml:space="preserve"> of SGP.22 [4]</w:t>
      </w:r>
      <w:r w:rsidR="00E67D15">
        <w:t xml:space="preserve"> with the following changes:</w:t>
      </w:r>
    </w:p>
    <w:p w14:paraId="0460726F" w14:textId="54DA1617" w:rsidR="00273EC6" w:rsidRDefault="00E67D15" w:rsidP="00BE167A">
      <w:pPr>
        <w:pStyle w:val="ListNumber"/>
        <w:numPr>
          <w:ilvl w:val="0"/>
          <w:numId w:val="115"/>
        </w:numPr>
      </w:pPr>
      <w:r>
        <w:t xml:space="preserve">Upon any error returned in the verifications of </w:t>
      </w:r>
      <w:r>
        <w:rPr>
          <w:lang w:eastAsia="en-US"/>
        </w:rPr>
        <w:t>ES10b</w:t>
      </w:r>
      <w:r w:rsidRPr="00F41C17">
        <w:rPr>
          <w:lang w:eastAsia="en-US"/>
        </w:rPr>
        <w:t>.</w:t>
      </w:r>
      <w:r>
        <w:rPr>
          <w:lang w:eastAsia="en-US"/>
        </w:rPr>
        <w:t>PrepareDownload, the eUICC SHALL terminate the RSP Session.</w:t>
      </w:r>
    </w:p>
    <w:p w14:paraId="297CD60B" w14:textId="6CEB67C7" w:rsidR="009A7163" w:rsidRDefault="009A7163" w:rsidP="00E67D15">
      <w:pPr>
        <w:pStyle w:val="ListNumber"/>
        <w:ind w:left="680"/>
      </w:pPr>
    </w:p>
    <w:p w14:paraId="4AA876B4" w14:textId="0BCA363F" w:rsidR="00A23AED" w:rsidRDefault="00273EC6" w:rsidP="00BE167A">
      <w:pPr>
        <w:pStyle w:val="ListNumber"/>
        <w:numPr>
          <w:ilvl w:val="0"/>
          <w:numId w:val="22"/>
        </w:numPr>
        <w:ind w:left="700"/>
      </w:pPr>
      <w:r>
        <w:t>The IPA installs the Profile to the eUICC as defined in section 3.1.3.3 (</w:t>
      </w:r>
      <w:r w:rsidRPr="005062D1">
        <w:t>Sub-procedure Profile Installation</w:t>
      </w:r>
      <w:r>
        <w:t>) of SGP.22 [4].</w:t>
      </w:r>
      <w:r w:rsidR="0064567F">
        <w:t xml:space="preserve"> </w:t>
      </w:r>
      <w:r w:rsidR="0064567F" w:rsidRPr="00B549CE">
        <w:t xml:space="preserve">If the Profile to be downloaded is an Emergency Profile, i.e. contains the </w:t>
      </w:r>
      <w:r w:rsidR="0064567F" w:rsidRPr="00B549CE">
        <w:rPr>
          <w:rFonts w:ascii="Courier New" w:hAnsi="Courier New" w:cs="Courier New"/>
          <w:szCs w:val="22"/>
        </w:rPr>
        <w:t>ecallIndication</w:t>
      </w:r>
      <w:r w:rsidR="0064567F" w:rsidRPr="00B549CE">
        <w:t xml:space="preserve"> data element set to TRUE within its Profile Metadata, </w:t>
      </w:r>
      <w:r w:rsidR="00B90A26" w:rsidRPr="001E3AA5">
        <w:t xml:space="preserve">the eUICC SHALL stop the procedure and return </w:t>
      </w:r>
      <w:r w:rsidR="00B90A26">
        <w:rPr>
          <w:rFonts w:ascii="Courier New" w:hAnsi="Courier New" w:cs="Courier New"/>
          <w:szCs w:val="22"/>
        </w:rPr>
        <w:t>incorrectInputValues</w:t>
      </w:r>
      <w:r w:rsidR="00B90A26">
        <w:t xml:space="preserve"> if either the eUICC does not support the Emergency Mechanism,</w:t>
      </w:r>
      <w:r w:rsidR="00B90A26" w:rsidRPr="001E3AA5">
        <w:t xml:space="preserve"> </w:t>
      </w:r>
      <w:r w:rsidR="00B90A26">
        <w:t xml:space="preserve">or the eUICC supports the Emergency Mechanism and already contains an Emergency Profile </w:t>
      </w:r>
      <w:r w:rsidR="00B90A26" w:rsidRPr="001E3AA5">
        <w:t xml:space="preserve">with </w:t>
      </w:r>
      <w:r w:rsidR="00B90A26" w:rsidRPr="001E3AA5">
        <w:rPr>
          <w:rFonts w:ascii="Courier New" w:hAnsi="Courier New" w:cs="Courier New"/>
          <w:szCs w:val="22"/>
        </w:rPr>
        <w:t>ecallIndication</w:t>
      </w:r>
      <w:r w:rsidR="00B90A26" w:rsidRPr="001E3AA5">
        <w:t xml:space="preserve"> set to TRUE</w:t>
      </w:r>
      <w:r w:rsidR="00B90A26">
        <w:t>. T</w:t>
      </w:r>
      <w:r w:rsidR="0064567F" w:rsidRPr="00B549CE">
        <w:t xml:space="preserve">he IPA SHALL </w:t>
      </w:r>
      <w:r w:rsidR="00B90A26">
        <w:t xml:space="preserve">then </w:t>
      </w:r>
      <w:r w:rsidR="0064567F" w:rsidRPr="00B549CE">
        <w:t>perform the Sub-procedure “Profile Download and installation – Download rejection” as defined in SGP.22[4] with reason code “</w:t>
      </w:r>
      <w:r w:rsidR="0064567F" w:rsidRPr="00B549CE">
        <w:rPr>
          <w:rFonts w:ascii="Courier New" w:hAnsi="Courier New" w:cs="Courier New"/>
          <w:szCs w:val="22"/>
        </w:rPr>
        <w:t>metadataMismatch</w:t>
      </w:r>
      <w:r w:rsidR="0064567F" w:rsidRPr="00B549CE">
        <w:t>”.</w:t>
      </w:r>
    </w:p>
    <w:p w14:paraId="01F5E5E8" w14:textId="4BF9951B" w:rsidR="00273EC6" w:rsidRPr="00203664" w:rsidRDefault="00A23AED" w:rsidP="00BE167A">
      <w:pPr>
        <w:pStyle w:val="ListNumber"/>
        <w:numPr>
          <w:ilvl w:val="0"/>
          <w:numId w:val="22"/>
        </w:numPr>
        <w:ind w:left="700"/>
        <w:rPr>
          <w:szCs w:val="22"/>
        </w:rPr>
      </w:pPr>
      <w:r w:rsidRPr="00AD4D6A">
        <w:t xml:space="preserve">In case of a Profile download trigger from an eIM Package: </w:t>
      </w:r>
      <w:r>
        <w:t xml:space="preserve">the IPA SHALL send the </w:t>
      </w:r>
      <w:r w:rsidR="00203664" w:rsidRPr="0008653C">
        <w:rPr>
          <w:rFonts w:ascii="Courier New" w:hAnsi="Courier New" w:cs="Courier New"/>
          <w:szCs w:val="22"/>
        </w:rPr>
        <w:t>ProfileDownloadTriggerResult</w:t>
      </w:r>
      <w:r>
        <w:t xml:space="preserve"> to the eIM </w:t>
      </w:r>
      <w:r w:rsidR="00203664">
        <w:t>as defined in section 2.11.</w:t>
      </w:r>
      <w:r w:rsidR="001D5E38">
        <w:t>2</w:t>
      </w:r>
      <w:r w:rsidR="00203664">
        <w:t xml:space="preserve">.3 </w:t>
      </w:r>
      <w:r>
        <w:t>by using the function "ESipa.HandleNotification".</w:t>
      </w:r>
      <w:r w:rsidR="00D104C7">
        <w:t xml:space="preserve"> </w:t>
      </w:r>
    </w:p>
    <w:p w14:paraId="5EFF8AB8" w14:textId="56D7D1A3" w:rsidR="00203664" w:rsidRPr="0070308F" w:rsidRDefault="00203664" w:rsidP="00E2098F">
      <w:pPr>
        <w:pStyle w:val="NOTE"/>
      </w:pPr>
      <w:r w:rsidRPr="0070308F">
        <w:lastRenderedPageBreak/>
        <w:t xml:space="preserve">NOTE: </w:t>
      </w:r>
      <w:r w:rsidR="0070308F">
        <w:tab/>
      </w:r>
      <w:r w:rsidRPr="0070308F">
        <w:t>This step is executed whenever an error is reported between steps 5 and 12.</w:t>
      </w:r>
    </w:p>
    <w:p w14:paraId="760BC4F4" w14:textId="0C5FA32B" w:rsidR="00273EC6" w:rsidRDefault="00273EC6" w:rsidP="00BE167A">
      <w:pPr>
        <w:pStyle w:val="ListNumber"/>
        <w:numPr>
          <w:ilvl w:val="0"/>
          <w:numId w:val="22"/>
        </w:numPr>
        <w:ind w:left="700"/>
      </w:pPr>
      <w:r w:rsidRPr="00003D5B">
        <w:t xml:space="preserve">On reception of the </w:t>
      </w:r>
      <w:r w:rsidRPr="00102EF4">
        <w:t>"ES9+.HandleNotification" function</w:t>
      </w:r>
      <w:r w:rsidRPr="00003D5B">
        <w:t>, the SM-DP+ SHALL proceed as defined in section 3.1.3.3 of SGP.22 [4] step 8 to 10.</w:t>
      </w:r>
    </w:p>
    <w:p w14:paraId="78FFF487" w14:textId="20F47455" w:rsidR="005C7854" w:rsidRDefault="00795A7A" w:rsidP="00BE167A">
      <w:pPr>
        <w:numPr>
          <w:ilvl w:val="0"/>
          <w:numId w:val="22"/>
        </w:numPr>
        <w:spacing w:after="200" w:line="276" w:lineRule="auto"/>
        <w:ind w:left="700"/>
        <w:contextualSpacing/>
      </w:pPr>
      <w:r>
        <w:t xml:space="preserve">If </w:t>
      </w:r>
      <w:r w:rsidR="00646C1A">
        <w:rPr>
          <w:bCs/>
        </w:rPr>
        <w:t>default SM-DP+</w:t>
      </w:r>
      <w:r w:rsidR="00646C1A" w:rsidRPr="00794325">
        <w:rPr>
          <w:bCs/>
        </w:rPr>
        <w:t xml:space="preserve"> </w:t>
      </w:r>
      <w:r w:rsidR="005C7854">
        <w:t xml:space="preserve">was used, </w:t>
      </w:r>
      <w:r w:rsidRPr="000054D0">
        <w:t xml:space="preserve">the IPA </w:t>
      </w:r>
      <w:r w:rsidR="005C7854">
        <w:t xml:space="preserve">MAY </w:t>
      </w:r>
      <w:r>
        <w:t xml:space="preserve">request </w:t>
      </w:r>
      <w:r w:rsidR="00296F34">
        <w:t xml:space="preserve">immediate </w:t>
      </w:r>
      <w:r>
        <w:t xml:space="preserve">Profile enabling by calling </w:t>
      </w:r>
      <w:r w:rsidRPr="000054D0">
        <w:t>ES10b.</w:t>
      </w:r>
      <w:r w:rsidR="00296F34">
        <w:t>Immediate</w:t>
      </w:r>
      <w:r w:rsidRPr="000054D0">
        <w:t>Enable</w:t>
      </w:r>
      <w:r w:rsidR="005C7854">
        <w:t>. In this case steps (1</w:t>
      </w:r>
      <w:r w:rsidR="00296F34">
        <w:t>6</w:t>
      </w:r>
      <w:r w:rsidR="005C7854">
        <w:t>) and (1</w:t>
      </w:r>
      <w:r w:rsidR="00296F34">
        <w:t>7</w:t>
      </w:r>
      <w:r w:rsidR="005C7854">
        <w:t xml:space="preserve">) SHALL be executed. </w:t>
      </w:r>
      <w:r w:rsidR="00557B63">
        <w:t>Otherwise,</w:t>
      </w:r>
      <w:r w:rsidR="005C7854">
        <w:t xml:space="preserve"> the procedure SHALL stop. </w:t>
      </w:r>
    </w:p>
    <w:p w14:paraId="16CB545D" w14:textId="5D1FB0D3" w:rsidR="005C7854" w:rsidRDefault="005C7854" w:rsidP="00BE167A">
      <w:pPr>
        <w:numPr>
          <w:ilvl w:val="0"/>
          <w:numId w:val="22"/>
        </w:numPr>
        <w:spacing w:after="200" w:line="276" w:lineRule="auto"/>
        <w:ind w:left="700"/>
        <w:contextualSpacing/>
      </w:pPr>
      <w:r>
        <w:t xml:space="preserve">If </w:t>
      </w:r>
      <w:r w:rsidR="00296F34">
        <w:t xml:space="preserve">immediate </w:t>
      </w:r>
      <w:r>
        <w:t>Profile enabling was granted in step (5), the eUICC SHALL enable the Profile and generate enable Notifications as configured.</w:t>
      </w:r>
    </w:p>
    <w:p w14:paraId="4C035641" w14:textId="2297CE3A" w:rsidR="00795A7A" w:rsidRPr="00003D5B" w:rsidRDefault="005C7854" w:rsidP="00BE167A">
      <w:pPr>
        <w:numPr>
          <w:ilvl w:val="0"/>
          <w:numId w:val="22"/>
        </w:numPr>
        <w:spacing w:after="200" w:line="276" w:lineRule="auto"/>
        <w:ind w:left="700"/>
        <w:contextualSpacing/>
      </w:pPr>
      <w:r>
        <w:t>T</w:t>
      </w:r>
      <w:r w:rsidR="00795A7A">
        <w:t>he IPA SHALL retrieve and send any new Notifications generated due to the Profile enabling to Notification Receivers according to section 3.5 of SGP.22 [4].</w:t>
      </w:r>
    </w:p>
    <w:p w14:paraId="5926B21D" w14:textId="13F2B57E" w:rsidR="0084115E" w:rsidRPr="00931789" w:rsidRDefault="0084115E" w:rsidP="0084115E">
      <w:pPr>
        <w:pStyle w:val="Heading4"/>
        <w:tabs>
          <w:tab w:val="clear" w:pos="1787"/>
          <w:tab w:val="num" w:pos="1077"/>
        </w:tabs>
        <w:ind w:left="1077"/>
      </w:pPr>
      <w:bookmarkStart w:id="571" w:name="_Toc170369116"/>
      <w:bookmarkEnd w:id="563"/>
      <w:bookmarkEnd w:id="564"/>
      <w:bookmarkEnd w:id="565"/>
      <w:bookmarkEnd w:id="566"/>
      <w:bookmarkEnd w:id="567"/>
      <w:r>
        <w:t>Indirect Profile Download</w:t>
      </w:r>
      <w:bookmarkEnd w:id="571"/>
      <w:r>
        <w:t xml:space="preserve"> </w:t>
      </w:r>
    </w:p>
    <w:p w14:paraId="3C8BECEF" w14:textId="77777777" w:rsidR="0084115E" w:rsidRDefault="0084115E" w:rsidP="0084115E">
      <w:pPr>
        <w:pStyle w:val="NormalParagraph"/>
      </w:pPr>
      <w:r w:rsidRPr="00A94504">
        <w:t xml:space="preserve">This </w:t>
      </w:r>
      <w:r>
        <w:t>section</w:t>
      </w:r>
      <w:r w:rsidRPr="00A94504">
        <w:t xml:space="preserve"> </w:t>
      </w:r>
      <w:r>
        <w:t>describes the indirect Profile</w:t>
      </w:r>
      <w:r w:rsidRPr="00A94504">
        <w:t xml:space="preserve"> </w:t>
      </w:r>
      <w:r>
        <w:t>d</w:t>
      </w:r>
      <w:r w:rsidRPr="00A94504">
        <w:t xml:space="preserve">ownload and </w:t>
      </w:r>
      <w:r>
        <w:t>i</w:t>
      </w:r>
      <w:r w:rsidRPr="00A94504">
        <w:t>nstallation procedure</w:t>
      </w:r>
      <w:r>
        <w:t xml:space="preserve"> where the eIM is used as a proxy between the IoT Device and the SM-DP+.</w:t>
      </w:r>
    </w:p>
    <w:p w14:paraId="0C0DC016" w14:textId="77777777" w:rsidR="00F43EF0" w:rsidRDefault="00F43EF0" w:rsidP="009177AA">
      <w:pPr>
        <w:pStyle w:val="PlantUML"/>
      </w:pPr>
      <w:r>
        <w:t>@startuml</w:t>
      </w:r>
    </w:p>
    <w:p w14:paraId="068EC29E" w14:textId="77777777" w:rsidR="00F43EF0" w:rsidRDefault="00F43EF0" w:rsidP="009177AA">
      <w:pPr>
        <w:pStyle w:val="PlantUML"/>
      </w:pPr>
    </w:p>
    <w:p w14:paraId="2DCCEAD6" w14:textId="77777777" w:rsidR="00F43EF0" w:rsidRDefault="00F43EF0" w:rsidP="009177AA">
      <w:pPr>
        <w:pStyle w:val="PlantUML"/>
      </w:pPr>
      <w:r>
        <w:t>hide footbox</w:t>
      </w:r>
    </w:p>
    <w:p w14:paraId="2959D981" w14:textId="77777777" w:rsidR="00F43EF0" w:rsidRDefault="00F43EF0" w:rsidP="009177AA">
      <w:pPr>
        <w:pStyle w:val="PlantUML"/>
      </w:pPr>
      <w:r>
        <w:t>skinparam sequenceMessageAlign center</w:t>
      </w:r>
    </w:p>
    <w:p w14:paraId="76F9E175" w14:textId="77777777" w:rsidR="00F43EF0" w:rsidRDefault="00F43EF0" w:rsidP="009177AA">
      <w:pPr>
        <w:pStyle w:val="PlantUML"/>
      </w:pPr>
      <w:r>
        <w:t>skinparam sequenceArrowFontSize 11</w:t>
      </w:r>
    </w:p>
    <w:p w14:paraId="6B4B3D29" w14:textId="77777777" w:rsidR="00F43EF0" w:rsidRDefault="00F43EF0" w:rsidP="009177AA">
      <w:pPr>
        <w:pStyle w:val="PlantUML"/>
      </w:pPr>
      <w:r>
        <w:t>skinparam noteFontSize 11</w:t>
      </w:r>
    </w:p>
    <w:p w14:paraId="4076513E" w14:textId="77777777" w:rsidR="00F43EF0" w:rsidRDefault="00F43EF0" w:rsidP="009177AA">
      <w:pPr>
        <w:pStyle w:val="PlantUML"/>
      </w:pPr>
      <w:r>
        <w:t>skinparam monochrome true</w:t>
      </w:r>
    </w:p>
    <w:p w14:paraId="1617A166" w14:textId="77777777" w:rsidR="00F43EF0" w:rsidRDefault="00F43EF0" w:rsidP="009177AA">
      <w:pPr>
        <w:pStyle w:val="PlantUML"/>
      </w:pPr>
      <w:r>
        <w:t>skinparam lifelinestrategy solid</w:t>
      </w:r>
    </w:p>
    <w:p w14:paraId="239792C9" w14:textId="77777777" w:rsidR="00F43EF0" w:rsidRDefault="00F43EF0" w:rsidP="009177AA">
      <w:pPr>
        <w:pStyle w:val="PlantUML"/>
      </w:pPr>
    </w:p>
    <w:p w14:paraId="08E6DC80" w14:textId="77777777" w:rsidR="00F43EF0" w:rsidRDefault="00F43EF0" w:rsidP="009177AA">
      <w:pPr>
        <w:pStyle w:val="PlantUML"/>
      </w:pPr>
    </w:p>
    <w:p w14:paraId="1BA5C5D0" w14:textId="77777777" w:rsidR="00F43EF0" w:rsidRDefault="00F43EF0" w:rsidP="009177AA">
      <w:pPr>
        <w:pStyle w:val="PlantUML"/>
      </w:pPr>
      <w:r>
        <w:t>participant "&lt;b&gt;SM-DP+" as DP</w:t>
      </w:r>
    </w:p>
    <w:p w14:paraId="41A26F97" w14:textId="77777777" w:rsidR="00F43EF0" w:rsidRDefault="00F43EF0" w:rsidP="009177AA">
      <w:pPr>
        <w:pStyle w:val="PlantUML"/>
      </w:pPr>
      <w:r>
        <w:t>participant "&lt;b&gt;eIM" as EIM</w:t>
      </w:r>
    </w:p>
    <w:p w14:paraId="0F9FC215" w14:textId="77777777" w:rsidR="00F43EF0" w:rsidRDefault="00F43EF0" w:rsidP="009177AA">
      <w:pPr>
        <w:pStyle w:val="PlantUML"/>
      </w:pPr>
      <w:r>
        <w:t>participant "&lt;b&gt;IPA" as IPA</w:t>
      </w:r>
    </w:p>
    <w:p w14:paraId="7EE56B61" w14:textId="77777777" w:rsidR="00F43EF0" w:rsidRDefault="00F43EF0" w:rsidP="009177AA">
      <w:pPr>
        <w:pStyle w:val="PlantUML"/>
      </w:pPr>
      <w:r>
        <w:t>participant "&lt;b&gt;eUICC" as E</w:t>
      </w:r>
    </w:p>
    <w:p w14:paraId="42555A94" w14:textId="440B4AAE" w:rsidR="00F43EF0" w:rsidRDefault="00F43EF0" w:rsidP="009177AA">
      <w:pPr>
        <w:pStyle w:val="PlantUML"/>
      </w:pPr>
    </w:p>
    <w:p w14:paraId="003CD0ED" w14:textId="49D2A40F" w:rsidR="00A65AC1" w:rsidRDefault="00A65AC1" w:rsidP="009177AA">
      <w:pPr>
        <w:pStyle w:val="PlantUML"/>
      </w:pPr>
      <w:r>
        <w:t xml:space="preserve">group If option (a) </w:t>
      </w:r>
      <w:r w:rsidRPr="00BD09B2">
        <w:t>and A</w:t>
      </w:r>
      <w:r>
        <w:t>C</w:t>
      </w:r>
      <w:r w:rsidRPr="00BD09B2">
        <w:t xml:space="preserve"> is available to eIM</w:t>
      </w:r>
    </w:p>
    <w:p w14:paraId="5F80C0CC" w14:textId="2671C931" w:rsidR="00F43EF0" w:rsidRDefault="00F43EF0" w:rsidP="009177AA">
      <w:pPr>
        <w:pStyle w:val="PlantUML"/>
      </w:pPr>
      <w:r>
        <w:t xml:space="preserve">rnote over EIM : [1]  </w:t>
      </w:r>
      <w:r w:rsidR="00A42D7A" w:rsidRPr="00BD09B2">
        <w:t xml:space="preserve">eIM parses </w:t>
      </w:r>
      <w:r w:rsidR="00A42D7A">
        <w:t xml:space="preserve">the </w:t>
      </w:r>
      <w:r w:rsidR="00A42D7A" w:rsidRPr="00BD09B2">
        <w:t>AC</w:t>
      </w:r>
      <w:r w:rsidR="00A42D7A">
        <w:t xml:space="preserve"> to retrieve </w:t>
      </w:r>
      <w:r>
        <w:t xml:space="preserve">SM-DP+ Address, Activation Code Token, [SM-DP+ OID] </w:t>
      </w:r>
    </w:p>
    <w:p w14:paraId="7848EFFF" w14:textId="53800EE6" w:rsidR="00A42D7A" w:rsidRDefault="00A42D7A" w:rsidP="009177AA">
      <w:pPr>
        <w:pStyle w:val="PlantUML"/>
      </w:pPr>
      <w:r>
        <w:t>end</w:t>
      </w:r>
    </w:p>
    <w:p w14:paraId="69713490" w14:textId="3B1C5813" w:rsidR="00F43EF0" w:rsidRDefault="00F43EF0" w:rsidP="009177AA">
      <w:pPr>
        <w:pStyle w:val="PlantUML"/>
      </w:pPr>
    </w:p>
    <w:p w14:paraId="496BAC51" w14:textId="3DEDBC6F" w:rsidR="00A42D7A" w:rsidRDefault="00A42D7A" w:rsidP="009177AA">
      <w:pPr>
        <w:pStyle w:val="PlantUML"/>
      </w:pPr>
      <w:r>
        <w:t xml:space="preserve">group If </w:t>
      </w:r>
      <w:r w:rsidRPr="00291D9A">
        <w:t xml:space="preserve">IPA obtains a </w:t>
      </w:r>
      <w:r w:rsidR="00ED7F7D">
        <w:t>P</w:t>
      </w:r>
      <w:r w:rsidRPr="00291D9A">
        <w:t>rofile download trigger from eIM Package</w:t>
      </w:r>
    </w:p>
    <w:p w14:paraId="36FA6C14" w14:textId="77777777" w:rsidR="00F43EF0" w:rsidRDefault="00F43EF0" w:rsidP="009177AA">
      <w:pPr>
        <w:pStyle w:val="PlantUML"/>
      </w:pPr>
      <w:r>
        <w:t>alt IPA-initiated</w:t>
      </w:r>
    </w:p>
    <w:p w14:paraId="40110718" w14:textId="16BC976D" w:rsidR="00F43EF0" w:rsidRDefault="00F43EF0" w:rsidP="009177AA">
      <w:pPr>
        <w:pStyle w:val="PlantUML"/>
      </w:pPr>
      <w:r>
        <w:t>rnote over EIM, IPA : [2</w:t>
      </w:r>
      <w:r w:rsidR="00A42D7A">
        <w:t>a</w:t>
      </w:r>
      <w:r>
        <w:t xml:space="preserve">] eIM Package Retrieval Procedure </w:t>
      </w:r>
      <w:r w:rsidR="00A42D7A">
        <w:t xml:space="preserve">including secure connection establishment </w:t>
      </w:r>
      <w:r>
        <w:t>(section 3.1.1.1)</w:t>
      </w:r>
    </w:p>
    <w:p w14:paraId="6849F6AA" w14:textId="77777777" w:rsidR="00F43EF0" w:rsidRDefault="00F43EF0" w:rsidP="009177AA">
      <w:pPr>
        <w:pStyle w:val="PlantUML"/>
      </w:pPr>
      <w:r>
        <w:t>else eIM-initiated</w:t>
      </w:r>
    </w:p>
    <w:p w14:paraId="7888B484" w14:textId="59C67CCE" w:rsidR="00F43EF0" w:rsidRDefault="00F43EF0" w:rsidP="009177AA">
      <w:pPr>
        <w:pStyle w:val="PlantUML"/>
      </w:pPr>
      <w:r>
        <w:t>rnote over EIM, IPA : [</w:t>
      </w:r>
      <w:r w:rsidR="00A42D7A">
        <w:t>2b</w:t>
      </w:r>
      <w:r>
        <w:t xml:space="preserve">] eIM Package Injection Procedure </w:t>
      </w:r>
      <w:r w:rsidR="00A42D7A">
        <w:t xml:space="preserve">including secure connection establishment </w:t>
      </w:r>
      <w:r>
        <w:t>(section 3.1.1.2)</w:t>
      </w:r>
    </w:p>
    <w:p w14:paraId="2F822736" w14:textId="77777777" w:rsidR="00F43EF0" w:rsidRDefault="00F43EF0" w:rsidP="009177AA">
      <w:pPr>
        <w:pStyle w:val="PlantUML"/>
      </w:pPr>
      <w:r>
        <w:t>end</w:t>
      </w:r>
    </w:p>
    <w:p w14:paraId="2F2714D1" w14:textId="77777777" w:rsidR="00F43EF0" w:rsidRDefault="00F43EF0" w:rsidP="009177AA">
      <w:pPr>
        <w:pStyle w:val="PlantUML"/>
      </w:pPr>
    </w:p>
    <w:p w14:paraId="0956535F" w14:textId="736CBA35" w:rsidR="00F43EF0" w:rsidRDefault="00F43EF0" w:rsidP="009177AA">
      <w:pPr>
        <w:pStyle w:val="PlantUML"/>
      </w:pPr>
      <w:r>
        <w:t>rnote over IPA : [</w:t>
      </w:r>
      <w:r w:rsidR="001430F5">
        <w:t>3</w:t>
      </w:r>
      <w:r>
        <w:t xml:space="preserve">] </w:t>
      </w:r>
      <w:r w:rsidR="00A42D7A">
        <w:t xml:space="preserve">IPA parses the eIM Package </w:t>
      </w:r>
      <w:r w:rsidR="00AE31BE">
        <w:t xml:space="preserve">that contains </w:t>
      </w:r>
      <w:r w:rsidR="00A42D7A">
        <w:t>\n</w:t>
      </w:r>
      <w:r w:rsidR="00AE31BE">
        <w:t xml:space="preserve"> </w:t>
      </w:r>
      <w:r w:rsidR="00AE31BE" w:rsidRPr="00D93A68">
        <w:t>ProfileDownloadTriggerRequest</w:t>
      </w:r>
    </w:p>
    <w:p w14:paraId="588A33BE" w14:textId="2CF569D3" w:rsidR="00A42D7A" w:rsidRDefault="00A42D7A" w:rsidP="009177AA">
      <w:pPr>
        <w:pStyle w:val="PlantUML"/>
      </w:pPr>
      <w:r>
        <w:t>end</w:t>
      </w:r>
    </w:p>
    <w:p w14:paraId="5DE99134" w14:textId="3978B4A5" w:rsidR="00A42D7A" w:rsidRDefault="00A42D7A" w:rsidP="009177AA">
      <w:pPr>
        <w:pStyle w:val="PlantUML"/>
      </w:pPr>
    </w:p>
    <w:p w14:paraId="078B4802" w14:textId="77777777" w:rsidR="00A42D7A" w:rsidRDefault="00A42D7A" w:rsidP="009177AA">
      <w:pPr>
        <w:pStyle w:val="PlantUML"/>
      </w:pPr>
      <w:r>
        <w:t xml:space="preserve">group If option (a) and AC is available to </w:t>
      </w:r>
      <w:r w:rsidRPr="00291D9A">
        <w:t>IPA</w:t>
      </w:r>
    </w:p>
    <w:p w14:paraId="0556164C" w14:textId="77777777" w:rsidR="00A42D7A" w:rsidRDefault="00A42D7A" w:rsidP="009177AA">
      <w:pPr>
        <w:pStyle w:val="PlantUML"/>
      </w:pPr>
      <w:r>
        <w:t>rnote over IPA : [4] IPA parses AC to retrieve SM-DP+ Address, Activation Code Token, [SM-DP+ OID]</w:t>
      </w:r>
    </w:p>
    <w:p w14:paraId="66B6DF5A" w14:textId="52A22378" w:rsidR="00A42D7A" w:rsidRDefault="00A42D7A" w:rsidP="009177AA">
      <w:pPr>
        <w:pStyle w:val="PlantUML"/>
      </w:pPr>
      <w:r>
        <w:t>end</w:t>
      </w:r>
    </w:p>
    <w:p w14:paraId="4FC914E4" w14:textId="77777777" w:rsidR="00F43EF0" w:rsidRDefault="00F43EF0" w:rsidP="009177AA">
      <w:pPr>
        <w:pStyle w:val="PlantUML"/>
      </w:pPr>
    </w:p>
    <w:p w14:paraId="70333D33" w14:textId="77777777" w:rsidR="00F43EF0" w:rsidRDefault="00F43EF0" w:rsidP="009177AA">
      <w:pPr>
        <w:pStyle w:val="PlantUML"/>
      </w:pPr>
      <w:r>
        <w:t>opt Get euiccInfo1 if not yet retrieved by IPA or eIM</w:t>
      </w:r>
    </w:p>
    <w:p w14:paraId="78BFCD94" w14:textId="77777777" w:rsidR="00F43EF0" w:rsidRPr="007F39F4" w:rsidRDefault="00F43EF0" w:rsidP="009177AA">
      <w:pPr>
        <w:pStyle w:val="PlantUML"/>
        <w:rPr>
          <w:lang w:val="it-IT"/>
        </w:rPr>
      </w:pPr>
      <w:r w:rsidRPr="007F39F4">
        <w:rPr>
          <w:lang w:val="it-IT"/>
        </w:rPr>
        <w:t>IPA -&gt; E : [5] ES10b.GetEuiccInfo</w:t>
      </w:r>
    </w:p>
    <w:p w14:paraId="713E90F0" w14:textId="77777777" w:rsidR="00F43EF0" w:rsidRPr="007F39F4" w:rsidRDefault="00F43EF0" w:rsidP="009177AA">
      <w:pPr>
        <w:pStyle w:val="PlantUML"/>
        <w:rPr>
          <w:lang w:val="it-IT"/>
        </w:rPr>
      </w:pPr>
      <w:r w:rsidRPr="007F39F4">
        <w:rPr>
          <w:lang w:val="it-IT"/>
        </w:rPr>
        <w:t>E --&gt; IPA : euiccInfo1</w:t>
      </w:r>
    </w:p>
    <w:p w14:paraId="084B2FDE" w14:textId="77777777" w:rsidR="00F43EF0" w:rsidRPr="007F39F4" w:rsidRDefault="00F43EF0" w:rsidP="009177AA">
      <w:pPr>
        <w:pStyle w:val="PlantUML"/>
        <w:rPr>
          <w:lang w:val="it-IT"/>
        </w:rPr>
      </w:pPr>
      <w:r w:rsidRPr="007F39F4">
        <w:rPr>
          <w:lang w:val="it-IT"/>
        </w:rPr>
        <w:t>end</w:t>
      </w:r>
    </w:p>
    <w:p w14:paraId="477801AF" w14:textId="77777777" w:rsidR="00F43EF0" w:rsidRPr="007F39F4" w:rsidRDefault="00F43EF0" w:rsidP="009177AA">
      <w:pPr>
        <w:pStyle w:val="PlantUML"/>
        <w:rPr>
          <w:lang w:val="it-IT"/>
        </w:rPr>
      </w:pPr>
      <w:r w:rsidRPr="007F39F4">
        <w:rPr>
          <w:lang w:val="it-IT"/>
        </w:rPr>
        <w:t>IPA -&gt; E : [6] ES10b.GetEuiccChallenge</w:t>
      </w:r>
    </w:p>
    <w:p w14:paraId="61E56C97" w14:textId="77777777" w:rsidR="00F43EF0" w:rsidRPr="007F39F4" w:rsidRDefault="00F43EF0" w:rsidP="009177AA">
      <w:pPr>
        <w:pStyle w:val="PlantUML"/>
        <w:rPr>
          <w:lang w:val="it-IT"/>
        </w:rPr>
      </w:pPr>
      <w:r w:rsidRPr="007F39F4">
        <w:rPr>
          <w:lang w:val="it-IT"/>
        </w:rPr>
        <w:lastRenderedPageBreak/>
        <w:t>E -&gt; IPA : euiccChallenge</w:t>
      </w:r>
    </w:p>
    <w:p w14:paraId="754BC09A" w14:textId="77777777" w:rsidR="00A42D7A" w:rsidRPr="007F39F4" w:rsidRDefault="00A42D7A" w:rsidP="009177AA">
      <w:pPr>
        <w:pStyle w:val="PlantUML"/>
        <w:rPr>
          <w:lang w:val="it-IT"/>
        </w:rPr>
      </w:pPr>
    </w:p>
    <w:p w14:paraId="524746B3" w14:textId="5F770D72" w:rsidR="00A42D7A" w:rsidRDefault="00A42D7A" w:rsidP="009177AA">
      <w:pPr>
        <w:pStyle w:val="PlantUML"/>
      </w:pPr>
      <w:r>
        <w:t xml:space="preserve">group If a secure connection is not yet established </w:t>
      </w:r>
    </w:p>
    <w:p w14:paraId="13702CED" w14:textId="77777777" w:rsidR="00A42D7A" w:rsidRDefault="00A42D7A" w:rsidP="009177AA">
      <w:pPr>
        <w:pStyle w:val="PlantUML"/>
      </w:pPr>
      <w:r>
        <w:t>rnote over EIM, IPA : [7] Establish secure connection</w:t>
      </w:r>
    </w:p>
    <w:p w14:paraId="45F1984F" w14:textId="66359BF2" w:rsidR="00A42D7A" w:rsidRDefault="00A42D7A" w:rsidP="009177AA">
      <w:pPr>
        <w:pStyle w:val="PlantUML"/>
      </w:pPr>
      <w:r>
        <w:t>end</w:t>
      </w:r>
    </w:p>
    <w:p w14:paraId="3983CAC7" w14:textId="7318F969" w:rsidR="00F43EF0" w:rsidRDefault="00F43EF0" w:rsidP="009177AA">
      <w:pPr>
        <w:pStyle w:val="PlantUML"/>
      </w:pPr>
      <w:r>
        <w:t>IPA -&gt; EIM : [</w:t>
      </w:r>
      <w:r w:rsidR="00A42D7A">
        <w:t>8</w:t>
      </w:r>
      <w:r>
        <w:t>] ESipa.InitiateAuthentication request</w:t>
      </w:r>
    </w:p>
    <w:p w14:paraId="3A195F9D" w14:textId="0CC8324B" w:rsidR="00A42D7A" w:rsidRDefault="00A42D7A" w:rsidP="009177AA">
      <w:pPr>
        <w:pStyle w:val="PlantUML"/>
      </w:pPr>
      <w:r>
        <w:t>rnote over EIM, DP : [9] Establish HTTPS connection</w:t>
      </w:r>
    </w:p>
    <w:p w14:paraId="1006F9AE" w14:textId="20252270" w:rsidR="00F43EF0" w:rsidRDefault="00F43EF0" w:rsidP="009177AA">
      <w:pPr>
        <w:pStyle w:val="PlantUML"/>
      </w:pPr>
      <w:r>
        <w:t>rnote over EIM, DP : [</w:t>
      </w:r>
      <w:r w:rsidR="00A42D7A">
        <w:t>10</w:t>
      </w:r>
      <w:r>
        <w:t xml:space="preserve">] ES9+'.InitiateAuthentication function </w:t>
      </w:r>
    </w:p>
    <w:p w14:paraId="76A54354" w14:textId="4BA6EEBD" w:rsidR="00F43EF0" w:rsidRDefault="00F43EF0" w:rsidP="009177AA">
      <w:pPr>
        <w:pStyle w:val="PlantUML"/>
      </w:pPr>
      <w:r>
        <w:t>EIM -&gt; IPA : [</w:t>
      </w:r>
      <w:r w:rsidR="00A42D7A">
        <w:t>11</w:t>
      </w:r>
      <w:r>
        <w:t xml:space="preserve">] ESipa.InitiateAuthentication response </w:t>
      </w:r>
    </w:p>
    <w:p w14:paraId="3D14D36B" w14:textId="5E21B082" w:rsidR="00F43EF0" w:rsidRDefault="00F43EF0" w:rsidP="009177AA">
      <w:pPr>
        <w:pStyle w:val="PlantUML"/>
      </w:pPr>
      <w:r>
        <w:t>rnote over IPA, E: [1</w:t>
      </w:r>
      <w:r w:rsidR="00A42D7A">
        <w:t>2</w:t>
      </w:r>
      <w:r>
        <w:t>] ES10b.AuthenticateServer function</w:t>
      </w:r>
    </w:p>
    <w:p w14:paraId="62FF8AE8" w14:textId="4D7D61FD" w:rsidR="00F43EF0" w:rsidRDefault="00F43EF0" w:rsidP="009177AA">
      <w:pPr>
        <w:pStyle w:val="PlantUML"/>
      </w:pPr>
      <w:r>
        <w:t>IPA -&gt; EIM : [1</w:t>
      </w:r>
      <w:r w:rsidR="00A42D7A">
        <w:t>3</w:t>
      </w:r>
      <w:r>
        <w:t>] ESipa.AuthenticateClient request</w:t>
      </w:r>
    </w:p>
    <w:p w14:paraId="0080DAB9" w14:textId="5E24FCED" w:rsidR="00F43EF0" w:rsidRDefault="00F43EF0" w:rsidP="009177AA">
      <w:pPr>
        <w:pStyle w:val="PlantUML"/>
      </w:pPr>
      <w:r>
        <w:t>rnote over EIM, DP : [1</w:t>
      </w:r>
      <w:r w:rsidR="00A42D7A">
        <w:t>4</w:t>
      </w:r>
      <w:r>
        <w:t xml:space="preserve">] ES9+'.AuthenticateClient function </w:t>
      </w:r>
    </w:p>
    <w:p w14:paraId="6A53A905" w14:textId="4C07FE04" w:rsidR="00F43EF0" w:rsidRDefault="00F43EF0" w:rsidP="009177AA">
      <w:pPr>
        <w:pStyle w:val="PlantUML"/>
      </w:pPr>
      <w:r>
        <w:t>EIM -&gt; IPA : [1</w:t>
      </w:r>
      <w:r w:rsidR="00A42D7A">
        <w:t>5</w:t>
      </w:r>
      <w:r>
        <w:t>] ESipa.AuthenticateClient response</w:t>
      </w:r>
    </w:p>
    <w:p w14:paraId="26881F67" w14:textId="69A8CB33" w:rsidR="00F43EF0" w:rsidRDefault="00F43EF0" w:rsidP="009177AA">
      <w:pPr>
        <w:pStyle w:val="PlantUML"/>
      </w:pPr>
      <w:r>
        <w:t>rnote over IPA, E: [1</w:t>
      </w:r>
      <w:r w:rsidR="00A42D7A">
        <w:t>6</w:t>
      </w:r>
      <w:r>
        <w:t>] ES10b.PrepareDownload  function</w:t>
      </w:r>
    </w:p>
    <w:p w14:paraId="4F2977A7" w14:textId="0B884503" w:rsidR="00F43EF0" w:rsidRDefault="00F43EF0" w:rsidP="009177AA">
      <w:pPr>
        <w:pStyle w:val="PlantUML"/>
      </w:pPr>
      <w:r>
        <w:t>IPA -&gt; EIM : [1</w:t>
      </w:r>
      <w:r w:rsidR="00A42D7A">
        <w:t>7</w:t>
      </w:r>
      <w:r>
        <w:t>] ESipa.GetBoundProfilePackage request</w:t>
      </w:r>
    </w:p>
    <w:p w14:paraId="04E01538" w14:textId="05CC43A2" w:rsidR="00F43EF0" w:rsidRDefault="00F43EF0" w:rsidP="009177AA">
      <w:pPr>
        <w:pStyle w:val="PlantUML"/>
      </w:pPr>
      <w:r>
        <w:t>rnote over EIM, DP : [1</w:t>
      </w:r>
      <w:r w:rsidR="00A42D7A">
        <w:t>8</w:t>
      </w:r>
      <w:r>
        <w:t xml:space="preserve">] ES9+'.GetBoundProfilePackage function </w:t>
      </w:r>
    </w:p>
    <w:p w14:paraId="239AA6C4" w14:textId="084B5288" w:rsidR="00F43EF0" w:rsidRDefault="00F43EF0" w:rsidP="009177AA">
      <w:pPr>
        <w:pStyle w:val="PlantUML"/>
      </w:pPr>
      <w:r>
        <w:t>EIM -&gt; IPA : [1</w:t>
      </w:r>
      <w:r w:rsidR="00A42D7A">
        <w:t>9</w:t>
      </w:r>
      <w:r>
        <w:t>] ESipa.GetBoundProfilePackage response</w:t>
      </w:r>
    </w:p>
    <w:p w14:paraId="7C3C274E" w14:textId="68141CA6" w:rsidR="00F934C1" w:rsidRDefault="00F934C1" w:rsidP="009177AA">
      <w:pPr>
        <w:pStyle w:val="PlantUML"/>
      </w:pPr>
      <w:r>
        <w:t>group  Profile Installation Procedure</w:t>
      </w:r>
    </w:p>
    <w:p w14:paraId="2ABCE4FB" w14:textId="0F5BBC91" w:rsidR="00F934C1" w:rsidRPr="007F39F4" w:rsidRDefault="00F934C1" w:rsidP="009177AA">
      <w:pPr>
        <w:pStyle w:val="PlantUML"/>
        <w:rPr>
          <w:lang w:val="it-IT"/>
        </w:rPr>
      </w:pPr>
      <w:r w:rsidRPr="007F39F4">
        <w:rPr>
          <w:lang w:val="it-IT"/>
        </w:rPr>
        <w:t xml:space="preserve">rnote over IPA, E : </w:t>
      </w:r>
      <w:r w:rsidR="003D0633" w:rsidRPr="007F39F4">
        <w:rPr>
          <w:lang w:val="it-IT"/>
        </w:rPr>
        <w:t xml:space="preserve">[20] </w:t>
      </w:r>
      <w:r w:rsidRPr="007F39F4">
        <w:rPr>
          <w:lang w:val="it-IT"/>
        </w:rPr>
        <w:t>Profile Installation</w:t>
      </w:r>
    </w:p>
    <w:p w14:paraId="6C8B78FB" w14:textId="77777777" w:rsidR="003D0633" w:rsidRDefault="003D0633" w:rsidP="009177AA">
      <w:pPr>
        <w:pStyle w:val="PlantUML"/>
      </w:pPr>
      <w:r>
        <w:t>group opt</w:t>
      </w:r>
    </w:p>
    <w:p w14:paraId="3DAD1F48" w14:textId="77777777" w:rsidR="003D0633" w:rsidRDefault="003D0633" w:rsidP="009177AA">
      <w:pPr>
        <w:pStyle w:val="PlantUML"/>
      </w:pPr>
      <w:r>
        <w:t xml:space="preserve">rnote over IPA #FFFFFF </w:t>
      </w:r>
    </w:p>
    <w:p w14:paraId="3595EECA" w14:textId="77777777" w:rsidR="003D0633" w:rsidRDefault="003D0633" w:rsidP="009177AA">
      <w:pPr>
        <w:pStyle w:val="PlantUML"/>
      </w:pPr>
      <w:r>
        <w:t xml:space="preserve">[21] </w:t>
      </w:r>
    </w:p>
    <w:p w14:paraId="53F688DC" w14:textId="77777777" w:rsidR="003D0633" w:rsidRDefault="003D0633" w:rsidP="009177AA">
      <w:pPr>
        <w:pStyle w:val="PlantUML"/>
      </w:pPr>
    </w:p>
    <w:p w14:paraId="33ED32B8" w14:textId="77777777" w:rsidR="003D0633" w:rsidRDefault="003D0633" w:rsidP="009177AA">
      <w:pPr>
        <w:pStyle w:val="PlantUML"/>
      </w:pPr>
      <w:r>
        <w:t>If default SM-DP+ used, the IPA MAY request immediate Profile enabling (ES10b.ImmediateEnable). Otherwise, continue in step (23).</w:t>
      </w:r>
    </w:p>
    <w:p w14:paraId="2DBF8BAB" w14:textId="77777777" w:rsidR="003D0633" w:rsidRDefault="003D0633" w:rsidP="009177AA">
      <w:pPr>
        <w:pStyle w:val="PlantUML"/>
      </w:pPr>
      <w:r>
        <w:t xml:space="preserve">endrnote </w:t>
      </w:r>
    </w:p>
    <w:p w14:paraId="285DFC42" w14:textId="77777777" w:rsidR="003D0633" w:rsidRDefault="003D0633" w:rsidP="009177AA">
      <w:pPr>
        <w:pStyle w:val="PlantUML"/>
      </w:pPr>
      <w:r>
        <w:t xml:space="preserve">end </w:t>
      </w:r>
    </w:p>
    <w:p w14:paraId="38A34159" w14:textId="77777777" w:rsidR="003D0633" w:rsidRDefault="003D0633" w:rsidP="009177AA">
      <w:pPr>
        <w:pStyle w:val="PlantUML"/>
      </w:pPr>
    </w:p>
    <w:p w14:paraId="6A0ED736" w14:textId="77777777" w:rsidR="003D0633" w:rsidRDefault="003D0633" w:rsidP="009177AA">
      <w:pPr>
        <w:pStyle w:val="PlantUML"/>
      </w:pPr>
      <w:r>
        <w:t>group opt</w:t>
      </w:r>
    </w:p>
    <w:p w14:paraId="56631153" w14:textId="77777777" w:rsidR="003D0633" w:rsidRDefault="003D0633" w:rsidP="009177AA">
      <w:pPr>
        <w:pStyle w:val="PlantUML"/>
      </w:pPr>
      <w:r>
        <w:t xml:space="preserve">rnote over E #FFFFFF </w:t>
      </w:r>
    </w:p>
    <w:p w14:paraId="319C8DC5" w14:textId="77777777" w:rsidR="003D0633" w:rsidRDefault="003D0633" w:rsidP="009177AA">
      <w:pPr>
        <w:pStyle w:val="PlantUML"/>
      </w:pPr>
      <w:r>
        <w:t xml:space="preserve">[22] </w:t>
      </w:r>
    </w:p>
    <w:p w14:paraId="5DF798A1" w14:textId="77777777" w:rsidR="003D0633" w:rsidRDefault="003D0633" w:rsidP="009177AA">
      <w:pPr>
        <w:pStyle w:val="PlantUML"/>
      </w:pPr>
    </w:p>
    <w:p w14:paraId="7EA73F10" w14:textId="77777777" w:rsidR="003D0633" w:rsidRDefault="003D0633" w:rsidP="009177AA">
      <w:pPr>
        <w:pStyle w:val="PlantUML"/>
      </w:pPr>
      <w:r>
        <w:t xml:space="preserve">If immediate Profile enabling was granted in step (12), </w:t>
      </w:r>
    </w:p>
    <w:p w14:paraId="712B3C33" w14:textId="77777777" w:rsidR="003D0633" w:rsidRDefault="003D0633" w:rsidP="009177AA">
      <w:pPr>
        <w:pStyle w:val="PlantUML"/>
      </w:pPr>
      <w:r>
        <w:t xml:space="preserve">the eUICC SHALL enable the Profile and generate </w:t>
      </w:r>
    </w:p>
    <w:p w14:paraId="22B1663E" w14:textId="77777777" w:rsidR="003D0633" w:rsidRDefault="003D0633" w:rsidP="009177AA">
      <w:pPr>
        <w:pStyle w:val="PlantUML"/>
      </w:pPr>
      <w:r>
        <w:t xml:space="preserve">enable Notifications as configured. </w:t>
      </w:r>
    </w:p>
    <w:p w14:paraId="0AAC19CA" w14:textId="77777777" w:rsidR="003D0633" w:rsidRDefault="003D0633" w:rsidP="009177AA">
      <w:pPr>
        <w:pStyle w:val="PlantUML"/>
      </w:pPr>
      <w:r>
        <w:t xml:space="preserve">endrnote </w:t>
      </w:r>
    </w:p>
    <w:p w14:paraId="076615E1" w14:textId="77777777" w:rsidR="003D0633" w:rsidRDefault="003D0633" w:rsidP="009177AA">
      <w:pPr>
        <w:pStyle w:val="PlantUML"/>
      </w:pPr>
      <w:r>
        <w:t xml:space="preserve">end </w:t>
      </w:r>
    </w:p>
    <w:p w14:paraId="726214C1" w14:textId="77777777" w:rsidR="003D0633" w:rsidRDefault="003D0633" w:rsidP="009177AA">
      <w:pPr>
        <w:pStyle w:val="PlantUML"/>
      </w:pPr>
    </w:p>
    <w:p w14:paraId="37C31CE9" w14:textId="77777777" w:rsidR="003D0633" w:rsidRDefault="003D0633" w:rsidP="009177AA">
      <w:pPr>
        <w:pStyle w:val="PlantUML"/>
      </w:pPr>
      <w:r w:rsidRPr="004F6D16">
        <w:t xml:space="preserve">rnote over </w:t>
      </w:r>
      <w:r>
        <w:t>DP,</w:t>
      </w:r>
      <w:r w:rsidRPr="004F6D16">
        <w:t xml:space="preserve"> E : </w:t>
      </w:r>
      <w:r>
        <w:t>[23] Notification Handling</w:t>
      </w:r>
    </w:p>
    <w:p w14:paraId="306D86F9" w14:textId="77777777" w:rsidR="003D0633" w:rsidRPr="004F6D16" w:rsidRDefault="003D0633" w:rsidP="009177AA">
      <w:pPr>
        <w:pStyle w:val="PlantUML"/>
      </w:pPr>
    </w:p>
    <w:p w14:paraId="2BA93E96" w14:textId="77777777" w:rsidR="00F934C1" w:rsidRDefault="00F934C1" w:rsidP="009177AA">
      <w:pPr>
        <w:pStyle w:val="PlantUML"/>
      </w:pPr>
      <w:r>
        <w:t>IPA -&gt; EIM : [a] ESipa.HandleNotification</w:t>
      </w:r>
    </w:p>
    <w:p w14:paraId="16D2CC53" w14:textId="77777777" w:rsidR="00F934C1" w:rsidRPr="00856699" w:rsidRDefault="00F934C1" w:rsidP="009177AA">
      <w:pPr>
        <w:pStyle w:val="PlantUML"/>
      </w:pPr>
      <w:r w:rsidRPr="00856699">
        <w:t>EIM -&gt; IPA : [b] ACK</w:t>
      </w:r>
    </w:p>
    <w:p w14:paraId="2FF538BC" w14:textId="77777777" w:rsidR="00F934C1" w:rsidRPr="005A02BE" w:rsidRDefault="00F934C1" w:rsidP="009177AA">
      <w:pPr>
        <w:pStyle w:val="PlantUML"/>
      </w:pPr>
      <w:r w:rsidRPr="005A02BE">
        <w:t xml:space="preserve">IPA -&gt; E : [c] ES10b.RemoveNotificationFromList </w:t>
      </w:r>
    </w:p>
    <w:p w14:paraId="6D8E610E" w14:textId="77777777" w:rsidR="00F934C1" w:rsidRPr="005A02BE" w:rsidRDefault="00F934C1" w:rsidP="009177AA">
      <w:pPr>
        <w:pStyle w:val="PlantUML"/>
      </w:pPr>
      <w:r w:rsidRPr="005A02BE">
        <w:t>EIM -&gt; DP : [d] ES9+'.HandleNotification</w:t>
      </w:r>
    </w:p>
    <w:p w14:paraId="0A2E5159" w14:textId="6878086A" w:rsidR="00F934C1" w:rsidRPr="00F934C1" w:rsidRDefault="00F934C1" w:rsidP="009177AA">
      <w:pPr>
        <w:pStyle w:val="PlantUML"/>
      </w:pPr>
      <w:r w:rsidRPr="00F934C1">
        <w:t>end</w:t>
      </w:r>
    </w:p>
    <w:p w14:paraId="67D6F037" w14:textId="669BF4D4" w:rsidR="00F43EF0" w:rsidRDefault="00F934C1" w:rsidP="009177AA">
      <w:pPr>
        <w:pStyle w:val="PlantUML"/>
      </w:pPr>
      <w:r w:rsidRPr="000465E5">
        <w:t>rnote over DP : [</w:t>
      </w:r>
      <w:r w:rsidR="00A42D7A">
        <w:t>2</w:t>
      </w:r>
      <w:r w:rsidR="003D0633">
        <w:t>4</w:t>
      </w:r>
      <w:r w:rsidRPr="000465E5">
        <w:t>] Step 8-10 section 3.1.3.3 of SGP.22</w:t>
      </w:r>
    </w:p>
    <w:p w14:paraId="3BCA4B1E" w14:textId="77777777" w:rsidR="00F43EF0" w:rsidRDefault="00F43EF0" w:rsidP="009177AA">
      <w:pPr>
        <w:pStyle w:val="PlantUML"/>
      </w:pPr>
      <w:r>
        <w:t>@enduml</w:t>
      </w:r>
    </w:p>
    <w:p w14:paraId="0BF2D664" w14:textId="77777777" w:rsidR="00AE31BE" w:rsidRDefault="00AE31BE" w:rsidP="00BB0C17">
      <w:pPr>
        <w:pStyle w:val="Figure1"/>
        <w:numPr>
          <w:ilvl w:val="0"/>
          <w:numId w:val="0"/>
        </w:numPr>
        <w:ind w:left="1353"/>
        <w:jc w:val="both"/>
      </w:pPr>
    </w:p>
    <w:p w14:paraId="5012C637" w14:textId="20B16ED0" w:rsidR="005B5CB2" w:rsidRDefault="005B5CB2" w:rsidP="00BB0C17">
      <w:pPr>
        <w:pStyle w:val="Figure1"/>
        <w:numPr>
          <w:ilvl w:val="0"/>
          <w:numId w:val="0"/>
        </w:numPr>
        <w:ind w:left="1353"/>
        <w:jc w:val="both"/>
      </w:pPr>
    </w:p>
    <w:p w14:paraId="7B943F8F" w14:textId="080C51C5" w:rsidR="00AE31BE" w:rsidRDefault="00AE31BE" w:rsidP="00BB0C17">
      <w:pPr>
        <w:pStyle w:val="Figure1"/>
        <w:numPr>
          <w:ilvl w:val="0"/>
          <w:numId w:val="0"/>
        </w:numPr>
        <w:ind w:left="1353"/>
        <w:jc w:val="both"/>
      </w:pPr>
    </w:p>
    <w:p w14:paraId="7FB7E4E0" w14:textId="645BDC04" w:rsidR="003D0633" w:rsidRPr="00BB0C17" w:rsidRDefault="003D0633" w:rsidP="00780C3A">
      <w:pPr>
        <w:pStyle w:val="Figure1"/>
        <w:numPr>
          <w:ilvl w:val="0"/>
          <w:numId w:val="0"/>
        </w:numPr>
        <w:ind w:left="1353"/>
        <w:jc w:val="both"/>
      </w:pPr>
      <w:r>
        <w:rPr>
          <w:noProof/>
        </w:rPr>
        <w:lastRenderedPageBreak/>
        <w:drawing>
          <wp:inline distT="0" distB="0" distL="0" distR="0" wp14:anchorId="33147339" wp14:editId="1FDA9848">
            <wp:extent cx="5731510" cy="7624445"/>
            <wp:effectExtent l="0" t="0" r="2540" b="0"/>
            <wp:docPr id="1405814530"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 descr="PlantUML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7624445"/>
                    </a:xfrm>
                    <a:prstGeom prst="rect">
                      <a:avLst/>
                    </a:prstGeom>
                    <a:noFill/>
                    <a:ln>
                      <a:noFill/>
                    </a:ln>
                  </pic:spPr>
                </pic:pic>
              </a:graphicData>
            </a:graphic>
          </wp:inline>
        </w:drawing>
      </w:r>
    </w:p>
    <w:p w14:paraId="7D1ECC64" w14:textId="1901C9B0" w:rsidR="00F43EF0" w:rsidRPr="002013E4" w:rsidRDefault="00F43EF0">
      <w:pPr>
        <w:pStyle w:val="Figure1"/>
      </w:pPr>
      <w:r w:rsidRPr="00A57549">
        <w:t>Indirect Profile Download and Installation</w:t>
      </w:r>
    </w:p>
    <w:p w14:paraId="21942605" w14:textId="77777777" w:rsidR="00F43EF0" w:rsidRPr="00C36D4D" w:rsidRDefault="00F43EF0" w:rsidP="00F43EF0">
      <w:pPr>
        <w:pStyle w:val="NormalParagraph"/>
      </w:pPr>
      <w:r w:rsidRPr="00C36D4D">
        <w:rPr>
          <w:b/>
        </w:rPr>
        <w:t>Start Conditions:</w:t>
      </w:r>
    </w:p>
    <w:p w14:paraId="4B8353E0" w14:textId="77777777" w:rsidR="00F43EF0" w:rsidRDefault="00F43EF0" w:rsidP="00F43EF0">
      <w:pPr>
        <w:pStyle w:val="NormalParagraph"/>
      </w:pPr>
      <w:r>
        <w:lastRenderedPageBreak/>
        <w:t xml:space="preserve">In addition to the start conditions required by the Common Mutual Authentication procedure defined in section 3.1.2 of SGP.22 </w:t>
      </w:r>
      <w:r w:rsidRPr="003F22CA">
        <w:t>[</w:t>
      </w:r>
      <w:r>
        <w:t>4</w:t>
      </w:r>
      <w:r w:rsidRPr="003F22CA">
        <w:t>]</w:t>
      </w:r>
      <w:r>
        <w:t xml:space="preserve">, this procedure requires </w:t>
      </w:r>
      <w:r w:rsidRPr="00AE45C5">
        <w:t>the following</w:t>
      </w:r>
      <w:r>
        <w:t xml:space="preserve"> </w:t>
      </w:r>
      <w:r w:rsidRPr="003B09E6">
        <w:t xml:space="preserve">start conditions </w:t>
      </w:r>
      <w:r>
        <w:t>depending on the following exclusive options in step 1:</w:t>
      </w:r>
    </w:p>
    <w:p w14:paraId="08358BD9" w14:textId="7F024E14" w:rsidR="00F43EF0" w:rsidRDefault="00F43EF0" w:rsidP="009349FD">
      <w:pPr>
        <w:pStyle w:val="NormalParagraph"/>
      </w:pPr>
      <w:r>
        <w:t>O</w:t>
      </w:r>
      <w:r w:rsidRPr="00AE45C5">
        <w:t xml:space="preserve">ption </w:t>
      </w:r>
      <w:r>
        <w:t>(</w:t>
      </w:r>
      <w:r w:rsidR="0089597F">
        <w:t>a</w:t>
      </w:r>
      <w:r>
        <w:t>)</w:t>
      </w:r>
      <w:r w:rsidRPr="00AE45C5">
        <w:t xml:space="preserve"> use </w:t>
      </w:r>
      <w:r>
        <w:t xml:space="preserve">of an </w:t>
      </w:r>
      <w:r w:rsidRPr="00AE45C5">
        <w:t>Activation Code</w:t>
      </w:r>
      <w:r>
        <w:t xml:space="preserve">: The eIM or IPA has an Activation Code that is coded as defined in section 4.1 of SGP.22 </w:t>
      </w:r>
      <w:r w:rsidRPr="003F22CA">
        <w:t>[</w:t>
      </w:r>
      <w:r>
        <w:t>4</w:t>
      </w:r>
      <w:r w:rsidRPr="003F22CA">
        <w:t>]</w:t>
      </w:r>
      <w:r>
        <w:t>.</w:t>
      </w:r>
    </w:p>
    <w:p w14:paraId="0942C4A6" w14:textId="7880F4D6" w:rsidR="00F43EF0" w:rsidRDefault="00F43EF0" w:rsidP="009349FD">
      <w:pPr>
        <w:pStyle w:val="NormalParagraph"/>
      </w:pPr>
      <w:r>
        <w:t>Option (</w:t>
      </w:r>
      <w:r w:rsidR="0089597F">
        <w:t>b</w:t>
      </w:r>
      <w:r>
        <w:t>) use of SM-DS: The eIM has retrieved the</w:t>
      </w:r>
      <w:r w:rsidRPr="0072029F">
        <w:t xml:space="preserve"> SM-DP+ Address and EventID from the SM-DS</w:t>
      </w:r>
      <w:r w:rsidR="0032205F">
        <w:t xml:space="preserve">, as defined in section </w:t>
      </w:r>
      <w:r w:rsidR="0032205F">
        <w:rPr>
          <w:iCs/>
          <w:lang w:eastAsia="en-US"/>
        </w:rPr>
        <w:t>3.</w:t>
      </w:r>
      <w:r w:rsidR="00D04048">
        <w:rPr>
          <w:iCs/>
          <w:lang w:eastAsia="en-US"/>
        </w:rPr>
        <w:t>9</w:t>
      </w:r>
      <w:r w:rsidR="0032205F">
        <w:rPr>
          <w:iCs/>
          <w:lang w:eastAsia="en-US"/>
        </w:rPr>
        <w:t xml:space="preserve">.2.2 of this </w:t>
      </w:r>
      <w:r w:rsidR="00557B63">
        <w:rPr>
          <w:iCs/>
          <w:lang w:eastAsia="en-US"/>
        </w:rPr>
        <w:t>document</w:t>
      </w:r>
      <w:r w:rsidR="00557B63">
        <w:t>.</w:t>
      </w:r>
    </w:p>
    <w:p w14:paraId="654BEACB" w14:textId="5BA9A37E" w:rsidR="003D0633" w:rsidRPr="003D0633" w:rsidRDefault="00F43EF0" w:rsidP="003D0633">
      <w:pPr>
        <w:pStyle w:val="NormalParagraph"/>
      </w:pPr>
      <w:r>
        <w:t>Option (</w:t>
      </w:r>
      <w:r w:rsidR="0089597F">
        <w:t>c</w:t>
      </w:r>
      <w:r>
        <w:t xml:space="preserve">) use of </w:t>
      </w:r>
      <w:r w:rsidR="00B601AB">
        <w:t>d</w:t>
      </w:r>
      <w:r>
        <w:t xml:space="preserve">efault SM-DP+: The eIM or the IPA has </w:t>
      </w:r>
      <w:r w:rsidR="003D0633">
        <w:t xml:space="preserve">has been </w:t>
      </w:r>
      <w:r w:rsidR="003D0633">
        <w:rPr>
          <w:bCs/>
        </w:rPr>
        <w:t xml:space="preserve">triggered to perform the Profile download from </w:t>
      </w:r>
      <w:r>
        <w:t xml:space="preserve">the </w:t>
      </w:r>
      <w:r w:rsidR="00B601AB">
        <w:t>d</w:t>
      </w:r>
      <w:r>
        <w:t>efault SM-DP+.</w:t>
      </w:r>
      <w:r w:rsidR="003D0633">
        <w:t xml:space="preserve"> </w:t>
      </w:r>
      <w:r w:rsidR="003D0633" w:rsidRPr="003D0633">
        <w:rPr>
          <w:bCs/>
        </w:rPr>
        <w:t xml:space="preserve">The triggered entity (IPA/eIM) knows the default SM-DP+ Address (e.g.: by IPA having called the function ES10a.GetEuiccConfiguredAddresses or by eIM having sent an eIM Package containing an </w:t>
      </w:r>
      <w:r w:rsidR="003D0633" w:rsidRPr="003D0633">
        <w:rPr>
          <w:rFonts w:ascii="Courier New" w:hAnsi="Courier New" w:cs="Courier New"/>
          <w:lang w:eastAsia="en-US" w:bidi="bn-BD"/>
        </w:rPr>
        <w:t>IpaEuiccDataRequest</w:t>
      </w:r>
      <w:r w:rsidR="003D0633" w:rsidRPr="003D0633">
        <w:rPr>
          <w:bCs/>
        </w:rPr>
        <w:t>).</w:t>
      </w:r>
    </w:p>
    <w:p w14:paraId="3D3929B6" w14:textId="65271925" w:rsidR="009A7163" w:rsidRDefault="004120F4" w:rsidP="009A7163">
      <w:pPr>
        <w:pStyle w:val="NormalParagraph"/>
      </w:pPr>
      <w:r>
        <w:t>The</w:t>
      </w:r>
      <w:r w:rsidR="009A7163">
        <w:t xml:space="preserve"> </w:t>
      </w:r>
      <w:r>
        <w:t>E</w:t>
      </w:r>
      <w:r w:rsidR="009A7163">
        <w:t xml:space="preserve">mergency </w:t>
      </w:r>
      <w:r>
        <w:t xml:space="preserve">Profile </w:t>
      </w:r>
      <w:r w:rsidR="009A7163">
        <w:t xml:space="preserve">is </w:t>
      </w:r>
      <w:r>
        <w:t xml:space="preserve">not enabled. </w:t>
      </w:r>
    </w:p>
    <w:p w14:paraId="3EE625D1" w14:textId="77777777" w:rsidR="00AE31BE" w:rsidRDefault="00AE31BE" w:rsidP="00AE31BE">
      <w:pPr>
        <w:pStyle w:val="NormalParagraph"/>
        <w:rPr>
          <w:rFonts w:ascii="Courier New" w:hAnsi="Courier New" w:cs="Courier New"/>
        </w:rPr>
      </w:pPr>
      <w:r>
        <w:t xml:space="preserve">IPA indicated in IPA Capability the support of </w:t>
      </w:r>
      <w:r>
        <w:rPr>
          <w:rFonts w:ascii="Courier New" w:hAnsi="Courier New" w:cs="Courier New"/>
        </w:rPr>
        <w:t>in</w:t>
      </w:r>
      <w:r w:rsidRPr="003C7D7D">
        <w:rPr>
          <w:rFonts w:ascii="Courier New" w:hAnsi="Courier New" w:cs="Courier New"/>
        </w:rPr>
        <w:t>directRspServerCommunication</w:t>
      </w:r>
      <w:r>
        <w:rPr>
          <w:rFonts w:ascii="Courier New" w:hAnsi="Courier New" w:cs="Courier New"/>
        </w:rPr>
        <w:t xml:space="preserve">. </w:t>
      </w:r>
    </w:p>
    <w:p w14:paraId="1E45A9E1" w14:textId="77777777" w:rsidR="00AE31BE" w:rsidRDefault="00AE31BE" w:rsidP="00AE31BE">
      <w:pPr>
        <w:pStyle w:val="NormalParagraph"/>
      </w:pPr>
      <w:r>
        <w:t xml:space="preserve">The  </w:t>
      </w:r>
      <w:r w:rsidRPr="007745A9">
        <w:t xml:space="preserve">eIM </w:t>
      </w:r>
      <w:r>
        <w:t>indicated the support</w:t>
      </w:r>
      <w:r w:rsidRPr="007745A9">
        <w:t xml:space="preserve"> </w:t>
      </w:r>
      <w:r>
        <w:t xml:space="preserve">of </w:t>
      </w:r>
      <w:r w:rsidRPr="007745A9">
        <w:rPr>
          <w:rFonts w:ascii="Courier New" w:hAnsi="Courier New" w:cs="Courier New"/>
          <w:lang w:eastAsia="ko-KR"/>
        </w:rPr>
        <w:t>indirectProfileDownload</w:t>
      </w:r>
      <w:r>
        <w:t xml:space="preserve">. </w:t>
      </w:r>
    </w:p>
    <w:p w14:paraId="1CC27EE1" w14:textId="77777777" w:rsidR="00F43EF0" w:rsidRPr="00F96E8D" w:rsidRDefault="00F43EF0" w:rsidP="00F43EF0">
      <w:pPr>
        <w:pStyle w:val="NormalParagraph"/>
      </w:pPr>
      <w:r w:rsidRPr="00C36D4D">
        <w:rPr>
          <w:b/>
        </w:rPr>
        <w:t>Procedure:</w:t>
      </w:r>
    </w:p>
    <w:p w14:paraId="6C8A327C" w14:textId="0E364C1F" w:rsidR="00F43EF0" w:rsidRDefault="00F43EF0" w:rsidP="00BE167A">
      <w:pPr>
        <w:pStyle w:val="ListNumber"/>
        <w:numPr>
          <w:ilvl w:val="0"/>
          <w:numId w:val="73"/>
        </w:numPr>
      </w:pPr>
      <w:r>
        <w:t>If option (</w:t>
      </w:r>
      <w:r w:rsidR="0089597F">
        <w:t>a</w:t>
      </w:r>
      <w:r>
        <w:t xml:space="preserve">) is used </w:t>
      </w:r>
      <w:r w:rsidR="00A42D7A">
        <w:t xml:space="preserve">and </w:t>
      </w:r>
      <w:r w:rsidR="0089597F">
        <w:t xml:space="preserve">the Activation Code </w:t>
      </w:r>
      <w:r w:rsidR="00A42D7A">
        <w:t xml:space="preserve">is available to the </w:t>
      </w:r>
      <w:r>
        <w:t>eIM</w:t>
      </w:r>
      <w:r w:rsidR="00A42D7A">
        <w:t>, the eIM</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w:t>
      </w:r>
      <w:r w:rsidRPr="00721319">
        <w:t>the procedure SHALL stop</w:t>
      </w:r>
      <w:r w:rsidRPr="00974EC9">
        <w:t>.</w:t>
      </w:r>
      <w:r>
        <w:t xml:space="preserve"> </w:t>
      </w:r>
    </w:p>
    <w:p w14:paraId="05FCFDAD" w14:textId="5C3BE664" w:rsidR="00A42D7A" w:rsidRDefault="00A42D7A" w:rsidP="00BE167A">
      <w:pPr>
        <w:pStyle w:val="ListNumber"/>
        <w:numPr>
          <w:ilvl w:val="0"/>
          <w:numId w:val="22"/>
        </w:numPr>
      </w:pPr>
      <w:bookmarkStart w:id="572" w:name="_Hlk121864955"/>
      <w:r>
        <w:t>In case a Profile download trigger from an eIM Package: a secure connection is established between the IPA and the eIM for IPA to obtain the eIM Package.</w:t>
      </w:r>
      <w:bookmarkEnd w:id="572"/>
      <w:r>
        <w:t xml:space="preserve"> How this is triggered is out of scope of this specification. There are two options for the delivery of the eIM Package to the IPA:</w:t>
      </w:r>
    </w:p>
    <w:p w14:paraId="3260D446" w14:textId="583FE9DF" w:rsidR="00F43EF0" w:rsidRDefault="00F43EF0" w:rsidP="00BE167A">
      <w:pPr>
        <w:pStyle w:val="NormalParagraph"/>
        <w:numPr>
          <w:ilvl w:val="0"/>
          <w:numId w:val="68"/>
        </w:numPr>
      </w:pPr>
      <w:r>
        <w:t xml:space="preserve">The eIM Package Retrieval Procedure </w:t>
      </w:r>
      <w:r w:rsidR="001B195F">
        <w:t xml:space="preserve">steps 1 to 4 as </w:t>
      </w:r>
      <w:r>
        <w:t xml:space="preserve">defined in section 3.1.1.1 </w:t>
      </w:r>
      <w:r w:rsidR="001B195F">
        <w:t xml:space="preserve">are </w:t>
      </w:r>
      <w:r>
        <w:t xml:space="preserve">executed between the IPA and the eIM. </w:t>
      </w:r>
    </w:p>
    <w:p w14:paraId="2CB4DCB3" w14:textId="26FBE638" w:rsidR="00E222C6" w:rsidRDefault="00E222C6" w:rsidP="00BE167A">
      <w:pPr>
        <w:pStyle w:val="NormalParagraph"/>
        <w:numPr>
          <w:ilvl w:val="0"/>
          <w:numId w:val="68"/>
        </w:numPr>
      </w:pPr>
      <w:r>
        <w:t xml:space="preserve">The eIM Package Injection Procedure </w:t>
      </w:r>
      <w:r w:rsidR="001B195F">
        <w:t xml:space="preserve">steps 1 and 2 as </w:t>
      </w:r>
      <w:r>
        <w:t xml:space="preserve">defined in section 3.1.1.2 </w:t>
      </w:r>
      <w:r w:rsidR="001B195F">
        <w:t xml:space="preserve">are </w:t>
      </w:r>
      <w:r>
        <w:t>executed between the IPA and the eIM.</w:t>
      </w:r>
    </w:p>
    <w:p w14:paraId="1566EE85" w14:textId="28BBB82E" w:rsidR="00F43EF0" w:rsidRPr="00C65675" w:rsidRDefault="00A42D7A" w:rsidP="00BE167A">
      <w:pPr>
        <w:pStyle w:val="ListNumber"/>
        <w:numPr>
          <w:ilvl w:val="0"/>
          <w:numId w:val="22"/>
        </w:numPr>
      </w:pPr>
      <w:r w:rsidRPr="00085F71">
        <w:t>The</w:t>
      </w:r>
      <w:r>
        <w:t xml:space="preserve"> IPA parses the eIM Package received in step 2.</w:t>
      </w:r>
      <w:r w:rsidR="00F43EF0" w:rsidRPr="00C65675">
        <w:t xml:space="preserve"> The IPA identifies that the eIM Package</w:t>
      </w:r>
      <w:r w:rsidR="00E222C6">
        <w:t xml:space="preserve"> contains a </w:t>
      </w:r>
      <w:r w:rsidR="00E222C6" w:rsidRPr="00D93A68">
        <w:rPr>
          <w:rFonts w:ascii="Courier New" w:hAnsi="Courier New" w:cs="Courier New"/>
        </w:rPr>
        <w:t>ProfileDownloadTriggerRequest</w:t>
      </w:r>
      <w:r w:rsidR="00F43EF0" w:rsidRPr="00C65675">
        <w:t xml:space="preserve">. </w:t>
      </w:r>
      <w:r w:rsidR="00AE31BE">
        <w:t xml:space="preserve">If </w:t>
      </w:r>
      <w:r w:rsidR="00AE31BE" w:rsidRPr="6EF22408">
        <w:rPr>
          <w:rFonts w:ascii="Courier New" w:hAnsi="Courier New" w:cs="Courier New"/>
        </w:rPr>
        <w:t>ProfileDownloadTriggerRequest</w:t>
      </w:r>
      <w:r w:rsidR="00AE31BE">
        <w:t xml:space="preserve"> data object is empty (</w:t>
      </w:r>
      <w:r w:rsidR="00AE31BE" w:rsidRPr="6EF22408">
        <w:rPr>
          <w:lang w:eastAsia="en-US"/>
        </w:rPr>
        <w:t xml:space="preserve">i.e., without </w:t>
      </w:r>
      <w:r w:rsidR="00AE31BE" w:rsidRPr="6EF22408">
        <w:rPr>
          <w:rFonts w:ascii="Courier New" w:hAnsi="Courier New" w:cs="Courier New"/>
          <w:lang w:eastAsia="ko-KR"/>
        </w:rPr>
        <w:t>profileDownloadData</w:t>
      </w:r>
      <w:r w:rsidR="00AE31BE">
        <w:t xml:space="preserve">), then the Procedure continues in step 5.  </w:t>
      </w:r>
      <w:r w:rsidRPr="00292DA2">
        <w:t>If option (a) is used this trigger MAY contain the Activation Code</w:t>
      </w:r>
      <w:r>
        <w:t xml:space="preserve">. Alternatively, the eIM handles the AC (see IPA Capability </w:t>
      </w:r>
      <w:r w:rsidR="005054C9" w:rsidRPr="006B3A73">
        <w:rPr>
          <w:rFonts w:ascii="Courier New" w:hAnsi="Courier New" w:cs="Courier New"/>
        </w:rPr>
        <w:t>eimDownloadDataHandling</w:t>
      </w:r>
      <w:r>
        <w:t>)</w:t>
      </w:r>
      <w:r w:rsidRPr="00292DA2">
        <w:t>. If option (b) is used this trigger MAY contain the SM-DP+ Address and EventID</w:t>
      </w:r>
      <w:r w:rsidR="0032205F">
        <w:t xml:space="preserve"> (formatted as an Activation Code)</w:t>
      </w:r>
      <w:r>
        <w:t>, if handled by IPA</w:t>
      </w:r>
      <w:r w:rsidRPr="00292DA2">
        <w:t xml:space="preserve">. If option (c) is used this trigger MAY contain information to use the </w:t>
      </w:r>
      <w:r w:rsidR="00B601AB">
        <w:t>d</w:t>
      </w:r>
      <w:r w:rsidRPr="00292DA2">
        <w:t>efault SM-DP+ Address.</w:t>
      </w:r>
      <w:r>
        <w:t xml:space="preserve"> </w:t>
      </w:r>
      <w:r w:rsidRPr="00B71DA9">
        <w:t xml:space="preserve">If the format of the </w:t>
      </w:r>
      <w:r>
        <w:t xml:space="preserve">trigger profile download eIM Package </w:t>
      </w:r>
      <w:r w:rsidRPr="00B71DA9">
        <w:t xml:space="preserve">is invalid, </w:t>
      </w:r>
      <w:r>
        <w:t>or data needed by IPA to perform the profile download is missing</w:t>
      </w:r>
      <w:r w:rsidR="00941704">
        <w:t xml:space="preserve"> the IPA SHALL return </w:t>
      </w:r>
      <w:r w:rsidR="00941704" w:rsidRPr="006E06DC">
        <w:rPr>
          <w:rFonts w:ascii="Courier New" w:hAnsi="Courier New" w:cs="Courier New"/>
        </w:rPr>
        <w:t>invalidPackageFormat</w:t>
      </w:r>
      <w:r w:rsidR="00941704">
        <w:t xml:space="preserve"> error and</w:t>
      </w:r>
      <w:r>
        <w:t xml:space="preserve"> </w:t>
      </w:r>
      <w:r w:rsidRPr="00B71DA9">
        <w:t>the procedure SHALL stop.</w:t>
      </w:r>
    </w:p>
    <w:p w14:paraId="2A15F165" w14:textId="44957B47" w:rsidR="00A42D7A" w:rsidRDefault="00A42D7A" w:rsidP="00BE167A">
      <w:pPr>
        <w:pStyle w:val="ListNumber"/>
        <w:numPr>
          <w:ilvl w:val="0"/>
          <w:numId w:val="22"/>
        </w:numPr>
      </w:pPr>
      <w:r>
        <w:t xml:space="preserve">If the IPA retrieved an Activation Code in step 3, or if IPA retrieved an Activation Code by some other means outside of this specification before the start of this procedure, </w:t>
      </w:r>
      <w:r w:rsidRPr="00B71DA9">
        <w:lastRenderedPageBreak/>
        <w:t>the IPA parses the Activation Code and finds the SM-DP+ address, Activation Code Token, and optional SM-DP+ OID. If the format of the Activation Code is invalid</w:t>
      </w:r>
      <w:r w:rsidR="00941704">
        <w:t xml:space="preserve"> the IPA SHALL return </w:t>
      </w:r>
      <w:r w:rsidR="00941704" w:rsidRPr="006E06DC">
        <w:rPr>
          <w:rFonts w:ascii="Courier New" w:hAnsi="Courier New" w:cs="Courier New"/>
        </w:rPr>
        <w:t>invalidPackageFormat</w:t>
      </w:r>
      <w:r w:rsidR="00941704">
        <w:t xml:space="preserve"> error and</w:t>
      </w:r>
      <w:r w:rsidRPr="00B71DA9">
        <w:t xml:space="preserve"> the procedure SHALL stop.</w:t>
      </w:r>
    </w:p>
    <w:p w14:paraId="4A767E4C" w14:textId="67BF77E2" w:rsidR="00F43EF0" w:rsidRDefault="00F43EF0" w:rsidP="00BE167A">
      <w:pPr>
        <w:pStyle w:val="ListNumber"/>
        <w:numPr>
          <w:ilvl w:val="0"/>
          <w:numId w:val="22"/>
        </w:numPr>
      </w:pPr>
      <w:r>
        <w:t xml:space="preserve">If euiccInfo1 is not yet retrieved by </w:t>
      </w:r>
      <w:r w:rsidRPr="00636A20">
        <w:t>the eIM or IPA</w:t>
      </w:r>
      <w:r>
        <w:t>, the IPA</w:t>
      </w:r>
      <w:r w:rsidRPr="00636A20">
        <w:t xml:space="preserve"> MAY request euiccInfo1</w:t>
      </w:r>
      <w:r>
        <w:t xml:space="preserve"> from the eUICC by calling ES10b.GetEuiccInfo (see section 5.9.</w:t>
      </w:r>
      <w:r w:rsidR="00960D24">
        <w:t>2</w:t>
      </w:r>
      <w:r>
        <w:t>).</w:t>
      </w:r>
    </w:p>
    <w:p w14:paraId="3ED8082B" w14:textId="0CF45431" w:rsidR="00F43EF0" w:rsidRDefault="00F43EF0" w:rsidP="00BE167A">
      <w:pPr>
        <w:pStyle w:val="ListNumber"/>
        <w:numPr>
          <w:ilvl w:val="0"/>
          <w:numId w:val="22"/>
        </w:numPr>
      </w:pPr>
      <w:r>
        <w:t>The IPA requests an eUICC Challenge from the eUICC by calling the ES10.GetEUICCChallenge function (see section 5.9.</w:t>
      </w:r>
      <w:r w:rsidR="00960D24">
        <w:t>3</w:t>
      </w:r>
      <w:r>
        <w:t>).</w:t>
      </w:r>
    </w:p>
    <w:p w14:paraId="75CE166F" w14:textId="5CEAA542" w:rsidR="00F56799" w:rsidRDefault="00F56799" w:rsidP="00BE167A">
      <w:pPr>
        <w:pStyle w:val="ListNumber"/>
        <w:numPr>
          <w:ilvl w:val="0"/>
          <w:numId w:val="22"/>
        </w:numPr>
      </w:pPr>
      <w:r>
        <w:t>A secure connection is established between the IPA and the eIM if it is not yet established.</w:t>
      </w:r>
    </w:p>
    <w:p w14:paraId="00BE3C4E" w14:textId="175D9C50" w:rsidR="00F43EF0" w:rsidRDefault="00F43EF0" w:rsidP="00BE167A">
      <w:pPr>
        <w:pStyle w:val="ListNumber"/>
        <w:numPr>
          <w:ilvl w:val="0"/>
          <w:numId w:val="22"/>
        </w:numPr>
      </w:pPr>
      <w:r>
        <w:t xml:space="preserve">The IPA </w:t>
      </w:r>
      <w:r w:rsidRPr="00410C67">
        <w:t xml:space="preserve">calls </w:t>
      </w:r>
      <w:r w:rsidRPr="00497095">
        <w:t>ESipa.InitiateAuthentication</w:t>
      </w:r>
      <w:r>
        <w:t xml:space="preserve"> function comprising eUICC Challenge, optionally SM-DP+ FQDN, and optionally euiccInfo1</w:t>
      </w:r>
      <w:r w:rsidR="0089597F">
        <w:t xml:space="preserve">(see IPA Capability </w:t>
      </w:r>
      <w:r w:rsidR="0089597F" w:rsidRPr="004C0DFD">
        <w:rPr>
          <w:rFonts w:ascii="Courier New" w:hAnsi="Courier New" w:cs="Courier New"/>
          <w:szCs w:val="22"/>
          <w:lang w:eastAsia="ko-KR"/>
        </w:rPr>
        <w:t>minimizeEsipaBytes</w:t>
      </w:r>
      <w:r w:rsidR="0089597F">
        <w:t>)</w:t>
      </w:r>
      <w:r w:rsidR="00161D63">
        <w:t xml:space="preserve"> and </w:t>
      </w:r>
      <w:r w:rsidR="00161D63" w:rsidRPr="00AC71CF">
        <w:rPr>
          <w:rFonts w:ascii="Courier New" w:hAnsi="Courier New" w:cs="Courier New"/>
        </w:rPr>
        <w:t>eimTransactionId</w:t>
      </w:r>
      <w:r w:rsidR="00161D63">
        <w:t xml:space="preserve"> (if included by eIM in </w:t>
      </w:r>
      <w:r w:rsidR="00161D63" w:rsidRPr="00D93A68">
        <w:rPr>
          <w:rFonts w:ascii="Courier New" w:hAnsi="Courier New" w:cs="Courier New"/>
        </w:rPr>
        <w:t>ProfileDownloadTriggerRequest</w:t>
      </w:r>
      <w:r w:rsidR="00161D63">
        <w:t>)</w:t>
      </w:r>
      <w:r>
        <w:t xml:space="preserve">. </w:t>
      </w:r>
      <w:r w:rsidRPr="00497095">
        <w:t>If the IPA does not provide SM-DP+ FQDN or euiccInfo1, the eIM SHALL identify the relevant information</w:t>
      </w:r>
      <w:r w:rsidRPr="00E90F68">
        <w:t>.</w:t>
      </w:r>
    </w:p>
    <w:p w14:paraId="1B9A91F7" w14:textId="38FAC045" w:rsidR="00F56799" w:rsidRDefault="00F56799" w:rsidP="00BE167A">
      <w:pPr>
        <w:pStyle w:val="ListNumber"/>
        <w:numPr>
          <w:ilvl w:val="0"/>
          <w:numId w:val="22"/>
        </w:numPr>
      </w:pPr>
      <w:r>
        <w:t xml:space="preserve">The eIM establishes </w:t>
      </w:r>
      <w:r w:rsidRPr="007F01C8">
        <w:t>a</w:t>
      </w:r>
      <w:r>
        <w:t>n</w:t>
      </w:r>
      <w:r w:rsidRPr="007F01C8">
        <w:t xml:space="preserve"> HTTPS connection with the SM-</w:t>
      </w:r>
      <w:r>
        <w:t xml:space="preserve">DP+ </w:t>
      </w:r>
      <w:r w:rsidRPr="007F01C8">
        <w:t>in server authentication mode</w:t>
      </w:r>
      <w:r>
        <w:t xml:space="preserve"> according to SGP.22 [4]</w:t>
      </w:r>
      <w:r w:rsidRPr="007F01C8">
        <w:t xml:space="preserve">. </w:t>
      </w:r>
    </w:p>
    <w:p w14:paraId="1D1C3848" w14:textId="5705A4F8" w:rsidR="00F43EF0" w:rsidRDefault="00F43EF0" w:rsidP="00BE167A">
      <w:pPr>
        <w:pStyle w:val="ListNumber"/>
        <w:numPr>
          <w:ilvl w:val="0"/>
          <w:numId w:val="22"/>
        </w:numPr>
      </w:pPr>
      <w:r>
        <w:t>The eIM and the SM-DP+ process ES9+'.InitiateAuthentication function comprising eUICC Challenge, SM-DP+ FQDN, and euiccInfo1 as defined in section 5.6.1 of SGP.22 [4].</w:t>
      </w:r>
      <w:r w:rsidR="0089597F">
        <w:t xml:space="preserve"> If the SM-DP+ FQDN provided in ES9+'.InitiateAuthentication in step </w:t>
      </w:r>
      <w:r w:rsidR="00F56799">
        <w:t xml:space="preserve">9 </w:t>
      </w:r>
      <w:r w:rsidR="0089597F">
        <w:t xml:space="preserve">did not come from IPA (was not obtained from IPA in step 7 </w:t>
      </w:r>
      <w:r w:rsidR="00557B63">
        <w:t>e.g.,</w:t>
      </w:r>
      <w:r w:rsidR="0089597F">
        <w:t xml:space="preserve"> due to IPA has capability </w:t>
      </w:r>
      <w:r w:rsidR="005054C9" w:rsidRPr="00DC0FC9">
        <w:rPr>
          <w:rFonts w:ascii="Courier New" w:hAnsi="Courier New" w:cs="Courier New"/>
          <w:szCs w:val="22"/>
          <w:lang w:eastAsia="ko-KR"/>
        </w:rPr>
        <w:t>eimDownloadData</w:t>
      </w:r>
      <w:r w:rsidR="005054C9" w:rsidRPr="0000583F">
        <w:rPr>
          <w:rFonts w:ascii="Courier New" w:hAnsi="Courier New" w:cs="Courier New"/>
          <w:szCs w:val="22"/>
          <w:lang w:eastAsia="ko-KR"/>
        </w:rPr>
        <w:t>Handling</w:t>
      </w:r>
      <w:r w:rsidR="0089597F">
        <w:t>), the eIM SHALL v</w:t>
      </w:r>
      <w:r w:rsidR="0089597F" w:rsidRPr="005E46BC">
        <w:t>erify that th</w:t>
      </w:r>
      <w:r w:rsidR="0089597F">
        <w:t>is</w:t>
      </w:r>
      <w:r w:rsidR="0089597F" w:rsidRPr="005E46BC">
        <w:t xml:space="preserve"> SM-</w:t>
      </w:r>
      <w:r w:rsidR="0089597F">
        <w:t>DP+</w:t>
      </w:r>
      <w:r w:rsidR="0089597F" w:rsidRPr="005E46BC">
        <w:t xml:space="preserve"> </w:t>
      </w:r>
      <w:r w:rsidR="0089597F">
        <w:t>FQDN</w:t>
      </w:r>
      <w:r w:rsidR="0089597F" w:rsidRPr="005E46BC">
        <w:t xml:space="preserve"> </w:t>
      </w:r>
      <w:r w:rsidR="0089597F">
        <w:t xml:space="preserve">matches the </w:t>
      </w:r>
      <w:r w:rsidR="0089597F" w:rsidRPr="005E46BC">
        <w:t>SM-</w:t>
      </w:r>
      <w:r w:rsidR="0089597F">
        <w:t>DP+</w:t>
      </w:r>
      <w:r w:rsidR="0089597F" w:rsidRPr="005E46BC">
        <w:t xml:space="preserve"> </w:t>
      </w:r>
      <w:r w:rsidR="0089597F">
        <w:t>FQDN</w:t>
      </w:r>
      <w:r w:rsidR="0089597F" w:rsidRPr="005E46BC">
        <w:t xml:space="preserve"> returned by the SM-</w:t>
      </w:r>
      <w:r w:rsidR="0089597F">
        <w:t>DP+</w:t>
      </w:r>
      <w:r w:rsidR="0089597F" w:rsidRPr="005E46BC">
        <w:t xml:space="preserve"> </w:t>
      </w:r>
      <w:r w:rsidR="0089597F">
        <w:t>(in serverSigned1)</w:t>
      </w:r>
      <w:r w:rsidR="0089597F" w:rsidRPr="005E46BC">
        <w:t>. If not, the procedure SHALL be stopped</w:t>
      </w:r>
      <w:r w:rsidR="0089597F">
        <w:t xml:space="preserve">. If the Activation Code contains the SM-DP+ OID and is available to the eIM, the eIM SHALL check that the SM-DP+ OID from the AC matches the SM-DP+ OID of the SM-DP+ </w:t>
      </w:r>
      <w:r w:rsidR="00BF3DD3">
        <w:t>C</w:t>
      </w:r>
      <w:r w:rsidR="0089597F">
        <w:t xml:space="preserve">ertificate (serverCertificate). </w:t>
      </w:r>
      <w:r w:rsidR="0089597F" w:rsidRPr="005E46BC">
        <w:t>If not, the procedure SHALL be stopped</w:t>
      </w:r>
      <w:r w:rsidR="0089597F">
        <w:t>.</w:t>
      </w:r>
    </w:p>
    <w:p w14:paraId="69877055" w14:textId="0E9695D7" w:rsidR="00F43EF0" w:rsidRDefault="00F43EF0" w:rsidP="00BE167A">
      <w:pPr>
        <w:pStyle w:val="ListNumber"/>
        <w:numPr>
          <w:ilvl w:val="0"/>
          <w:numId w:val="22"/>
        </w:numPr>
      </w:pPr>
      <w:r>
        <w:t xml:space="preserve">The eIM sends the ESipa.InitiateAuthentication response to the IPA, based on the ES9+'.InitiateAuthentication response from the SM-DP+. The eIM SHALL additionally </w:t>
      </w:r>
      <w:r w:rsidRPr="00716EB8">
        <w:t xml:space="preserve">provide </w:t>
      </w:r>
      <w:r w:rsidRPr="00497095">
        <w:t>ctxParams1</w:t>
      </w:r>
      <w:r>
        <w:t xml:space="preserve"> as defined in SGP.22 [4] if the IPA does not generate it</w:t>
      </w:r>
      <w:r w:rsidR="0089597F" w:rsidRPr="0089597F">
        <w:t xml:space="preserve"> </w:t>
      </w:r>
      <w:r w:rsidR="0089597F">
        <w:t xml:space="preserve">(see IPA capability </w:t>
      </w:r>
      <w:r w:rsidR="0089597F" w:rsidRPr="0086653A">
        <w:rPr>
          <w:rFonts w:ascii="Courier New" w:hAnsi="Courier New" w:cs="Courier New"/>
          <w:szCs w:val="22"/>
          <w:lang w:eastAsia="ko-KR"/>
        </w:rPr>
        <w:t>eimCtxParams1Generation</w:t>
      </w:r>
      <w:r w:rsidR="0089597F">
        <w:t>).</w:t>
      </w:r>
    </w:p>
    <w:p w14:paraId="0BED4DB1" w14:textId="42EBDEE5" w:rsidR="00F43EF0" w:rsidRDefault="00F43EF0" w:rsidP="00BE167A">
      <w:pPr>
        <w:pStyle w:val="ListNumber"/>
        <w:numPr>
          <w:ilvl w:val="0"/>
          <w:numId w:val="22"/>
        </w:numPr>
      </w:pPr>
      <w:r>
        <w:t xml:space="preserve">The IPA and eUICC process </w:t>
      </w:r>
      <w:r w:rsidRPr="00873BE5">
        <w:t xml:space="preserve">ES10b.AuthenticateServer function call </w:t>
      </w:r>
      <w:r w:rsidRPr="00497095">
        <w:t xml:space="preserve">as defined in </w:t>
      </w:r>
      <w:r>
        <w:t xml:space="preserve">section 5.7.13 of </w:t>
      </w:r>
      <w:r w:rsidRPr="00497095">
        <w:t>SGP.22 [</w:t>
      </w:r>
      <w:r>
        <w:t>4</w:t>
      </w:r>
      <w:r w:rsidRPr="00497095">
        <w:t>].</w:t>
      </w:r>
      <w:r w:rsidR="003D0633" w:rsidRPr="003D0633">
        <w:t xml:space="preserve"> </w:t>
      </w:r>
      <w:r w:rsidR="003D0633" w:rsidRPr="009026A5">
        <w:t>If immediate Profile enabling is activated, the eUICC SHALL verify that the download is coming from the default SM-DP+ configured in the eUICC. If the verification is successful, the eUICC SHALL grant immediate enabling for this Profile.</w:t>
      </w:r>
    </w:p>
    <w:p w14:paraId="29CA267D" w14:textId="53246210" w:rsidR="00F43EF0" w:rsidRPr="00873BE5" w:rsidRDefault="00F43EF0" w:rsidP="00BE167A">
      <w:pPr>
        <w:pStyle w:val="ListNumber"/>
        <w:numPr>
          <w:ilvl w:val="0"/>
          <w:numId w:val="22"/>
        </w:numPr>
      </w:pPr>
      <w:r>
        <w:t xml:space="preserve">The IPA calls </w:t>
      </w:r>
      <w:r w:rsidRPr="00497095">
        <w:t>ESipa.AuthenticateClient</w:t>
      </w:r>
      <w:r w:rsidRPr="00873BE5">
        <w:t xml:space="preserve"> function comprising euiccSigned1</w:t>
      </w:r>
      <w:r w:rsidR="0089597F">
        <w:t xml:space="preserve"> or compactEuiccSigned1</w:t>
      </w:r>
      <w:r w:rsidRPr="00873BE5">
        <w:t>, euiccSignature1, optionally CERT.EUM.</w:t>
      </w:r>
      <w:r>
        <w:t>ECDSA</w:t>
      </w:r>
      <w:r w:rsidRPr="00873BE5">
        <w:t>, and optionally CERT.EUICC.</w:t>
      </w:r>
      <w:r>
        <w:t>ECDSA</w:t>
      </w:r>
      <w:r w:rsidRPr="00873BE5">
        <w:t xml:space="preserve">. </w:t>
      </w:r>
      <w:r w:rsidRPr="00497095">
        <w:t>If the IPA does not provide CERT.EUM.ECDSA and CERT.EUICC.ECDSA</w:t>
      </w:r>
      <w:r w:rsidR="007F71D6">
        <w:t xml:space="preserve"> and/or provide the compactEuiccSigned1 instead of euiccSigned1 (see IPA Capability </w:t>
      </w:r>
      <w:r w:rsidR="007F71D6" w:rsidRPr="004C0DFD">
        <w:rPr>
          <w:rFonts w:ascii="Courier New" w:hAnsi="Courier New" w:cs="Courier New"/>
          <w:szCs w:val="22"/>
          <w:lang w:eastAsia="ko-KR"/>
        </w:rPr>
        <w:t>minimizeEsipaBytes</w:t>
      </w:r>
      <w:r w:rsidR="007F71D6">
        <w:t>)</w:t>
      </w:r>
      <w:r w:rsidRPr="00497095">
        <w:t>, the eIM SHALL identify the relevant information</w:t>
      </w:r>
      <w:r w:rsidR="007F71D6">
        <w:t xml:space="preserve"> and build euiccSigned1</w:t>
      </w:r>
      <w:r w:rsidRPr="00873BE5">
        <w:t>.</w:t>
      </w:r>
    </w:p>
    <w:p w14:paraId="4B33632D" w14:textId="0D90A83D" w:rsidR="00F43EF0" w:rsidRPr="00F70E6C" w:rsidRDefault="00F43EF0" w:rsidP="00BE167A">
      <w:pPr>
        <w:pStyle w:val="ListNumber"/>
        <w:numPr>
          <w:ilvl w:val="0"/>
          <w:numId w:val="22"/>
        </w:numPr>
        <w:rPr>
          <w:color w:val="000000" w:themeColor="text1"/>
        </w:rPr>
      </w:pPr>
      <w:r w:rsidRPr="00F70E6C">
        <w:rPr>
          <w:color w:val="000000" w:themeColor="text1"/>
        </w:rPr>
        <w:t xml:space="preserve">The eIM and SM-DP+ </w:t>
      </w:r>
      <w:r>
        <w:rPr>
          <w:color w:val="000000" w:themeColor="text1"/>
        </w:rPr>
        <w:t xml:space="preserve">process </w:t>
      </w:r>
      <w:r w:rsidRPr="00F70E6C">
        <w:rPr>
          <w:color w:val="000000" w:themeColor="text1"/>
        </w:rPr>
        <w:t xml:space="preserve">the ES9+'.AuthenticateClient function as defined in </w:t>
      </w:r>
      <w:r w:rsidRPr="005B40F1">
        <w:t>5.6.3</w:t>
      </w:r>
      <w:r>
        <w:t xml:space="preserve"> of </w:t>
      </w:r>
      <w:r w:rsidRPr="00F70E6C">
        <w:rPr>
          <w:color w:val="000000" w:themeColor="text1"/>
        </w:rPr>
        <w:t>SGP.22 [4].</w:t>
      </w:r>
    </w:p>
    <w:p w14:paraId="0D70800E" w14:textId="35A71FF8" w:rsidR="00F43EF0" w:rsidRDefault="00F43EF0" w:rsidP="00BE167A">
      <w:pPr>
        <w:pStyle w:val="ListNumber"/>
        <w:numPr>
          <w:ilvl w:val="0"/>
          <w:numId w:val="22"/>
        </w:numPr>
      </w:pPr>
      <w:r>
        <w:t xml:space="preserve">The eIM sends the </w:t>
      </w:r>
      <w:r w:rsidRPr="00581799">
        <w:t>ESipa.AuthenticateClient</w:t>
      </w:r>
      <w:r>
        <w:t xml:space="preserve"> response</w:t>
      </w:r>
      <w:r w:rsidRPr="00873BE5">
        <w:t xml:space="preserve"> </w:t>
      </w:r>
      <w:r>
        <w:t>to the IPA, based on the ES9+'.AuthenticateClient response from the SM-DP+.</w:t>
      </w:r>
      <w:r w:rsidR="00680AEF">
        <w:t xml:space="preserve"> If the response</w:t>
      </w:r>
      <w:r w:rsidR="00680AEF" w:rsidRPr="00873BE5">
        <w:t xml:space="preserve"> </w:t>
      </w:r>
      <w:r w:rsidR="00680AEF">
        <w:t xml:space="preserve">returns an error, IPA SHALL trigger the cancellation of the on-going RSP session (see section 3.2.3.3) with reason </w:t>
      </w:r>
      <w:r w:rsidR="00C3788B">
        <w:t>undefinedReason</w:t>
      </w:r>
      <w:r w:rsidR="00680AEF">
        <w:t xml:space="preserve"> and the procedure SHALL stop.</w:t>
      </w:r>
    </w:p>
    <w:p w14:paraId="2FED503C" w14:textId="7A8113CA" w:rsidR="00F43EF0" w:rsidRDefault="00557B63" w:rsidP="00BE167A">
      <w:pPr>
        <w:pStyle w:val="ListNumber"/>
        <w:numPr>
          <w:ilvl w:val="0"/>
          <w:numId w:val="21"/>
        </w:numPr>
      </w:pPr>
      <w:r>
        <w:lastRenderedPageBreak/>
        <w:t xml:space="preserve">If </w:t>
      </w:r>
      <w:r w:rsidRPr="00B47B4A">
        <w:t>the</w:t>
      </w:r>
      <w:r w:rsidR="00F43EF0" w:rsidRPr="00B47B4A">
        <w:t xml:space="preserve"> IPA </w:t>
      </w:r>
      <w:r w:rsidR="00F43EF0">
        <w:t xml:space="preserve">is capable of verifying the Profile Metadata, the </w:t>
      </w:r>
      <w:r w:rsidR="007F71D6">
        <w:t>eIM SHALL provide the Profile Metadata to</w:t>
      </w:r>
      <w:r w:rsidR="007F71D6" w:rsidRPr="00B47B4A">
        <w:t xml:space="preserve"> </w:t>
      </w:r>
      <w:r w:rsidR="00F43EF0">
        <w:t xml:space="preserve">IPA </w:t>
      </w:r>
      <w:r w:rsidR="007F71D6">
        <w:t xml:space="preserve">that </w:t>
      </w:r>
      <w:r w:rsidR="00F43EF0" w:rsidRPr="00B47B4A">
        <w:t>SHALL verif</w:t>
      </w:r>
      <w:r w:rsidR="00F43EF0">
        <w:t>y the</w:t>
      </w:r>
      <w:r w:rsidR="00F43EF0" w:rsidRPr="00B47B4A">
        <w:t xml:space="preserve"> Profile Metadata </w:t>
      </w:r>
      <w:r w:rsidR="00F43EF0" w:rsidRPr="00F70E6C">
        <w:t>according to section 3.</w:t>
      </w:r>
      <w:r w:rsidR="009A7163">
        <w:t>2</w:t>
      </w:r>
      <w:r w:rsidR="00F43EF0" w:rsidRPr="00F70E6C">
        <w:t>.3</w:t>
      </w:r>
      <w:r w:rsidR="009A7163">
        <w:t>.1</w:t>
      </w:r>
      <w:r w:rsidR="00F43EF0" w:rsidRPr="00F70E6C">
        <w:t xml:space="preserve"> </w:t>
      </w:r>
      <w:r w:rsidR="00F43EF0">
        <w:t>(</w:t>
      </w:r>
      <w:r w:rsidR="009A7163">
        <w:t xml:space="preserve">Direct </w:t>
      </w:r>
      <w:r w:rsidR="00F43EF0" w:rsidRPr="00E367D4">
        <w:t>Profile Download</w:t>
      </w:r>
      <w:r w:rsidR="00F43EF0">
        <w:t>)</w:t>
      </w:r>
      <w:r w:rsidR="00F43EF0" w:rsidRPr="00E367D4">
        <w:t xml:space="preserve"> </w:t>
      </w:r>
      <w:r w:rsidR="009A7163">
        <w:t>step 10</w:t>
      </w:r>
      <w:r w:rsidR="00F43EF0" w:rsidRPr="00B47B4A">
        <w:t>.</w:t>
      </w:r>
      <w:r w:rsidR="00F43EF0" w:rsidRPr="00075D22">
        <w:t xml:space="preserve"> </w:t>
      </w:r>
      <w:r w:rsidR="00085F71" w:rsidRPr="00BD6259">
        <w:t xml:space="preserve">For this </w:t>
      </w:r>
      <w:r w:rsidR="00085F71">
        <w:t>verification</w:t>
      </w:r>
      <w:r w:rsidR="00085F71" w:rsidRPr="00BD6259">
        <w:t xml:space="preserve">, the </w:t>
      </w:r>
      <w:r w:rsidR="00085F71">
        <w:t>IPA</w:t>
      </w:r>
      <w:r w:rsidR="00085F71" w:rsidRPr="00BD6259">
        <w:t xml:space="preserve"> MAY use previously fetched Rules Authorisation Table and/or list of installed Profiles. If the </w:t>
      </w:r>
      <w:r w:rsidR="00085F71">
        <w:t>IPA</w:t>
      </w:r>
      <w:r w:rsidR="00085F71" w:rsidRPr="00BD6259">
        <w:t xml:space="preserve"> has not already fetched the required information, the </w:t>
      </w:r>
      <w:r w:rsidR="00085F71">
        <w:t>IPA</w:t>
      </w:r>
      <w:r w:rsidR="00085F71" w:rsidRPr="00BD6259">
        <w:t xml:space="preserve"> SHALL request those from the eUICC by calling the ES10b.GetRAT and/or ES10</w:t>
      </w:r>
      <w:r w:rsidR="00085F71">
        <w:t>b</w:t>
      </w:r>
      <w:r w:rsidR="00085F71" w:rsidRPr="00BD6259">
        <w:t>.GetProfilesInfo functions.</w:t>
      </w:r>
      <w:r w:rsidR="00085F71">
        <w:t xml:space="preserve"> </w:t>
      </w:r>
      <w:r w:rsidR="00F43EF0">
        <w:t xml:space="preserve">If the verification fails, the IPA </w:t>
      </w:r>
      <w:r w:rsidR="00F43EF0" w:rsidRPr="00B47B4A">
        <w:t xml:space="preserve">SHALL </w:t>
      </w:r>
      <w:r w:rsidR="00F43EF0">
        <w:t>trigger the cancel</w:t>
      </w:r>
      <w:r w:rsidR="007F71D6">
        <w:t>lation of the on-going RSP</w:t>
      </w:r>
      <w:r w:rsidR="00F43EF0">
        <w:t xml:space="preserve"> session </w:t>
      </w:r>
      <w:r w:rsidR="00680AEF">
        <w:t xml:space="preserve">(see section 3.2.3.3) </w:t>
      </w:r>
      <w:r w:rsidR="00F43EF0">
        <w:t xml:space="preserve">and </w:t>
      </w:r>
      <w:r w:rsidR="00F43EF0" w:rsidRPr="00B47B4A">
        <w:t>the procedure</w:t>
      </w:r>
      <w:r w:rsidR="00C56F2A">
        <w:t xml:space="preserve"> </w:t>
      </w:r>
      <w:r w:rsidR="00C56F2A" w:rsidRPr="007F39F4">
        <w:t>SHALL stop</w:t>
      </w:r>
      <w:r w:rsidR="00F43EF0" w:rsidRPr="00B47B4A">
        <w:t>.</w:t>
      </w:r>
    </w:p>
    <w:p w14:paraId="3E2BDBA6" w14:textId="6D9B536E" w:rsidR="00F43EF0" w:rsidRPr="00B47B4A" w:rsidRDefault="00F43EF0" w:rsidP="00BE167A">
      <w:pPr>
        <w:pStyle w:val="ListNumber"/>
        <w:numPr>
          <w:ilvl w:val="0"/>
          <w:numId w:val="21"/>
        </w:numPr>
      </w:pPr>
      <w:r>
        <w:t xml:space="preserve">If </w:t>
      </w:r>
      <w:r w:rsidRPr="00B47B4A">
        <w:t xml:space="preserve">the IPA </w:t>
      </w:r>
      <w:r>
        <w:t xml:space="preserve">is not capable of </w:t>
      </w:r>
      <w:r w:rsidRPr="00B47B4A">
        <w:t>verify</w:t>
      </w:r>
      <w:r>
        <w:t>ing</w:t>
      </w:r>
      <w:r w:rsidRPr="00B47B4A">
        <w:t xml:space="preserve"> the Profile Metadata </w:t>
      </w:r>
      <w:r w:rsidR="007F71D6">
        <w:t xml:space="preserve">(see IPA Capability </w:t>
      </w:r>
      <w:r w:rsidR="007F71D6" w:rsidRPr="008B7F81">
        <w:rPr>
          <w:rFonts w:ascii="Courier New" w:hAnsi="Courier New" w:cs="Courier New"/>
          <w:szCs w:val="22"/>
          <w:lang w:eastAsia="ko-KR"/>
        </w:rPr>
        <w:t>eimProfileMetadataVerification</w:t>
      </w:r>
      <w:r w:rsidR="007F71D6">
        <w:t xml:space="preserve">) </w:t>
      </w:r>
      <w:r w:rsidRPr="00D96D0D">
        <w:t>according to section 3.</w:t>
      </w:r>
      <w:r w:rsidR="00C56F2A">
        <w:t>1.</w:t>
      </w:r>
      <w:r w:rsidRPr="00D96D0D">
        <w:t xml:space="preserve">.3 </w:t>
      </w:r>
      <w:r>
        <w:t>(</w:t>
      </w:r>
      <w:r w:rsidRPr="00E367D4">
        <w:t>Profile Download and Installation</w:t>
      </w:r>
      <w:r>
        <w:t xml:space="preserve">) </w:t>
      </w:r>
      <w:r w:rsidRPr="00D96D0D">
        <w:t>of SGP.22</w:t>
      </w:r>
      <w:r>
        <w:t xml:space="preserve"> [4]</w:t>
      </w:r>
      <w:r w:rsidRPr="00B47B4A">
        <w:t>, the eIM SHALL verify the Profile Metadata</w:t>
      </w:r>
      <w:r w:rsidR="007F71D6">
        <w:t xml:space="preserve"> </w:t>
      </w:r>
      <w:r w:rsidR="00C56F2A" w:rsidRPr="00D50540">
        <w:t xml:space="preserve">according to </w:t>
      </w:r>
      <w:r w:rsidR="00C56F2A">
        <w:t xml:space="preserve">steps 7a, b, c and 8 of </w:t>
      </w:r>
      <w:r w:rsidR="00C56F2A" w:rsidRPr="00D50540">
        <w:t>section 3.1.3 (Profile Download and Installation) of SGP.22 [4</w:t>
      </w:r>
      <w:r w:rsidR="00C56F2A" w:rsidRPr="00133599">
        <w:rPr>
          <w:sz w:val="20"/>
        </w:rPr>
        <w:t>]</w:t>
      </w:r>
      <w:r w:rsidR="00C56F2A">
        <w:rPr>
          <w:sz w:val="20"/>
        </w:rPr>
        <w:t xml:space="preserve"> </w:t>
      </w:r>
      <w:r w:rsidR="007F71D6">
        <w:t>and SHALL NOT provide the Profile Metadata to IPA</w:t>
      </w:r>
      <w:r>
        <w:t xml:space="preserve">. </w:t>
      </w:r>
      <w:r w:rsidR="00085F71" w:rsidRPr="00BD6259">
        <w:t xml:space="preserve">For this </w:t>
      </w:r>
      <w:r w:rsidR="00085F71">
        <w:t>verification</w:t>
      </w:r>
      <w:r w:rsidR="00085F71" w:rsidRPr="00BD6259">
        <w:t xml:space="preserve">, the </w:t>
      </w:r>
      <w:r w:rsidR="00085F71">
        <w:t>eIM</w:t>
      </w:r>
      <w:r w:rsidR="00085F71" w:rsidRPr="00BD6259">
        <w:t xml:space="preserve"> </w:t>
      </w:r>
      <w:r w:rsidR="00085F71">
        <w:t>SHALL</w:t>
      </w:r>
      <w:r w:rsidR="00085F71" w:rsidRPr="00BD6259">
        <w:t xml:space="preserve"> use Rules Authorisation Table and </w:t>
      </w:r>
      <w:r w:rsidR="00085F71">
        <w:t xml:space="preserve">information on </w:t>
      </w:r>
      <w:r w:rsidR="00085F71" w:rsidRPr="00BD6259">
        <w:t>installed Profiles</w:t>
      </w:r>
      <w:r w:rsidR="00085F71">
        <w:t xml:space="preserve"> available to the eIM, </w:t>
      </w:r>
      <w:r w:rsidR="00557B63">
        <w:t>e.g.,</w:t>
      </w:r>
      <w:r w:rsidR="00085F71">
        <w:t xml:space="preserve"> obtained prior to the start of this procedure using the PSMOs </w:t>
      </w:r>
      <w:r w:rsidR="00085F71" w:rsidRPr="0068370F">
        <w:rPr>
          <w:rFonts w:ascii="Courier New" w:hAnsi="Courier New" w:cs="Courier New"/>
          <w:szCs w:val="22"/>
          <w:lang w:eastAsia="ko-KR"/>
        </w:rPr>
        <w:t>getRAT</w:t>
      </w:r>
      <w:r w:rsidR="00085F71">
        <w:t xml:space="preserve"> and </w:t>
      </w:r>
      <w:r w:rsidR="00085F71" w:rsidRPr="0068370F">
        <w:rPr>
          <w:rFonts w:ascii="Courier New" w:hAnsi="Courier New" w:cs="Courier New"/>
          <w:szCs w:val="22"/>
          <w:lang w:eastAsia="ko-KR"/>
        </w:rPr>
        <w:t>listProfileInfo</w:t>
      </w:r>
      <w:r w:rsidR="00085F71">
        <w:t xml:space="preserve">. </w:t>
      </w:r>
      <w:r>
        <w:t xml:space="preserve">If the verification fails, the eIM </w:t>
      </w:r>
      <w:r w:rsidRPr="00B47B4A">
        <w:t xml:space="preserve">SHALL </w:t>
      </w:r>
      <w:r w:rsidR="007F71D6">
        <w:t>return an error code to IPA and the procedure</w:t>
      </w:r>
      <w:r w:rsidR="00C56F2A">
        <w:t xml:space="preserve"> </w:t>
      </w:r>
      <w:r w:rsidR="00C56F2A" w:rsidRPr="007F39F4">
        <w:t>SHALL stop</w:t>
      </w:r>
      <w:r w:rsidR="007F71D6">
        <w:t xml:space="preserve">. The error code </w:t>
      </w:r>
      <w:r>
        <w:t>trigger</w:t>
      </w:r>
      <w:r w:rsidR="007F71D6">
        <w:t xml:space="preserve">s IPA </w:t>
      </w:r>
      <w:r>
        <w:t>t</w:t>
      </w:r>
      <w:r w:rsidR="007F71D6">
        <w:t>o</w:t>
      </w:r>
      <w:r>
        <w:t xml:space="preserve"> cancel </w:t>
      </w:r>
      <w:r w:rsidR="007F71D6">
        <w:t xml:space="preserve">the on-going RSP </w:t>
      </w:r>
      <w:r>
        <w:t xml:space="preserve">session </w:t>
      </w:r>
      <w:r w:rsidR="007F71D6">
        <w:t>with SM-DP+</w:t>
      </w:r>
      <w:r w:rsidR="00680AEF">
        <w:t xml:space="preserve"> according to section 3.2.3.3</w:t>
      </w:r>
      <w:r w:rsidRPr="00B47B4A">
        <w:t xml:space="preserve">. </w:t>
      </w:r>
      <w:r w:rsidR="007F71D6">
        <w:t>The cancel session reason (</w:t>
      </w:r>
      <w:r w:rsidR="00680AEF">
        <w:rPr>
          <w:szCs w:val="22"/>
        </w:rPr>
        <w:t>pprNotAllowed</w:t>
      </w:r>
      <w:r w:rsidR="007F71D6">
        <w:rPr>
          <w:szCs w:val="22"/>
        </w:rPr>
        <w:t xml:space="preserve">) </w:t>
      </w:r>
      <w:r w:rsidR="007F71D6">
        <w:t>to be used by IPA when calling the ESipa.CancelSession is given by the error code.</w:t>
      </w:r>
    </w:p>
    <w:p w14:paraId="25EB945A" w14:textId="7ADC9D3E" w:rsidR="00F43EF0" w:rsidRDefault="00F43EF0" w:rsidP="00BE167A">
      <w:pPr>
        <w:pStyle w:val="ListNumber"/>
        <w:numPr>
          <w:ilvl w:val="0"/>
          <w:numId w:val="22"/>
        </w:numPr>
      </w:pPr>
      <w:r>
        <w:t>The IPA and eUICC process ES10b.PrepareDownload function call as defined in section 5.7.5 of SGP.22 [4]</w:t>
      </w:r>
      <w:r w:rsidR="00E67D15">
        <w:t xml:space="preserve"> with the following change:</w:t>
      </w:r>
    </w:p>
    <w:p w14:paraId="72DBAFFF" w14:textId="1956F157" w:rsidR="00E67D15" w:rsidRDefault="00E67D15" w:rsidP="00BE167A">
      <w:pPr>
        <w:pStyle w:val="ListNumber"/>
        <w:numPr>
          <w:ilvl w:val="0"/>
          <w:numId w:val="116"/>
        </w:numPr>
      </w:pPr>
      <w:r w:rsidRPr="00E67D15">
        <w:t>Upon any error returned in the verifications of ES10b.PrepareDownload, the procedure SHALL stop and the eUICC SHALL terminate the RSP Session</w:t>
      </w:r>
    </w:p>
    <w:p w14:paraId="673F3202" w14:textId="0B095B5A" w:rsidR="009A7163" w:rsidRDefault="009A7163" w:rsidP="009A7163">
      <w:pPr>
        <w:pStyle w:val="ListNumber"/>
        <w:ind w:left="680"/>
      </w:pPr>
    </w:p>
    <w:p w14:paraId="59A6F957" w14:textId="40753E6B" w:rsidR="00F43EF0" w:rsidRDefault="00F43EF0" w:rsidP="00BE167A">
      <w:pPr>
        <w:pStyle w:val="ListNumber"/>
        <w:numPr>
          <w:ilvl w:val="0"/>
          <w:numId w:val="22"/>
        </w:numPr>
      </w:pPr>
      <w:r>
        <w:t xml:space="preserve">The IPA calls ESipa.GetBoundProfilePackage function comprising </w:t>
      </w:r>
      <w:r w:rsidR="007F71D6">
        <w:t xml:space="preserve">euiccSignature2 and either </w:t>
      </w:r>
      <w:r>
        <w:t xml:space="preserve">euiccSigned2 </w:t>
      </w:r>
      <w:r w:rsidR="007F71D6">
        <w:t>or compactE</w:t>
      </w:r>
      <w:r>
        <w:t>uiccSign</w:t>
      </w:r>
      <w:r w:rsidR="007F71D6">
        <w:t>ed</w:t>
      </w:r>
      <w:r>
        <w:t>2.</w:t>
      </w:r>
      <w:r w:rsidR="007F71D6">
        <w:t xml:space="preserve"> </w:t>
      </w:r>
      <w:r w:rsidR="007F71D6" w:rsidRPr="00497095">
        <w:t xml:space="preserve">If </w:t>
      </w:r>
      <w:r w:rsidR="007F71D6">
        <w:t xml:space="preserve">compactEuiccSigned2 is provided (see IPA Capability </w:t>
      </w:r>
      <w:r w:rsidR="007F71D6" w:rsidRPr="004C0DFD">
        <w:rPr>
          <w:rFonts w:ascii="Courier New" w:hAnsi="Courier New" w:cs="Courier New"/>
          <w:szCs w:val="22"/>
          <w:lang w:eastAsia="ko-KR"/>
        </w:rPr>
        <w:t>minimizeEsipaBytes</w:t>
      </w:r>
      <w:r w:rsidR="007F71D6">
        <w:t>)</w:t>
      </w:r>
      <w:r w:rsidR="007F71D6" w:rsidRPr="00497095">
        <w:t>, the eIM SHALL identify the relevant information</w:t>
      </w:r>
      <w:r w:rsidR="007F71D6">
        <w:t xml:space="preserve"> and build euiccSigned2.  </w:t>
      </w:r>
    </w:p>
    <w:p w14:paraId="3DFD49E0" w14:textId="4F25EDCC" w:rsidR="00F43EF0" w:rsidRDefault="00F43EF0" w:rsidP="00BE167A">
      <w:pPr>
        <w:pStyle w:val="ListNumber"/>
        <w:numPr>
          <w:ilvl w:val="0"/>
          <w:numId w:val="22"/>
        </w:numPr>
      </w:pPr>
      <w:r>
        <w:t>The eIM and SM-DP+ process ES9+'.GetBoundProfilePackage function as defined in section 5.6.2 of SGP.22 [4].</w:t>
      </w:r>
    </w:p>
    <w:p w14:paraId="3907FE9A" w14:textId="278F2F77" w:rsidR="00F43EF0" w:rsidRDefault="00F43EF0" w:rsidP="004A39FD">
      <w:pPr>
        <w:pStyle w:val="NOTE"/>
      </w:pPr>
      <w:r>
        <w:t>N</w:t>
      </w:r>
      <w:r w:rsidR="00A21E85">
        <w:t>OTE</w:t>
      </w:r>
      <w:r>
        <w:t xml:space="preserve">: </w:t>
      </w:r>
      <w:r w:rsidR="0070308F">
        <w:tab/>
      </w:r>
      <w:r>
        <w:t>In the ES9+'.GetBoundProfilePackage function request, the eIM forwards the</w:t>
      </w:r>
      <w:r w:rsidRPr="004E18EE">
        <w:t xml:space="preserve"> </w:t>
      </w:r>
      <w:r>
        <w:t>ESipa.GetBoundProfilePackage function request.</w:t>
      </w:r>
    </w:p>
    <w:p w14:paraId="02BF26D3" w14:textId="6B9D78F4" w:rsidR="00F43EF0" w:rsidRDefault="00F43EF0" w:rsidP="00BE167A">
      <w:pPr>
        <w:pStyle w:val="ListNumber"/>
        <w:numPr>
          <w:ilvl w:val="0"/>
          <w:numId w:val="22"/>
        </w:numPr>
      </w:pPr>
      <w:r>
        <w:t>The eIM sends the ESipa.GetBoundProfilePackage response to the IPA, based on the ES9+'.GetBoundProfilePackage response from the SM-DP+. If the eIM or IPA previously verified the Profile Metadata in step (1</w:t>
      </w:r>
      <w:r w:rsidR="00F56799">
        <w:t>4</w:t>
      </w:r>
      <w:r>
        <w:t xml:space="preserve">), the eIM or IPA SHOULD check if the Profile Metadata has been changed. If </w:t>
      </w:r>
      <w:r w:rsidR="00557B63">
        <w:t>so,</w:t>
      </w:r>
      <w:r>
        <w:t xml:space="preserve"> IPA SHALL </w:t>
      </w:r>
      <w:r w:rsidR="007F71D6">
        <w:t xml:space="preserve">be </w:t>
      </w:r>
      <w:r w:rsidR="007F71D6" w:rsidRPr="00AC465D">
        <w:t>trigger</w:t>
      </w:r>
      <w:r w:rsidR="007F71D6">
        <w:t xml:space="preserve">ed to </w:t>
      </w:r>
      <w:r w:rsidR="007F71D6" w:rsidRPr="00AC465D">
        <w:t xml:space="preserve">cancel </w:t>
      </w:r>
      <w:r w:rsidR="007F71D6">
        <w:t xml:space="preserve">the on-going RSP </w:t>
      </w:r>
      <w:r w:rsidR="007F71D6" w:rsidRPr="00AC465D">
        <w:t xml:space="preserve">session </w:t>
      </w:r>
      <w:r w:rsidR="007F71D6">
        <w:t xml:space="preserve">with the SM-DP+ </w:t>
      </w:r>
      <w:r w:rsidR="00680AEF">
        <w:t xml:space="preserve">(see section 3.2.3.3) </w:t>
      </w:r>
      <w:r w:rsidR="007F71D6">
        <w:t xml:space="preserve">with cancel session reason </w:t>
      </w:r>
      <w:r w:rsidR="00680AEF">
        <w:t>m</w:t>
      </w:r>
      <w:r w:rsidR="007F71D6" w:rsidRPr="00AC465D">
        <w:t>etadata</w:t>
      </w:r>
      <w:r w:rsidR="00680AEF">
        <w:t>M</w:t>
      </w:r>
      <w:r w:rsidR="007F71D6" w:rsidRPr="00AC465D">
        <w:t>ismatch</w:t>
      </w:r>
      <w:r w:rsidR="007F71D6">
        <w:t xml:space="preserve"> and the procedure SHALL be</w:t>
      </w:r>
      <w:r w:rsidR="007F71D6" w:rsidRPr="00BB2AE1">
        <w:t xml:space="preserve"> </w:t>
      </w:r>
      <w:r w:rsidRPr="00BB2AE1">
        <w:t>terminate</w:t>
      </w:r>
      <w:r w:rsidR="007F71D6">
        <w:t>d</w:t>
      </w:r>
      <w:r w:rsidRPr="00D30EC2">
        <w:t>.</w:t>
      </w:r>
      <w:r w:rsidR="007F71D6">
        <w:t xml:space="preserve"> In case of eIM performing the check (see IPA Capability </w:t>
      </w:r>
      <w:r w:rsidR="007F71D6" w:rsidRPr="008B7F81">
        <w:rPr>
          <w:rFonts w:ascii="Courier New" w:hAnsi="Courier New" w:cs="Courier New"/>
          <w:szCs w:val="22"/>
          <w:lang w:eastAsia="ko-KR"/>
        </w:rPr>
        <w:t>eimProfileMetadataVerification</w:t>
      </w:r>
      <w:r w:rsidR="007F71D6">
        <w:t>), the eIM SHALL return an error code that triggers IPA to cancel the session and also indicates the</w:t>
      </w:r>
      <w:r w:rsidR="007F71D6" w:rsidRPr="00AC465D">
        <w:t xml:space="preserve"> cancel session reason </w:t>
      </w:r>
      <w:r w:rsidR="00680AEF">
        <w:t xml:space="preserve">(metadataMismatch) </w:t>
      </w:r>
      <w:r w:rsidR="007F71D6">
        <w:t>to be used.</w:t>
      </w:r>
    </w:p>
    <w:p w14:paraId="3CC124A2" w14:textId="77777777" w:rsidR="003D0633" w:rsidRDefault="00F43EF0" w:rsidP="00BE167A">
      <w:pPr>
        <w:pStyle w:val="ListNumber"/>
        <w:numPr>
          <w:ilvl w:val="0"/>
          <w:numId w:val="22"/>
        </w:numPr>
      </w:pPr>
      <w:r>
        <w:t>The IPA installs the Profile to the eUICC as defined in section 3.1.3.</w:t>
      </w:r>
      <w:r w:rsidR="00F934C1">
        <w:t xml:space="preserve">3 </w:t>
      </w:r>
      <w:r>
        <w:t>(</w:t>
      </w:r>
      <w:r w:rsidRPr="005062D1">
        <w:t>Sub-procedure Profile Installation</w:t>
      </w:r>
      <w:r>
        <w:t>) of SGP.22 [4]</w:t>
      </w:r>
      <w:r w:rsidR="00680AEF">
        <w:t xml:space="preserve">. In case of errors during the installation of the Profile the cancel session procedure in section 3.2.3.3 is triggered with cancel session reason </w:t>
      </w:r>
      <w:r w:rsidR="00680AEF" w:rsidRPr="00214BF4">
        <w:rPr>
          <w:rFonts w:eastAsiaTheme="minorEastAsia" w:cs="Arial"/>
          <w:szCs w:val="22"/>
          <w:lang w:val="en-US"/>
        </w:rPr>
        <w:t>loadBppExecutionError</w:t>
      </w:r>
      <w:r w:rsidR="00680AEF">
        <w:rPr>
          <w:rFonts w:eastAsiaTheme="minorEastAsia" w:cs="Arial"/>
          <w:szCs w:val="22"/>
          <w:lang w:val="en-US"/>
        </w:rPr>
        <w:t xml:space="preserve"> and the procedure SHALL stop.</w:t>
      </w:r>
      <w:r w:rsidR="00F934C1">
        <w:t xml:space="preserve"> </w:t>
      </w:r>
      <w:r w:rsidR="00F934C1" w:rsidRPr="00DD5769">
        <w:t xml:space="preserve"> </w:t>
      </w:r>
      <w:r w:rsidR="0064567F">
        <w:t xml:space="preserve">If the Profile to be downloaded </w:t>
      </w:r>
      <w:r w:rsidR="0064567F">
        <w:lastRenderedPageBreak/>
        <w:t xml:space="preserve">is an Emergency Profile, i.e. contains the </w:t>
      </w:r>
      <w:r w:rsidR="0064567F" w:rsidRPr="0095172D">
        <w:rPr>
          <w:rFonts w:ascii="Courier New" w:hAnsi="Courier New" w:cs="Courier New"/>
          <w:szCs w:val="22"/>
        </w:rPr>
        <w:t>ecallIndication</w:t>
      </w:r>
      <w:r w:rsidR="0064567F">
        <w:t xml:space="preserve"> data element set to TRUE within its Profile Metadata, </w:t>
      </w:r>
      <w:r w:rsidR="002C07C4" w:rsidRPr="00CF06CF">
        <w:t xml:space="preserve">the eUICC SHALL stop the procedure and return </w:t>
      </w:r>
      <w:r w:rsidR="002C07C4" w:rsidRPr="00255F3B">
        <w:rPr>
          <w:rFonts w:ascii="Courier New" w:hAnsi="Courier New" w:cs="Courier New"/>
        </w:rPr>
        <w:t>incorrectInputValues</w:t>
      </w:r>
      <w:r w:rsidR="002C07C4" w:rsidRPr="00CF06CF">
        <w:t xml:space="preserve"> if either the eUICC does not support the Emergency Mechanism, or the eUICC supports the Emergency Mechanism and already contain</w:t>
      </w:r>
      <w:r w:rsidR="002C07C4">
        <w:t>s</w:t>
      </w:r>
      <w:r w:rsidR="002C07C4" w:rsidRPr="00CF06CF">
        <w:t xml:space="preserve"> an Emergency Profile with </w:t>
      </w:r>
      <w:r w:rsidR="002C07C4" w:rsidRPr="00255F3B">
        <w:rPr>
          <w:rFonts w:ascii="Courier New" w:hAnsi="Courier New" w:cs="Courier New"/>
        </w:rPr>
        <w:t>ecallIndication</w:t>
      </w:r>
      <w:r w:rsidR="002C07C4" w:rsidRPr="00CF06CF">
        <w:t xml:space="preserve"> set to TRUE</w:t>
      </w:r>
      <w:r w:rsidR="002C07C4">
        <w:t>.  T</w:t>
      </w:r>
      <w:r w:rsidR="0064567F">
        <w:t xml:space="preserve">he IPA SHALL </w:t>
      </w:r>
      <w:r w:rsidR="002C07C4">
        <w:t xml:space="preserve">then </w:t>
      </w:r>
      <w:r w:rsidR="0064567F">
        <w:t>perform the Sub-procedure “Profile Download and installation – Download rejection” as defined in SGP.22[4] with reason code “</w:t>
      </w:r>
      <w:r w:rsidR="0064567F">
        <w:rPr>
          <w:rFonts w:ascii="Courier New" w:hAnsi="Courier New" w:cs="Courier New"/>
          <w:szCs w:val="22"/>
        </w:rPr>
        <w:t>metadataMismatch</w:t>
      </w:r>
      <w:r w:rsidR="0064567F">
        <w:t xml:space="preserve">”. </w:t>
      </w:r>
    </w:p>
    <w:p w14:paraId="66A03400" w14:textId="77777777" w:rsidR="003D0633" w:rsidRPr="00794325" w:rsidRDefault="003D0633" w:rsidP="00BE167A">
      <w:pPr>
        <w:pStyle w:val="NormalParagraph"/>
        <w:numPr>
          <w:ilvl w:val="0"/>
          <w:numId w:val="22"/>
        </w:numPr>
        <w:rPr>
          <w:bCs/>
        </w:rPr>
      </w:pPr>
      <w:r w:rsidRPr="00794325">
        <w:rPr>
          <w:bCs/>
        </w:rPr>
        <w:t xml:space="preserve">If </w:t>
      </w:r>
      <w:r>
        <w:rPr>
          <w:bCs/>
        </w:rPr>
        <w:t>default SM-DP+</w:t>
      </w:r>
      <w:r w:rsidRPr="00794325">
        <w:rPr>
          <w:bCs/>
        </w:rPr>
        <w:t xml:space="preserve"> was used, the IPA MAY request immediate Profile enabling by calling ES10b.ImmediateEnable</w:t>
      </w:r>
      <w:r>
        <w:rPr>
          <w:bCs/>
        </w:rPr>
        <w:t xml:space="preserve"> and the procedure SHALL continue with step (22)</w:t>
      </w:r>
      <w:r w:rsidRPr="00794325">
        <w:rPr>
          <w:bCs/>
        </w:rPr>
        <w:t xml:space="preserve">. Otherwise, the procedure SHALL </w:t>
      </w:r>
      <w:r>
        <w:rPr>
          <w:bCs/>
        </w:rPr>
        <w:t>continue in step (23)</w:t>
      </w:r>
      <w:r w:rsidRPr="00794325">
        <w:rPr>
          <w:bCs/>
        </w:rPr>
        <w:t xml:space="preserve">. </w:t>
      </w:r>
    </w:p>
    <w:p w14:paraId="2AF7C735" w14:textId="77777777" w:rsidR="003D0633" w:rsidRPr="00794325" w:rsidRDefault="003D0633" w:rsidP="00BE167A">
      <w:pPr>
        <w:pStyle w:val="NormalParagraph"/>
        <w:numPr>
          <w:ilvl w:val="0"/>
          <w:numId w:val="22"/>
        </w:numPr>
        <w:rPr>
          <w:bCs/>
        </w:rPr>
      </w:pPr>
      <w:r w:rsidRPr="00794325">
        <w:rPr>
          <w:bCs/>
        </w:rPr>
        <w:t>If immediate Profile enabling was granted in step (</w:t>
      </w:r>
      <w:r>
        <w:rPr>
          <w:bCs/>
        </w:rPr>
        <w:t>12</w:t>
      </w:r>
      <w:r w:rsidRPr="00794325">
        <w:rPr>
          <w:bCs/>
        </w:rPr>
        <w:t>), the eUICC SHALL enable the Profile and generate enable Notifications as configured.</w:t>
      </w:r>
    </w:p>
    <w:p w14:paraId="31910B9C" w14:textId="62CF10B7" w:rsidR="00F43EF0" w:rsidRDefault="00680AEF" w:rsidP="00BE167A">
      <w:pPr>
        <w:pStyle w:val="ListNumber"/>
        <w:numPr>
          <w:ilvl w:val="0"/>
          <w:numId w:val="22"/>
        </w:numPr>
      </w:pPr>
      <w:r>
        <w:t>T</w:t>
      </w:r>
      <w:r w:rsidR="00F934C1" w:rsidRPr="00DD5769">
        <w:t xml:space="preserve">he following changes </w:t>
      </w:r>
      <w:r>
        <w:t xml:space="preserve">are made </w:t>
      </w:r>
      <w:r w:rsidR="00F934C1" w:rsidRPr="00DD5769">
        <w:t xml:space="preserve">to the </w:t>
      </w:r>
      <w:r w:rsidR="00F934C1">
        <w:t>N</w:t>
      </w:r>
      <w:r w:rsidR="00F934C1" w:rsidRPr="00DD5769">
        <w:t>otification procedure</w:t>
      </w:r>
      <w:r>
        <w:t xml:space="preserve"> compared to section 3.1.3.3 of SGP.22 [4]</w:t>
      </w:r>
      <w:r w:rsidR="00F934C1">
        <w:t>:</w:t>
      </w:r>
    </w:p>
    <w:p w14:paraId="15A8C01F" w14:textId="6D5822E2" w:rsidR="00F934C1" w:rsidRDefault="00F43EF0" w:rsidP="00BE167A">
      <w:pPr>
        <w:pStyle w:val="Listletter"/>
        <w:numPr>
          <w:ilvl w:val="0"/>
          <w:numId w:val="74"/>
        </w:numPr>
      </w:pPr>
      <w:r>
        <w:t xml:space="preserve">The IPA calls </w:t>
      </w:r>
      <w:r w:rsidRPr="00FC3174">
        <w:t>ESipa.HandleNotification</w:t>
      </w:r>
      <w:r w:rsidRPr="002002A3">
        <w:t xml:space="preserve"> function</w:t>
      </w:r>
      <w:r>
        <w:t xml:space="preserve"> comprising </w:t>
      </w:r>
      <w:r w:rsidR="001B195F">
        <w:t xml:space="preserve">PendingNotification data object that contains </w:t>
      </w:r>
      <w:r>
        <w:t>ProfileInstallationResult</w:t>
      </w:r>
      <w:r w:rsidR="002B3316">
        <w:t xml:space="preserve"> that contains the TransactionID generated by the SM-DP+</w:t>
      </w:r>
      <w:r>
        <w:t xml:space="preserve">. </w:t>
      </w:r>
      <w:r w:rsidR="007F71D6" w:rsidRPr="00497095">
        <w:t>I</w:t>
      </w:r>
      <w:r w:rsidR="007F71D6">
        <w:t xml:space="preserve">f a compact version of the ProfileInstallationResult is provided (see IPA Capability </w:t>
      </w:r>
      <w:r w:rsidR="007F71D6" w:rsidRPr="004C0DFD">
        <w:rPr>
          <w:rFonts w:ascii="Courier New" w:hAnsi="Courier New" w:cs="Courier New"/>
          <w:lang w:eastAsia="ko-KR"/>
        </w:rPr>
        <w:t>minimizeEsipaBytes</w:t>
      </w:r>
      <w:r w:rsidR="007F71D6">
        <w:t>)</w:t>
      </w:r>
      <w:r w:rsidR="007F71D6" w:rsidRPr="00497095">
        <w:t xml:space="preserve">, the </w:t>
      </w:r>
      <w:r w:rsidR="005B439A">
        <w:t xml:space="preserve">eIM </w:t>
      </w:r>
      <w:r w:rsidR="007F71D6" w:rsidRPr="00497095">
        <w:t>SHALL identify the relevant information</w:t>
      </w:r>
      <w:r w:rsidR="007F71D6">
        <w:t xml:space="preserve"> and build the full ProfileInstallationResult</w:t>
      </w:r>
      <w:r w:rsidR="007F71D6" w:rsidRPr="00873BE5">
        <w:t>.</w:t>
      </w:r>
      <w:r w:rsidR="007F71D6">
        <w:t xml:space="preserve"> </w:t>
      </w:r>
    </w:p>
    <w:p w14:paraId="24772A87" w14:textId="20194E95" w:rsidR="00F43EF0" w:rsidRDefault="00F43EF0" w:rsidP="00BE167A">
      <w:pPr>
        <w:pStyle w:val="Listletter"/>
        <w:numPr>
          <w:ilvl w:val="0"/>
          <w:numId w:val="74"/>
        </w:numPr>
      </w:pPr>
      <w:r>
        <w:t xml:space="preserve">The </w:t>
      </w:r>
      <w:r w:rsidR="005B439A">
        <w:t>eIM</w:t>
      </w:r>
      <w:r>
        <w:t xml:space="preserve"> acknowledges the reception of the ProfileInstallationResult.</w:t>
      </w:r>
    </w:p>
    <w:p w14:paraId="22CFC521" w14:textId="4AE5ADAA" w:rsidR="00F934C1" w:rsidRDefault="00F934C1" w:rsidP="00BE167A">
      <w:pPr>
        <w:pStyle w:val="Listletter"/>
        <w:numPr>
          <w:ilvl w:val="0"/>
          <w:numId w:val="74"/>
        </w:numPr>
      </w:pPr>
      <w:r w:rsidRPr="00B65C12">
        <w:t>Upon acknowledgement of successful reception of the ProfileInstallationResult</w:t>
      </w:r>
      <w:r>
        <w:t>,</w:t>
      </w:r>
      <w:r w:rsidRPr="00B65C12">
        <w:t xml:space="preserve"> IPA </w:t>
      </w:r>
      <w:r>
        <w:t>calls the</w:t>
      </w:r>
      <w:r w:rsidRPr="00B65C12">
        <w:t xml:space="preserve"> ES10b.RemoveNotification</w:t>
      </w:r>
      <w:r>
        <w:t>FromList</w:t>
      </w:r>
      <w:r w:rsidRPr="00B65C12">
        <w:t xml:space="preserve"> function </w:t>
      </w:r>
      <w:r w:rsidRPr="00F478F0">
        <w:t xml:space="preserve">with corresponding seqNumber as input parameter </w:t>
      </w:r>
      <w:r>
        <w:t xml:space="preserve">and the </w:t>
      </w:r>
      <w:r w:rsidR="005B439A">
        <w:t>eUICC</w:t>
      </w:r>
      <w:r>
        <w:t xml:space="preserve"> </w:t>
      </w:r>
      <w:r w:rsidRPr="00B65C12">
        <w:t>delete</w:t>
      </w:r>
      <w:r>
        <w:t>s</w:t>
      </w:r>
      <w:r w:rsidRPr="00B65C12">
        <w:t xml:space="preserve"> the ProfileInstallationResult</w:t>
      </w:r>
      <w:r>
        <w:t xml:space="preserve"> from its memory</w:t>
      </w:r>
      <w:r w:rsidRPr="00B65C12">
        <w:t>.</w:t>
      </w:r>
    </w:p>
    <w:p w14:paraId="2EC6E3EE" w14:textId="40783CAB" w:rsidR="00003D5B" w:rsidRPr="002013E4" w:rsidRDefault="00F43EF0" w:rsidP="00BE167A">
      <w:pPr>
        <w:pStyle w:val="Listletter"/>
        <w:numPr>
          <w:ilvl w:val="0"/>
          <w:numId w:val="74"/>
        </w:numPr>
        <w:rPr>
          <w:szCs w:val="20"/>
          <w:lang w:eastAsia="zh-CN" w:bidi="bn-BD"/>
        </w:rPr>
      </w:pPr>
      <w:r>
        <w:t xml:space="preserve">The </w:t>
      </w:r>
      <w:r w:rsidR="005B439A">
        <w:t>eIM</w:t>
      </w:r>
      <w:r>
        <w:t xml:space="preserve"> and SM-DP+ </w:t>
      </w:r>
      <w:r w:rsidRPr="002002A3">
        <w:t xml:space="preserve">process </w:t>
      </w:r>
      <w:r w:rsidRPr="00FC3174">
        <w:t>ES9+</w:t>
      </w:r>
      <w:r w:rsidR="00680AEF">
        <w:t>’</w:t>
      </w:r>
      <w:r w:rsidRPr="00FC3174">
        <w:t>.HandleNotification</w:t>
      </w:r>
      <w:r w:rsidRPr="002002A3">
        <w:t xml:space="preserve"> function</w:t>
      </w:r>
      <w:r>
        <w:t xml:space="preserve"> as defined in section 5.</w:t>
      </w:r>
      <w:r w:rsidR="00003D5B">
        <w:t>7</w:t>
      </w:r>
      <w:r>
        <w:t xml:space="preserve">.4 of </w:t>
      </w:r>
      <w:r w:rsidR="00003D5B">
        <w:t xml:space="preserve">this document. </w:t>
      </w:r>
    </w:p>
    <w:p w14:paraId="1F245F9F" w14:textId="1747E2A0" w:rsidR="00003D5B" w:rsidRDefault="00003D5B" w:rsidP="00BE167A">
      <w:pPr>
        <w:pStyle w:val="ListNumber"/>
        <w:numPr>
          <w:ilvl w:val="0"/>
          <w:numId w:val="22"/>
        </w:numPr>
      </w:pPr>
      <w:r w:rsidRPr="00003D5B">
        <w:t>On reception of the ES9+’.HandleNotification function, the SM-DP+ SHALL proceed as defined in section 3.1.3.3 of SGP.22 [4] step 8 to 10.</w:t>
      </w:r>
    </w:p>
    <w:p w14:paraId="66567120" w14:textId="1A7B3ABD" w:rsidR="00680AEF" w:rsidRPr="00680AEF" w:rsidRDefault="00680AEF" w:rsidP="00680AEF">
      <w:pPr>
        <w:pStyle w:val="Heading4"/>
        <w:tabs>
          <w:tab w:val="clear" w:pos="1787"/>
          <w:tab w:val="num" w:pos="1077"/>
        </w:tabs>
        <w:ind w:left="1077"/>
      </w:pPr>
      <w:bookmarkStart w:id="573" w:name="_Toc170369117"/>
      <w:r w:rsidRPr="00680AEF">
        <w:t xml:space="preserve">Cancel Session Procedure </w:t>
      </w:r>
      <w:r w:rsidR="005B439A" w:rsidRPr="00680AEF">
        <w:t>for</w:t>
      </w:r>
      <w:r w:rsidRPr="00680AEF">
        <w:t xml:space="preserve"> Indirect Profile Download</w:t>
      </w:r>
      <w:bookmarkEnd w:id="573"/>
      <w:r w:rsidRPr="00680AEF">
        <w:t xml:space="preserve"> </w:t>
      </w:r>
    </w:p>
    <w:p w14:paraId="1D3EB397" w14:textId="77777777" w:rsidR="00680AEF" w:rsidRPr="00E96E66" w:rsidRDefault="00680AEF" w:rsidP="00680AEF">
      <w:pPr>
        <w:spacing w:after="200" w:line="276" w:lineRule="auto"/>
        <w:rPr>
          <w:szCs w:val="22"/>
          <w:lang w:val="en-US" w:eastAsia="en-US"/>
        </w:rPr>
      </w:pPr>
      <w:r w:rsidRPr="00E96E66">
        <w:rPr>
          <w:szCs w:val="22"/>
          <w:lang w:val="en-US" w:eastAsia="en-US"/>
        </w:rPr>
        <w:t>This section describes the cancel session call flow</w:t>
      </w:r>
      <w:r>
        <w:rPr>
          <w:szCs w:val="22"/>
          <w:lang w:val="en-US" w:eastAsia="en-US"/>
        </w:rPr>
        <w:t xml:space="preserve"> used to cancel an indirect Profile download session</w:t>
      </w:r>
      <w:r w:rsidRPr="00E96E66">
        <w:rPr>
          <w:szCs w:val="22"/>
          <w:lang w:val="en-US" w:eastAsia="en-US"/>
        </w:rPr>
        <w:t>.</w:t>
      </w:r>
      <w:r>
        <w:rPr>
          <w:szCs w:val="22"/>
          <w:lang w:val="en-US" w:eastAsia="en-US"/>
        </w:rPr>
        <w:t xml:space="preserve"> </w:t>
      </w:r>
      <w:r w:rsidRPr="00E96E66">
        <w:rPr>
          <w:szCs w:val="22"/>
          <w:lang w:val="en-US" w:eastAsia="en-US"/>
        </w:rPr>
        <w:t>This procedure can occur due to an error at the following steps of the protocol:</w:t>
      </w:r>
    </w:p>
    <w:p w14:paraId="097C6EF7" w14:textId="77777777" w:rsidR="00680AEF" w:rsidRPr="00BF299E" w:rsidRDefault="00680AEF" w:rsidP="00BE167A">
      <w:pPr>
        <w:pStyle w:val="ListParagraph"/>
        <w:numPr>
          <w:ilvl w:val="0"/>
          <w:numId w:val="76"/>
        </w:numPr>
        <w:tabs>
          <w:tab w:val="left" w:pos="340"/>
        </w:tabs>
        <w:rPr>
          <w:szCs w:val="22"/>
          <w:lang w:val="en-US" w:eastAsia="en-US"/>
        </w:rPr>
      </w:pPr>
      <w:r w:rsidRPr="00BF299E">
        <w:rPr>
          <w:szCs w:val="22"/>
          <w:lang w:val="en-US" w:eastAsia="en-US"/>
        </w:rPr>
        <w:t>after the response to "ESipa.AuthenticateClient"</w:t>
      </w:r>
    </w:p>
    <w:p w14:paraId="05B9BBAC" w14:textId="77777777" w:rsidR="00680AEF" w:rsidRPr="00BF299E" w:rsidRDefault="00680AEF" w:rsidP="00BE167A">
      <w:pPr>
        <w:pStyle w:val="ListParagraph"/>
        <w:numPr>
          <w:ilvl w:val="0"/>
          <w:numId w:val="76"/>
        </w:numPr>
        <w:tabs>
          <w:tab w:val="left" w:pos="340"/>
        </w:tabs>
        <w:rPr>
          <w:szCs w:val="22"/>
          <w:lang w:val="en-US" w:eastAsia="en-US"/>
        </w:rPr>
      </w:pPr>
      <w:r w:rsidRPr="00BF299E">
        <w:rPr>
          <w:szCs w:val="22"/>
          <w:lang w:val="en-US" w:eastAsia="en-US"/>
        </w:rPr>
        <w:t>after the response to "ESipa.GetBoundProfilePackage"</w:t>
      </w:r>
    </w:p>
    <w:p w14:paraId="416162F7" w14:textId="77777777" w:rsidR="00680AEF" w:rsidRDefault="00680AEF" w:rsidP="009177AA">
      <w:pPr>
        <w:pStyle w:val="PlantUML"/>
      </w:pPr>
      <w:r w:rsidRPr="00C51CC1">
        <w:t xml:space="preserve">@startuml </w:t>
      </w:r>
    </w:p>
    <w:p w14:paraId="501E8162" w14:textId="77777777" w:rsidR="00680AEF" w:rsidRDefault="00680AEF" w:rsidP="009177AA">
      <w:pPr>
        <w:pStyle w:val="PlantUML"/>
      </w:pPr>
      <w:r w:rsidRPr="00C51CC1">
        <w:t xml:space="preserve">skinparam monochrome true </w:t>
      </w:r>
    </w:p>
    <w:p w14:paraId="3D567CC5" w14:textId="77777777" w:rsidR="00680AEF" w:rsidRDefault="00680AEF" w:rsidP="009177AA">
      <w:pPr>
        <w:pStyle w:val="PlantUML"/>
      </w:pPr>
      <w:r w:rsidRPr="00C51CC1">
        <w:t xml:space="preserve">skinparam </w:t>
      </w:r>
      <w:r>
        <w:t>ArrowColor Black</w:t>
      </w:r>
    </w:p>
    <w:p w14:paraId="39FD682F" w14:textId="77777777" w:rsidR="00680AEF" w:rsidRDefault="00680AEF" w:rsidP="009177AA">
      <w:pPr>
        <w:pStyle w:val="PlantUML"/>
      </w:pPr>
      <w:r w:rsidRPr="00C51CC1">
        <w:t xml:space="preserve">skinparam lifelinestrategy solid </w:t>
      </w:r>
    </w:p>
    <w:p w14:paraId="4992AC04" w14:textId="77777777" w:rsidR="00680AEF" w:rsidRDefault="00680AEF" w:rsidP="009177AA">
      <w:pPr>
        <w:pStyle w:val="PlantUML"/>
      </w:pPr>
      <w:r w:rsidRPr="00C51CC1">
        <w:t xml:space="preserve">skinparam sequenceMessageAlign center </w:t>
      </w:r>
    </w:p>
    <w:p w14:paraId="1ADDE03C" w14:textId="77777777" w:rsidR="00680AEF" w:rsidRDefault="00680AEF" w:rsidP="009177AA">
      <w:pPr>
        <w:pStyle w:val="PlantUML"/>
      </w:pPr>
      <w:r>
        <w:t>skinparam noteBackgroundColor #FFFFFF</w:t>
      </w:r>
    </w:p>
    <w:p w14:paraId="4CF01BE9" w14:textId="77777777" w:rsidR="00680AEF" w:rsidRDefault="00680AEF" w:rsidP="009177AA">
      <w:pPr>
        <w:pStyle w:val="PlantUML"/>
      </w:pPr>
      <w:r>
        <w:t>skinparam participantBackgroundColor #FFFFFF</w:t>
      </w:r>
    </w:p>
    <w:p w14:paraId="326BA9BD" w14:textId="77777777" w:rsidR="00680AEF" w:rsidRDefault="00680AEF" w:rsidP="009177AA">
      <w:pPr>
        <w:pStyle w:val="PlantUML"/>
      </w:pPr>
      <w:r w:rsidRPr="00C51CC1">
        <w:t xml:space="preserve">hide footbox </w:t>
      </w:r>
    </w:p>
    <w:p w14:paraId="675B874F" w14:textId="77777777" w:rsidR="00680AEF" w:rsidRDefault="00680AEF" w:rsidP="009177AA">
      <w:pPr>
        <w:pStyle w:val="PlantUML"/>
      </w:pPr>
    </w:p>
    <w:p w14:paraId="3D62BEC3" w14:textId="77777777" w:rsidR="00680AEF" w:rsidRDefault="00680AEF" w:rsidP="009177AA">
      <w:pPr>
        <w:pStyle w:val="PlantUML"/>
      </w:pPr>
      <w:r w:rsidRPr="00C51CC1">
        <w:t xml:space="preserve">participant "&lt;b&gt;SM-DP+" as DP </w:t>
      </w:r>
    </w:p>
    <w:p w14:paraId="103D093F" w14:textId="77777777" w:rsidR="00680AEF" w:rsidRDefault="00680AEF" w:rsidP="009177AA">
      <w:pPr>
        <w:pStyle w:val="PlantUML"/>
      </w:pPr>
      <w:r>
        <w:t>participant "&lt;b&gt;eIM" as eIM</w:t>
      </w:r>
    </w:p>
    <w:p w14:paraId="10987787" w14:textId="77777777" w:rsidR="00680AEF" w:rsidRDefault="00680AEF" w:rsidP="009177AA">
      <w:pPr>
        <w:pStyle w:val="PlantUML"/>
      </w:pPr>
      <w:r w:rsidRPr="00C51CC1">
        <w:lastRenderedPageBreak/>
        <w:t>participant "&lt;b&gt;</w:t>
      </w:r>
      <w:r>
        <w:t>I</w:t>
      </w:r>
      <w:r w:rsidRPr="00C51CC1">
        <w:t xml:space="preserve">PAd" as </w:t>
      </w:r>
      <w:r>
        <w:t>I</w:t>
      </w:r>
      <w:r w:rsidRPr="00C51CC1">
        <w:t xml:space="preserve">PA </w:t>
      </w:r>
    </w:p>
    <w:p w14:paraId="442E2E04" w14:textId="77777777" w:rsidR="00680AEF" w:rsidRDefault="00680AEF" w:rsidP="009177AA">
      <w:pPr>
        <w:pStyle w:val="PlantUML"/>
      </w:pPr>
      <w:r w:rsidRPr="00C51CC1">
        <w:t xml:space="preserve">participant "&lt;b&gt;eUICC" as E </w:t>
      </w:r>
    </w:p>
    <w:p w14:paraId="3AA81D3B" w14:textId="77777777" w:rsidR="00680AEF" w:rsidRDefault="00680AEF" w:rsidP="009177AA">
      <w:pPr>
        <w:pStyle w:val="PlantUML"/>
      </w:pPr>
    </w:p>
    <w:p w14:paraId="5E7628BD" w14:textId="77777777" w:rsidR="00680AEF" w:rsidRDefault="00680AEF" w:rsidP="009177AA">
      <w:pPr>
        <w:pStyle w:val="PlantUML"/>
      </w:pPr>
      <w:r>
        <w:t>I</w:t>
      </w:r>
      <w:r w:rsidRPr="00C51CC1">
        <w:t xml:space="preserve">PA -&gt; E : [1] ES10b.CancelSession(TransactionID, reason) </w:t>
      </w:r>
    </w:p>
    <w:p w14:paraId="7605BF5C" w14:textId="77777777" w:rsidR="00680AEF" w:rsidRDefault="00680AEF" w:rsidP="009177AA">
      <w:pPr>
        <w:pStyle w:val="PlantUML"/>
      </w:pPr>
      <w:r w:rsidRPr="00C51CC1">
        <w:t xml:space="preserve">rnote over E </w:t>
      </w:r>
    </w:p>
    <w:p w14:paraId="558B316B" w14:textId="77777777" w:rsidR="00680AEF" w:rsidRDefault="00680AEF" w:rsidP="009177AA">
      <w:pPr>
        <w:pStyle w:val="PlantUML"/>
      </w:pPr>
      <w:r w:rsidRPr="00C51CC1">
        <w:t xml:space="preserve">[2] </w:t>
      </w:r>
    </w:p>
    <w:p w14:paraId="57F3BF98" w14:textId="77777777" w:rsidR="00680AEF" w:rsidRDefault="00680AEF" w:rsidP="009177AA">
      <w:pPr>
        <w:pStyle w:val="PlantUML"/>
      </w:pPr>
      <w:r w:rsidRPr="00C51CC1">
        <w:t xml:space="preserve">- Generate euiccCancelSessionSigned = { </w:t>
      </w:r>
    </w:p>
    <w:p w14:paraId="3D0A0F5F" w14:textId="77777777" w:rsidR="00680AEF" w:rsidRDefault="00680AEF" w:rsidP="009177AA">
      <w:pPr>
        <w:pStyle w:val="PlantUML"/>
      </w:pPr>
      <w:r>
        <w:tab/>
      </w:r>
      <w:r w:rsidRPr="00C51CC1">
        <w:t xml:space="preserve">TransactionID, reason} </w:t>
      </w:r>
    </w:p>
    <w:p w14:paraId="45FC9198" w14:textId="77777777" w:rsidR="00680AEF" w:rsidRPr="007F39F4" w:rsidRDefault="00680AEF" w:rsidP="009177AA">
      <w:pPr>
        <w:pStyle w:val="PlantUML"/>
        <w:rPr>
          <w:lang w:val="it-IT"/>
        </w:rPr>
      </w:pPr>
      <w:r w:rsidRPr="007F39F4">
        <w:rPr>
          <w:lang w:val="it-IT"/>
        </w:rPr>
        <w:t xml:space="preserve">- Compute euiccCancelSessionSignature </w:t>
      </w:r>
    </w:p>
    <w:p w14:paraId="056A4525" w14:textId="77777777" w:rsidR="00680AEF" w:rsidRPr="007F39F4" w:rsidRDefault="00680AEF" w:rsidP="009177AA">
      <w:pPr>
        <w:pStyle w:val="PlantUML"/>
        <w:rPr>
          <w:lang w:val="it-IT"/>
        </w:rPr>
      </w:pPr>
      <w:r w:rsidRPr="007F39F4">
        <w:rPr>
          <w:lang w:val="it-IT"/>
        </w:rPr>
        <w:tab/>
        <w:t xml:space="preserve">over euiccCancelSessionSigned </w:t>
      </w:r>
    </w:p>
    <w:p w14:paraId="58EB5682" w14:textId="77777777" w:rsidR="00680AEF" w:rsidRPr="007F39F4" w:rsidRDefault="00680AEF" w:rsidP="009177AA">
      <w:pPr>
        <w:pStyle w:val="PlantUML"/>
        <w:rPr>
          <w:lang w:val="it-IT"/>
        </w:rPr>
      </w:pPr>
      <w:r w:rsidRPr="007F39F4">
        <w:rPr>
          <w:lang w:val="it-IT"/>
        </w:rPr>
        <w:t>endrnote</w:t>
      </w:r>
    </w:p>
    <w:p w14:paraId="5762B0A9" w14:textId="77777777" w:rsidR="00680AEF" w:rsidRPr="007F39F4" w:rsidRDefault="00680AEF" w:rsidP="009177AA">
      <w:pPr>
        <w:pStyle w:val="PlantUML"/>
        <w:rPr>
          <w:lang w:val="it-IT"/>
        </w:rPr>
      </w:pPr>
    </w:p>
    <w:p w14:paraId="002031C5" w14:textId="77777777" w:rsidR="00680AEF" w:rsidRPr="007F39F4" w:rsidRDefault="00680AEF" w:rsidP="009177AA">
      <w:pPr>
        <w:pStyle w:val="PlantUML"/>
        <w:rPr>
          <w:lang w:val="it-IT"/>
        </w:rPr>
      </w:pPr>
      <w:r w:rsidRPr="007F39F4">
        <w:rPr>
          <w:lang w:val="it-IT"/>
        </w:rPr>
        <w:t xml:space="preserve">E --&gt; IPA : [3] cancelSessionResponseOk </w:t>
      </w:r>
    </w:p>
    <w:p w14:paraId="6E21F508" w14:textId="77777777" w:rsidR="00680AEF" w:rsidRPr="007F39F4" w:rsidRDefault="00680AEF" w:rsidP="009177AA">
      <w:pPr>
        <w:pStyle w:val="PlantUML"/>
        <w:rPr>
          <w:lang w:val="it-IT"/>
        </w:rPr>
      </w:pPr>
    </w:p>
    <w:p w14:paraId="27C22307" w14:textId="77777777" w:rsidR="00680AEF" w:rsidRDefault="00680AEF" w:rsidP="009177AA">
      <w:pPr>
        <w:pStyle w:val="PlantUML"/>
      </w:pPr>
      <w:r w:rsidRPr="004A0FB0">
        <w:t xml:space="preserve">rnote over </w:t>
      </w:r>
      <w:r>
        <w:t>I</w:t>
      </w:r>
      <w:r w:rsidRPr="004A0FB0">
        <w:t>PA</w:t>
      </w:r>
    </w:p>
    <w:p w14:paraId="5DC693CA" w14:textId="01023D9A" w:rsidR="00680AEF" w:rsidRDefault="00680AEF" w:rsidP="009177AA">
      <w:pPr>
        <w:pStyle w:val="PlantUML"/>
      </w:pPr>
      <w:r w:rsidRPr="004A0FB0">
        <w:t xml:space="preserve">[Stop procedure if the reason is </w:t>
      </w:r>
      <w:r w:rsidR="00C3788B">
        <w:t>undefinedReason</w:t>
      </w:r>
      <w:r w:rsidRPr="004A0FB0">
        <w:t>]</w:t>
      </w:r>
    </w:p>
    <w:p w14:paraId="26209AD4" w14:textId="77777777" w:rsidR="00680AEF" w:rsidRDefault="00680AEF" w:rsidP="009177AA">
      <w:pPr>
        <w:pStyle w:val="PlantUML"/>
      </w:pPr>
      <w:r w:rsidRPr="004A0FB0">
        <w:t>endrnote</w:t>
      </w:r>
    </w:p>
    <w:p w14:paraId="4BE086D0" w14:textId="77777777" w:rsidR="00680AEF" w:rsidRDefault="00680AEF" w:rsidP="009177AA">
      <w:pPr>
        <w:pStyle w:val="PlantUML"/>
      </w:pPr>
    </w:p>
    <w:p w14:paraId="7FA0C48E" w14:textId="77777777" w:rsidR="00680AEF" w:rsidRDefault="00680AEF" w:rsidP="009177AA">
      <w:pPr>
        <w:pStyle w:val="PlantUML"/>
      </w:pPr>
      <w:r>
        <w:t>I</w:t>
      </w:r>
      <w:r w:rsidRPr="00682B6C">
        <w:t xml:space="preserve">PA -&gt; </w:t>
      </w:r>
      <w:r>
        <w:t>eIM</w:t>
      </w:r>
      <w:r w:rsidRPr="00682B6C">
        <w:t xml:space="preserve"> : </w:t>
      </w:r>
      <w:r>
        <w:t xml:space="preserve">[4] </w:t>
      </w:r>
      <w:r w:rsidRPr="00682B6C">
        <w:t>ES</w:t>
      </w:r>
      <w:r>
        <w:t>ipa</w:t>
      </w:r>
      <w:r w:rsidRPr="00682B6C">
        <w:t xml:space="preserve">.CancelSession(TransactionID, </w:t>
      </w:r>
      <w:r>
        <w:rPr>
          <w:szCs w:val="18"/>
        </w:rPr>
        <w:t>cancelSessionResponseOk</w:t>
      </w:r>
      <w:r w:rsidRPr="00682B6C">
        <w:t xml:space="preserve">) </w:t>
      </w:r>
    </w:p>
    <w:p w14:paraId="55A18A79" w14:textId="77777777" w:rsidR="00680AEF" w:rsidRDefault="00680AEF" w:rsidP="009177AA">
      <w:pPr>
        <w:pStyle w:val="PlantUML"/>
      </w:pPr>
      <w:r>
        <w:t>eIM</w:t>
      </w:r>
      <w:r w:rsidRPr="00682B6C">
        <w:t xml:space="preserve"> -&gt; DP : </w:t>
      </w:r>
      <w:r>
        <w:t xml:space="preserve">[4] </w:t>
      </w:r>
      <w:r w:rsidRPr="00682B6C">
        <w:t>ES9+</w:t>
      </w:r>
      <w:r>
        <w:t>’</w:t>
      </w:r>
      <w:r w:rsidRPr="00682B6C">
        <w:t xml:space="preserve">.CancelSession(TransactionID, </w:t>
      </w:r>
      <w:r>
        <w:rPr>
          <w:szCs w:val="18"/>
        </w:rPr>
        <w:t>cancelSessionResponseOk</w:t>
      </w:r>
      <w:r w:rsidRPr="00682B6C">
        <w:t>)</w:t>
      </w:r>
    </w:p>
    <w:p w14:paraId="314A2CC8" w14:textId="77777777" w:rsidR="00680AEF" w:rsidRDefault="00680AEF" w:rsidP="009177AA">
      <w:pPr>
        <w:pStyle w:val="PlantUML"/>
      </w:pPr>
    </w:p>
    <w:p w14:paraId="05A4D2EC" w14:textId="77777777" w:rsidR="00680AEF" w:rsidRDefault="00680AEF" w:rsidP="009177AA">
      <w:pPr>
        <w:pStyle w:val="PlantUML"/>
      </w:pPr>
      <w:r w:rsidRPr="00682B6C">
        <w:t>rnote over DP</w:t>
      </w:r>
    </w:p>
    <w:p w14:paraId="1F3C482E" w14:textId="77777777" w:rsidR="00680AEF" w:rsidRDefault="00680AEF" w:rsidP="009177AA">
      <w:pPr>
        <w:pStyle w:val="PlantUML"/>
      </w:pPr>
      <w:r w:rsidRPr="00682B6C">
        <w:t>[</w:t>
      </w:r>
      <w:r>
        <w:t>5</w:t>
      </w:r>
      <w:r w:rsidRPr="00682B6C">
        <w:t xml:space="preserve">] </w:t>
      </w:r>
    </w:p>
    <w:p w14:paraId="66A9D923" w14:textId="77777777" w:rsidR="00680AEF" w:rsidRDefault="00680AEF" w:rsidP="009177AA">
      <w:pPr>
        <w:pStyle w:val="PlantUML"/>
      </w:pPr>
      <w:r>
        <w:t xml:space="preserve">- Retrieve the on-going RSP session </w:t>
      </w:r>
    </w:p>
    <w:p w14:paraId="1CFBF80C" w14:textId="77777777" w:rsidR="00680AEF" w:rsidRDefault="00680AEF" w:rsidP="009177AA">
      <w:pPr>
        <w:pStyle w:val="PlantUML"/>
      </w:pPr>
      <w:r w:rsidRPr="00682B6C">
        <w:t xml:space="preserve">- Verify euiccCancelSessionSignature </w:t>
      </w:r>
    </w:p>
    <w:p w14:paraId="0967A028" w14:textId="77777777" w:rsidR="00680AEF" w:rsidRDefault="00680AEF" w:rsidP="009177AA">
      <w:pPr>
        <w:pStyle w:val="PlantUML"/>
      </w:pPr>
      <w:r>
        <w:t>- Verify the SM-DP+ OID</w:t>
      </w:r>
    </w:p>
    <w:p w14:paraId="6777D00F" w14:textId="77777777" w:rsidR="00680AEF" w:rsidRDefault="00680AEF" w:rsidP="009177AA">
      <w:pPr>
        <w:pStyle w:val="PlantUML"/>
      </w:pPr>
      <w:r w:rsidRPr="00682B6C">
        <w:t xml:space="preserve">endrnote </w:t>
      </w:r>
    </w:p>
    <w:p w14:paraId="7A75ABC2" w14:textId="77777777" w:rsidR="00680AEF" w:rsidRDefault="00680AEF" w:rsidP="009177AA">
      <w:pPr>
        <w:pStyle w:val="PlantUML"/>
      </w:pPr>
      <w:r w:rsidRPr="00682B6C">
        <w:t xml:space="preserve">DP --&gt; </w:t>
      </w:r>
      <w:r>
        <w:t>eIM</w:t>
      </w:r>
      <w:r w:rsidRPr="00682B6C">
        <w:t xml:space="preserve"> : [</w:t>
      </w:r>
      <w:r>
        <w:t>ERROR</w:t>
      </w:r>
      <w:r w:rsidRPr="00682B6C">
        <w:t xml:space="preserve">] </w:t>
      </w:r>
    </w:p>
    <w:p w14:paraId="0F4B294A" w14:textId="77777777" w:rsidR="00680AEF" w:rsidRDefault="00680AEF" w:rsidP="009177AA">
      <w:pPr>
        <w:pStyle w:val="PlantUML"/>
      </w:pPr>
      <w:r>
        <w:t>eIM</w:t>
      </w:r>
      <w:r w:rsidRPr="00682B6C">
        <w:t xml:space="preserve"> --&gt; </w:t>
      </w:r>
      <w:r>
        <w:t>IPA</w:t>
      </w:r>
      <w:r w:rsidRPr="00682B6C">
        <w:t xml:space="preserve"> : [</w:t>
      </w:r>
      <w:r>
        <w:t>ERROR</w:t>
      </w:r>
      <w:r w:rsidRPr="00682B6C">
        <w:t xml:space="preserve">] </w:t>
      </w:r>
    </w:p>
    <w:p w14:paraId="517BC071" w14:textId="77777777" w:rsidR="00680AEF" w:rsidRDefault="00680AEF" w:rsidP="009177AA">
      <w:pPr>
        <w:pStyle w:val="PlantUML"/>
      </w:pPr>
    </w:p>
    <w:p w14:paraId="1392909C" w14:textId="77777777" w:rsidR="00680AEF" w:rsidRDefault="00680AEF" w:rsidP="009177AA">
      <w:pPr>
        <w:pStyle w:val="PlantUML"/>
      </w:pPr>
      <w:r w:rsidRPr="00682B6C">
        <w:t>rnote over DP</w:t>
      </w:r>
    </w:p>
    <w:p w14:paraId="78C2772D" w14:textId="77777777" w:rsidR="00680AEF" w:rsidRDefault="00680AEF" w:rsidP="009177AA">
      <w:pPr>
        <w:pStyle w:val="PlantUML"/>
      </w:pPr>
      <w:r w:rsidRPr="00682B6C">
        <w:t>[</w:t>
      </w:r>
      <w:r>
        <w:t>6</w:t>
      </w:r>
      <w:r w:rsidRPr="00682B6C">
        <w:t>]</w:t>
      </w:r>
      <w:r>
        <w:t xml:space="preserve"> Process the reason according to SGP.22 [4]</w:t>
      </w:r>
    </w:p>
    <w:p w14:paraId="5762F6A0" w14:textId="77777777" w:rsidR="00680AEF" w:rsidRDefault="00680AEF" w:rsidP="009177AA">
      <w:pPr>
        <w:pStyle w:val="PlantUML"/>
      </w:pPr>
      <w:r w:rsidRPr="00682B6C">
        <w:t xml:space="preserve">endrnote </w:t>
      </w:r>
    </w:p>
    <w:p w14:paraId="0A9C4CF1" w14:textId="77777777" w:rsidR="00680AEF" w:rsidRDefault="00680AEF" w:rsidP="009177AA">
      <w:pPr>
        <w:pStyle w:val="PlantUML"/>
      </w:pPr>
    </w:p>
    <w:p w14:paraId="294073D9" w14:textId="77777777" w:rsidR="00680AEF" w:rsidRDefault="00680AEF" w:rsidP="009177AA">
      <w:pPr>
        <w:pStyle w:val="PlantUML"/>
      </w:pPr>
      <w:r w:rsidRPr="00682B6C">
        <w:t xml:space="preserve">DP --&gt; </w:t>
      </w:r>
      <w:r>
        <w:t>eIM</w:t>
      </w:r>
      <w:r w:rsidRPr="00682B6C">
        <w:t xml:space="preserve"> : </w:t>
      </w:r>
      <w:r w:rsidRPr="00ED7584">
        <w:t>[</w:t>
      </w:r>
      <w:r>
        <w:t>10</w:t>
      </w:r>
      <w:r w:rsidRPr="00ED7584">
        <w:t>] OK</w:t>
      </w:r>
      <w:r w:rsidRPr="00682B6C">
        <w:t xml:space="preserve"> </w:t>
      </w:r>
    </w:p>
    <w:p w14:paraId="28A90B73" w14:textId="77777777" w:rsidR="00680AEF" w:rsidRDefault="00680AEF" w:rsidP="009177AA">
      <w:pPr>
        <w:pStyle w:val="PlantUML"/>
      </w:pPr>
      <w:r>
        <w:t>eIM</w:t>
      </w:r>
      <w:r w:rsidRPr="00682B6C">
        <w:t xml:space="preserve"> --&gt; </w:t>
      </w:r>
      <w:r>
        <w:t>IPA</w:t>
      </w:r>
      <w:r w:rsidRPr="00682B6C">
        <w:t xml:space="preserve"> : </w:t>
      </w:r>
      <w:r w:rsidRPr="00ED7584">
        <w:t>[</w:t>
      </w:r>
      <w:r>
        <w:t>10</w:t>
      </w:r>
      <w:r w:rsidRPr="00ED7584">
        <w:t>] OK</w:t>
      </w:r>
      <w:r w:rsidRPr="00682B6C">
        <w:t xml:space="preserve"> </w:t>
      </w:r>
    </w:p>
    <w:p w14:paraId="7828F66B" w14:textId="77777777" w:rsidR="00680AEF" w:rsidRDefault="00680AEF" w:rsidP="009177AA">
      <w:pPr>
        <w:pStyle w:val="PlantUML"/>
      </w:pPr>
      <w:r w:rsidRPr="00682B6C">
        <w:t>@enduml</w:t>
      </w:r>
    </w:p>
    <w:p w14:paraId="6157B111" w14:textId="4E01EF5F" w:rsidR="00680AEF" w:rsidRDefault="00680AEF" w:rsidP="00680AEF">
      <w:pPr>
        <w:keepNext/>
        <w:spacing w:after="200" w:line="276" w:lineRule="auto"/>
      </w:pPr>
    </w:p>
    <w:p w14:paraId="76A1090D" w14:textId="1286D874" w:rsidR="00C3788B" w:rsidRDefault="00C3788B" w:rsidP="00680AEF">
      <w:pPr>
        <w:keepNext/>
        <w:spacing w:after="200" w:line="276" w:lineRule="auto"/>
      </w:pPr>
      <w:r>
        <w:rPr>
          <w:noProof/>
        </w:rPr>
        <w:drawing>
          <wp:inline distT="0" distB="0" distL="0" distR="0" wp14:anchorId="5A2A9508" wp14:editId="2240F060">
            <wp:extent cx="5731510" cy="2704991"/>
            <wp:effectExtent l="0" t="0" r="2540" b="635"/>
            <wp:docPr id="2" name="Grafik 2"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A diagram of a computer pro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704991"/>
                    </a:xfrm>
                    <a:prstGeom prst="rect">
                      <a:avLst/>
                    </a:prstGeom>
                    <a:noFill/>
                  </pic:spPr>
                </pic:pic>
              </a:graphicData>
            </a:graphic>
          </wp:inline>
        </w:drawing>
      </w:r>
    </w:p>
    <w:p w14:paraId="7C30B0D7" w14:textId="2DF5BDDB" w:rsidR="00680AEF" w:rsidRPr="00A57549" w:rsidRDefault="00680AEF">
      <w:pPr>
        <w:pStyle w:val="Figure1"/>
      </w:pPr>
      <w:r w:rsidRPr="00A57549">
        <w:t>Cancel Session Procedure</w:t>
      </w:r>
    </w:p>
    <w:p w14:paraId="72FD15DF" w14:textId="77777777" w:rsidR="00680AEF" w:rsidRPr="009A7AEA" w:rsidRDefault="00680AEF" w:rsidP="00680AEF">
      <w:pPr>
        <w:spacing w:after="200" w:line="276" w:lineRule="auto"/>
        <w:rPr>
          <w:rFonts w:eastAsiaTheme="minorEastAsia" w:cs="Arial"/>
          <w:b/>
          <w:szCs w:val="22"/>
        </w:rPr>
      </w:pPr>
      <w:r w:rsidRPr="009A7AEA">
        <w:rPr>
          <w:rFonts w:eastAsiaTheme="minorEastAsia" w:cs="Arial"/>
          <w:b/>
          <w:szCs w:val="22"/>
        </w:rPr>
        <w:t>Start Conditions:</w:t>
      </w:r>
    </w:p>
    <w:p w14:paraId="723D1042"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This procedure can be used in the following cases.</w:t>
      </w:r>
    </w:p>
    <w:p w14:paraId="2BA5A4BF"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lastRenderedPageBreak/>
        <w:t>Reasons in the response to "ESipa.AuthenticateClient":</w:t>
      </w:r>
    </w:p>
    <w:p w14:paraId="0CADF51A" w14:textId="77777777" w:rsidR="00680AEF" w:rsidRPr="009A7AEA" w:rsidRDefault="00680AEF" w:rsidP="00BE167A">
      <w:pPr>
        <w:pStyle w:val="ListParagraph"/>
        <w:numPr>
          <w:ilvl w:val="0"/>
          <w:numId w:val="75"/>
        </w:numPr>
        <w:tabs>
          <w:tab w:val="left" w:pos="340"/>
        </w:tabs>
        <w:rPr>
          <w:rFonts w:eastAsiaTheme="minorEastAsia" w:cs="Arial"/>
          <w:szCs w:val="22"/>
          <w:lang w:val="en-US"/>
        </w:rPr>
      </w:pPr>
      <w:r w:rsidRPr="009A7AEA">
        <w:rPr>
          <w:rFonts w:eastAsiaTheme="minorEastAsia" w:cs="Arial"/>
          <w:szCs w:val="22"/>
          <w:lang w:val="en-US"/>
        </w:rPr>
        <w:t xml:space="preserve">The IPAd receives “pprNotAllowed” error in the response to "ESipa.AuthenticateClient" due to that eIM, when verifying the Profile Metadata, discovered that the PPR(s) in the Profile Metadata are not allowed according to the Rules Authorisation Table, or PPR1 is present in the Profile Metadata and an Operational Profile is already installed on the eUICC. In this case the reason code for step (1) SHALL be pprNotAllowed. </w:t>
      </w:r>
    </w:p>
    <w:p w14:paraId="08A0A564" w14:textId="3B48F2B8" w:rsidR="00680AEF" w:rsidRPr="009A7AEA" w:rsidRDefault="00680AEF" w:rsidP="00BE167A">
      <w:pPr>
        <w:pStyle w:val="ListParagraph"/>
        <w:numPr>
          <w:ilvl w:val="0"/>
          <w:numId w:val="75"/>
        </w:numPr>
        <w:tabs>
          <w:tab w:val="left" w:pos="340"/>
        </w:tabs>
        <w:rPr>
          <w:rFonts w:eastAsiaTheme="minorEastAsia" w:cs="Arial"/>
          <w:szCs w:val="22"/>
          <w:lang w:val="en-US"/>
        </w:rPr>
      </w:pPr>
      <w:r w:rsidRPr="009A7AEA">
        <w:rPr>
          <w:rFonts w:eastAsiaTheme="minorEastAsia" w:cs="Arial"/>
          <w:szCs w:val="22"/>
          <w:lang w:val="en-US"/>
        </w:rPr>
        <w:t xml:space="preserve">The IPAd receives any other error in the response to "ESipa.AuthenticateClient". In this case the reason for step (1) SHALL be </w:t>
      </w:r>
      <w:r w:rsidR="00C3788B">
        <w:t>undefinedReason</w:t>
      </w:r>
      <w:r w:rsidRPr="009A7AEA">
        <w:rPr>
          <w:rFonts w:eastAsiaTheme="minorEastAsia" w:cs="Arial"/>
          <w:szCs w:val="22"/>
          <w:lang w:val="en-US"/>
        </w:rPr>
        <w:t>.</w:t>
      </w:r>
    </w:p>
    <w:p w14:paraId="15F5909F"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Cancel reasons after "ESipa.AuthenticateClient" related to Profile download:</w:t>
      </w:r>
    </w:p>
    <w:p w14:paraId="08B9EC72" w14:textId="6A3604E2" w:rsidR="00680AEF" w:rsidRPr="009A7AEA" w:rsidRDefault="00680AEF" w:rsidP="00BE167A">
      <w:pPr>
        <w:pStyle w:val="ListParagraph"/>
        <w:numPr>
          <w:ilvl w:val="0"/>
          <w:numId w:val="77"/>
        </w:numPr>
        <w:tabs>
          <w:tab w:val="left" w:pos="340"/>
        </w:tabs>
        <w:rPr>
          <w:rFonts w:eastAsiaTheme="minorEastAsia" w:cs="Arial"/>
          <w:szCs w:val="22"/>
          <w:lang w:val="en-US"/>
        </w:rPr>
      </w:pPr>
      <w:r w:rsidRPr="009A7AEA">
        <w:rPr>
          <w:rFonts w:eastAsiaTheme="minorEastAsia" w:cs="Arial"/>
          <w:szCs w:val="22"/>
          <w:lang w:val="en-US"/>
        </w:rPr>
        <w:t xml:space="preserve">The IPAd verifies Profile Metadata and discovers that the PPR(s) in the Profile Metadata are not allowed according to the Rules Authorisation Table, or PPR1 is present in the Profile Metadata and an Operational Profile is already installed on the eUICC. In these </w:t>
      </w:r>
      <w:r w:rsidR="005B439A" w:rsidRPr="009A7AEA">
        <w:rPr>
          <w:rFonts w:eastAsiaTheme="minorEastAsia" w:cs="Arial"/>
          <w:szCs w:val="22"/>
          <w:lang w:val="en-US"/>
        </w:rPr>
        <w:t>cases,</w:t>
      </w:r>
      <w:r w:rsidRPr="009A7AEA">
        <w:rPr>
          <w:rFonts w:eastAsiaTheme="minorEastAsia" w:cs="Arial"/>
          <w:szCs w:val="22"/>
          <w:lang w:val="en-US"/>
        </w:rPr>
        <w:t xml:space="preserve"> the reason code for step (1) SHALL be pprNotAllowed.</w:t>
      </w:r>
    </w:p>
    <w:p w14:paraId="5FB08C3B" w14:textId="77777777" w:rsidR="00680AEF" w:rsidRPr="009A7AEA" w:rsidRDefault="00680AEF" w:rsidP="00680AEF">
      <w:pPr>
        <w:rPr>
          <w:rFonts w:eastAsiaTheme="minorEastAsia" w:cs="Arial"/>
          <w:szCs w:val="22"/>
          <w:lang w:val="en-US"/>
        </w:rPr>
      </w:pPr>
      <w:r w:rsidRPr="009A7AEA">
        <w:rPr>
          <w:rFonts w:eastAsiaTheme="minorEastAsia" w:cs="Arial"/>
          <w:szCs w:val="22"/>
          <w:lang w:val="en-US"/>
        </w:rPr>
        <w:t>Reasons in the response to "ESipa.GetBoundProfilePackage":</w:t>
      </w:r>
    </w:p>
    <w:p w14:paraId="1300A3D4" w14:textId="066E8D0E" w:rsidR="00680AEF" w:rsidRPr="009A7AEA" w:rsidRDefault="00680AEF" w:rsidP="00BE167A">
      <w:pPr>
        <w:pStyle w:val="ListParagraph"/>
        <w:numPr>
          <w:ilvl w:val="0"/>
          <w:numId w:val="77"/>
        </w:numPr>
        <w:tabs>
          <w:tab w:val="left" w:pos="340"/>
        </w:tabs>
        <w:rPr>
          <w:rFonts w:eastAsiaTheme="minorEastAsia" w:cs="Arial"/>
          <w:szCs w:val="22"/>
          <w:lang w:val="en-US"/>
        </w:rPr>
      </w:pPr>
      <w:r w:rsidRPr="009A7AEA">
        <w:rPr>
          <w:rFonts w:eastAsiaTheme="minorEastAsia" w:cs="Arial"/>
          <w:szCs w:val="22"/>
          <w:lang w:val="en-US"/>
        </w:rPr>
        <w:t xml:space="preserve">The IPAd receives </w:t>
      </w:r>
      <w:r w:rsidR="009E7F88" w:rsidRPr="009E7F88">
        <w:rPr>
          <w:rFonts w:ascii="Courier New" w:eastAsiaTheme="minorEastAsia" w:hAnsi="Courier New" w:cs="Courier New"/>
          <w:szCs w:val="22"/>
          <w:lang w:val="en-US"/>
        </w:rPr>
        <w:t xml:space="preserve"> </w:t>
      </w:r>
      <w:r w:rsidR="009E7F88" w:rsidRPr="004342C2">
        <w:rPr>
          <w:rFonts w:ascii="Courier New" w:eastAsiaTheme="minorEastAsia" w:hAnsi="Courier New" w:cs="Courier New"/>
          <w:szCs w:val="22"/>
          <w:lang w:val="en-US"/>
        </w:rPr>
        <w:t>metadataMismatch</w:t>
      </w:r>
      <w:r w:rsidRPr="009A7AEA">
        <w:rPr>
          <w:rFonts w:eastAsiaTheme="minorEastAsia" w:cs="Arial"/>
          <w:szCs w:val="22"/>
          <w:lang w:val="en-US"/>
        </w:rPr>
        <w:t xml:space="preserve"> error in the response to "</w:t>
      </w:r>
      <w:r>
        <w:rPr>
          <w:rFonts w:eastAsiaTheme="minorEastAsia" w:cs="Arial"/>
          <w:szCs w:val="22"/>
          <w:lang w:val="en-US"/>
        </w:rPr>
        <w:t>ESipa.</w:t>
      </w:r>
      <w:r w:rsidRPr="009A7AEA">
        <w:rPr>
          <w:rFonts w:eastAsiaTheme="minorEastAsia" w:cs="Arial"/>
          <w:szCs w:val="22"/>
          <w:lang w:val="en-US"/>
        </w:rPr>
        <w:t>GetBoundProfilePackage" due to that eIM</w:t>
      </w:r>
      <w:r>
        <w:rPr>
          <w:rFonts w:eastAsiaTheme="minorEastAsia" w:cs="Arial"/>
          <w:szCs w:val="22"/>
          <w:lang w:val="en-US"/>
        </w:rPr>
        <w:t xml:space="preserve"> discovered that t</w:t>
      </w:r>
      <w:r w:rsidRPr="00E6470B">
        <w:rPr>
          <w:rFonts w:eastAsiaTheme="minorEastAsia" w:cs="Arial"/>
          <w:szCs w:val="22"/>
          <w:lang w:val="en-US"/>
        </w:rPr>
        <w:t>he Profile Metadata in the Bound Profile Package does not match the Profile Metadata received previously in the response to "ES9+</w:t>
      </w:r>
      <w:r>
        <w:rPr>
          <w:rFonts w:eastAsiaTheme="minorEastAsia" w:cs="Arial"/>
          <w:szCs w:val="22"/>
          <w:lang w:val="en-US"/>
        </w:rPr>
        <w:t>’</w:t>
      </w:r>
      <w:r w:rsidRPr="00E6470B">
        <w:rPr>
          <w:rFonts w:eastAsiaTheme="minorEastAsia" w:cs="Arial"/>
          <w:szCs w:val="22"/>
          <w:lang w:val="en-US"/>
        </w:rPr>
        <w:t>.AuthenticateClient"</w:t>
      </w:r>
      <w:r w:rsidRPr="009A7AEA">
        <w:rPr>
          <w:rFonts w:eastAsiaTheme="minorEastAsia" w:cs="Arial"/>
          <w:szCs w:val="22"/>
          <w:lang w:val="en-US"/>
        </w:rPr>
        <w:t>. In this case the reason code for step (1) SHALL be metadataMismatch.</w:t>
      </w:r>
    </w:p>
    <w:p w14:paraId="1A99C12D"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Cancel reasons after "ES</w:t>
      </w:r>
      <w:r>
        <w:rPr>
          <w:rFonts w:eastAsiaTheme="minorEastAsia" w:cs="Arial"/>
          <w:szCs w:val="22"/>
          <w:lang w:val="en-US"/>
        </w:rPr>
        <w:t>ipa</w:t>
      </w:r>
      <w:r w:rsidRPr="009A7AEA">
        <w:rPr>
          <w:rFonts w:eastAsiaTheme="minorEastAsia" w:cs="Arial"/>
          <w:szCs w:val="22"/>
          <w:lang w:val="en-US"/>
        </w:rPr>
        <w:t>.GetBoundProfilePackage":</w:t>
      </w:r>
    </w:p>
    <w:p w14:paraId="1794A7ED" w14:textId="77777777" w:rsidR="00680AEF" w:rsidRPr="00214BF4" w:rsidRDefault="00680AEF" w:rsidP="00BE167A">
      <w:pPr>
        <w:pStyle w:val="ListParagraph"/>
        <w:numPr>
          <w:ilvl w:val="0"/>
          <w:numId w:val="77"/>
        </w:numPr>
        <w:tabs>
          <w:tab w:val="left" w:pos="340"/>
        </w:tabs>
        <w:rPr>
          <w:rFonts w:eastAsiaTheme="minorEastAsia" w:cs="Arial"/>
          <w:szCs w:val="22"/>
          <w:lang w:val="en-US"/>
        </w:rPr>
      </w:pPr>
      <w:r w:rsidRPr="003D65A6">
        <w:rPr>
          <w:rFonts w:eastAsiaTheme="minorEastAsia" w:cs="Arial"/>
          <w:szCs w:val="22"/>
          <w:lang w:val="en-US"/>
        </w:rPr>
        <w:t xml:space="preserve">The IPAd discovers that the Profile Metadata in the Bound Profile Package does not match the Profile Metadata received previously in the response to </w:t>
      </w:r>
      <w:r w:rsidRPr="00214BF4">
        <w:rPr>
          <w:rFonts w:eastAsiaTheme="minorEastAsia" w:cs="Arial"/>
          <w:szCs w:val="22"/>
          <w:lang w:val="en-US"/>
        </w:rPr>
        <w:t>"ESipa.AuthenticateClient". In this case the reason for step (1) SHALL be metadataMismatch.</w:t>
      </w:r>
    </w:p>
    <w:p w14:paraId="037C08EB" w14:textId="69C828CF" w:rsidR="00680AEF" w:rsidRPr="00680AEF" w:rsidRDefault="00680AEF" w:rsidP="00BE167A">
      <w:pPr>
        <w:pStyle w:val="ListParagraph"/>
        <w:numPr>
          <w:ilvl w:val="0"/>
          <w:numId w:val="77"/>
        </w:numPr>
        <w:tabs>
          <w:tab w:val="left" w:pos="340"/>
        </w:tabs>
        <w:rPr>
          <w:rFonts w:eastAsiaTheme="minorEastAsia" w:cs="Arial"/>
          <w:szCs w:val="22"/>
          <w:lang w:val="en-US"/>
        </w:rPr>
      </w:pPr>
      <w:r w:rsidRPr="00214BF4">
        <w:rPr>
          <w:rFonts w:eastAsiaTheme="minorEastAsia" w:cs="Arial"/>
          <w:szCs w:val="22"/>
          <w:lang w:val="en-US"/>
        </w:rPr>
        <w:t xml:space="preserve">The </w:t>
      </w:r>
      <w:r>
        <w:rPr>
          <w:rFonts w:eastAsiaTheme="minorEastAsia" w:cs="Arial"/>
          <w:szCs w:val="22"/>
          <w:lang w:val="en-US"/>
        </w:rPr>
        <w:t>I</w:t>
      </w:r>
      <w:r w:rsidRPr="00214BF4">
        <w:rPr>
          <w:rFonts w:eastAsiaTheme="minorEastAsia" w:cs="Arial"/>
          <w:szCs w:val="22"/>
          <w:lang w:val="en-US"/>
        </w:rPr>
        <w:t>PAd has encountered an error while installing a Bound Profile Package. In this case the reason for step (1) SHALL be loadBppExecutionError.</w:t>
      </w:r>
    </w:p>
    <w:p w14:paraId="486ED1A6" w14:textId="77777777" w:rsidR="00680AEF" w:rsidRPr="009A7AEA" w:rsidRDefault="00680AEF" w:rsidP="00680AEF">
      <w:pPr>
        <w:spacing w:after="200" w:line="276" w:lineRule="auto"/>
        <w:rPr>
          <w:rFonts w:eastAsiaTheme="minorEastAsia" w:cs="Arial"/>
          <w:b/>
          <w:szCs w:val="22"/>
        </w:rPr>
      </w:pPr>
      <w:r>
        <w:rPr>
          <w:rFonts w:eastAsiaTheme="minorEastAsia" w:cs="Arial"/>
          <w:b/>
          <w:bCs/>
          <w:szCs w:val="22"/>
          <w:lang w:val="en-US"/>
        </w:rPr>
        <w:t>Procedure</w:t>
      </w:r>
      <w:r w:rsidRPr="009A7AEA">
        <w:rPr>
          <w:rFonts w:eastAsiaTheme="minorEastAsia" w:cs="Arial"/>
          <w:b/>
          <w:szCs w:val="22"/>
        </w:rPr>
        <w:t>:</w:t>
      </w:r>
    </w:p>
    <w:p w14:paraId="5E6DA292" w14:textId="77777777" w:rsidR="00680AEF" w:rsidRPr="00186C6C" w:rsidRDefault="00680AEF" w:rsidP="00BE167A">
      <w:pPr>
        <w:pStyle w:val="ListParagraph"/>
        <w:numPr>
          <w:ilvl w:val="0"/>
          <w:numId w:val="79"/>
        </w:numPr>
        <w:tabs>
          <w:tab w:val="left" w:pos="340"/>
        </w:tabs>
        <w:rPr>
          <w:rFonts w:eastAsiaTheme="minorEastAsia" w:cs="Arial"/>
          <w:szCs w:val="22"/>
          <w:lang w:val="en-US"/>
        </w:rPr>
      </w:pPr>
      <w:r w:rsidRPr="004E6861">
        <w:rPr>
          <w:rFonts w:eastAsiaTheme="minorEastAsia" w:cs="Arial"/>
          <w:szCs w:val="22"/>
          <w:lang w:val="en-US"/>
        </w:rPr>
        <w:t xml:space="preserve">The </w:t>
      </w:r>
      <w:r>
        <w:rPr>
          <w:rFonts w:eastAsiaTheme="minorEastAsia" w:cs="Arial"/>
          <w:szCs w:val="22"/>
          <w:lang w:val="en-US"/>
        </w:rPr>
        <w:t>I</w:t>
      </w:r>
      <w:r w:rsidRPr="004E6861">
        <w:rPr>
          <w:rFonts w:eastAsiaTheme="minorEastAsia" w:cs="Arial"/>
          <w:szCs w:val="22"/>
          <w:lang w:val="en-US"/>
        </w:rPr>
        <w:t>PAd SHALL call the "ES10b.CancelSession" function with input data comprising the TransactionID and the reason.</w:t>
      </w:r>
    </w:p>
    <w:p w14:paraId="2F02B001" w14:textId="77777777" w:rsidR="00680AEF" w:rsidRPr="00186C6C" w:rsidRDefault="00680AEF" w:rsidP="00BE167A">
      <w:pPr>
        <w:pStyle w:val="ListParagraph"/>
        <w:numPr>
          <w:ilvl w:val="0"/>
          <w:numId w:val="79"/>
        </w:numPr>
        <w:tabs>
          <w:tab w:val="left" w:pos="340"/>
        </w:tabs>
        <w:rPr>
          <w:rFonts w:eastAsiaTheme="minorEastAsia" w:cs="Arial"/>
          <w:szCs w:val="22"/>
          <w:lang w:val="en-US"/>
        </w:rPr>
      </w:pPr>
      <w:r w:rsidRPr="00186C6C">
        <w:rPr>
          <w:rFonts w:eastAsiaTheme="minorEastAsia" w:cs="Arial"/>
          <w:szCs w:val="22"/>
          <w:lang w:val="en-US"/>
        </w:rPr>
        <w:t>The eUICC SHALL:</w:t>
      </w:r>
    </w:p>
    <w:p w14:paraId="1526DE99" w14:textId="77777777" w:rsidR="00680AEF" w:rsidRDefault="00680AEF" w:rsidP="00BE167A">
      <w:pPr>
        <w:pStyle w:val="ListParagraph"/>
        <w:numPr>
          <w:ilvl w:val="0"/>
          <w:numId w:val="78"/>
        </w:numPr>
        <w:tabs>
          <w:tab w:val="left" w:pos="340"/>
        </w:tabs>
        <w:rPr>
          <w:rFonts w:eastAsiaTheme="minorEastAsia" w:cs="Arial"/>
          <w:szCs w:val="22"/>
          <w:lang w:val="en-US"/>
        </w:rPr>
      </w:pPr>
      <w:r w:rsidRPr="00186C6C">
        <w:rPr>
          <w:rFonts w:eastAsiaTheme="minorEastAsia" w:cs="Arial"/>
          <w:szCs w:val="22"/>
          <w:lang w:val="en-US"/>
        </w:rPr>
        <w:t xml:space="preserve">Generate the euiccCancelSessionSigned data object containing the TransactionID and the reason provided by the </w:t>
      </w:r>
      <w:r>
        <w:rPr>
          <w:rFonts w:eastAsiaTheme="minorEastAsia" w:cs="Arial"/>
          <w:szCs w:val="22"/>
          <w:lang w:val="en-US"/>
        </w:rPr>
        <w:t>I</w:t>
      </w:r>
      <w:r w:rsidRPr="00186C6C">
        <w:rPr>
          <w:rFonts w:eastAsiaTheme="minorEastAsia" w:cs="Arial"/>
          <w:szCs w:val="22"/>
          <w:lang w:val="en-US"/>
        </w:rPr>
        <w:t>PAd.</w:t>
      </w:r>
    </w:p>
    <w:p w14:paraId="0F364AF5" w14:textId="619EC5AC" w:rsidR="00680AEF" w:rsidRPr="00D208F8" w:rsidRDefault="00680AEF" w:rsidP="00BE167A">
      <w:pPr>
        <w:pStyle w:val="ListParagraph"/>
        <w:numPr>
          <w:ilvl w:val="0"/>
          <w:numId w:val="78"/>
        </w:numPr>
        <w:tabs>
          <w:tab w:val="left" w:pos="340"/>
        </w:tabs>
        <w:rPr>
          <w:rFonts w:eastAsiaTheme="minorEastAsia" w:cs="Arial"/>
          <w:szCs w:val="22"/>
          <w:lang w:val="en-US"/>
        </w:rPr>
      </w:pPr>
      <w:r w:rsidRPr="00D208F8">
        <w:rPr>
          <w:rFonts w:eastAsiaTheme="minorEastAsia" w:cs="Arial"/>
          <w:szCs w:val="22"/>
          <w:lang w:val="en-US"/>
        </w:rPr>
        <w:t>Compute the euiccCancelSessionSignature over euiccCancelSessionSigned using the SK.EUICC.</w:t>
      </w:r>
      <w:r>
        <w:rPr>
          <w:rFonts w:eastAsiaTheme="minorEastAsia" w:cs="Arial"/>
          <w:szCs w:val="22"/>
          <w:lang w:val="en-US"/>
        </w:rPr>
        <w:t>ECDSA</w:t>
      </w:r>
      <w:r w:rsidRPr="00D208F8">
        <w:rPr>
          <w:rFonts w:eastAsiaTheme="minorEastAsia" w:cs="Arial"/>
          <w:szCs w:val="22"/>
          <w:lang w:val="en-US"/>
        </w:rPr>
        <w:t xml:space="preserve"> corresponding to the euiccCiPKId</w:t>
      </w:r>
      <w:r w:rsidR="00872908">
        <w:rPr>
          <w:rFonts w:eastAsiaTheme="minorEastAsia" w:cs="Arial"/>
          <w:szCs w:val="22"/>
          <w:lang w:val="en-US"/>
        </w:rPr>
        <w:t>entifier</w:t>
      </w:r>
      <w:r w:rsidRPr="00D208F8">
        <w:rPr>
          <w:rFonts w:eastAsiaTheme="minorEastAsia" w:cs="Arial"/>
          <w:szCs w:val="22"/>
          <w:lang w:val="en-US"/>
        </w:rPr>
        <w:t>ToBeUsed as received during the common mutual authentication procedure.</w:t>
      </w:r>
    </w:p>
    <w:p w14:paraId="30E65566" w14:textId="5A25FF44" w:rsidR="00680AEF" w:rsidRPr="00917F7A" w:rsidRDefault="00680AEF" w:rsidP="00BE167A">
      <w:pPr>
        <w:pStyle w:val="ListParagraph"/>
        <w:numPr>
          <w:ilvl w:val="0"/>
          <w:numId w:val="79"/>
        </w:numPr>
        <w:tabs>
          <w:tab w:val="left" w:pos="340"/>
        </w:tabs>
        <w:rPr>
          <w:rFonts w:eastAsiaTheme="minorEastAsia" w:cs="Arial"/>
          <w:szCs w:val="22"/>
          <w:lang w:val="en-US"/>
        </w:rPr>
      </w:pPr>
      <w:r w:rsidRPr="00700852">
        <w:rPr>
          <w:rFonts w:eastAsiaTheme="minorEastAsia" w:cs="Arial"/>
          <w:szCs w:val="22"/>
          <w:lang w:val="en-US"/>
        </w:rPr>
        <w:t>The eUICC SHALL return the euiccCancelSessionSigned a</w:t>
      </w:r>
      <w:r w:rsidRPr="005F369F">
        <w:rPr>
          <w:rFonts w:eastAsiaTheme="minorEastAsia" w:cs="Arial"/>
          <w:szCs w:val="22"/>
          <w:lang w:val="en-US"/>
        </w:rPr>
        <w:t xml:space="preserve">nd euiccCancelSessionSignature. If the reason is </w:t>
      </w:r>
      <w:r w:rsidR="00C3788B">
        <w:t>undefinedReason</w:t>
      </w:r>
      <w:r w:rsidRPr="005F369F">
        <w:rPr>
          <w:rFonts w:eastAsiaTheme="minorEastAsia" w:cs="Arial"/>
          <w:szCs w:val="22"/>
          <w:lang w:val="en-US"/>
        </w:rPr>
        <w:t xml:space="preserve">, the </w:t>
      </w:r>
      <w:r>
        <w:rPr>
          <w:rFonts w:eastAsiaTheme="minorEastAsia" w:cs="Arial"/>
          <w:szCs w:val="22"/>
          <w:lang w:val="en-US"/>
        </w:rPr>
        <w:t>I</w:t>
      </w:r>
      <w:r w:rsidRPr="005F369F">
        <w:rPr>
          <w:rFonts w:eastAsiaTheme="minorEastAsia" w:cs="Arial"/>
          <w:szCs w:val="22"/>
          <w:lang w:val="en-US"/>
        </w:rPr>
        <w:t>PAd SHALL ignore the response from the eUICC and stop the procedure.</w:t>
      </w:r>
    </w:p>
    <w:p w14:paraId="0F66ECF8" w14:textId="77777777" w:rsidR="00680AEF" w:rsidRDefault="00680AEF" w:rsidP="00BE167A">
      <w:pPr>
        <w:pStyle w:val="ListParagraph"/>
        <w:numPr>
          <w:ilvl w:val="0"/>
          <w:numId w:val="79"/>
        </w:numPr>
        <w:tabs>
          <w:tab w:val="left" w:pos="340"/>
        </w:tabs>
        <w:rPr>
          <w:rFonts w:eastAsiaTheme="minorEastAsia" w:cs="Arial"/>
          <w:szCs w:val="22"/>
          <w:lang w:val="en-US"/>
        </w:rPr>
      </w:pPr>
      <w:r>
        <w:rPr>
          <w:rFonts w:eastAsiaTheme="minorEastAsia" w:cs="Arial"/>
          <w:szCs w:val="22"/>
          <w:lang w:val="en-US"/>
        </w:rPr>
        <w:t xml:space="preserve">The </w:t>
      </w:r>
      <w:r w:rsidRPr="00AE1C83">
        <w:rPr>
          <w:rFonts w:eastAsiaTheme="minorEastAsia" w:cs="Arial"/>
          <w:szCs w:val="22"/>
          <w:lang w:val="en-US"/>
        </w:rPr>
        <w:t>IPAd SHALL call the "ES</w:t>
      </w:r>
      <w:r>
        <w:rPr>
          <w:rFonts w:eastAsiaTheme="minorEastAsia" w:cs="Arial"/>
          <w:szCs w:val="22"/>
          <w:lang w:val="en-US"/>
        </w:rPr>
        <w:t>ipa</w:t>
      </w:r>
      <w:r w:rsidRPr="00AE1C83">
        <w:rPr>
          <w:rFonts w:eastAsiaTheme="minorEastAsia" w:cs="Arial"/>
          <w:szCs w:val="22"/>
          <w:lang w:val="en-US"/>
        </w:rPr>
        <w:t>.CancelSession" function</w:t>
      </w:r>
      <w:r>
        <w:rPr>
          <w:rFonts w:eastAsiaTheme="minorEastAsia" w:cs="Arial"/>
          <w:szCs w:val="22"/>
          <w:lang w:val="en-US"/>
        </w:rPr>
        <w:t xml:space="preserve"> </w:t>
      </w:r>
      <w:r w:rsidRPr="00AE1C83">
        <w:rPr>
          <w:rFonts w:eastAsiaTheme="minorEastAsia" w:cs="Arial"/>
          <w:szCs w:val="22"/>
          <w:lang w:val="en-US"/>
        </w:rPr>
        <w:t>with input data comprising TransactionID, euiccCancelSessionSigned and euiccCancelSessionSignature.</w:t>
      </w:r>
      <w:r>
        <w:rPr>
          <w:rFonts w:eastAsiaTheme="minorEastAsia" w:cs="Arial"/>
          <w:szCs w:val="22"/>
          <w:lang w:val="en-US"/>
        </w:rPr>
        <w:t xml:space="preserve"> Upon </w:t>
      </w:r>
      <w:r>
        <w:rPr>
          <w:rFonts w:eastAsiaTheme="minorEastAsia" w:cs="Arial"/>
          <w:szCs w:val="22"/>
          <w:lang w:val="en-US"/>
        </w:rPr>
        <w:lastRenderedPageBreak/>
        <w:t xml:space="preserve">receiving the </w:t>
      </w:r>
      <w:r w:rsidRPr="00AE1C83">
        <w:rPr>
          <w:rFonts w:eastAsiaTheme="minorEastAsia" w:cs="Arial"/>
          <w:szCs w:val="22"/>
          <w:lang w:val="en-US"/>
        </w:rPr>
        <w:t>"ES</w:t>
      </w:r>
      <w:r>
        <w:rPr>
          <w:rFonts w:eastAsiaTheme="minorEastAsia" w:cs="Arial"/>
          <w:szCs w:val="22"/>
          <w:lang w:val="en-US"/>
        </w:rPr>
        <w:t>ipa</w:t>
      </w:r>
      <w:r w:rsidRPr="00AE1C83">
        <w:rPr>
          <w:rFonts w:eastAsiaTheme="minorEastAsia" w:cs="Arial"/>
          <w:szCs w:val="22"/>
          <w:lang w:val="en-US"/>
        </w:rPr>
        <w:t>.CancelSession"</w:t>
      </w:r>
      <w:r>
        <w:rPr>
          <w:rFonts w:eastAsiaTheme="minorEastAsia" w:cs="Arial"/>
          <w:szCs w:val="22"/>
          <w:lang w:val="en-US"/>
        </w:rPr>
        <w:t xml:space="preserve"> function call, the eIM SHALL </w:t>
      </w:r>
      <w:r w:rsidRPr="00AE1C83">
        <w:rPr>
          <w:rFonts w:eastAsiaTheme="minorEastAsia" w:cs="Arial"/>
          <w:szCs w:val="22"/>
          <w:lang w:val="en-US"/>
        </w:rPr>
        <w:t>call the "ES</w:t>
      </w:r>
      <w:r>
        <w:rPr>
          <w:rFonts w:eastAsiaTheme="minorEastAsia" w:cs="Arial"/>
          <w:szCs w:val="22"/>
          <w:lang w:val="en-US"/>
        </w:rPr>
        <w:t>9+’</w:t>
      </w:r>
      <w:r w:rsidRPr="00AE1C83">
        <w:rPr>
          <w:rFonts w:eastAsiaTheme="minorEastAsia" w:cs="Arial"/>
          <w:szCs w:val="22"/>
          <w:lang w:val="en-US"/>
        </w:rPr>
        <w:t>.CancelSession" function</w:t>
      </w:r>
      <w:r>
        <w:rPr>
          <w:rFonts w:eastAsiaTheme="minorEastAsia" w:cs="Arial"/>
          <w:szCs w:val="22"/>
          <w:lang w:val="en-US"/>
        </w:rPr>
        <w:t xml:space="preserve"> </w:t>
      </w:r>
      <w:r w:rsidRPr="00AE1C83">
        <w:rPr>
          <w:rFonts w:eastAsiaTheme="minorEastAsia" w:cs="Arial"/>
          <w:szCs w:val="22"/>
          <w:lang w:val="en-US"/>
        </w:rPr>
        <w:t xml:space="preserve">with </w:t>
      </w:r>
      <w:r>
        <w:rPr>
          <w:rFonts w:eastAsiaTheme="minorEastAsia" w:cs="Arial"/>
          <w:szCs w:val="22"/>
          <w:lang w:val="en-US"/>
        </w:rPr>
        <w:t xml:space="preserve">the </w:t>
      </w:r>
      <w:r w:rsidRPr="00AE1C83">
        <w:rPr>
          <w:rFonts w:eastAsiaTheme="minorEastAsia" w:cs="Arial"/>
          <w:szCs w:val="22"/>
          <w:lang w:val="en-US"/>
        </w:rPr>
        <w:t xml:space="preserve">input data </w:t>
      </w:r>
      <w:r>
        <w:rPr>
          <w:rFonts w:eastAsiaTheme="minorEastAsia" w:cs="Arial"/>
          <w:szCs w:val="22"/>
          <w:lang w:val="en-US"/>
        </w:rPr>
        <w:t xml:space="preserve">from </w:t>
      </w:r>
      <w:r w:rsidRPr="00AE1C83">
        <w:rPr>
          <w:rFonts w:eastAsiaTheme="minorEastAsia" w:cs="Arial"/>
          <w:szCs w:val="22"/>
          <w:lang w:val="en-US"/>
        </w:rPr>
        <w:t>"ES</w:t>
      </w:r>
      <w:r>
        <w:rPr>
          <w:rFonts w:eastAsiaTheme="minorEastAsia" w:cs="Arial"/>
          <w:szCs w:val="22"/>
          <w:lang w:val="en-US"/>
        </w:rPr>
        <w:t>ipa</w:t>
      </w:r>
      <w:r w:rsidRPr="00AE1C83">
        <w:rPr>
          <w:rFonts w:eastAsiaTheme="minorEastAsia" w:cs="Arial"/>
          <w:szCs w:val="22"/>
          <w:lang w:val="en-US"/>
        </w:rPr>
        <w:t>.CancelSession".</w:t>
      </w:r>
    </w:p>
    <w:p w14:paraId="7A9DA16F" w14:textId="77777777" w:rsidR="00680AEF" w:rsidRPr="00186C6C" w:rsidRDefault="00680AEF" w:rsidP="00BE167A">
      <w:pPr>
        <w:pStyle w:val="ListParagraph"/>
        <w:numPr>
          <w:ilvl w:val="0"/>
          <w:numId w:val="79"/>
        </w:numPr>
        <w:tabs>
          <w:tab w:val="left" w:pos="340"/>
        </w:tabs>
        <w:rPr>
          <w:rFonts w:eastAsiaTheme="minorEastAsia" w:cs="Arial"/>
          <w:szCs w:val="22"/>
          <w:lang w:val="en-US"/>
        </w:rPr>
      </w:pPr>
      <w:r w:rsidRPr="00B532A7">
        <w:rPr>
          <w:rFonts w:eastAsiaTheme="minorEastAsia" w:cs="Arial"/>
          <w:szCs w:val="22"/>
          <w:lang w:val="en-US"/>
        </w:rPr>
        <w:t>On reception of the "ES9+’.CancelSession" function, the SM-DP+ SHALL:</w:t>
      </w:r>
    </w:p>
    <w:p w14:paraId="0C471A23" w14:textId="77777777" w:rsidR="00680AEF" w:rsidRDefault="00680AEF" w:rsidP="00BE167A">
      <w:pPr>
        <w:pStyle w:val="ListParagraph"/>
        <w:numPr>
          <w:ilvl w:val="0"/>
          <w:numId w:val="78"/>
        </w:numPr>
        <w:tabs>
          <w:tab w:val="left" w:pos="340"/>
        </w:tabs>
        <w:rPr>
          <w:rFonts w:eastAsiaTheme="minorEastAsia" w:cs="Arial"/>
          <w:szCs w:val="22"/>
          <w:lang w:val="en-US"/>
        </w:rPr>
      </w:pPr>
      <w:r w:rsidRPr="00B532A7">
        <w:rPr>
          <w:rFonts w:eastAsiaTheme="minorEastAsia" w:cs="Arial"/>
          <w:szCs w:val="22"/>
          <w:lang w:val="en-US"/>
        </w:rPr>
        <w:t>Retrieve the on-going RSP session identified by the TransactionID. If the TransactionID is unknown, the SM-DP+ SHALL return a function execution status 'Failed' with relevant status code and the procedure SHALL stop.</w:t>
      </w:r>
    </w:p>
    <w:p w14:paraId="1EC2591B" w14:textId="77777777" w:rsidR="00680AEF" w:rsidRDefault="00680AEF" w:rsidP="00BE167A">
      <w:pPr>
        <w:pStyle w:val="ListParagraph"/>
        <w:numPr>
          <w:ilvl w:val="0"/>
          <w:numId w:val="78"/>
        </w:numPr>
        <w:tabs>
          <w:tab w:val="left" w:pos="340"/>
        </w:tabs>
        <w:rPr>
          <w:rFonts w:eastAsiaTheme="minorEastAsia" w:cs="Arial"/>
          <w:szCs w:val="22"/>
          <w:lang w:val="en-US"/>
        </w:rPr>
      </w:pPr>
      <w:r w:rsidRPr="00B532A7">
        <w:rPr>
          <w:rFonts w:eastAsiaTheme="minorEastAsia" w:cs="Arial"/>
          <w:szCs w:val="22"/>
          <w:lang w:val="en-US"/>
        </w:rPr>
        <w:t>Verify the euiccCancelSessionSignature performed over euiccCancelSessionSigned using the PK.EUICC.ECDSA associated with the ongoing RSP session. If the signature is invalid, the SM-DP+ SHALL return a function execution status 'Failed' with relevant status code and the procedure SHALL stop.</w:t>
      </w:r>
    </w:p>
    <w:p w14:paraId="20E1109D" w14:textId="67EA2D3B" w:rsidR="00680AEF" w:rsidRPr="00D208F8" w:rsidRDefault="00680AEF" w:rsidP="00BE167A">
      <w:pPr>
        <w:pStyle w:val="ListParagraph"/>
        <w:numPr>
          <w:ilvl w:val="0"/>
          <w:numId w:val="78"/>
        </w:numPr>
        <w:tabs>
          <w:tab w:val="left" w:pos="340"/>
        </w:tabs>
        <w:rPr>
          <w:rFonts w:eastAsiaTheme="minorEastAsia" w:cs="Arial"/>
          <w:szCs w:val="22"/>
          <w:lang w:val="en-US"/>
        </w:rPr>
      </w:pPr>
      <w:r w:rsidRPr="00FA7D1D">
        <w:rPr>
          <w:rFonts w:eastAsiaTheme="minorEastAsia" w:cs="Arial"/>
          <w:szCs w:val="22"/>
          <w:lang w:val="en-US"/>
        </w:rPr>
        <w:t xml:space="preserve">Verify that the received OID is the same value as the one contained in the CERT.DPauth.ECDSA used during the common mutual authentication procedure. If the value </w:t>
      </w:r>
      <w:r w:rsidR="005B439A" w:rsidRPr="00FA7D1D">
        <w:rPr>
          <w:rFonts w:eastAsiaTheme="minorEastAsia" w:cs="Arial"/>
          <w:szCs w:val="22"/>
          <w:lang w:val="en-US"/>
        </w:rPr>
        <w:t>does not</w:t>
      </w:r>
      <w:r w:rsidRPr="00FA7D1D">
        <w:rPr>
          <w:rFonts w:eastAsiaTheme="minorEastAsia" w:cs="Arial"/>
          <w:szCs w:val="22"/>
          <w:lang w:val="en-US"/>
        </w:rPr>
        <w:t xml:space="preserve"> match, the SM-DP+ SHALL return a function execution status 'Failed' with relevant status code and the procedure SHALL stop.</w:t>
      </w:r>
    </w:p>
    <w:p w14:paraId="75472C87" w14:textId="77777777" w:rsidR="00680AEF" w:rsidRDefault="00680AEF" w:rsidP="00BE167A">
      <w:pPr>
        <w:pStyle w:val="ListParagraph"/>
        <w:numPr>
          <w:ilvl w:val="0"/>
          <w:numId w:val="79"/>
        </w:numPr>
        <w:tabs>
          <w:tab w:val="left" w:pos="340"/>
        </w:tabs>
        <w:rPr>
          <w:rFonts w:eastAsiaTheme="minorEastAsia" w:cs="Arial"/>
          <w:szCs w:val="22"/>
          <w:lang w:val="en-US"/>
        </w:rPr>
      </w:pPr>
      <w:r w:rsidRPr="00700852">
        <w:rPr>
          <w:rFonts w:eastAsiaTheme="minorEastAsia" w:cs="Arial"/>
          <w:szCs w:val="22"/>
          <w:lang w:val="en-US"/>
        </w:rPr>
        <w:t xml:space="preserve">The </w:t>
      </w:r>
      <w:r>
        <w:rPr>
          <w:rFonts w:eastAsiaTheme="minorEastAsia" w:cs="Arial"/>
          <w:szCs w:val="22"/>
          <w:lang w:val="en-US"/>
        </w:rPr>
        <w:t>SM-DP+ SHALL process the error reason according to steps 5 to 7 in Section 3.1.3.1 of SGP.22 [4].</w:t>
      </w:r>
    </w:p>
    <w:p w14:paraId="46841A8C" w14:textId="77777777" w:rsidR="00680AEF" w:rsidRPr="006C2E6B" w:rsidRDefault="00680AEF" w:rsidP="00BE167A">
      <w:pPr>
        <w:pStyle w:val="ListParagraph"/>
        <w:numPr>
          <w:ilvl w:val="0"/>
          <w:numId w:val="79"/>
        </w:numPr>
        <w:tabs>
          <w:tab w:val="left" w:pos="340"/>
        </w:tabs>
        <w:rPr>
          <w:rFonts w:eastAsiaTheme="minorEastAsia" w:cs="Arial"/>
          <w:szCs w:val="22"/>
          <w:lang w:val="en-US"/>
        </w:rPr>
      </w:pPr>
      <w:r w:rsidRPr="00E437EE">
        <w:rPr>
          <w:rFonts w:eastAsiaTheme="minorEastAsia" w:cs="Arial"/>
          <w:szCs w:val="22"/>
          <w:lang w:val="en-US"/>
        </w:rPr>
        <w:t>The SM-DP+ SHALL return a function execution status 'Executed-Success' and the procedure SHALL stop.</w:t>
      </w:r>
      <w:r>
        <w:rPr>
          <w:rFonts w:eastAsiaTheme="minorEastAsia" w:cs="Arial"/>
          <w:szCs w:val="22"/>
          <w:lang w:val="en-US"/>
        </w:rPr>
        <w:t xml:space="preserve"> The eIM returns the function execution status from </w:t>
      </w:r>
      <w:r w:rsidRPr="00B532A7">
        <w:rPr>
          <w:rFonts w:eastAsiaTheme="minorEastAsia" w:cs="Arial"/>
          <w:szCs w:val="22"/>
          <w:lang w:val="en-US"/>
        </w:rPr>
        <w:t>"ES9+’.CancelSession"</w:t>
      </w:r>
      <w:r>
        <w:rPr>
          <w:rFonts w:eastAsiaTheme="minorEastAsia" w:cs="Arial"/>
          <w:szCs w:val="22"/>
          <w:lang w:val="en-US"/>
        </w:rPr>
        <w:t xml:space="preserve"> function as the function execution status of </w:t>
      </w:r>
      <w:r w:rsidRPr="00B532A7">
        <w:rPr>
          <w:rFonts w:eastAsiaTheme="minorEastAsia" w:cs="Arial"/>
          <w:szCs w:val="22"/>
          <w:lang w:val="en-US"/>
        </w:rPr>
        <w:t>"ES</w:t>
      </w:r>
      <w:r>
        <w:rPr>
          <w:rFonts w:eastAsiaTheme="minorEastAsia" w:cs="Arial"/>
          <w:szCs w:val="22"/>
          <w:lang w:val="en-US"/>
        </w:rPr>
        <w:t>ipa</w:t>
      </w:r>
      <w:r w:rsidRPr="00B532A7">
        <w:rPr>
          <w:rFonts w:eastAsiaTheme="minorEastAsia" w:cs="Arial"/>
          <w:szCs w:val="22"/>
          <w:lang w:val="en-US"/>
        </w:rPr>
        <w:t>.CancelSession"</w:t>
      </w:r>
      <w:r>
        <w:rPr>
          <w:rFonts w:eastAsiaTheme="minorEastAsia" w:cs="Arial"/>
          <w:szCs w:val="22"/>
          <w:lang w:val="en-US"/>
        </w:rPr>
        <w:t xml:space="preserve">. </w:t>
      </w:r>
    </w:p>
    <w:p w14:paraId="4514C649" w14:textId="48D91620" w:rsidR="0084115E" w:rsidRDefault="00F934C1" w:rsidP="004342C2">
      <w:pPr>
        <w:pStyle w:val="Heading2"/>
        <w:tabs>
          <w:tab w:val="clear" w:pos="1616"/>
          <w:tab w:val="num" w:pos="624"/>
        </w:tabs>
        <w:ind w:left="624"/>
      </w:pPr>
      <w:bookmarkStart w:id="574" w:name="_Toc170369118"/>
      <w:r>
        <w:t>eUICC Package Handling</w:t>
      </w:r>
      <w:bookmarkEnd w:id="574"/>
      <w:r w:rsidR="0084115E">
        <w:t xml:space="preserve"> </w:t>
      </w:r>
    </w:p>
    <w:p w14:paraId="3F9AAA9C" w14:textId="5CD3880D" w:rsidR="0017007F" w:rsidRPr="00E25FDE" w:rsidRDefault="0017007F" w:rsidP="004342C2">
      <w:pPr>
        <w:pStyle w:val="Heading3"/>
        <w:tabs>
          <w:tab w:val="num" w:pos="851"/>
        </w:tabs>
        <w:ind w:left="851"/>
        <w:rPr>
          <w:bCs w:val="0"/>
        </w:rPr>
      </w:pPr>
      <w:bookmarkStart w:id="575" w:name="_Toc103345258"/>
      <w:bookmarkStart w:id="576" w:name="_Toc91760914"/>
      <w:bookmarkStart w:id="577" w:name="_Toc170369119"/>
      <w:r w:rsidRPr="00E25FDE">
        <w:rPr>
          <w:bCs w:val="0"/>
        </w:rPr>
        <w:t xml:space="preserve">Generic </w:t>
      </w:r>
      <w:r w:rsidR="00392B9B" w:rsidRPr="00E25FDE">
        <w:rPr>
          <w:bCs w:val="0"/>
        </w:rPr>
        <w:t>eUICC</w:t>
      </w:r>
      <w:r w:rsidRPr="00E25FDE">
        <w:rPr>
          <w:bCs w:val="0"/>
        </w:rPr>
        <w:t xml:space="preserve"> Package Download</w:t>
      </w:r>
      <w:bookmarkEnd w:id="575"/>
      <w:bookmarkEnd w:id="576"/>
      <w:r w:rsidRPr="00E25FDE">
        <w:rPr>
          <w:bCs w:val="0"/>
        </w:rPr>
        <w:t xml:space="preserve"> and Execution</w:t>
      </w:r>
      <w:bookmarkEnd w:id="577"/>
    </w:p>
    <w:p w14:paraId="2B8FF671" w14:textId="1135C554" w:rsidR="0017007F" w:rsidRDefault="0017007F" w:rsidP="0017007F">
      <w:pPr>
        <w:spacing w:after="120"/>
        <w:rPr>
          <w:rFonts w:eastAsia="Times New Roman" w:cs="Arial"/>
          <w:lang w:val="en-US" w:eastAsia="ko-KR"/>
        </w:rPr>
      </w:pPr>
      <w:r>
        <w:rPr>
          <w:rFonts w:eastAsia="Times New Roman" w:cs="Arial"/>
          <w:lang w:val="en-US" w:eastAsia="ko-KR"/>
        </w:rPr>
        <w:t>This procedure describes the download of a</w:t>
      </w:r>
      <w:r w:rsidR="00B67631">
        <w:rPr>
          <w:rFonts w:eastAsia="Times New Roman" w:cs="Arial"/>
          <w:lang w:val="en-US" w:eastAsia="ko-KR"/>
        </w:rPr>
        <w:t>n</w:t>
      </w:r>
      <w:r>
        <w:rPr>
          <w:rFonts w:eastAsia="Times New Roman" w:cs="Arial"/>
          <w:lang w:val="en-US" w:eastAsia="ko-KR"/>
        </w:rPr>
        <w:t xml:space="preserve"> </w:t>
      </w:r>
      <w:r w:rsidR="00392B9B">
        <w:t>eUICC</w:t>
      </w:r>
      <w:r>
        <w:rPr>
          <w:rFonts w:eastAsia="Times New Roman" w:cs="Arial"/>
          <w:lang w:val="en-US" w:eastAsia="ko-KR"/>
        </w:rPr>
        <w:t xml:space="preserve"> Package contained within an eIM Package. It also describes how to process the </w:t>
      </w:r>
      <w:r w:rsidR="00392B9B">
        <w:t>eUICC</w:t>
      </w:r>
      <w:r>
        <w:rPr>
          <w:rFonts w:eastAsia="Times New Roman" w:cs="Arial"/>
          <w:lang w:val="en-US" w:eastAsia="ko-KR"/>
        </w:rPr>
        <w:t xml:space="preserve"> Package and how to return a signed result of the </w:t>
      </w:r>
      <w:r w:rsidR="00392B9B">
        <w:t>eUICC</w:t>
      </w:r>
      <w:r>
        <w:rPr>
          <w:rFonts w:eastAsia="Times New Roman" w:cs="Arial"/>
          <w:lang w:val="en-US" w:eastAsia="ko-KR"/>
        </w:rPr>
        <w:t xml:space="preserve"> Package execution to the eIM. </w:t>
      </w:r>
    </w:p>
    <w:p w14:paraId="1C3D8442" w14:textId="279BC2D0" w:rsidR="002D1F63" w:rsidRDefault="002D1F63" w:rsidP="004A39FD">
      <w:pPr>
        <w:pStyle w:val="NOTE"/>
        <w:rPr>
          <w:rFonts w:eastAsia="Times New Roman" w:cs="Arial"/>
          <w:lang w:val="en-US" w:eastAsia="ko-KR"/>
        </w:rPr>
      </w:pPr>
      <w:r>
        <w:rPr>
          <w:lang w:val="en-US"/>
        </w:rPr>
        <w:t>N</w:t>
      </w:r>
      <w:r w:rsidR="00960D24">
        <w:rPr>
          <w:lang w:val="en-US"/>
        </w:rPr>
        <w:t>OTE</w:t>
      </w:r>
      <w:r>
        <w:rPr>
          <w:lang w:val="en-US"/>
        </w:rPr>
        <w:t xml:space="preserve">: </w:t>
      </w:r>
      <w:r w:rsidR="0070308F">
        <w:rPr>
          <w:lang w:val="en-US"/>
        </w:rPr>
        <w:tab/>
      </w:r>
      <w:r>
        <w:rPr>
          <w:lang w:val="en-US"/>
        </w:rPr>
        <w:t>The Sub-procedures for Profile State Management, described in section 3.4, and eIM Configuration, as described in section 3.5</w:t>
      </w:r>
      <w:r w:rsidR="00252C48">
        <w:rPr>
          <w:lang w:val="en-US"/>
        </w:rPr>
        <w:t>.1</w:t>
      </w:r>
      <w:r>
        <w:rPr>
          <w:lang w:val="en-US"/>
        </w:rPr>
        <w:t>, are executed in step 5 of the procedure described in this section.</w:t>
      </w:r>
    </w:p>
    <w:p w14:paraId="67C40595" w14:textId="77777777" w:rsidR="0017007F" w:rsidRDefault="0017007F" w:rsidP="009177AA">
      <w:pPr>
        <w:pStyle w:val="PlantUML"/>
      </w:pPr>
      <w:bookmarkStart w:id="578" w:name="_Hlk113460589"/>
      <w:r>
        <w:t>@startuml</w:t>
      </w:r>
    </w:p>
    <w:p w14:paraId="661721BC" w14:textId="77777777" w:rsidR="0017007F" w:rsidRDefault="0017007F" w:rsidP="009177AA">
      <w:pPr>
        <w:pStyle w:val="PlantUML"/>
      </w:pPr>
      <w:r>
        <w:t>skinparam monochrome true</w:t>
      </w:r>
    </w:p>
    <w:p w14:paraId="207605C3" w14:textId="77777777" w:rsidR="0017007F" w:rsidRDefault="0017007F" w:rsidP="009177AA">
      <w:pPr>
        <w:pStyle w:val="PlantUML"/>
      </w:pPr>
      <w:r>
        <w:t>skinparam ArrowColor Black</w:t>
      </w:r>
    </w:p>
    <w:p w14:paraId="6AC7C2DC" w14:textId="77777777" w:rsidR="0017007F" w:rsidRDefault="0017007F" w:rsidP="009177AA">
      <w:pPr>
        <w:pStyle w:val="PlantUML"/>
      </w:pPr>
      <w:r>
        <w:t>skinparam lifelinestrategy solid</w:t>
      </w:r>
    </w:p>
    <w:p w14:paraId="0C8B5488" w14:textId="77777777" w:rsidR="0017007F" w:rsidRDefault="0017007F" w:rsidP="009177AA">
      <w:pPr>
        <w:pStyle w:val="PlantUML"/>
      </w:pPr>
      <w:r>
        <w:t>skinparam sequenceMessageAlign center</w:t>
      </w:r>
    </w:p>
    <w:p w14:paraId="58369A61" w14:textId="77777777" w:rsidR="0017007F" w:rsidRDefault="0017007F" w:rsidP="009177AA">
      <w:pPr>
        <w:pStyle w:val="PlantUML"/>
      </w:pPr>
      <w:r>
        <w:t>skinparam noteBackgroundColor #FFFFFF</w:t>
      </w:r>
    </w:p>
    <w:p w14:paraId="41CD6530" w14:textId="77777777" w:rsidR="0017007F" w:rsidRDefault="0017007F" w:rsidP="009177AA">
      <w:pPr>
        <w:pStyle w:val="PlantUML"/>
      </w:pPr>
      <w:r>
        <w:t>skinparam participantBackgroundColor #FFFFFF</w:t>
      </w:r>
    </w:p>
    <w:p w14:paraId="7FAFB621" w14:textId="77777777" w:rsidR="0017007F" w:rsidRDefault="0017007F" w:rsidP="009177AA">
      <w:pPr>
        <w:pStyle w:val="PlantUML"/>
      </w:pPr>
      <w:r>
        <w:t xml:space="preserve">skinparam ParticipantPadding 70 </w:t>
      </w:r>
    </w:p>
    <w:p w14:paraId="12EB0C13" w14:textId="77777777" w:rsidR="0017007F" w:rsidRDefault="0017007F" w:rsidP="009177AA">
      <w:pPr>
        <w:pStyle w:val="PlantUML"/>
      </w:pPr>
      <w:r>
        <w:t>hide footbox</w:t>
      </w:r>
    </w:p>
    <w:p w14:paraId="5E3AE096" w14:textId="28A13575" w:rsidR="0017007F" w:rsidRDefault="0017007F" w:rsidP="009177AA">
      <w:pPr>
        <w:pStyle w:val="PlantUML"/>
      </w:pPr>
    </w:p>
    <w:p w14:paraId="4A7298B9" w14:textId="28093A5A" w:rsidR="00B67631" w:rsidRPr="00263F6C"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w:t>
      </w:r>
      <w:r>
        <w:rPr>
          <w:rFonts w:ascii="Courier New" w:hAnsi="Courier New" w:cs="Courier New"/>
          <w:noProof/>
          <w:color w:val="008000"/>
          <w:sz w:val="18"/>
          <w:lang w:val="en-US" w:eastAsia="en-US"/>
        </w:rPr>
        <w:t>SM-DP+</w:t>
      </w:r>
      <w:r w:rsidRPr="00263F6C">
        <w:rPr>
          <w:rFonts w:ascii="Courier New" w:hAnsi="Courier New" w:cs="Courier New"/>
          <w:noProof/>
          <w:color w:val="008000"/>
          <w:sz w:val="18"/>
          <w:lang w:val="en-US" w:eastAsia="en-US"/>
        </w:rPr>
        <w:t xml:space="preserve">" as </w:t>
      </w:r>
      <w:r>
        <w:rPr>
          <w:rFonts w:ascii="Courier New" w:hAnsi="Courier New" w:cs="Courier New"/>
          <w:noProof/>
          <w:color w:val="008000"/>
          <w:sz w:val="18"/>
          <w:lang w:val="en-US" w:eastAsia="en-US"/>
        </w:rPr>
        <w:t>DP</w:t>
      </w:r>
    </w:p>
    <w:p w14:paraId="13C6B05D" w14:textId="5F0BDE05" w:rsidR="0017007F" w:rsidRDefault="0017007F" w:rsidP="009177AA">
      <w:pPr>
        <w:pStyle w:val="PlantUML"/>
      </w:pPr>
      <w:r>
        <w:t>participant "&lt;b&gt;eIM" as eIM</w:t>
      </w:r>
    </w:p>
    <w:p w14:paraId="48689968" w14:textId="7D341176" w:rsidR="0017007F" w:rsidRDefault="0017007F" w:rsidP="009177AA">
      <w:pPr>
        <w:pStyle w:val="PlantUML"/>
      </w:pPr>
      <w:r>
        <w:t>participant "&lt;b&gt;IPAd" as IPA</w:t>
      </w:r>
    </w:p>
    <w:p w14:paraId="6FD1F868" w14:textId="702795A9" w:rsidR="0017007F" w:rsidRDefault="0017007F" w:rsidP="009177AA">
      <w:pPr>
        <w:pStyle w:val="PlantUML"/>
      </w:pPr>
      <w:r>
        <w:t>participant "&lt;b&gt;eUICC" as E</w:t>
      </w:r>
    </w:p>
    <w:p w14:paraId="2AB32837" w14:textId="1A0F9392" w:rsidR="00B67631" w:rsidRDefault="00B67631" w:rsidP="009177AA">
      <w:pPr>
        <w:pStyle w:val="PlantUML"/>
      </w:pPr>
      <w:r>
        <w:t xml:space="preserve">participant </w:t>
      </w:r>
      <w:r w:rsidRPr="00263F6C">
        <w:t>"&lt;b&gt;</w:t>
      </w:r>
      <w:r>
        <w:t>Device Baseband</w:t>
      </w:r>
      <w:r w:rsidRPr="00263F6C">
        <w:t xml:space="preserve">" as </w:t>
      </w:r>
      <w:r>
        <w:t>DevBB</w:t>
      </w:r>
    </w:p>
    <w:p w14:paraId="65338E83" w14:textId="77777777" w:rsidR="0017007F" w:rsidRDefault="0017007F" w:rsidP="009177AA">
      <w:pPr>
        <w:pStyle w:val="PlantUML"/>
      </w:pPr>
    </w:p>
    <w:p w14:paraId="05EF249D" w14:textId="77777777" w:rsidR="0017007F" w:rsidRDefault="0017007F" w:rsidP="009177AA">
      <w:pPr>
        <w:pStyle w:val="PlantUML"/>
      </w:pPr>
      <w:r>
        <w:t>rnote left IPA</w:t>
      </w:r>
    </w:p>
    <w:p w14:paraId="425C5987" w14:textId="77777777" w:rsidR="0017007F" w:rsidRDefault="0017007F" w:rsidP="009177AA">
      <w:pPr>
        <w:pStyle w:val="PlantUML"/>
      </w:pPr>
      <w:r>
        <w:t xml:space="preserve">[1] </w:t>
      </w:r>
    </w:p>
    <w:p w14:paraId="6BE35640" w14:textId="7EBEC1D8" w:rsidR="0017007F" w:rsidRDefault="0017007F" w:rsidP="009177AA">
      <w:pPr>
        <w:pStyle w:val="PlantUML"/>
      </w:pPr>
      <w:r>
        <w:t xml:space="preserve">- Build </w:t>
      </w:r>
      <w:r w:rsidR="00121120">
        <w:t>euicc</w:t>
      </w:r>
      <w:r>
        <w:t>PackageSigned = {eimId, eidValue, counterValue, [</w:t>
      </w:r>
      <w:r w:rsidR="00F50100">
        <w:t>eimT</w:t>
      </w:r>
      <w:r>
        <w:t xml:space="preserve">ransactionId], </w:t>
      </w:r>
      <w:r w:rsidR="00143661">
        <w:t>e</w:t>
      </w:r>
      <w:r w:rsidR="00121120">
        <w:t>uicc</w:t>
      </w:r>
      <w:r>
        <w:t xml:space="preserve">Package} </w:t>
      </w:r>
    </w:p>
    <w:p w14:paraId="0B70B6A9" w14:textId="16AC7465" w:rsidR="0017007F" w:rsidRDefault="0017007F" w:rsidP="009177AA">
      <w:pPr>
        <w:pStyle w:val="PlantUML"/>
      </w:pPr>
      <w:r>
        <w:lastRenderedPageBreak/>
        <w:t xml:space="preserve">  and compute eimSignature over </w:t>
      </w:r>
      <w:r w:rsidR="00121120">
        <w:t>euicc</w:t>
      </w:r>
      <w:r>
        <w:t xml:space="preserve">PackageSigned </w:t>
      </w:r>
    </w:p>
    <w:p w14:paraId="7E1C29F6" w14:textId="77777777" w:rsidR="0017007F" w:rsidRDefault="0017007F" w:rsidP="009177AA">
      <w:pPr>
        <w:pStyle w:val="PlantUML"/>
      </w:pPr>
      <w:r>
        <w:t>- Build eIMPackage</w:t>
      </w:r>
    </w:p>
    <w:p w14:paraId="1982C7E4" w14:textId="77777777" w:rsidR="0017007F" w:rsidRDefault="0017007F" w:rsidP="009177AA">
      <w:pPr>
        <w:pStyle w:val="PlantUML"/>
      </w:pPr>
      <w:r>
        <w:t>endrnote</w:t>
      </w:r>
    </w:p>
    <w:p w14:paraId="493B43AE" w14:textId="77777777" w:rsidR="0017007F" w:rsidRDefault="0017007F" w:rsidP="009177AA">
      <w:pPr>
        <w:pStyle w:val="PlantUML"/>
      </w:pPr>
    </w:p>
    <w:p w14:paraId="01A0397D" w14:textId="3C788550" w:rsidR="0017007F" w:rsidRDefault="0017007F" w:rsidP="009177AA">
      <w:pPr>
        <w:pStyle w:val="PlantUML"/>
      </w:pPr>
      <w:r>
        <w:t>rnote over eIM, IPA: [2] Transfer eIM Package containing signed \n</w:t>
      </w:r>
      <w:r w:rsidR="00392B9B" w:rsidRPr="00392B9B">
        <w:t xml:space="preserve"> </w:t>
      </w:r>
      <w:r w:rsidR="00392B9B">
        <w:t>eUICC</w:t>
      </w:r>
      <w:r>
        <w:t xml:space="preserve"> Package from eIM to IPA</w:t>
      </w:r>
      <w:r w:rsidR="00B67631">
        <w:t>d</w:t>
      </w:r>
      <w:r>
        <w:t xml:space="preserve"> (see </w:t>
      </w:r>
      <w:r w:rsidR="00AA7590">
        <w:t>s</w:t>
      </w:r>
      <w:r>
        <w:t>ection 3.1.1)</w:t>
      </w:r>
    </w:p>
    <w:p w14:paraId="7ACA2AA0" w14:textId="77777777" w:rsidR="0017007F" w:rsidRDefault="0017007F" w:rsidP="009177AA">
      <w:pPr>
        <w:pStyle w:val="PlantUML"/>
      </w:pPr>
    </w:p>
    <w:p w14:paraId="38D24180" w14:textId="114BF687" w:rsidR="0017007F" w:rsidRDefault="0017007F" w:rsidP="009177AA">
      <w:pPr>
        <w:pStyle w:val="PlantUML"/>
      </w:pPr>
      <w:r>
        <w:t xml:space="preserve">group Process the eIM </w:t>
      </w:r>
      <w:r w:rsidR="00AF2884">
        <w:t>P</w:t>
      </w:r>
      <w:r>
        <w:t>ackage</w:t>
      </w:r>
    </w:p>
    <w:p w14:paraId="752796CD" w14:textId="32DD8034" w:rsidR="0017007F" w:rsidRDefault="0017007F" w:rsidP="009177AA">
      <w:pPr>
        <w:pStyle w:val="PlantUML"/>
      </w:pPr>
      <w:r>
        <w:t>IPA -&gt; E : [3] ES10b.Load</w:t>
      </w:r>
      <w:r w:rsidR="00825D2C">
        <w:t>Euicc</w:t>
      </w:r>
      <w:r>
        <w:t>Package (</w:t>
      </w:r>
      <w:r w:rsidR="00392B9B">
        <w:t>eUICC</w:t>
      </w:r>
      <w:r>
        <w:t xml:space="preserve"> Package)</w:t>
      </w:r>
    </w:p>
    <w:p w14:paraId="0AD1255F" w14:textId="77777777" w:rsidR="0017007F" w:rsidRDefault="0017007F" w:rsidP="009177AA">
      <w:pPr>
        <w:pStyle w:val="PlantUML"/>
      </w:pPr>
    </w:p>
    <w:p w14:paraId="14935A66" w14:textId="77777777" w:rsidR="0017007F" w:rsidRDefault="0017007F" w:rsidP="009177AA">
      <w:pPr>
        <w:pStyle w:val="PlantUML"/>
      </w:pPr>
      <w:r>
        <w:t>rnote over E: [4] Verify the eIM signature \nand check EID and replay counter</w:t>
      </w:r>
    </w:p>
    <w:p w14:paraId="73FFA6F6" w14:textId="77777777" w:rsidR="0017007F" w:rsidRDefault="0017007F" w:rsidP="009177AA">
      <w:pPr>
        <w:pStyle w:val="PlantUML"/>
      </w:pPr>
    </w:p>
    <w:p w14:paraId="31B51624" w14:textId="21C41747" w:rsidR="0017007F" w:rsidRDefault="0017007F" w:rsidP="009177AA">
      <w:pPr>
        <w:pStyle w:val="PlantUML"/>
      </w:pPr>
      <w:r>
        <w:t>E --&gt; IPA : [ERROR]</w:t>
      </w:r>
    </w:p>
    <w:p w14:paraId="0B1F36C7" w14:textId="77777777" w:rsidR="0017007F" w:rsidRDefault="0017007F" w:rsidP="009177AA">
      <w:pPr>
        <w:pStyle w:val="PlantUML"/>
      </w:pPr>
    </w:p>
    <w:p w14:paraId="47851FA6" w14:textId="1B33B142" w:rsidR="0017007F" w:rsidRDefault="0017007F" w:rsidP="009177AA">
      <w:pPr>
        <w:pStyle w:val="PlantUML"/>
      </w:pPr>
      <w:r>
        <w:t>loop Up to the number of\n PSMO</w:t>
      </w:r>
      <w:r w:rsidR="002D1F63">
        <w:t>s/eCOs</w:t>
      </w:r>
      <w:r>
        <w:t xml:space="preserve"> in the </w:t>
      </w:r>
      <w:r w:rsidR="00392B9B">
        <w:t>eUICC</w:t>
      </w:r>
      <w:r>
        <w:t xml:space="preserve"> Package</w:t>
      </w:r>
    </w:p>
    <w:p w14:paraId="591BF55A" w14:textId="77777777" w:rsidR="0017007F" w:rsidRPr="007F39F4" w:rsidRDefault="0017007F" w:rsidP="009177AA">
      <w:pPr>
        <w:pStyle w:val="PlantUML"/>
        <w:rPr>
          <w:lang w:val="it-IT"/>
        </w:rPr>
      </w:pPr>
      <w:r w:rsidRPr="007F39F4">
        <w:rPr>
          <w:lang w:val="it-IT"/>
        </w:rPr>
        <w:t>rnote over E</w:t>
      </w:r>
    </w:p>
    <w:p w14:paraId="20A05391" w14:textId="2923E4D4" w:rsidR="0017007F" w:rsidRPr="007F39F4" w:rsidRDefault="0017007F" w:rsidP="009177AA">
      <w:pPr>
        <w:pStyle w:val="PlantUML"/>
        <w:rPr>
          <w:lang w:val="it-IT"/>
        </w:rPr>
      </w:pPr>
      <w:r w:rsidRPr="007F39F4">
        <w:rPr>
          <w:lang w:val="it-IT"/>
        </w:rPr>
        <w:t>[5] Execute PSMO</w:t>
      </w:r>
      <w:r w:rsidR="002D1F63" w:rsidRPr="007F39F4">
        <w:rPr>
          <w:lang w:val="it-IT"/>
        </w:rPr>
        <w:t>/eCO</w:t>
      </w:r>
      <w:r w:rsidRPr="007F39F4">
        <w:rPr>
          <w:lang w:val="it-IT"/>
        </w:rPr>
        <w:t xml:space="preserve"> </w:t>
      </w:r>
    </w:p>
    <w:p w14:paraId="41B29B4C" w14:textId="77777777" w:rsidR="0017007F" w:rsidRDefault="0017007F" w:rsidP="009177AA">
      <w:pPr>
        <w:pStyle w:val="PlantUML"/>
      </w:pPr>
      <w:r>
        <w:t>endrnote</w:t>
      </w:r>
    </w:p>
    <w:p w14:paraId="7BFC803B" w14:textId="77777777" w:rsidR="0017007F" w:rsidRDefault="0017007F" w:rsidP="009177AA">
      <w:pPr>
        <w:pStyle w:val="PlantUML"/>
      </w:pPr>
      <w:r>
        <w:t>end</w:t>
      </w:r>
    </w:p>
    <w:p w14:paraId="20D05E88" w14:textId="77777777" w:rsidR="0017007F" w:rsidRDefault="0017007F" w:rsidP="009177AA">
      <w:pPr>
        <w:pStyle w:val="PlantUML"/>
      </w:pPr>
    </w:p>
    <w:p w14:paraId="74C74E10" w14:textId="640D426B" w:rsidR="0017007F" w:rsidRDefault="0017007F" w:rsidP="009177AA">
      <w:pPr>
        <w:pStyle w:val="PlantUML"/>
      </w:pPr>
      <w:r>
        <w:t xml:space="preserve">rnote over E: [6] Generate and sign the result of the </w:t>
      </w:r>
      <w:r w:rsidR="00392B9B">
        <w:t>eUICC</w:t>
      </w:r>
      <w:r>
        <w:t xml:space="preserve"> Package \nincluding eUICC sequence number</w:t>
      </w:r>
    </w:p>
    <w:p w14:paraId="1D0AA0AB" w14:textId="77777777" w:rsidR="0017007F" w:rsidRDefault="0017007F" w:rsidP="009177AA">
      <w:pPr>
        <w:pStyle w:val="PlantUML"/>
      </w:pPr>
    </w:p>
    <w:p w14:paraId="30ADE5AA" w14:textId="615687B5" w:rsidR="0017007F" w:rsidRDefault="0017007F" w:rsidP="009177AA">
      <w:pPr>
        <w:pStyle w:val="PlantUML"/>
      </w:pPr>
      <w:r>
        <w:t xml:space="preserve">end </w:t>
      </w:r>
    </w:p>
    <w:p w14:paraId="4D1080D8" w14:textId="52D7FE36" w:rsidR="00810D23" w:rsidRDefault="00810D23" w:rsidP="009177AA">
      <w:pPr>
        <w:pStyle w:val="PlantUML"/>
      </w:pPr>
      <w:r w:rsidDel="004C5CDB">
        <w:t>E -&gt; IPA : [</w:t>
      </w:r>
      <w:r>
        <w:t>7</w:t>
      </w:r>
      <w:r w:rsidDel="004C5CDB">
        <w:t xml:space="preserve">] Signed </w:t>
      </w:r>
      <w:r>
        <w:t>eUICC</w:t>
      </w:r>
      <w:r w:rsidDel="004C5CDB">
        <w:t xml:space="preserve"> Package Result</w:t>
      </w:r>
    </w:p>
    <w:p w14:paraId="4FA106FD" w14:textId="6023D00F" w:rsidR="00D60171" w:rsidRDefault="008D2164" w:rsidP="009177AA">
      <w:pPr>
        <w:pStyle w:val="PlantUML"/>
      </w:pPr>
      <w:r>
        <w:t>opt Any marked Profile</w:t>
      </w:r>
    </w:p>
    <w:p w14:paraId="12A28C90" w14:textId="434030F0" w:rsidR="00D60171" w:rsidRDefault="00D60171" w:rsidP="009177AA">
      <w:pPr>
        <w:pStyle w:val="PlantUML"/>
      </w:pPr>
      <w:r>
        <w:t xml:space="preserve">opt </w:t>
      </w:r>
      <w:r w:rsidR="008D2164" w:rsidRPr="00EE3904">
        <w:t xml:space="preserve">"to be disabled", "to be disabled and deleted", </w:t>
      </w:r>
      <w:r w:rsidR="008D2164">
        <w:t xml:space="preserve">or </w:t>
      </w:r>
      <w:r w:rsidR="008D2164" w:rsidRPr="00EE3904">
        <w:t>"to be enabled"</w:t>
      </w:r>
    </w:p>
    <w:p w14:paraId="00F73CE5" w14:textId="10A2406E" w:rsidR="00D60171" w:rsidRDefault="00D60171" w:rsidP="009177AA">
      <w:pPr>
        <w:pStyle w:val="PlantUML"/>
      </w:pPr>
      <w:r>
        <w:t>E -&gt; DevBB: [</w:t>
      </w:r>
      <w:r w:rsidR="00810D23">
        <w:t>8</w:t>
      </w:r>
      <w:r>
        <w:t>a] REFRESH</w:t>
      </w:r>
    </w:p>
    <w:p w14:paraId="27E7C2BB" w14:textId="77777777" w:rsidR="00D60171" w:rsidRDefault="00D60171" w:rsidP="009177AA">
      <w:pPr>
        <w:pStyle w:val="PlantUML"/>
      </w:pPr>
      <w:r>
        <w:t>DevBB -&gt; E: Terminal Response or RESET</w:t>
      </w:r>
    </w:p>
    <w:p w14:paraId="3773AC8B" w14:textId="77777777" w:rsidR="008D2164" w:rsidRDefault="008D2164" w:rsidP="009177AA">
      <w:pPr>
        <w:pStyle w:val="PlantUML"/>
      </w:pPr>
      <w:r>
        <w:t>End opt</w:t>
      </w:r>
    </w:p>
    <w:p w14:paraId="012659DA" w14:textId="77777777" w:rsidR="00D60171" w:rsidRDefault="00D60171" w:rsidP="009177AA">
      <w:pPr>
        <w:pStyle w:val="PlantUML"/>
      </w:pPr>
      <w:r>
        <w:t>rnote over E</w:t>
      </w:r>
    </w:p>
    <w:p w14:paraId="3751BDF9" w14:textId="144E7B77" w:rsidR="00D60171" w:rsidRDefault="00D60171" w:rsidP="009177AA">
      <w:pPr>
        <w:pStyle w:val="PlantUML"/>
      </w:pPr>
      <w:r>
        <w:t>[</w:t>
      </w:r>
      <w:r w:rsidR="00810D23">
        <w:t>8</w:t>
      </w:r>
      <w:r>
        <w:t xml:space="preserve">b] </w:t>
      </w:r>
      <w:r w:rsidR="008D2164">
        <w:t xml:space="preserve">The marked </w:t>
      </w:r>
      <w:r>
        <w:t>Profile(s) are enabled</w:t>
      </w:r>
      <w:r w:rsidR="008D2164">
        <w:t>,</w:t>
      </w:r>
      <w:r>
        <w:t xml:space="preserve"> disabled</w:t>
      </w:r>
      <w:r w:rsidR="008D2164">
        <w:t xml:space="preserve"> and/or deleted</w:t>
      </w:r>
    </w:p>
    <w:p w14:paraId="55F1DD60" w14:textId="77777777" w:rsidR="00D60171" w:rsidRDefault="00D60171" w:rsidP="009177AA">
      <w:pPr>
        <w:pStyle w:val="PlantUML"/>
      </w:pPr>
      <w:r>
        <w:t>endrnote</w:t>
      </w:r>
    </w:p>
    <w:p w14:paraId="3AC68664" w14:textId="77777777" w:rsidR="00D60171" w:rsidRDefault="00D60171" w:rsidP="009177AA">
      <w:pPr>
        <w:pStyle w:val="PlantUML"/>
      </w:pPr>
    </w:p>
    <w:p w14:paraId="6D1E6DFC" w14:textId="77777777" w:rsidR="00D60171" w:rsidRDefault="00D60171" w:rsidP="009177AA">
      <w:pPr>
        <w:pStyle w:val="PlantUML"/>
      </w:pPr>
      <w:r>
        <w:t>rnote over DevBB</w:t>
      </w:r>
    </w:p>
    <w:p w14:paraId="436E5D93" w14:textId="77777777" w:rsidR="00D60171" w:rsidRDefault="00D60171" w:rsidP="009177AA">
      <w:pPr>
        <w:pStyle w:val="PlantUML"/>
      </w:pPr>
      <w:r>
        <w:t>[Network attach procedure</w:t>
      </w:r>
    </w:p>
    <w:p w14:paraId="7C08A225" w14:textId="77777777" w:rsidR="00D60171" w:rsidRDefault="00D60171" w:rsidP="009177AA">
      <w:pPr>
        <w:pStyle w:val="PlantUML"/>
      </w:pPr>
      <w:r>
        <w:t>with the newly enabled Profile]</w:t>
      </w:r>
    </w:p>
    <w:p w14:paraId="72416C29" w14:textId="77777777" w:rsidR="00D60171" w:rsidRDefault="00D60171" w:rsidP="009177AA">
      <w:pPr>
        <w:pStyle w:val="PlantUML"/>
      </w:pPr>
      <w:r>
        <w:t>end rnote</w:t>
      </w:r>
    </w:p>
    <w:p w14:paraId="52DF5183" w14:textId="1DBAFC2E" w:rsidR="00D60171" w:rsidRDefault="00D60171" w:rsidP="009177AA">
      <w:pPr>
        <w:pStyle w:val="PlantUML"/>
      </w:pPr>
      <w:r>
        <w:t>end opt</w:t>
      </w:r>
    </w:p>
    <w:p w14:paraId="68F1C8FF" w14:textId="77777777" w:rsidR="00D60171" w:rsidRDefault="00D60171" w:rsidP="009177AA">
      <w:pPr>
        <w:pStyle w:val="PlantUML"/>
      </w:pPr>
    </w:p>
    <w:p w14:paraId="2248B988" w14:textId="5CCED939"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7513EB">
        <w:rPr>
          <w:rFonts w:ascii="Courier New" w:hAnsi="Courier New" w:cs="Courier New"/>
          <w:noProof/>
          <w:color w:val="008000"/>
          <w:sz w:val="18"/>
          <w:lang w:val="en-US" w:eastAsia="en-US"/>
        </w:rPr>
        <w:t>group I</w:t>
      </w:r>
      <w:r w:rsidRPr="003E6BC1">
        <w:rPr>
          <w:rFonts w:ascii="Courier New" w:hAnsi="Courier New" w:cs="Courier New"/>
          <w:noProof/>
          <w:color w:val="008000"/>
          <w:sz w:val="18"/>
          <w:lang w:val="en-US" w:eastAsia="en-US"/>
        </w:rPr>
        <w:t xml:space="preserve">f the IPAd sends eUICC Package Result and Notifications to the eIM in a single eIM Package </w:t>
      </w:r>
      <w:r w:rsidR="000E0B13">
        <w:rPr>
          <w:rFonts w:ascii="Courier New" w:hAnsi="Courier New" w:cs="Courier New"/>
          <w:noProof/>
          <w:color w:val="008000"/>
          <w:sz w:val="18"/>
          <w:lang w:val="en-US" w:eastAsia="en-US"/>
        </w:rPr>
        <w:t>Result</w:t>
      </w:r>
    </w:p>
    <w:p w14:paraId="5B024E00"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 xml:space="preserve">PA -&gt; </w:t>
      </w: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 [</w:t>
      </w:r>
      <w:r>
        <w:rPr>
          <w:rFonts w:ascii="Courier New" w:hAnsi="Courier New" w:cs="Courier New"/>
          <w:noProof/>
          <w:color w:val="008000"/>
          <w:sz w:val="18"/>
          <w:lang w:val="en-US" w:eastAsia="en-US"/>
        </w:rPr>
        <w:t>9</w:t>
      </w:r>
      <w:r w:rsidRPr="00A76808">
        <w:rPr>
          <w:rFonts w:ascii="Courier New" w:hAnsi="Courier New" w:cs="Courier New"/>
          <w:noProof/>
          <w:color w:val="008000"/>
          <w:sz w:val="18"/>
          <w:lang w:val="en-US" w:eastAsia="en-US"/>
        </w:rPr>
        <w:t>] ES10b.RetrieveNotificationsList</w:t>
      </w:r>
    </w:p>
    <w:p w14:paraId="02774DA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-&gt; </w:t>
      </w: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PA : List of pending Notifications</w:t>
      </w:r>
    </w:p>
    <w:p w14:paraId="35EB294E"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1A508174" w14:textId="77777777" w:rsidR="0017007F" w:rsidRDefault="0017007F" w:rsidP="009177AA">
      <w:pPr>
        <w:pStyle w:val="PlantUML"/>
      </w:pPr>
    </w:p>
    <w:p w14:paraId="1D82F8B0" w14:textId="06705161" w:rsidR="0017007F" w:rsidRDefault="0017007F" w:rsidP="009177AA">
      <w:pPr>
        <w:pStyle w:val="PlantUML"/>
      </w:pPr>
      <w:r>
        <w:t>rnote over eIM, IPA: [</w:t>
      </w:r>
      <w:r w:rsidR="00B67631">
        <w:t>10</w:t>
      </w:r>
      <w:r>
        <w:t xml:space="preserve">] Transfer eIM Package </w:t>
      </w:r>
      <w:r w:rsidR="000E0B13">
        <w:t xml:space="preserve">Result </w:t>
      </w:r>
      <w:r>
        <w:t xml:space="preserve">containing signed </w:t>
      </w:r>
      <w:r w:rsidR="00392B9B">
        <w:t>eUICC</w:t>
      </w:r>
      <w:r>
        <w:t xml:space="preserve"> Package Result </w:t>
      </w:r>
      <w:r w:rsidR="00B67631">
        <w:t xml:space="preserve">\nand optionally Notifications list </w:t>
      </w:r>
      <w:r>
        <w:t>from IPA</w:t>
      </w:r>
      <w:r w:rsidR="00B67631">
        <w:t>d</w:t>
      </w:r>
      <w:r>
        <w:t xml:space="preserve"> to eIM (see </w:t>
      </w:r>
      <w:r w:rsidR="00AA7590">
        <w:t>s</w:t>
      </w:r>
      <w:r>
        <w:t>ection 3.1.1)</w:t>
      </w:r>
    </w:p>
    <w:p w14:paraId="448B3E98" w14:textId="77777777" w:rsidR="0017007F" w:rsidRDefault="0017007F" w:rsidP="009177AA">
      <w:pPr>
        <w:pStyle w:val="PlantUML"/>
      </w:pPr>
    </w:p>
    <w:p w14:paraId="2CED3213" w14:textId="3D3E4380" w:rsidR="0017007F" w:rsidRDefault="0017007F" w:rsidP="009177AA">
      <w:pPr>
        <w:pStyle w:val="PlantUML"/>
      </w:pPr>
      <w:r>
        <w:t>rnote over eIM: [</w:t>
      </w:r>
      <w:r w:rsidR="00D60171">
        <w:t>1</w:t>
      </w:r>
      <w:r w:rsidR="004C2073">
        <w:t>1</w:t>
      </w:r>
      <w:r>
        <w:t xml:space="preserve">] Extract </w:t>
      </w:r>
      <w:r w:rsidR="00392B9B">
        <w:t>eUICC</w:t>
      </w:r>
      <w:r>
        <w:t xml:space="preserve"> Package Result, \nverify the eUICC signature and check \nsequence number to prevent replay</w:t>
      </w:r>
    </w:p>
    <w:p w14:paraId="22A6C91D" w14:textId="77777777" w:rsidR="0017007F" w:rsidRDefault="0017007F" w:rsidP="009177AA">
      <w:pPr>
        <w:pStyle w:val="PlantUML"/>
      </w:pPr>
    </w:p>
    <w:p w14:paraId="737E1893" w14:textId="19F72162" w:rsidR="0017007F" w:rsidRDefault="0017007F" w:rsidP="009177AA">
      <w:pPr>
        <w:pStyle w:val="PlantUML"/>
      </w:pPr>
      <w:r>
        <w:t>rnote over eIM: [1</w:t>
      </w:r>
      <w:r w:rsidR="00B67631">
        <w:t>2</w:t>
      </w:r>
      <w:r>
        <w:t xml:space="preserve">] Process the result of the </w:t>
      </w:r>
      <w:r w:rsidR="00392B9B">
        <w:t>eUICC</w:t>
      </w:r>
      <w:r>
        <w:t xml:space="preserve"> Package</w:t>
      </w:r>
    </w:p>
    <w:p w14:paraId="4781C4B3" w14:textId="77777777" w:rsidR="0017007F" w:rsidRDefault="0017007F" w:rsidP="009177AA">
      <w:pPr>
        <w:pStyle w:val="PlantUML"/>
      </w:pPr>
    </w:p>
    <w:p w14:paraId="5863E643" w14:textId="54D8A211" w:rsidR="0017007F" w:rsidRDefault="0017007F" w:rsidP="009177AA">
      <w:pPr>
        <w:pStyle w:val="PlantUML"/>
      </w:pPr>
      <w:r>
        <w:t>rnote over eIM, IPA: [1</w:t>
      </w:r>
      <w:r w:rsidR="00B67631">
        <w:t>3</w:t>
      </w:r>
      <w:r>
        <w:t xml:space="preserve">] </w:t>
      </w:r>
      <w:r w:rsidR="00F65854">
        <w:t>Acknowledge suc</w:t>
      </w:r>
      <w:r w:rsidR="00E448C9">
        <w:t>c</w:t>
      </w:r>
      <w:r w:rsidR="00F65854">
        <w:t>essfully received signed eUICC Package Result\n and Notifications</w:t>
      </w:r>
      <w:r w:rsidR="004C2073">
        <w:t xml:space="preserve"> if any.</w:t>
      </w:r>
    </w:p>
    <w:p w14:paraId="254BAE7C" w14:textId="2A3D6685" w:rsidR="00B67631" w:rsidRDefault="00B67631" w:rsidP="009177AA">
      <w:pPr>
        <w:pStyle w:val="PlantUML"/>
      </w:pPr>
      <w:r>
        <w:t xml:space="preserve">group [14] For each pending </w:t>
      </w:r>
      <w:r w:rsidR="00E448C9">
        <w:t>N</w:t>
      </w:r>
      <w:r>
        <w:t>otification obtained by the eIM in step 10</w:t>
      </w:r>
    </w:p>
    <w:p w14:paraId="637191ED" w14:textId="77777777" w:rsidR="00B67631" w:rsidRPr="004F6D1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eIM -&gt; DP : ES9+’.HandleNotification</w:t>
      </w:r>
    </w:p>
    <w:p w14:paraId="16F82ADC" w14:textId="77777777" w:rsidR="00B67631" w:rsidRPr="004F6D1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DP -&gt; eIM : ACK</w:t>
      </w:r>
    </w:p>
    <w:p w14:paraId="4990F3C4"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58E488BC" w14:textId="77777777" w:rsidR="00B67631" w:rsidRPr="00263F6C"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525E68AA" w14:textId="77777777" w:rsidR="00B67631" w:rsidRDefault="00B67631" w:rsidP="009177AA">
      <w:pPr>
        <w:pStyle w:val="PlantUML"/>
      </w:pPr>
      <w:r>
        <w:t>group Delete eUICC Package Result and Notifications</w:t>
      </w:r>
    </w:p>
    <w:p w14:paraId="0B856D03" w14:textId="1E238091" w:rsidR="0017007F" w:rsidRDefault="00B67631" w:rsidP="009177AA">
      <w:pPr>
        <w:pStyle w:val="PlantUML"/>
      </w:pPr>
      <w:r>
        <w:lastRenderedPageBreak/>
        <w:t>loop</w:t>
      </w:r>
    </w:p>
    <w:p w14:paraId="18B3C94F" w14:textId="5307F724" w:rsidR="0017007F" w:rsidRDefault="0017007F" w:rsidP="009177AA">
      <w:pPr>
        <w:pStyle w:val="PlantUML"/>
      </w:pPr>
      <w:r>
        <w:t>IPA -&gt; E : [1</w:t>
      </w:r>
      <w:r w:rsidR="00B67631">
        <w:t>5</w:t>
      </w:r>
      <w:r>
        <w:t>] ES10b.RemoveNotificationFromList</w:t>
      </w:r>
    </w:p>
    <w:p w14:paraId="443E9E89" w14:textId="77777777" w:rsidR="0017007F" w:rsidRDefault="0017007F" w:rsidP="009177AA">
      <w:pPr>
        <w:pStyle w:val="PlantUML"/>
      </w:pPr>
    </w:p>
    <w:p w14:paraId="01501B6B" w14:textId="1092CF1E" w:rsidR="00B67631" w:rsidRPr="00263F6C" w:rsidRDefault="0017007F"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B67631">
        <w:rPr>
          <w:rFonts w:ascii="Courier New" w:eastAsia="Times New Roman" w:hAnsi="Courier New" w:cs="Courier New"/>
          <w:noProof/>
          <w:color w:val="008000"/>
          <w:sz w:val="18"/>
          <w:lang w:val="en-US" w:eastAsia="en-US" w:bidi="ar-SA"/>
        </w:rPr>
        <w:t>rnote over E: [1</w:t>
      </w:r>
      <w:r w:rsidR="00B67631" w:rsidRPr="00B67631">
        <w:rPr>
          <w:rFonts w:ascii="Courier New" w:eastAsia="Times New Roman" w:hAnsi="Courier New" w:cs="Courier New"/>
          <w:noProof/>
          <w:color w:val="008000"/>
          <w:sz w:val="18"/>
          <w:lang w:val="en-US" w:eastAsia="en-US" w:bidi="ar-SA"/>
        </w:rPr>
        <w:t>6</w:t>
      </w:r>
      <w:r w:rsidRPr="00B67631">
        <w:rPr>
          <w:rFonts w:ascii="Courier New" w:eastAsia="Times New Roman" w:hAnsi="Courier New" w:cs="Courier New"/>
          <w:noProof/>
          <w:color w:val="008000"/>
          <w:sz w:val="18"/>
          <w:lang w:val="en-US" w:eastAsia="en-US" w:bidi="ar-SA"/>
        </w:rPr>
        <w:t xml:space="preserve">] Delete </w:t>
      </w:r>
      <w:r w:rsidR="00392B9B" w:rsidRPr="00B67631">
        <w:rPr>
          <w:rFonts w:ascii="Courier New" w:eastAsia="Times New Roman" w:hAnsi="Courier New" w:cs="Courier New"/>
          <w:noProof/>
          <w:color w:val="008000"/>
          <w:sz w:val="18"/>
          <w:lang w:val="en-US" w:eastAsia="en-US" w:bidi="ar-SA"/>
        </w:rPr>
        <w:t>eUICC</w:t>
      </w:r>
      <w:r w:rsidRPr="00B67631">
        <w:rPr>
          <w:rFonts w:ascii="Courier New" w:eastAsia="Times New Roman" w:hAnsi="Courier New" w:cs="Courier New"/>
          <w:noProof/>
          <w:color w:val="008000"/>
          <w:sz w:val="18"/>
          <w:lang w:val="en-US" w:eastAsia="en-US" w:bidi="ar-SA"/>
        </w:rPr>
        <w:t xml:space="preserve"> Package Result</w:t>
      </w:r>
      <w:r w:rsidR="00B67631">
        <w:t xml:space="preserve"> </w:t>
      </w:r>
      <w:r w:rsidR="00B67631">
        <w:rPr>
          <w:rFonts w:ascii="Courier New" w:hAnsi="Courier New" w:cs="Courier New"/>
          <w:noProof/>
          <w:color w:val="008000"/>
          <w:sz w:val="18"/>
          <w:lang w:val="en-US" w:eastAsia="en-US"/>
        </w:rPr>
        <w:t xml:space="preserve">/ </w:t>
      </w:r>
      <w:r w:rsidR="00E448C9">
        <w:rPr>
          <w:rFonts w:ascii="Courier New" w:hAnsi="Courier New" w:cs="Courier New"/>
          <w:noProof/>
          <w:color w:val="008000"/>
          <w:sz w:val="18"/>
          <w:lang w:val="en-US" w:eastAsia="en-US"/>
        </w:rPr>
        <w:t>N</w:t>
      </w:r>
      <w:r w:rsidR="00B67631">
        <w:rPr>
          <w:rFonts w:ascii="Courier New" w:hAnsi="Courier New" w:cs="Courier New"/>
          <w:noProof/>
          <w:color w:val="008000"/>
          <w:sz w:val="18"/>
          <w:lang w:val="en-US" w:eastAsia="en-US"/>
        </w:rPr>
        <w:t>otification</w:t>
      </w:r>
    </w:p>
    <w:p w14:paraId="79389B3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0BA80B97"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48D1671D"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246D9369" w14:textId="5F7C9D56" w:rsidR="00B67631" w:rsidRDefault="00B67631" w:rsidP="009177AA">
      <w:pPr>
        <w:pStyle w:val="PlantUML"/>
      </w:pPr>
      <w:r>
        <w:t xml:space="preserve">group [17] If IPAd sends Notifications using </w:t>
      </w:r>
      <w:r w:rsidRPr="00435EDE">
        <w:t>ES9+.HandleNotification o</w:t>
      </w:r>
      <w:r w:rsidR="00252C48" w:rsidRPr="00435EDE">
        <w:t>r</w:t>
      </w:r>
      <w:r w:rsidRPr="00435EDE">
        <w:t xml:space="preserve"> ESipa.HandleNotification</w:t>
      </w:r>
    </w:p>
    <w:p w14:paraId="1ABCEEC0"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0A7C6B">
        <w:rPr>
          <w:rFonts w:ascii="Courier New" w:hAnsi="Courier New" w:cs="Courier New"/>
          <w:noProof/>
          <w:color w:val="008000"/>
          <w:sz w:val="18"/>
          <w:lang w:val="en-US" w:eastAsia="en-US"/>
        </w:rPr>
        <w:t xml:space="preserve">rnote over DP, E #FFFFFF : [Refer to procedure </w:t>
      </w:r>
      <w:r w:rsidRPr="00E5541E">
        <w:rPr>
          <w:rFonts w:ascii="Courier New" w:hAnsi="Courier New" w:cs="Courier New"/>
          <w:noProof/>
          <w:color w:val="008000"/>
          <w:sz w:val="18"/>
          <w:lang w:val="en-US" w:eastAsia="en-US"/>
        </w:rPr>
        <w:t>Notification Delivery to Notification Receivers</w:t>
      </w:r>
      <w:r w:rsidRPr="000A7C6B">
        <w:rPr>
          <w:rFonts w:ascii="Courier New" w:hAnsi="Courier New" w:cs="Courier New"/>
          <w:noProof/>
          <w:color w:val="008000"/>
          <w:sz w:val="18"/>
          <w:lang w:val="en-US" w:eastAsia="en-US"/>
        </w:rPr>
        <w:t>]</w:t>
      </w:r>
    </w:p>
    <w:p w14:paraId="5D1FF9C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3154C882" w14:textId="276DFDB4" w:rsidR="0017007F" w:rsidRDefault="0017007F" w:rsidP="009177AA">
      <w:pPr>
        <w:pStyle w:val="PlantUML"/>
      </w:pPr>
    </w:p>
    <w:p w14:paraId="4D74690C" w14:textId="77777777" w:rsidR="0017007F" w:rsidRDefault="0017007F" w:rsidP="009177AA">
      <w:pPr>
        <w:pStyle w:val="PlantUML"/>
      </w:pPr>
      <w:r>
        <w:t>@enduml</w:t>
      </w:r>
    </w:p>
    <w:bookmarkEnd w:id="578"/>
    <w:p w14:paraId="1754830B" w14:textId="1E08290C" w:rsidR="0091083B" w:rsidRDefault="0091083B" w:rsidP="001A60BB">
      <w:pPr>
        <w:spacing w:before="0"/>
        <w:jc w:val="center"/>
        <w:rPr>
          <w:rFonts w:eastAsia="Times New Roman"/>
          <w:b/>
          <w:lang w:val="en-US" w:eastAsia="ko-KR"/>
        </w:rPr>
      </w:pPr>
    </w:p>
    <w:p w14:paraId="14B08149" w14:textId="53020FB2" w:rsidR="00F50100" w:rsidRDefault="00F50100" w:rsidP="001A60BB">
      <w:pPr>
        <w:spacing w:before="0"/>
        <w:jc w:val="center"/>
        <w:rPr>
          <w:rFonts w:eastAsia="Times New Roman"/>
          <w:b/>
          <w:lang w:val="en-US" w:eastAsia="ko-KR"/>
        </w:rPr>
      </w:pPr>
    </w:p>
    <w:p w14:paraId="0319C659" w14:textId="1676D3A9" w:rsidR="00810D23" w:rsidRDefault="00810D23" w:rsidP="001A60BB">
      <w:pPr>
        <w:spacing w:before="0"/>
        <w:jc w:val="center"/>
        <w:rPr>
          <w:rFonts w:eastAsia="Times New Roman"/>
          <w:b/>
          <w:lang w:val="en-US" w:eastAsia="ko-KR"/>
        </w:rPr>
      </w:pPr>
    </w:p>
    <w:p w14:paraId="6E22C162" w14:textId="4B3C1DE2" w:rsidR="008D2164" w:rsidRDefault="008D2164" w:rsidP="001A60BB">
      <w:pPr>
        <w:spacing w:before="0"/>
        <w:jc w:val="center"/>
        <w:rPr>
          <w:rFonts w:eastAsia="Times New Roman"/>
          <w:b/>
          <w:lang w:val="en-US" w:eastAsia="ko-KR"/>
        </w:rPr>
      </w:pPr>
      <w:r w:rsidRPr="002A086C">
        <w:rPr>
          <w:noProof/>
        </w:rPr>
        <w:drawing>
          <wp:inline distT="0" distB="0" distL="0" distR="0" wp14:anchorId="5C5341EA" wp14:editId="4C690B45">
            <wp:extent cx="5731510" cy="5080635"/>
            <wp:effectExtent l="0" t="0" r="2540" b="5715"/>
            <wp:docPr id="1141747265" name="Picture 114174726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7265" name="Picture 1141747265" descr="A screenshot of a computer screen&#10;&#10;Description automatically generated"/>
                    <pic:cNvPicPr/>
                  </pic:nvPicPr>
                  <pic:blipFill>
                    <a:blip r:embed="rId31"/>
                    <a:stretch>
                      <a:fillRect/>
                    </a:stretch>
                  </pic:blipFill>
                  <pic:spPr>
                    <a:xfrm>
                      <a:off x="0" y="0"/>
                      <a:ext cx="5731510" cy="5080635"/>
                    </a:xfrm>
                    <a:prstGeom prst="rect">
                      <a:avLst/>
                    </a:prstGeom>
                  </pic:spPr>
                </pic:pic>
              </a:graphicData>
            </a:graphic>
          </wp:inline>
        </w:drawing>
      </w:r>
    </w:p>
    <w:p w14:paraId="284E4856" w14:textId="3D51E2D3" w:rsidR="0017007F" w:rsidRPr="002013E4" w:rsidRDefault="0017007F">
      <w:pPr>
        <w:pStyle w:val="Figure1"/>
      </w:pPr>
      <w:r w:rsidRPr="00A57549">
        <w:t xml:space="preserve">Generic </w:t>
      </w:r>
      <w:r w:rsidR="00392B9B">
        <w:t>eUICC</w:t>
      </w:r>
      <w:r w:rsidRPr="00A57549">
        <w:t xml:space="preserve"> Package Download and Execution</w:t>
      </w:r>
    </w:p>
    <w:p w14:paraId="5E39CC5A" w14:textId="77777777" w:rsidR="0017007F" w:rsidRDefault="0017007F" w:rsidP="0017007F">
      <w:pPr>
        <w:rPr>
          <w:rFonts w:eastAsia="Times New Roman" w:cs="Arial"/>
          <w:b/>
          <w:lang w:val="en-US" w:eastAsia="ko-KR"/>
        </w:rPr>
      </w:pPr>
      <w:r>
        <w:rPr>
          <w:rFonts w:eastAsia="Times New Roman" w:cs="Arial"/>
          <w:b/>
          <w:lang w:val="en-US" w:eastAsia="ko-KR"/>
        </w:rPr>
        <w:t>Start Condition:</w:t>
      </w:r>
    </w:p>
    <w:p w14:paraId="6A6192FA" w14:textId="77777777" w:rsidR="0017007F" w:rsidRDefault="0017007F" w:rsidP="0017007F">
      <w:pPr>
        <w:spacing w:after="120"/>
        <w:rPr>
          <w:rFonts w:eastAsia="Times New Roman" w:cs="Arial"/>
          <w:lang w:val="en-US" w:eastAsia="ko-KR"/>
        </w:rPr>
      </w:pPr>
      <w:r>
        <w:rPr>
          <w:rFonts w:eastAsia="Times New Roman" w:cs="Arial"/>
          <w:lang w:val="en-US" w:eastAsia="ko-KR"/>
        </w:rPr>
        <w:t>This procedure requires the following start conditions:</w:t>
      </w:r>
    </w:p>
    <w:p w14:paraId="3C506B72" w14:textId="77777777" w:rsidR="0017007F" w:rsidRDefault="0017007F" w:rsidP="00BE167A">
      <w:pPr>
        <w:pStyle w:val="ListBullet1"/>
        <w:numPr>
          <w:ilvl w:val="0"/>
          <w:numId w:val="23"/>
        </w:numPr>
        <w:rPr>
          <w:lang w:val="en-US"/>
        </w:rPr>
      </w:pPr>
      <w:r>
        <w:rPr>
          <w:lang w:val="en-US"/>
        </w:rPr>
        <w:t>The eUICC is associated with the eIM and has the eIM public key and eIM ID.</w:t>
      </w:r>
    </w:p>
    <w:p w14:paraId="7436BA18" w14:textId="26284441" w:rsidR="0017007F" w:rsidRDefault="0017007F" w:rsidP="00BE167A">
      <w:pPr>
        <w:pStyle w:val="ListBullet1"/>
        <w:numPr>
          <w:ilvl w:val="0"/>
          <w:numId w:val="23"/>
        </w:numPr>
        <w:rPr>
          <w:lang w:val="en-US"/>
        </w:rPr>
      </w:pPr>
      <w:bookmarkStart w:id="579" w:name="_Hlk113376131"/>
      <w:r>
        <w:rPr>
          <w:lang w:val="en-US"/>
        </w:rPr>
        <w:lastRenderedPageBreak/>
        <w:t>The eIM has received a request to perform a PSMO</w:t>
      </w:r>
      <w:r w:rsidR="000473F4">
        <w:rPr>
          <w:lang w:val="en-US"/>
        </w:rPr>
        <w:t>/eCO</w:t>
      </w:r>
      <w:r>
        <w:rPr>
          <w:lang w:val="en-US"/>
        </w:rPr>
        <w:t xml:space="preserve"> for the particular eUICC and has the EID of the eUICC in its storage along with the current value of the counter for replay protection </w:t>
      </w:r>
      <w:r>
        <w:t>as well as</w:t>
      </w:r>
      <w:r>
        <w:rPr>
          <w:lang w:val="en-US"/>
        </w:rPr>
        <w:t xml:space="preserve"> the relevant information of the target Profile in the eUICC.</w:t>
      </w:r>
    </w:p>
    <w:bookmarkEnd w:id="579"/>
    <w:p w14:paraId="728E2812" w14:textId="0D7A9E6C" w:rsidR="0017007F" w:rsidRDefault="0017007F" w:rsidP="00BE167A">
      <w:pPr>
        <w:pStyle w:val="ListBullet1"/>
        <w:numPr>
          <w:ilvl w:val="0"/>
          <w:numId w:val="23"/>
        </w:numPr>
        <w:rPr>
          <w:lang w:val="en-US"/>
        </w:rPr>
      </w:pPr>
      <w:r>
        <w:rPr>
          <w:lang w:val="en-US"/>
        </w:rPr>
        <w:t xml:space="preserve">A Secure Connection between the eIM and the IPA is </w:t>
      </w:r>
      <w:r w:rsidR="005B439A">
        <w:rPr>
          <w:lang w:val="en-US"/>
        </w:rPr>
        <w:t>established.</w:t>
      </w:r>
    </w:p>
    <w:p w14:paraId="00C7A446" w14:textId="77777777" w:rsidR="0017007F" w:rsidRDefault="0017007F" w:rsidP="0017007F">
      <w:pPr>
        <w:rPr>
          <w:rFonts w:eastAsia="Times New Roman" w:cs="Arial"/>
          <w:b/>
          <w:lang w:val="en-US" w:eastAsia="ko-KR"/>
        </w:rPr>
      </w:pPr>
      <w:r>
        <w:rPr>
          <w:rFonts w:eastAsia="Times New Roman" w:cs="Arial"/>
          <w:b/>
          <w:lang w:val="en-US" w:eastAsia="ko-KR"/>
        </w:rPr>
        <w:t>Procedure:</w:t>
      </w:r>
    </w:p>
    <w:p w14:paraId="05F5D445" w14:textId="340C6529" w:rsidR="0017007F" w:rsidRDefault="0017007F" w:rsidP="00BE167A">
      <w:pPr>
        <w:pStyle w:val="ListParagraph"/>
        <w:numPr>
          <w:ilvl w:val="0"/>
          <w:numId w:val="24"/>
        </w:numPr>
        <w:tabs>
          <w:tab w:val="left" w:pos="720"/>
        </w:tabs>
        <w:spacing w:after="120"/>
        <w:rPr>
          <w:lang w:val="en-US"/>
        </w:rPr>
      </w:pPr>
      <w:r>
        <w:rPr>
          <w:lang w:val="en-US"/>
        </w:rPr>
        <w:t xml:space="preserve">The eIM SHALL prepare the </w:t>
      </w:r>
      <w:r w:rsidR="00392B9B">
        <w:t>eUICC</w:t>
      </w:r>
      <w:r>
        <w:rPr>
          <w:lang w:val="en-US"/>
        </w:rPr>
        <w:t xml:space="preserve"> Package structure including signing the </w:t>
      </w:r>
      <w:r w:rsidR="00392B9B">
        <w:t>eUICC</w:t>
      </w:r>
      <w:r>
        <w:rPr>
          <w:lang w:val="en-US"/>
        </w:rPr>
        <w:t xml:space="preserve"> Package using the eIM private key. The signed data includes, for the particular eUICC, the </w:t>
      </w:r>
      <w:r w:rsidR="00E47E15" w:rsidRPr="004342C2">
        <w:rPr>
          <w:rFonts w:ascii="Courier New" w:hAnsi="Courier New" w:cs="Courier New"/>
          <w:lang w:val="en-US"/>
        </w:rPr>
        <w:t>eIMID</w:t>
      </w:r>
      <w:r w:rsidR="00E47E15">
        <w:rPr>
          <w:lang w:val="en-US"/>
        </w:rPr>
        <w:t xml:space="preserve">, the </w:t>
      </w:r>
      <w:r>
        <w:rPr>
          <w:lang w:val="en-US"/>
        </w:rPr>
        <w:t xml:space="preserve">EID and the current value incremented by 1 of the </w:t>
      </w:r>
      <w:r w:rsidR="00DE1DAA">
        <w:rPr>
          <w:lang w:val="en-US"/>
        </w:rPr>
        <w:t>counters</w:t>
      </w:r>
      <w:r>
        <w:rPr>
          <w:lang w:val="en-US"/>
        </w:rPr>
        <w:t xml:space="preserve"> for replay protection of </w:t>
      </w:r>
      <w:r w:rsidR="00392B9B">
        <w:t>eUICC</w:t>
      </w:r>
      <w:r>
        <w:rPr>
          <w:lang w:val="en-US"/>
        </w:rPr>
        <w:t xml:space="preserve"> Packages obtained from eIM storage. The current value of the counter for replay protection in eIM storage is updated accordingly. The eIM then builds the eIM Package containing the signed </w:t>
      </w:r>
      <w:r w:rsidR="00392B9B">
        <w:t>eUICC</w:t>
      </w:r>
      <w:r>
        <w:rPr>
          <w:lang w:val="en-US"/>
        </w:rPr>
        <w:t xml:space="preserve"> Package.</w:t>
      </w:r>
      <w:r w:rsidR="000473F4">
        <w:rPr>
          <w:lang w:val="en-US"/>
        </w:rPr>
        <w:t xml:space="preserve"> </w:t>
      </w:r>
      <w:r w:rsidR="00F50100" w:rsidRPr="004342C2">
        <w:rPr>
          <w:rFonts w:ascii="Courier New" w:hAnsi="Courier New" w:cs="Courier New"/>
          <w:lang w:val="en-US"/>
        </w:rPr>
        <w:t>eim</w:t>
      </w:r>
      <w:r w:rsidR="000473F4" w:rsidRPr="004342C2">
        <w:rPr>
          <w:rFonts w:ascii="Courier New" w:hAnsi="Courier New" w:cs="Courier New"/>
          <w:lang w:val="en-US"/>
        </w:rPr>
        <w:t>TransactionId</w:t>
      </w:r>
      <w:r w:rsidR="000473F4">
        <w:rPr>
          <w:lang w:val="en-US"/>
        </w:rPr>
        <w:t>, if included, MAY be used for linking an eUICC Package with an eUICC Package Result.</w:t>
      </w:r>
    </w:p>
    <w:p w14:paraId="42DD0F71" w14:textId="4AFE8060" w:rsidR="0017007F" w:rsidRDefault="0017007F" w:rsidP="00BE167A">
      <w:pPr>
        <w:pStyle w:val="ListParagraph"/>
        <w:numPr>
          <w:ilvl w:val="0"/>
          <w:numId w:val="24"/>
        </w:numPr>
        <w:tabs>
          <w:tab w:val="left" w:pos="720"/>
        </w:tabs>
        <w:spacing w:after="120"/>
        <w:rPr>
          <w:lang w:val="en-US"/>
        </w:rPr>
      </w:pPr>
      <w:r>
        <w:rPr>
          <w:lang w:val="en-US"/>
        </w:rPr>
        <w:t xml:space="preserve">The eIM SHALL transfer the eIM Package (containing the signed </w:t>
      </w:r>
      <w:r w:rsidR="00392B9B">
        <w:t>eUICC</w:t>
      </w:r>
      <w:r>
        <w:rPr>
          <w:lang w:val="en-US"/>
        </w:rPr>
        <w:t xml:space="preserve"> Package) to the IPAd as described in </w:t>
      </w:r>
      <w:r w:rsidR="00AA7590">
        <w:rPr>
          <w:lang w:val="en-US"/>
        </w:rPr>
        <w:t>s</w:t>
      </w:r>
      <w:r>
        <w:rPr>
          <w:lang w:val="en-US"/>
        </w:rPr>
        <w:t>ection 3.1.1.</w:t>
      </w:r>
    </w:p>
    <w:p w14:paraId="35A6461D" w14:textId="61C8B750" w:rsidR="0017007F" w:rsidRDefault="0017007F" w:rsidP="00BE167A">
      <w:pPr>
        <w:pStyle w:val="ListParagraph"/>
        <w:numPr>
          <w:ilvl w:val="0"/>
          <w:numId w:val="24"/>
        </w:numPr>
        <w:tabs>
          <w:tab w:val="left" w:pos="720"/>
        </w:tabs>
        <w:spacing w:after="120"/>
        <w:rPr>
          <w:lang w:val="en-US"/>
        </w:rPr>
      </w:pPr>
      <w:r>
        <w:rPr>
          <w:lang w:val="en-US"/>
        </w:rPr>
        <w:t>IPA</w:t>
      </w:r>
      <w:r w:rsidR="000473F4">
        <w:rPr>
          <w:lang w:val="en-US"/>
        </w:rPr>
        <w:t>d</w:t>
      </w:r>
      <w:r>
        <w:rPr>
          <w:lang w:val="en-US"/>
        </w:rPr>
        <w:t xml:space="preserve"> then processes the eIM Package. The IPA</w:t>
      </w:r>
      <w:r w:rsidR="000473F4">
        <w:rPr>
          <w:lang w:val="en-US"/>
        </w:rPr>
        <w:t>d</w:t>
      </w:r>
      <w:r>
        <w:rPr>
          <w:lang w:val="en-US"/>
        </w:rPr>
        <w:t xml:space="preserve"> SHALL call ES10b.Load</w:t>
      </w:r>
      <w:r w:rsidR="00825D2C">
        <w:rPr>
          <w:lang w:val="en-US"/>
        </w:rPr>
        <w:t>Euicc</w:t>
      </w:r>
      <w:r>
        <w:rPr>
          <w:lang w:val="en-US"/>
        </w:rPr>
        <w:t xml:space="preserve">Package to provide the signed </w:t>
      </w:r>
      <w:r w:rsidR="00392B9B">
        <w:t>eUICC</w:t>
      </w:r>
      <w:r>
        <w:rPr>
          <w:lang w:val="en-US"/>
        </w:rPr>
        <w:t xml:space="preserve"> Package to the eUICC.</w:t>
      </w:r>
    </w:p>
    <w:p w14:paraId="1854DC4F" w14:textId="06F8DC14" w:rsidR="0017007F" w:rsidRPr="00A87921" w:rsidRDefault="00E47E15" w:rsidP="00BE167A">
      <w:pPr>
        <w:pStyle w:val="ListParagraph"/>
        <w:numPr>
          <w:ilvl w:val="0"/>
          <w:numId w:val="24"/>
        </w:numPr>
        <w:tabs>
          <w:tab w:val="left" w:pos="720"/>
        </w:tabs>
        <w:spacing w:after="120"/>
        <w:rPr>
          <w:lang w:val="en-US"/>
        </w:rPr>
      </w:pPr>
      <w:r>
        <w:rPr>
          <w:lang w:val="en-US"/>
        </w:rPr>
        <w:t xml:space="preserve">The eUICC SHALL </w:t>
      </w:r>
      <w:r w:rsidR="00FD6CDD">
        <w:t>verify the eIM signature and check the EID and replay counter. See details in section 5.9.1.</w:t>
      </w:r>
      <w:r w:rsidR="00FD6CDD">
        <w:rPr>
          <w:lang w:val="en-US"/>
        </w:rPr>
        <w:t xml:space="preserve"> In case of error, the eUICC SHALL return an error message and the procedure SHALL stop. </w:t>
      </w:r>
    </w:p>
    <w:p w14:paraId="7F04914E" w14:textId="67A2C3D2" w:rsidR="0017007F" w:rsidRDefault="001A7A2F" w:rsidP="00BE167A">
      <w:pPr>
        <w:pStyle w:val="ListParagraph"/>
        <w:numPr>
          <w:ilvl w:val="0"/>
          <w:numId w:val="24"/>
        </w:numPr>
        <w:tabs>
          <w:tab w:val="left" w:pos="720"/>
        </w:tabs>
        <w:spacing w:after="120"/>
        <w:rPr>
          <w:lang w:val="en-US"/>
        </w:rPr>
      </w:pPr>
      <w:r>
        <w:rPr>
          <w:lang w:val="en-US"/>
        </w:rPr>
        <w:t xml:space="preserve">If </w:t>
      </w:r>
      <w:r w:rsidR="00E47E15">
        <w:rPr>
          <w:lang w:val="en-US"/>
        </w:rPr>
        <w:t xml:space="preserve"> </w:t>
      </w:r>
      <w:r w:rsidR="0017007F">
        <w:rPr>
          <w:lang w:val="en-US"/>
        </w:rPr>
        <w:t xml:space="preserve">all verifications are successful, the eUICC SHALL process the </w:t>
      </w:r>
      <w:r w:rsidR="00392B9B">
        <w:t>eUICC</w:t>
      </w:r>
      <w:r w:rsidR="0017007F">
        <w:rPr>
          <w:lang w:val="en-US"/>
        </w:rPr>
        <w:t xml:space="preserve"> Package. The PSMOs </w:t>
      </w:r>
      <w:r w:rsidR="0045509F">
        <w:rPr>
          <w:lang w:val="en-US"/>
        </w:rPr>
        <w:t xml:space="preserve">or eCOs </w:t>
      </w:r>
      <w:r w:rsidR="0017007F">
        <w:rPr>
          <w:lang w:val="en-US"/>
        </w:rPr>
        <w:t xml:space="preserve">in the </w:t>
      </w:r>
      <w:r w:rsidR="00392B9B">
        <w:t>eUICC</w:t>
      </w:r>
      <w:r w:rsidR="0017007F">
        <w:rPr>
          <w:lang w:val="en-US"/>
        </w:rPr>
        <w:t xml:space="preserve"> Package SHALL be executed sequentially by the eUICC until the end is reached or an error is encountered for a PSMO</w:t>
      </w:r>
      <w:r w:rsidR="0045509F">
        <w:rPr>
          <w:lang w:val="en-US"/>
        </w:rPr>
        <w:t>/eCO</w:t>
      </w:r>
      <w:r w:rsidR="0017007F">
        <w:rPr>
          <w:lang w:val="en-US"/>
        </w:rPr>
        <w:t>.</w:t>
      </w:r>
      <w:r>
        <w:rPr>
          <w:lang w:val="en-US"/>
        </w:rPr>
        <w:t xml:space="preserve"> If an interruption (e.g. power loss) occurs during the processing of the ES10b.LoadEuiccPackage </w:t>
      </w:r>
      <w:r w:rsidR="00084E1C">
        <w:rPr>
          <w:lang w:val="en-US"/>
        </w:rPr>
        <w:t>function</w:t>
      </w:r>
      <w:r>
        <w:rPr>
          <w:lang w:val="en-US"/>
        </w:rPr>
        <w:t xml:space="preserve">, the eUICC SHALL restore its original state prior to execution, </w:t>
      </w:r>
      <w:r>
        <w:t>see details in section 5.9.1.</w:t>
      </w:r>
    </w:p>
    <w:p w14:paraId="66AB3F91" w14:textId="007338FC" w:rsidR="0017007F" w:rsidRDefault="0017007F" w:rsidP="00BE167A">
      <w:pPr>
        <w:pStyle w:val="ListParagraph"/>
        <w:numPr>
          <w:ilvl w:val="0"/>
          <w:numId w:val="24"/>
        </w:numPr>
        <w:tabs>
          <w:tab w:val="left" w:pos="720"/>
        </w:tabs>
        <w:spacing w:after="120"/>
        <w:rPr>
          <w:lang w:val="en-US"/>
        </w:rPr>
      </w:pPr>
      <w:r>
        <w:rPr>
          <w:lang w:val="en-US"/>
        </w:rPr>
        <w:t xml:space="preserve">The eUICC SHALL generate the result of the </w:t>
      </w:r>
      <w:r w:rsidR="00392B9B">
        <w:t>eUICC</w:t>
      </w:r>
      <w:r>
        <w:rPr>
          <w:lang w:val="en-US"/>
        </w:rPr>
        <w:t xml:space="preserve"> Package execution and sign it using the eUICC private key SK.EUICC.ECDSA. The signed data includes the next (not used) value of the eUICC sequence number (</w:t>
      </w:r>
      <w:r>
        <w:rPr>
          <w:rFonts w:eastAsia="Times New Roman"/>
          <w:lang w:eastAsia="ko-KR"/>
        </w:rPr>
        <w:t xml:space="preserve">defined in </w:t>
      </w:r>
      <w:r w:rsidR="00960D24">
        <w:rPr>
          <w:rFonts w:eastAsia="Times New Roman"/>
          <w:lang w:eastAsia="ko-KR"/>
        </w:rPr>
        <w:t xml:space="preserve">SGP.22 </w:t>
      </w:r>
      <w:r>
        <w:rPr>
          <w:rFonts w:eastAsia="Times New Roman"/>
          <w:lang w:eastAsia="ko-KR"/>
        </w:rPr>
        <w:t>[4] for use with Notifications)</w:t>
      </w:r>
      <w:r>
        <w:rPr>
          <w:lang w:val="en-US"/>
        </w:rPr>
        <w:t xml:space="preserve"> and the eUICC sequence number is incremented by 1 within the eUICC. The eUICC SHALL update the stored counter value to the counter value of the signed </w:t>
      </w:r>
      <w:r w:rsidR="00392B9B">
        <w:t>eUICC</w:t>
      </w:r>
      <w:r>
        <w:rPr>
          <w:lang w:val="en-US"/>
        </w:rPr>
        <w:t xml:space="preserve"> Package received in step 4.</w:t>
      </w:r>
    </w:p>
    <w:p w14:paraId="143ACF6F" w14:textId="0D73B0E4" w:rsidR="00810D23" w:rsidRDefault="00810D23" w:rsidP="00BE167A">
      <w:pPr>
        <w:pStyle w:val="ListParagraph"/>
        <w:numPr>
          <w:ilvl w:val="0"/>
          <w:numId w:val="24"/>
        </w:numPr>
        <w:tabs>
          <w:tab w:val="left" w:pos="720"/>
        </w:tabs>
        <w:spacing w:after="120"/>
        <w:rPr>
          <w:lang w:val="en-US"/>
        </w:rPr>
      </w:pPr>
      <w:r>
        <w:rPr>
          <w:lang w:val="en-US"/>
        </w:rPr>
        <w:t xml:space="preserve">The IPAd obtains the signed </w:t>
      </w:r>
      <w:r>
        <w:t>eUICC</w:t>
      </w:r>
      <w:r>
        <w:rPr>
          <w:lang w:val="en-US"/>
        </w:rPr>
        <w:t xml:space="preserve"> Package Result from the eUICC.</w:t>
      </w:r>
    </w:p>
    <w:p w14:paraId="5959D983" w14:textId="5F962047" w:rsidR="00510A27" w:rsidRDefault="00881856" w:rsidP="00BE167A">
      <w:pPr>
        <w:pStyle w:val="ListParagraph"/>
        <w:numPr>
          <w:ilvl w:val="0"/>
          <w:numId w:val="24"/>
        </w:numPr>
        <w:tabs>
          <w:tab w:val="left" w:pos="720"/>
        </w:tabs>
        <w:spacing w:after="120"/>
        <w:rPr>
          <w:lang w:val="en-US"/>
        </w:rPr>
      </w:pPr>
      <w:r>
        <w:rPr>
          <w:lang w:val="en-US"/>
        </w:rPr>
        <w:t>any Profile is marked as "to be disabled", "to be disabled and deleted", "to be enabled", or "to be deleted"</w:t>
      </w:r>
    </w:p>
    <w:p w14:paraId="523DE065" w14:textId="071BD0BA" w:rsidR="00510A27" w:rsidRDefault="00881856" w:rsidP="00BE167A">
      <w:pPr>
        <w:pStyle w:val="ListParagraph"/>
        <w:numPr>
          <w:ilvl w:val="1"/>
          <w:numId w:val="24"/>
        </w:numPr>
        <w:tabs>
          <w:tab w:val="left" w:pos="720"/>
        </w:tabs>
        <w:spacing w:after="120"/>
        <w:rPr>
          <w:lang w:val="en-US"/>
        </w:rPr>
      </w:pPr>
      <w:r>
        <w:rPr>
          <w:lang w:val="en-US"/>
        </w:rPr>
        <w:t xml:space="preserve">If any Profile is marked as "to be disabled", "to be disabled and deleted", or "to be enabled", </w:t>
      </w:r>
      <w:r w:rsidR="002B502C">
        <w:rPr>
          <w:lang w:val="en-US"/>
        </w:rPr>
        <w:t xml:space="preserve">the eUICC SHALL </w:t>
      </w:r>
      <w:r w:rsidR="00AB06D2" w:rsidRPr="00106DD6">
        <w:t>send the REFRESH command in "eUICC Profile State Change" mode (if supported by the Device) or "UICC Reset" mode to the Device</w:t>
      </w:r>
      <w:r w:rsidR="00AB06D2">
        <w:t>,</w:t>
      </w:r>
      <w:r w:rsidR="00AB06D2" w:rsidRPr="00106DD6">
        <w:t xml:space="preserve"> according to ETSI TS 102 223 </w:t>
      </w:r>
      <w:r w:rsidR="00AB06D2">
        <w:t>[5</w:t>
      </w:r>
      <w:r w:rsidR="005B439A">
        <w:t>],</w:t>
      </w:r>
      <w:r w:rsidR="005B439A">
        <w:rPr>
          <w:lang w:val="en-US"/>
        </w:rPr>
        <w:t xml:space="preserve"> to</w:t>
      </w:r>
      <w:r w:rsidR="002B502C">
        <w:rPr>
          <w:lang w:val="en-US"/>
        </w:rPr>
        <w:t xml:space="preserve"> prepare the IoT Device for a change in Profile state. </w:t>
      </w:r>
    </w:p>
    <w:p w14:paraId="7833800A" w14:textId="77777777" w:rsidR="00881856" w:rsidRDefault="00881856" w:rsidP="00881856">
      <w:pPr>
        <w:pStyle w:val="ListParagraph"/>
        <w:numPr>
          <w:ilvl w:val="0"/>
          <w:numId w:val="0"/>
        </w:numPr>
        <w:tabs>
          <w:tab w:val="left" w:pos="720"/>
        </w:tabs>
        <w:spacing w:after="120"/>
        <w:ind w:left="1440"/>
        <w:rPr>
          <w:lang w:val="en-US"/>
        </w:rPr>
      </w:pPr>
    </w:p>
    <w:p w14:paraId="675B0DE8" w14:textId="2D022E07" w:rsidR="00881856" w:rsidRDefault="00881856" w:rsidP="004342C2">
      <w:pPr>
        <w:pStyle w:val="NOTE"/>
        <w:ind w:hanging="479"/>
        <w:rPr>
          <w:lang w:val="en-US"/>
        </w:rPr>
      </w:pPr>
      <w:r>
        <w:rPr>
          <w:rFonts w:hint="eastAsia"/>
        </w:rPr>
        <w:t>NOTE:</w:t>
      </w:r>
      <w:r>
        <w:tab/>
      </w:r>
      <w:r w:rsidR="000975FC">
        <w:tab/>
      </w:r>
      <w:r>
        <w:t>Enabling or disabling via PSMO always uses REFRESH.</w:t>
      </w:r>
    </w:p>
    <w:p w14:paraId="26909EBF" w14:textId="77777777" w:rsidR="00881856" w:rsidRDefault="00881856" w:rsidP="00881856">
      <w:pPr>
        <w:pStyle w:val="ListParagraph"/>
        <w:numPr>
          <w:ilvl w:val="0"/>
          <w:numId w:val="0"/>
        </w:numPr>
        <w:tabs>
          <w:tab w:val="left" w:pos="720"/>
        </w:tabs>
        <w:spacing w:after="120"/>
        <w:ind w:left="1440"/>
        <w:rPr>
          <w:lang w:val="en-US"/>
        </w:rPr>
      </w:pPr>
    </w:p>
    <w:p w14:paraId="33E291B6" w14:textId="4E7377AD" w:rsidR="00FD6CDD" w:rsidRDefault="002B502C" w:rsidP="00BE167A">
      <w:pPr>
        <w:pStyle w:val="ListParagraph"/>
        <w:numPr>
          <w:ilvl w:val="1"/>
          <w:numId w:val="24"/>
        </w:numPr>
        <w:tabs>
          <w:tab w:val="left" w:pos="720"/>
        </w:tabs>
        <w:spacing w:after="120"/>
        <w:rPr>
          <w:lang w:val="en-US"/>
        </w:rPr>
      </w:pPr>
      <w:r>
        <w:rPr>
          <w:lang w:val="en-US"/>
        </w:rPr>
        <w:t xml:space="preserve">Upon reception of the Terminal Response or after the RESET, </w:t>
      </w:r>
      <w:r w:rsidR="00881856">
        <w:rPr>
          <w:lang w:val="en-US"/>
        </w:rPr>
        <w:t xml:space="preserve">or in case the REFRESH command is not sent, </w:t>
      </w:r>
      <w:r>
        <w:rPr>
          <w:lang w:val="en-US"/>
        </w:rPr>
        <w:t>the ISD-R SHALL</w:t>
      </w:r>
      <w:r w:rsidR="00FD6CDD">
        <w:rPr>
          <w:lang w:val="en-US"/>
        </w:rPr>
        <w:t>:</w:t>
      </w:r>
      <w:r>
        <w:rPr>
          <w:lang w:val="en-US"/>
        </w:rPr>
        <w:t xml:space="preserve"> </w:t>
      </w:r>
    </w:p>
    <w:p w14:paraId="3CCFB673"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If a Profile is marked "to be disabled": disable the marked Profile.</w:t>
      </w:r>
    </w:p>
    <w:p w14:paraId="0797265C"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lastRenderedPageBreak/>
        <w:t>If a Profile is marked "to be disabled and deleted": disable the marked Profile and then delete it.</w:t>
      </w:r>
    </w:p>
    <w:p w14:paraId="4CA73CF6"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If a Profile is marked "to be enabled": enable the marked Profile.</w:t>
      </w:r>
    </w:p>
    <w:p w14:paraId="46DA8348"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 xml:space="preserve">If a Profile is marked "to be deleted": </w:t>
      </w:r>
      <w:r>
        <w:rPr>
          <w:lang w:val="en-US"/>
        </w:rPr>
        <w:t xml:space="preserve">delete </w:t>
      </w:r>
      <w:r w:rsidRPr="00760FCA">
        <w:rPr>
          <w:lang w:val="en-US"/>
        </w:rPr>
        <w:t>the marked Profile.</w:t>
      </w:r>
    </w:p>
    <w:p w14:paraId="47EB39CC" w14:textId="77777777" w:rsidR="00881856" w:rsidRPr="00760FCA" w:rsidRDefault="00881856" w:rsidP="00BE167A">
      <w:pPr>
        <w:pStyle w:val="ListParagraph"/>
        <w:numPr>
          <w:ilvl w:val="0"/>
          <w:numId w:val="112"/>
        </w:numPr>
        <w:tabs>
          <w:tab w:val="left" w:pos="720"/>
        </w:tabs>
        <w:spacing w:after="120"/>
        <w:rPr>
          <w:lang w:val="en-US"/>
        </w:rPr>
      </w:pPr>
      <w:r w:rsidRPr="00760FCA">
        <w:rPr>
          <w:lang w:val="en-US"/>
        </w:rPr>
        <w:t>If any marked Profile is successfully enabled, disabled</w:t>
      </w:r>
      <w:r>
        <w:rPr>
          <w:lang w:val="en-US"/>
        </w:rPr>
        <w:t>,</w:t>
      </w:r>
      <w:r w:rsidRPr="00760FCA">
        <w:rPr>
          <w:lang w:val="en-US"/>
        </w:rPr>
        <w:t xml:space="preserve"> or deleted in the previous steps, generate as many Notifications as configured in each Profile Metadata (</w:t>
      </w:r>
      <w:r w:rsidRPr="00760FCA">
        <w:rPr>
          <w:rFonts w:ascii="Courier New" w:hAnsi="Courier New" w:cs="Courier New"/>
          <w:szCs w:val="22"/>
          <w:lang w:eastAsia="en-GB" w:bidi="ar-SA"/>
        </w:rPr>
        <w:t>notificationConfigurationInfo</w:t>
      </w:r>
      <w:r w:rsidRPr="00760FCA">
        <w:rPr>
          <w:lang w:val="en-US"/>
        </w:rPr>
        <w:t xml:space="preserve">) in the format of </w:t>
      </w:r>
      <w:r w:rsidRPr="00760FCA">
        <w:rPr>
          <w:rFonts w:ascii="Courier New" w:hAnsi="Courier New" w:cs="Courier New"/>
          <w:szCs w:val="22"/>
          <w:lang w:eastAsia="en-GB" w:bidi="ar-SA"/>
        </w:rPr>
        <w:t>OtherSignedNotification</w:t>
      </w:r>
      <w:r w:rsidRPr="00760FCA">
        <w:rPr>
          <w:lang w:val="en-US"/>
        </w:rPr>
        <w:t>.</w:t>
      </w:r>
    </w:p>
    <w:p w14:paraId="26151C61" w14:textId="77777777" w:rsidR="00881856" w:rsidRDefault="00881856" w:rsidP="00BE167A">
      <w:pPr>
        <w:pStyle w:val="ListParagraph"/>
        <w:numPr>
          <w:ilvl w:val="0"/>
          <w:numId w:val="112"/>
        </w:numPr>
        <w:tabs>
          <w:tab w:val="left" w:pos="720"/>
        </w:tabs>
        <w:spacing w:after="120"/>
        <w:rPr>
          <w:lang w:val="en-US"/>
        </w:rPr>
      </w:pPr>
      <w:r w:rsidRPr="00760FCA">
        <w:rPr>
          <w:lang w:val="en-US"/>
        </w:rPr>
        <w:t>Unmark all marked Profiles.</w:t>
      </w:r>
    </w:p>
    <w:p w14:paraId="72273F6C" w14:textId="77777777" w:rsidR="00881856" w:rsidRDefault="00881856" w:rsidP="00BE167A">
      <w:pPr>
        <w:pStyle w:val="ListParagraph"/>
        <w:numPr>
          <w:ilvl w:val="2"/>
          <w:numId w:val="24"/>
        </w:numPr>
        <w:tabs>
          <w:tab w:val="left" w:pos="720"/>
        </w:tabs>
        <w:spacing w:after="120"/>
        <w:rPr>
          <w:lang w:val="en-US"/>
        </w:rPr>
      </w:pPr>
    </w:p>
    <w:p w14:paraId="7AAEC74E" w14:textId="77777777" w:rsidR="00881856" w:rsidRDefault="00881856" w:rsidP="00881856">
      <w:pPr>
        <w:tabs>
          <w:tab w:val="left" w:pos="720"/>
        </w:tabs>
        <w:spacing w:after="120"/>
        <w:ind w:left="680"/>
        <w:rPr>
          <w:rFonts w:eastAsia="Times New Roman"/>
          <w:lang w:eastAsia="ko-KR"/>
        </w:rPr>
      </w:pPr>
      <w:r w:rsidRPr="00BD45AD">
        <w:rPr>
          <w:rFonts w:eastAsia="Times New Roman"/>
          <w:lang w:eastAsia="ko-KR"/>
        </w:rPr>
        <w:t xml:space="preserve">If a Profile is now in Enabled state, the </w:t>
      </w:r>
      <w:r>
        <w:rPr>
          <w:rFonts w:eastAsia="Times New Roman"/>
          <w:lang w:eastAsia="ko-KR"/>
        </w:rPr>
        <w:t xml:space="preserve">IoT </w:t>
      </w:r>
      <w:r w:rsidRPr="00BD45AD">
        <w:rPr>
          <w:rFonts w:eastAsia="Times New Roman"/>
          <w:lang w:eastAsia="ko-KR"/>
        </w:rPr>
        <w:t>Device baseband executes the network attach procedure.</w:t>
      </w:r>
    </w:p>
    <w:p w14:paraId="482F145A" w14:textId="55B327DC" w:rsidR="000473F4" w:rsidRDefault="000473F4" w:rsidP="00BE167A">
      <w:pPr>
        <w:pStyle w:val="ListParagraph"/>
        <w:numPr>
          <w:ilvl w:val="0"/>
          <w:numId w:val="24"/>
        </w:numPr>
        <w:tabs>
          <w:tab w:val="left" w:pos="720"/>
        </w:tabs>
        <w:spacing w:after="120"/>
        <w:rPr>
          <w:lang w:val="en-US"/>
        </w:rPr>
      </w:pPr>
      <w:r>
        <w:rPr>
          <w:lang w:val="en-US"/>
        </w:rPr>
        <w:t xml:space="preserve">If the IPAd sends eUICC Package Result and Notifications to the eIM in a single eIM Package </w:t>
      </w:r>
      <w:r w:rsidR="000E0B13">
        <w:rPr>
          <w:lang w:val="en-US"/>
        </w:rPr>
        <w:t xml:space="preserve">Result </w:t>
      </w:r>
      <w:r>
        <w:rPr>
          <w:lang w:val="en-US"/>
        </w:rPr>
        <w:t>and if the eUICC Package contains PSMO(s), the IPAd SHALL retrieve pending Notifications by calling ES10b.RetrieveNotificationsList function.</w:t>
      </w:r>
    </w:p>
    <w:p w14:paraId="74E11AC4" w14:textId="10ABD420" w:rsidR="009512D0" w:rsidRDefault="0017007F" w:rsidP="00BE167A">
      <w:pPr>
        <w:pStyle w:val="ListParagraph"/>
        <w:numPr>
          <w:ilvl w:val="0"/>
          <w:numId w:val="24"/>
        </w:numPr>
        <w:tabs>
          <w:tab w:val="left" w:pos="720"/>
        </w:tabs>
        <w:spacing w:after="120"/>
        <w:rPr>
          <w:lang w:val="en-US"/>
        </w:rPr>
      </w:pPr>
      <w:r>
        <w:rPr>
          <w:lang w:val="en-US"/>
        </w:rPr>
        <w:t xml:space="preserve">The IPAd SHALL transfer the eIM Package </w:t>
      </w:r>
      <w:r w:rsidR="000E0B13">
        <w:rPr>
          <w:lang w:val="en-US"/>
        </w:rPr>
        <w:t xml:space="preserve">Result </w:t>
      </w:r>
      <w:r>
        <w:rPr>
          <w:lang w:val="en-US"/>
        </w:rPr>
        <w:t xml:space="preserve">containing the signed </w:t>
      </w:r>
      <w:r w:rsidR="00392B9B">
        <w:t>eUICC</w:t>
      </w:r>
      <w:r>
        <w:rPr>
          <w:lang w:val="en-US"/>
        </w:rPr>
        <w:t xml:space="preserve"> Package Result to the eIM. The details on the transfer of the eIM Package </w:t>
      </w:r>
      <w:r w:rsidR="000E0B13">
        <w:rPr>
          <w:lang w:val="en-US"/>
        </w:rPr>
        <w:t xml:space="preserve">Result </w:t>
      </w:r>
      <w:r>
        <w:rPr>
          <w:lang w:val="en-US"/>
        </w:rPr>
        <w:t>depends on the underlyin</w:t>
      </w:r>
      <w:r w:rsidR="00252C48">
        <w:rPr>
          <w:lang w:val="en-US"/>
        </w:rPr>
        <w:t>g</w:t>
      </w:r>
      <w:r>
        <w:rPr>
          <w:lang w:val="en-US"/>
        </w:rPr>
        <w:t xml:space="preserve"> ESipa transport and is further described in </w:t>
      </w:r>
      <w:r w:rsidR="00AA7590">
        <w:rPr>
          <w:lang w:val="en-US"/>
        </w:rPr>
        <w:t>s</w:t>
      </w:r>
      <w:r>
        <w:rPr>
          <w:lang w:val="en-US"/>
        </w:rPr>
        <w:t>ection 3.1.1</w:t>
      </w:r>
      <w:r w:rsidR="000473F4" w:rsidRPr="00D51047">
        <w:rPr>
          <w:lang w:val="en-US"/>
        </w:rPr>
        <w:t xml:space="preserve">. </w:t>
      </w:r>
      <w:r w:rsidR="000473F4">
        <w:rPr>
          <w:lang w:val="en-US"/>
        </w:rPr>
        <w:t xml:space="preserve">If the IPAd sends </w:t>
      </w:r>
      <w:r w:rsidR="000473F4" w:rsidRPr="00E14BC2">
        <w:rPr>
          <w:lang w:val="en-US"/>
        </w:rPr>
        <w:t>eUICC Package Result and Notifications to the eIM in a sin</w:t>
      </w:r>
      <w:r w:rsidR="000473F4">
        <w:rPr>
          <w:lang w:val="en-US"/>
        </w:rPr>
        <w:t>g</w:t>
      </w:r>
      <w:r w:rsidR="000473F4" w:rsidRPr="00E14BC2">
        <w:rPr>
          <w:lang w:val="en-US"/>
        </w:rPr>
        <w:t xml:space="preserve">le </w:t>
      </w:r>
      <w:r w:rsidR="000473F4">
        <w:rPr>
          <w:lang w:val="en-US"/>
        </w:rPr>
        <w:t xml:space="preserve">eIM Package </w:t>
      </w:r>
      <w:r w:rsidR="000E0B13" w:rsidRPr="00E14BC2">
        <w:rPr>
          <w:lang w:val="en-US"/>
        </w:rPr>
        <w:t>Result</w:t>
      </w:r>
      <w:r w:rsidR="009512D0">
        <w:rPr>
          <w:lang w:val="en-US"/>
        </w:rPr>
        <w:t xml:space="preserve"> (using ESipa.ProvideEimPackageResult)</w:t>
      </w:r>
      <w:r w:rsidR="000473F4">
        <w:rPr>
          <w:lang w:val="en-US"/>
        </w:rPr>
        <w:t xml:space="preserve">, the IPAd SHALL, </w:t>
      </w:r>
      <w:r w:rsidR="000473F4" w:rsidRPr="007B5597">
        <w:rPr>
          <w:lang w:val="en-US"/>
        </w:rPr>
        <w:t xml:space="preserve">in case of a non-empty list of pending </w:t>
      </w:r>
      <w:r w:rsidR="000473F4" w:rsidRPr="00D51047">
        <w:rPr>
          <w:lang w:val="en-US"/>
        </w:rPr>
        <w:t>Notifications</w:t>
      </w:r>
      <w:r w:rsidR="000473F4">
        <w:rPr>
          <w:lang w:val="en-US"/>
        </w:rPr>
        <w:t>,</w:t>
      </w:r>
      <w:r w:rsidR="000473F4" w:rsidRPr="00D51047">
        <w:rPr>
          <w:lang w:val="en-US"/>
        </w:rPr>
        <w:t xml:space="preserve"> include the list of pending Notifications (</w:t>
      </w:r>
      <w:r w:rsidR="00925676">
        <w:rPr>
          <w:rFonts w:ascii="Courier New" w:hAnsi="Courier New" w:cs="Courier New"/>
          <w:lang w:val="en-US"/>
        </w:rPr>
        <w:t>PendingNotificationList</w:t>
      </w:r>
      <w:r w:rsidR="000473F4" w:rsidRPr="00D51047">
        <w:rPr>
          <w:lang w:val="en-US"/>
        </w:rPr>
        <w:t xml:space="preserve"> as defined in </w:t>
      </w:r>
      <w:r w:rsidR="00925676">
        <w:rPr>
          <w:lang w:val="en-US"/>
        </w:rPr>
        <w:t>section 2.11.2.2</w:t>
      </w:r>
      <w:r w:rsidR="000473F4" w:rsidRPr="00D51047">
        <w:rPr>
          <w:lang w:val="en-US"/>
        </w:rPr>
        <w:t xml:space="preserve">) </w:t>
      </w:r>
      <w:r w:rsidR="009512D0">
        <w:rPr>
          <w:lang w:val="en-US"/>
        </w:rPr>
        <w:t>together with</w:t>
      </w:r>
      <w:r w:rsidR="009512D0" w:rsidRPr="00D51047">
        <w:rPr>
          <w:lang w:val="en-US"/>
        </w:rPr>
        <w:t xml:space="preserve"> </w:t>
      </w:r>
      <w:r w:rsidR="000473F4" w:rsidRPr="00D51047">
        <w:rPr>
          <w:lang w:val="en-US"/>
        </w:rPr>
        <w:t>the signed eUICC Package Result in the eIM Package</w:t>
      </w:r>
      <w:r w:rsidR="004C2073">
        <w:rPr>
          <w:lang w:val="en-US"/>
        </w:rPr>
        <w:t xml:space="preserve"> Result</w:t>
      </w:r>
      <w:r w:rsidR="000473F4" w:rsidRPr="00D51047">
        <w:rPr>
          <w:lang w:val="en-US"/>
        </w:rPr>
        <w:t xml:space="preserve">. In case of an IPAd with IPA Capability </w:t>
      </w:r>
      <w:r w:rsidR="000473F4" w:rsidRPr="00D51047">
        <w:rPr>
          <w:rFonts w:ascii="Courier New" w:hAnsi="Courier New" w:cs="Courier New"/>
          <w:lang w:val="en-US"/>
        </w:rPr>
        <w:t>minimizeEsipaBytes</w:t>
      </w:r>
      <w:r w:rsidR="000473F4">
        <w:rPr>
          <w:lang w:val="en-US"/>
        </w:rPr>
        <w:t xml:space="preserve">, the IPAd SHOULD include </w:t>
      </w:r>
      <w:r w:rsidR="000473F4" w:rsidRPr="00D51047">
        <w:rPr>
          <w:lang w:val="en-US"/>
        </w:rPr>
        <w:t xml:space="preserve">each pending Notification </w:t>
      </w:r>
      <w:r w:rsidR="000473F4">
        <w:rPr>
          <w:lang w:val="en-US"/>
        </w:rPr>
        <w:t xml:space="preserve">in the list </w:t>
      </w:r>
      <w:r w:rsidR="000473F4" w:rsidRPr="00D51047">
        <w:rPr>
          <w:lang w:val="en-US"/>
        </w:rPr>
        <w:t xml:space="preserve">in compact format as described in </w:t>
      </w:r>
      <w:r w:rsidR="007678E0">
        <w:rPr>
          <w:lang w:val="en-US"/>
        </w:rPr>
        <w:t>s</w:t>
      </w:r>
      <w:r w:rsidR="000473F4" w:rsidRPr="00D51047">
        <w:rPr>
          <w:lang w:val="en-US"/>
        </w:rPr>
        <w:t>ection 5.14.</w:t>
      </w:r>
      <w:r w:rsidR="00446BB8">
        <w:rPr>
          <w:lang w:val="en-US"/>
        </w:rPr>
        <w:t>7</w:t>
      </w:r>
      <w:r w:rsidR="000473F4" w:rsidRPr="00D51047">
        <w:rPr>
          <w:lang w:val="en-US"/>
        </w:rPr>
        <w:t>.</w:t>
      </w:r>
      <w:r w:rsidR="009512D0" w:rsidRPr="009512D0">
        <w:rPr>
          <w:lang w:val="en-US"/>
        </w:rPr>
        <w:t xml:space="preserve"> </w:t>
      </w:r>
    </w:p>
    <w:p w14:paraId="2EB391AE" w14:textId="2AF5850D" w:rsidR="00280BE7" w:rsidRDefault="009512D0" w:rsidP="009512D0">
      <w:pPr>
        <w:pStyle w:val="ListParagraph"/>
        <w:numPr>
          <w:ilvl w:val="0"/>
          <w:numId w:val="0"/>
        </w:numPr>
        <w:tabs>
          <w:tab w:val="left" w:pos="720"/>
        </w:tabs>
        <w:spacing w:after="120"/>
        <w:ind w:left="720"/>
        <w:rPr>
          <w:lang w:val="en-US"/>
        </w:rPr>
      </w:pPr>
      <w:r>
        <w:rPr>
          <w:lang w:val="en-US"/>
        </w:rPr>
        <w:t>If the IPAd does not send Notifications together with the eUICC Package Result, the IPAd MAY use ESipa.HandleNotification instead to send the eUICC Package Result to the eIM.</w:t>
      </w:r>
    </w:p>
    <w:p w14:paraId="1FFC78EE" w14:textId="330EFC2A" w:rsidR="00280BE7" w:rsidRPr="00280BE7" w:rsidRDefault="00280BE7" w:rsidP="00280BE7">
      <w:pPr>
        <w:pStyle w:val="ListParagraph"/>
        <w:numPr>
          <w:ilvl w:val="0"/>
          <w:numId w:val="0"/>
        </w:numPr>
        <w:tabs>
          <w:tab w:val="left" w:pos="720"/>
        </w:tabs>
        <w:spacing w:after="120"/>
        <w:ind w:left="720"/>
        <w:rPr>
          <w:lang w:val="en-US"/>
        </w:rPr>
      </w:pPr>
      <w:r w:rsidRPr="001332B8">
        <w:rPr>
          <w:lang w:val="en-US"/>
        </w:rPr>
        <w:t xml:space="preserve">If the IPAd </w:t>
      </w:r>
      <w:r>
        <w:rPr>
          <w:lang w:val="en-US"/>
        </w:rPr>
        <w:t xml:space="preserve">fails </w:t>
      </w:r>
      <w:r w:rsidRPr="001332B8">
        <w:rPr>
          <w:lang w:val="en-US"/>
        </w:rPr>
        <w:t>send</w:t>
      </w:r>
      <w:r>
        <w:rPr>
          <w:lang w:val="en-US"/>
        </w:rPr>
        <w:t>ing</w:t>
      </w:r>
      <w:r w:rsidRPr="001332B8">
        <w:rPr>
          <w:lang w:val="en-US"/>
        </w:rPr>
        <w:t xml:space="preserve"> the eIM Package Result </w:t>
      </w:r>
      <w:r>
        <w:rPr>
          <w:lang w:val="en-US"/>
        </w:rPr>
        <w:t xml:space="preserve">to the eIM </w:t>
      </w:r>
      <w:r w:rsidRPr="001332B8">
        <w:rPr>
          <w:lang w:val="en-US"/>
        </w:rPr>
        <w:t xml:space="preserve">due to </w:t>
      </w:r>
      <w:r>
        <w:rPr>
          <w:lang w:val="en-US"/>
        </w:rPr>
        <w:t>a lack of connectivity, it SHOULD apply the Profile Rollback procedure described below.</w:t>
      </w:r>
    </w:p>
    <w:p w14:paraId="43497F06" w14:textId="4E611F3F" w:rsidR="0017007F" w:rsidRDefault="0017007F" w:rsidP="00BE167A">
      <w:pPr>
        <w:numPr>
          <w:ilvl w:val="0"/>
          <w:numId w:val="66"/>
        </w:numPr>
        <w:tabs>
          <w:tab w:val="left" w:pos="720"/>
        </w:tabs>
        <w:spacing w:after="120" w:line="276" w:lineRule="auto"/>
        <w:contextualSpacing/>
        <w:rPr>
          <w:lang w:val="en-US"/>
        </w:rPr>
      </w:pPr>
      <w:r>
        <w:rPr>
          <w:lang w:val="en-US"/>
        </w:rPr>
        <w:t xml:space="preserve">The eIM SHALL extract the </w:t>
      </w:r>
      <w:r w:rsidR="00392B9B">
        <w:t>eUICC</w:t>
      </w:r>
      <w:r>
        <w:rPr>
          <w:lang w:val="en-US"/>
        </w:rPr>
        <w:t xml:space="preserve"> Package Result and verify the eUICC signature of the signed </w:t>
      </w:r>
      <w:r w:rsidR="00392B9B">
        <w:t>eUICC</w:t>
      </w:r>
      <w:r>
        <w:rPr>
          <w:lang w:val="en-US"/>
        </w:rPr>
        <w:t xml:space="preserve"> Package Result using the public key PK.EUICC.ECDSA of the eUICC obtained from the eUICC </w:t>
      </w:r>
      <w:r w:rsidR="00BF3DD3">
        <w:rPr>
          <w:lang w:val="en-US"/>
        </w:rPr>
        <w:t>C</w:t>
      </w:r>
      <w:r>
        <w:rPr>
          <w:lang w:val="en-US"/>
        </w:rPr>
        <w:t xml:space="preserve">ertificate in the eIM storage. Upon successful verification, the eIM SHALL retrieve the counter value included in the </w:t>
      </w:r>
      <w:r w:rsidR="00392B9B">
        <w:t>eUICC</w:t>
      </w:r>
      <w:r>
        <w:rPr>
          <w:lang w:val="en-US"/>
        </w:rPr>
        <w:t xml:space="preserve"> Package Result and map it to the related </w:t>
      </w:r>
      <w:r w:rsidR="00392B9B">
        <w:t>eUICC</w:t>
      </w:r>
      <w:r>
        <w:rPr>
          <w:lang w:val="en-US"/>
        </w:rPr>
        <w:t xml:space="preserve"> Package. It SHALL then check that the sequence number contained in the </w:t>
      </w:r>
      <w:r w:rsidR="00392B9B">
        <w:t>eUICC</w:t>
      </w:r>
      <w:r>
        <w:rPr>
          <w:lang w:val="en-US"/>
        </w:rPr>
        <w:t xml:space="preserve"> Package Result is greater than the value of the sequence number currently stored in the eIM for the particular eUICC. If all checks are successful, the eIM SHALL update the stored value of the sequence number for the particular eUICC to the value of </w:t>
      </w:r>
      <w:r w:rsidR="00252C48">
        <w:rPr>
          <w:lang w:val="en-US"/>
        </w:rPr>
        <w:t>t</w:t>
      </w:r>
      <w:r>
        <w:rPr>
          <w:lang w:val="en-US"/>
        </w:rPr>
        <w:t xml:space="preserve">he signed </w:t>
      </w:r>
      <w:r w:rsidR="00392B9B">
        <w:t>eUICC</w:t>
      </w:r>
      <w:r>
        <w:rPr>
          <w:lang w:val="en-US"/>
        </w:rPr>
        <w:t xml:space="preserve"> Package Result.</w:t>
      </w:r>
      <w:r w:rsidR="000473F4" w:rsidRPr="000473F4">
        <w:rPr>
          <w:lang w:val="en-US"/>
        </w:rPr>
        <w:t xml:space="preserve"> </w:t>
      </w:r>
      <w:r w:rsidR="000473F4">
        <w:rPr>
          <w:lang w:val="en-US"/>
        </w:rPr>
        <w:t xml:space="preserve">If any of the checks fail, the eIM </w:t>
      </w:r>
      <w:r w:rsidR="001877DD">
        <w:rPr>
          <w:lang w:val="en-US"/>
        </w:rPr>
        <w:t xml:space="preserve">SHALL </w:t>
      </w:r>
      <w:r w:rsidR="000473F4">
        <w:rPr>
          <w:lang w:val="en-US"/>
        </w:rPr>
        <w:t xml:space="preserve">stop the processing of the eUICC Package Result. In </w:t>
      </w:r>
      <w:r w:rsidR="000473F4" w:rsidRPr="007A3BFC">
        <w:rPr>
          <w:lang w:val="en-US"/>
        </w:rPr>
        <w:t>case the eIM received pending Notifications in step 10</w:t>
      </w:r>
      <w:r w:rsidR="000473F4">
        <w:rPr>
          <w:lang w:val="en-US"/>
        </w:rPr>
        <w:t>, the eIM continues the execution in step 13 to acknowledge the received Notifications (but not the eUICC Package Result) and sends the received Notifications to Notification Receivers (see step 14).</w:t>
      </w:r>
    </w:p>
    <w:p w14:paraId="4C164B97" w14:textId="77777777" w:rsidR="00A21F12" w:rsidRDefault="0017007F" w:rsidP="00BE167A">
      <w:pPr>
        <w:numPr>
          <w:ilvl w:val="0"/>
          <w:numId w:val="66"/>
        </w:numPr>
        <w:tabs>
          <w:tab w:val="left" w:pos="720"/>
        </w:tabs>
        <w:spacing w:after="120" w:line="276" w:lineRule="auto"/>
        <w:contextualSpacing/>
        <w:rPr>
          <w:lang w:val="en-US"/>
        </w:rPr>
      </w:pPr>
      <w:r w:rsidRPr="00A21F12">
        <w:rPr>
          <w:lang w:val="en-US"/>
        </w:rPr>
        <w:t xml:space="preserve">The eIM SHALL process the result of the </w:t>
      </w:r>
      <w:r w:rsidR="00392B9B">
        <w:t>eUICC</w:t>
      </w:r>
      <w:r w:rsidRPr="00A21F12">
        <w:rPr>
          <w:lang w:val="en-US"/>
        </w:rPr>
        <w:t xml:space="preserve"> Package execution. </w:t>
      </w:r>
    </w:p>
    <w:p w14:paraId="568A4E10" w14:textId="03918C7C" w:rsidR="00A21F12" w:rsidRDefault="00A21F12" w:rsidP="00BE167A">
      <w:pPr>
        <w:numPr>
          <w:ilvl w:val="0"/>
          <w:numId w:val="66"/>
        </w:numPr>
        <w:tabs>
          <w:tab w:val="left" w:pos="720"/>
        </w:tabs>
        <w:spacing w:after="120" w:line="276" w:lineRule="auto"/>
        <w:contextualSpacing/>
        <w:rPr>
          <w:lang w:val="en-US"/>
        </w:rPr>
      </w:pPr>
      <w:r w:rsidRPr="00A21F12">
        <w:rPr>
          <w:lang w:val="en-US"/>
        </w:rPr>
        <w:t>If the eIM Package Result was transmitted using the ESipa.ProvideEimPackageResult function (resp. the response to ESipa.TransferEimPackage), then t</w:t>
      </w:r>
      <w:r w:rsidR="0017007F" w:rsidRPr="00A21F12">
        <w:rPr>
          <w:lang w:val="en-US"/>
        </w:rPr>
        <w:t xml:space="preserve">he eIM SHALL </w:t>
      </w:r>
      <w:r w:rsidR="00697DE8" w:rsidRPr="00A21F12">
        <w:rPr>
          <w:lang w:val="en-US"/>
        </w:rPr>
        <w:lastRenderedPageBreak/>
        <w:t xml:space="preserve">acknowledge the signed eUICC Package Result and Notifications </w:t>
      </w:r>
      <w:r>
        <w:rPr>
          <w:lang w:val="en-US"/>
        </w:rPr>
        <w:t xml:space="preserve">(if any) </w:t>
      </w:r>
      <w:r w:rsidR="00697DE8" w:rsidRPr="00A21F12">
        <w:rPr>
          <w:lang w:val="en-US"/>
        </w:rPr>
        <w:t>that were successfully processed by sending their sequence numbers</w:t>
      </w:r>
      <w:r w:rsidRPr="00A21F12">
        <w:rPr>
          <w:lang w:val="en-US"/>
        </w:rPr>
        <w:t xml:space="preserve"> </w:t>
      </w:r>
      <w:r>
        <w:rPr>
          <w:lang w:val="en-US"/>
        </w:rPr>
        <w:t>in the response to ESipa.ProvideEimPackageResult (resp. the next call to ESipa.TransferEimPackage)</w:t>
      </w:r>
      <w:r w:rsidR="00697DE8" w:rsidRPr="00A21F12">
        <w:rPr>
          <w:lang w:val="en-US"/>
        </w:rPr>
        <w:t xml:space="preserve">. </w:t>
      </w:r>
    </w:p>
    <w:p w14:paraId="22517069" w14:textId="27FE0AC2" w:rsidR="000473F4" w:rsidRPr="000473F4" w:rsidRDefault="00A21F12" w:rsidP="00BE167A">
      <w:pPr>
        <w:numPr>
          <w:ilvl w:val="0"/>
          <w:numId w:val="24"/>
        </w:numPr>
        <w:tabs>
          <w:tab w:val="left" w:pos="720"/>
        </w:tabs>
        <w:spacing w:after="120" w:line="276" w:lineRule="auto"/>
        <w:contextualSpacing/>
        <w:rPr>
          <w:lang w:val="en-US"/>
        </w:rPr>
      </w:pPr>
      <w:r>
        <w:rPr>
          <w:lang w:val="en-US"/>
        </w:rPr>
        <w:t>If the If the eIM Package Result was transmitted using ESipa.HandleNotification, then the eIM does not acknowledge the signed eUICC Package Result and received Notifications (if any</w:t>
      </w:r>
      <w:r w:rsidR="00DE1DAA">
        <w:rPr>
          <w:lang w:val="en-US"/>
        </w:rPr>
        <w:t>). In</w:t>
      </w:r>
      <w:r w:rsidR="000473F4">
        <w:rPr>
          <w:lang w:val="en-US"/>
        </w:rPr>
        <w:t xml:space="preserve"> case the eIM received pending Notifications in step 10, t</w:t>
      </w:r>
      <w:r w:rsidR="000473F4" w:rsidRPr="008027DF">
        <w:rPr>
          <w:lang w:val="en-US"/>
        </w:rPr>
        <w:t xml:space="preserve">he eIM SHALL forward </w:t>
      </w:r>
      <w:r w:rsidR="000473F4">
        <w:rPr>
          <w:lang w:val="en-US"/>
        </w:rPr>
        <w:t>them</w:t>
      </w:r>
      <w:r w:rsidR="000473F4" w:rsidRPr="00076220">
        <w:rPr>
          <w:lang w:val="en-US"/>
        </w:rPr>
        <w:t xml:space="preserve"> </w:t>
      </w:r>
      <w:r w:rsidR="000473F4" w:rsidRPr="00A620CE">
        <w:rPr>
          <w:lang w:val="en-US"/>
        </w:rPr>
        <w:t xml:space="preserve">to </w:t>
      </w:r>
      <w:r w:rsidR="000473F4">
        <w:rPr>
          <w:lang w:val="en-US"/>
        </w:rPr>
        <w:t>the N</w:t>
      </w:r>
      <w:r w:rsidR="000473F4" w:rsidRPr="00A620CE">
        <w:rPr>
          <w:lang w:val="en-US"/>
        </w:rPr>
        <w:t xml:space="preserve">otification </w:t>
      </w:r>
      <w:r w:rsidR="000473F4">
        <w:rPr>
          <w:lang w:val="en-US"/>
        </w:rPr>
        <w:t>R</w:t>
      </w:r>
      <w:r w:rsidR="000473F4" w:rsidRPr="00A620CE">
        <w:rPr>
          <w:lang w:val="en-US"/>
        </w:rPr>
        <w:t>eceivers</w:t>
      </w:r>
      <w:r w:rsidR="000473F4" w:rsidRPr="00216A50">
        <w:rPr>
          <w:lang w:val="en-US"/>
        </w:rPr>
        <w:t xml:space="preserve">. </w:t>
      </w:r>
      <w:r w:rsidR="000473F4" w:rsidRPr="00B53535">
        <w:rPr>
          <w:lang w:val="en-US"/>
        </w:rPr>
        <w:t xml:space="preserve">If </w:t>
      </w:r>
      <w:r w:rsidR="000473F4">
        <w:rPr>
          <w:lang w:val="en-US"/>
        </w:rPr>
        <w:t>a pending Notification is in compact</w:t>
      </w:r>
      <w:r w:rsidR="000473F4" w:rsidRPr="00B53535">
        <w:rPr>
          <w:lang w:val="en-US"/>
        </w:rPr>
        <w:t xml:space="preserve"> </w:t>
      </w:r>
      <w:r w:rsidR="000473F4">
        <w:rPr>
          <w:lang w:val="en-US"/>
        </w:rPr>
        <w:t xml:space="preserve">format </w:t>
      </w:r>
      <w:r w:rsidR="000473F4" w:rsidRPr="00B53535">
        <w:rPr>
          <w:lang w:val="en-US"/>
        </w:rPr>
        <w:t xml:space="preserve">(see IPA Capability </w:t>
      </w:r>
      <w:r w:rsidR="000473F4" w:rsidRPr="005274EB">
        <w:rPr>
          <w:rFonts w:ascii="Courier New" w:hAnsi="Courier New" w:cs="Courier New"/>
          <w:lang w:val="en-US"/>
        </w:rPr>
        <w:t>minimizeEsipaBytes</w:t>
      </w:r>
      <w:r w:rsidR="000473F4" w:rsidRPr="00B53535">
        <w:rPr>
          <w:lang w:val="en-US"/>
        </w:rPr>
        <w:t xml:space="preserve">), the eIM SHALL identify the relevant information and build the full </w:t>
      </w:r>
      <w:r w:rsidR="000473F4">
        <w:rPr>
          <w:lang w:val="en-US"/>
        </w:rPr>
        <w:t>pending Notification before forwarding the Notification to the Notification Receiver</w:t>
      </w:r>
      <w:r w:rsidR="000473F4" w:rsidRPr="00B53535">
        <w:rPr>
          <w:lang w:val="en-US"/>
        </w:rPr>
        <w:t>.</w:t>
      </w:r>
    </w:p>
    <w:p w14:paraId="158C1554" w14:textId="5110D276" w:rsidR="0017007F" w:rsidRDefault="0017007F" w:rsidP="00BE167A">
      <w:pPr>
        <w:pStyle w:val="ListParagraph"/>
        <w:numPr>
          <w:ilvl w:val="0"/>
          <w:numId w:val="24"/>
        </w:numPr>
        <w:tabs>
          <w:tab w:val="left" w:pos="720"/>
        </w:tabs>
        <w:spacing w:after="120"/>
        <w:rPr>
          <w:lang w:val="en-US"/>
        </w:rPr>
      </w:pPr>
      <w:r>
        <w:rPr>
          <w:lang w:val="en-US"/>
        </w:rPr>
        <w:t>IPA</w:t>
      </w:r>
      <w:r w:rsidR="000473F4">
        <w:rPr>
          <w:lang w:val="en-US"/>
        </w:rPr>
        <w:t>d</w:t>
      </w:r>
      <w:r>
        <w:rPr>
          <w:lang w:val="en-US"/>
        </w:rPr>
        <w:t xml:space="preserve"> SHALL call ES10b.RemoveNotificationFromList (see SGP.22 [4]) </w:t>
      </w:r>
      <w:r w:rsidR="000473F4">
        <w:rPr>
          <w:lang w:val="en-US"/>
        </w:rPr>
        <w:t xml:space="preserve">one or more times </w:t>
      </w:r>
      <w:r>
        <w:rPr>
          <w:lang w:val="en-US"/>
        </w:rPr>
        <w:t xml:space="preserve">to delete the </w:t>
      </w:r>
      <w:r w:rsidR="00392B9B">
        <w:t>eUICC</w:t>
      </w:r>
      <w:r>
        <w:rPr>
          <w:lang w:val="en-US"/>
        </w:rPr>
        <w:t xml:space="preserve"> Package Result </w:t>
      </w:r>
      <w:r w:rsidR="000473F4">
        <w:rPr>
          <w:lang w:val="en-US"/>
        </w:rPr>
        <w:t xml:space="preserve">and pending Notifications for which acknowledgement has been received. The eUICC Package Result and each pending Notification to be deleted are </w:t>
      </w:r>
      <w:r>
        <w:rPr>
          <w:lang w:val="en-US"/>
        </w:rPr>
        <w:t>identified by the sequence number</w:t>
      </w:r>
      <w:r w:rsidR="000473F4">
        <w:rPr>
          <w:lang w:val="en-US"/>
        </w:rPr>
        <w:t>(s)</w:t>
      </w:r>
      <w:r w:rsidR="000473F4" w:rsidRPr="00263F6C">
        <w:rPr>
          <w:lang w:val="en-US"/>
        </w:rPr>
        <w:t xml:space="preserve"> </w:t>
      </w:r>
      <w:r w:rsidR="000473F4">
        <w:rPr>
          <w:lang w:val="en-US"/>
        </w:rPr>
        <w:t>received</w:t>
      </w:r>
      <w:r>
        <w:rPr>
          <w:lang w:val="en-US"/>
        </w:rPr>
        <w:t xml:space="preserve"> in step 1</w:t>
      </w:r>
      <w:r w:rsidR="000473F4">
        <w:rPr>
          <w:lang w:val="en-US"/>
        </w:rPr>
        <w:t>3</w:t>
      </w:r>
      <w:r>
        <w:rPr>
          <w:lang w:val="en-US"/>
        </w:rPr>
        <w:t>.</w:t>
      </w:r>
    </w:p>
    <w:p w14:paraId="3A1AF69B" w14:textId="2CB85A6A" w:rsidR="0017007F" w:rsidRDefault="0017007F" w:rsidP="00BE167A">
      <w:pPr>
        <w:pStyle w:val="ListParagraph"/>
        <w:numPr>
          <w:ilvl w:val="0"/>
          <w:numId w:val="24"/>
        </w:numPr>
        <w:tabs>
          <w:tab w:val="left" w:pos="720"/>
        </w:tabs>
        <w:spacing w:after="120"/>
        <w:rPr>
          <w:lang w:val="en-US"/>
        </w:rPr>
      </w:pPr>
      <w:r>
        <w:rPr>
          <w:lang w:val="en-US"/>
        </w:rPr>
        <w:t xml:space="preserve">The eUICC SHALL delete the </w:t>
      </w:r>
      <w:r w:rsidR="00392B9B">
        <w:t>eUICC</w:t>
      </w:r>
      <w:r>
        <w:rPr>
          <w:lang w:val="en-US"/>
        </w:rPr>
        <w:t xml:space="preserve"> Package Result</w:t>
      </w:r>
      <w:r w:rsidR="000473F4">
        <w:rPr>
          <w:lang w:val="en-US"/>
        </w:rPr>
        <w:t xml:space="preserve"> or pending </w:t>
      </w:r>
      <w:r w:rsidR="00960D24">
        <w:rPr>
          <w:lang w:val="en-US"/>
        </w:rPr>
        <w:t>N</w:t>
      </w:r>
      <w:r w:rsidR="000473F4">
        <w:rPr>
          <w:lang w:val="en-US"/>
        </w:rPr>
        <w:t>otification from its memory</w:t>
      </w:r>
      <w:r>
        <w:rPr>
          <w:lang w:val="en-US"/>
        </w:rPr>
        <w:t>.</w:t>
      </w:r>
    </w:p>
    <w:p w14:paraId="2B44F643" w14:textId="4C0CE313" w:rsidR="000473F4" w:rsidRDefault="000473F4" w:rsidP="00BE167A">
      <w:pPr>
        <w:pStyle w:val="ListParagraph"/>
        <w:numPr>
          <w:ilvl w:val="0"/>
          <w:numId w:val="24"/>
        </w:numPr>
        <w:tabs>
          <w:tab w:val="left" w:pos="720"/>
        </w:tabs>
        <w:spacing w:after="120"/>
        <w:rPr>
          <w:lang w:val="en-US"/>
        </w:rPr>
      </w:pPr>
      <w:r w:rsidRPr="00910DC6">
        <w:rPr>
          <w:lang w:val="en-US"/>
        </w:rPr>
        <w:t>If IPAd sends Notifications using ES9+.HandleNotification o</w:t>
      </w:r>
      <w:r w:rsidR="00252C48" w:rsidRPr="00910DC6">
        <w:rPr>
          <w:lang w:val="en-US"/>
        </w:rPr>
        <w:t>r</w:t>
      </w:r>
      <w:r w:rsidRPr="00910DC6">
        <w:rPr>
          <w:lang w:val="en-US"/>
        </w:rPr>
        <w:t xml:space="preserve"> ESipa.HandleNotification</w:t>
      </w:r>
      <w:r>
        <w:rPr>
          <w:lang w:val="en-US"/>
        </w:rPr>
        <w:t>, the IPAd SHALL continue execution according to procedure “</w:t>
      </w:r>
      <w:r w:rsidRPr="000B2A59">
        <w:rPr>
          <w:lang w:val="en-US"/>
        </w:rPr>
        <w:t>Notification Delivery to Notification Receivers</w:t>
      </w:r>
      <w:r w:rsidR="00DE1DAA">
        <w:rPr>
          <w:lang w:val="en-US"/>
        </w:rPr>
        <w:t>.”</w:t>
      </w:r>
    </w:p>
    <w:p w14:paraId="43F50531" w14:textId="77777777" w:rsidR="00EF3678" w:rsidRDefault="00EF3678" w:rsidP="00EF3678">
      <w:pPr>
        <w:pStyle w:val="ListParagraph"/>
        <w:numPr>
          <w:ilvl w:val="0"/>
          <w:numId w:val="0"/>
        </w:numPr>
        <w:tabs>
          <w:tab w:val="left" w:pos="720"/>
        </w:tabs>
        <w:spacing w:after="120"/>
        <w:ind w:left="720"/>
        <w:rPr>
          <w:lang w:val="en-US"/>
        </w:rPr>
      </w:pPr>
    </w:p>
    <w:p w14:paraId="4ADDEEEB" w14:textId="00E484B1" w:rsidR="00EF3678" w:rsidRPr="00EF3678" w:rsidRDefault="00EF3678" w:rsidP="004342C2">
      <w:pPr>
        <w:pStyle w:val="NOTE"/>
        <w:rPr>
          <w:lang w:val="en-US"/>
        </w:rPr>
      </w:pPr>
      <w:r w:rsidRPr="00EF3678">
        <w:rPr>
          <w:lang w:val="en-US"/>
        </w:rPr>
        <w:t xml:space="preserve">NOTE: </w:t>
      </w:r>
      <w:r w:rsidR="007F1BC3">
        <w:rPr>
          <w:lang w:val="en-US"/>
        </w:rPr>
        <w:tab/>
      </w:r>
      <w:r w:rsidRPr="00EF3678">
        <w:rPr>
          <w:lang w:val="en-US"/>
        </w:rPr>
        <w:t xml:space="preserve">Notifications (if any) needs to be send during this procedure by one of described means (either together with eUICC Package Results in step 10, or using ES9+.HandleNotification or ESipa.HandleNotification in step 17). </w:t>
      </w:r>
    </w:p>
    <w:p w14:paraId="5990D31B" w14:textId="77777777" w:rsidR="00EF3678" w:rsidRDefault="00EF3678" w:rsidP="00EF3678">
      <w:pPr>
        <w:pStyle w:val="ListParagraph"/>
        <w:numPr>
          <w:ilvl w:val="0"/>
          <w:numId w:val="0"/>
        </w:numPr>
        <w:tabs>
          <w:tab w:val="left" w:pos="720"/>
        </w:tabs>
        <w:spacing w:after="120"/>
        <w:ind w:left="720"/>
        <w:rPr>
          <w:lang w:val="en-US"/>
        </w:rPr>
      </w:pPr>
    </w:p>
    <w:p w14:paraId="7DB416B9" w14:textId="57EF6F72" w:rsidR="00280BE7" w:rsidRPr="004342C2" w:rsidRDefault="00280BE7" w:rsidP="004342C2">
      <w:pPr>
        <w:pStyle w:val="Heading3"/>
        <w:tabs>
          <w:tab w:val="num" w:pos="851"/>
        </w:tabs>
        <w:ind w:left="851"/>
        <w:rPr>
          <w:b w:val="0"/>
        </w:rPr>
      </w:pPr>
      <w:bookmarkStart w:id="580" w:name="_Toc170369120"/>
      <w:r w:rsidRPr="004342C2">
        <w:rPr>
          <w:bCs w:val="0"/>
        </w:rPr>
        <w:t>Profile Rollback Procedure</w:t>
      </w:r>
      <w:bookmarkEnd w:id="580"/>
    </w:p>
    <w:p w14:paraId="00D8C1E7" w14:textId="08DD99BD" w:rsidR="00280BE7" w:rsidRDefault="00280BE7" w:rsidP="00280BE7">
      <w:pPr>
        <w:pStyle w:val="NormalParagraph"/>
        <w:rPr>
          <w:lang w:val="en-US"/>
        </w:rPr>
      </w:pPr>
      <w:r w:rsidRPr="001332B8">
        <w:rPr>
          <w:lang w:val="en-US"/>
        </w:rPr>
        <w:t xml:space="preserve">If the IPAd </w:t>
      </w:r>
      <w:r>
        <w:rPr>
          <w:lang w:val="en-US"/>
        </w:rPr>
        <w:t xml:space="preserve">fails </w:t>
      </w:r>
      <w:r w:rsidRPr="001332B8">
        <w:rPr>
          <w:lang w:val="en-US"/>
        </w:rPr>
        <w:t>send</w:t>
      </w:r>
      <w:r>
        <w:rPr>
          <w:lang w:val="en-US"/>
        </w:rPr>
        <w:t>ing</w:t>
      </w:r>
      <w:r w:rsidRPr="001332B8">
        <w:rPr>
          <w:lang w:val="en-US"/>
        </w:rPr>
        <w:t xml:space="preserve"> the eIM Package Result </w:t>
      </w:r>
      <w:r>
        <w:rPr>
          <w:lang w:val="en-US"/>
        </w:rPr>
        <w:t xml:space="preserve">to the eIM </w:t>
      </w:r>
      <w:r w:rsidRPr="001332B8">
        <w:rPr>
          <w:lang w:val="en-US"/>
        </w:rPr>
        <w:t xml:space="preserve">due to </w:t>
      </w:r>
      <w:r>
        <w:rPr>
          <w:lang w:val="en-US"/>
        </w:rPr>
        <w:t>a lack of connectivity</w:t>
      </w:r>
      <w:r w:rsidRPr="001332B8">
        <w:rPr>
          <w:lang w:val="en-US"/>
        </w:rPr>
        <w:t xml:space="preserve">, it </w:t>
      </w:r>
      <w:r>
        <w:rPr>
          <w:lang w:val="en-US"/>
        </w:rPr>
        <w:t>SHOULD</w:t>
      </w:r>
      <w:r w:rsidRPr="001332B8">
        <w:rPr>
          <w:lang w:val="en-US"/>
        </w:rPr>
        <w:t xml:space="preserve"> </w:t>
      </w:r>
      <w:r>
        <w:rPr>
          <w:lang w:val="en-US"/>
        </w:rPr>
        <w:t>call</w:t>
      </w:r>
      <w:r w:rsidRPr="001332B8">
        <w:rPr>
          <w:lang w:val="en-US"/>
        </w:rPr>
        <w:t xml:space="preserve"> the ES10b.ProfileRollback </w:t>
      </w:r>
      <w:r>
        <w:rPr>
          <w:lang w:val="en-US"/>
        </w:rPr>
        <w:t>function</w:t>
      </w:r>
      <w:r w:rsidRPr="001332B8">
        <w:rPr>
          <w:lang w:val="en-US"/>
        </w:rPr>
        <w:t xml:space="preserve"> </w:t>
      </w:r>
      <w:r>
        <w:rPr>
          <w:lang w:val="en-US"/>
        </w:rPr>
        <w:t>(see section 5.9.1</w:t>
      </w:r>
      <w:r w:rsidR="00DA6D18">
        <w:rPr>
          <w:lang w:val="en-US"/>
        </w:rPr>
        <w:t>6</w:t>
      </w:r>
      <w:r>
        <w:rPr>
          <w:lang w:val="en-US"/>
        </w:rPr>
        <w:t xml:space="preserve">) </w:t>
      </w:r>
      <w:r w:rsidRPr="001332B8">
        <w:rPr>
          <w:lang w:val="en-US"/>
        </w:rPr>
        <w:t xml:space="preserve">to request </w:t>
      </w:r>
      <w:r>
        <w:rPr>
          <w:lang w:val="en-US"/>
        </w:rPr>
        <w:t xml:space="preserve">the eUICC to </w:t>
      </w:r>
      <w:r w:rsidRPr="001332B8">
        <w:rPr>
          <w:lang w:val="en-US"/>
        </w:rPr>
        <w:t xml:space="preserve">roll back to the previously Enabled Profile (if any). </w:t>
      </w:r>
    </w:p>
    <w:p w14:paraId="169376CA" w14:textId="0719AC86" w:rsidR="00280BE7" w:rsidRDefault="00280BE7" w:rsidP="00280BE7">
      <w:pPr>
        <w:pStyle w:val="NormalParagraph"/>
        <w:rPr>
          <w:lang w:val="en-US"/>
        </w:rPr>
      </w:pPr>
      <w:r w:rsidRPr="001332B8">
        <w:rPr>
          <w:lang w:val="en-US"/>
        </w:rPr>
        <w:t xml:space="preserve">If the result </w:t>
      </w:r>
      <w:r>
        <w:rPr>
          <w:lang w:val="en-US"/>
        </w:rPr>
        <w:t xml:space="preserve">of </w:t>
      </w:r>
      <w:r w:rsidRPr="001332B8">
        <w:rPr>
          <w:lang w:val="en-US"/>
        </w:rPr>
        <w:t>ES10b.ProfileRollback indicates successful processing (</w:t>
      </w:r>
      <w:r>
        <w:rPr>
          <w:lang w:val="en-US"/>
        </w:rPr>
        <w:t xml:space="preserve">the eUICC returns </w:t>
      </w:r>
      <w:r>
        <w:t>'</w:t>
      </w:r>
      <w:r w:rsidRPr="009472C1">
        <w:rPr>
          <w:rFonts w:ascii="Courier New" w:hAnsi="Courier New" w:cs="Courier New"/>
          <w:lang w:val="en-US"/>
        </w:rPr>
        <w:t>ok</w:t>
      </w:r>
      <w:r>
        <w:t>'</w:t>
      </w:r>
      <w:r w:rsidRPr="001332B8">
        <w:rPr>
          <w:lang w:val="en-US"/>
        </w:rPr>
        <w:t xml:space="preserve">), then </w:t>
      </w:r>
      <w:r>
        <w:rPr>
          <w:lang w:val="en-US"/>
        </w:rPr>
        <w:t xml:space="preserve">a new </w:t>
      </w:r>
      <w:r w:rsidRPr="001332B8">
        <w:rPr>
          <w:lang w:val="en-US"/>
        </w:rPr>
        <w:t xml:space="preserve">eUICC Package Result </w:t>
      </w:r>
      <w:r>
        <w:rPr>
          <w:lang w:val="en-US"/>
        </w:rPr>
        <w:t>is available, and:</w:t>
      </w:r>
    </w:p>
    <w:p w14:paraId="3240DBE2" w14:textId="4499195E" w:rsidR="00280BE7" w:rsidRDefault="003A0451" w:rsidP="00280BE7">
      <w:pPr>
        <w:pStyle w:val="ListBullet1"/>
        <w:rPr>
          <w:lang w:val="en-US"/>
        </w:rPr>
      </w:pPr>
      <w:r>
        <w:rPr>
          <w:lang w:val="en-US"/>
        </w:rPr>
        <w:t>The IPAd SHALL d</w:t>
      </w:r>
      <w:r w:rsidR="00280BE7" w:rsidRPr="00D67D0F">
        <w:rPr>
          <w:lang w:val="en-US"/>
        </w:rPr>
        <w:t>iscard the previous eIM Package Result</w:t>
      </w:r>
      <w:r w:rsidR="00280BE7">
        <w:rPr>
          <w:lang w:val="en-US"/>
        </w:rPr>
        <w:t xml:space="preserve">, </w:t>
      </w:r>
      <w:r w:rsidR="005B439A">
        <w:rPr>
          <w:lang w:val="en-US"/>
        </w:rPr>
        <w:t xml:space="preserve">i.e., </w:t>
      </w:r>
      <w:r w:rsidR="00280BE7">
        <w:rPr>
          <w:lang w:val="en-US"/>
        </w:rPr>
        <w:t>t</w:t>
      </w:r>
      <w:r w:rsidR="00280BE7" w:rsidRPr="00906545">
        <w:rPr>
          <w:lang w:val="en-US"/>
        </w:rPr>
        <w:t xml:space="preserve">he IPAd SHALL NOT send </w:t>
      </w:r>
      <w:r w:rsidR="00163361">
        <w:rPr>
          <w:lang w:val="en-US"/>
        </w:rPr>
        <w:t>the previous</w:t>
      </w:r>
      <w:r w:rsidR="00163361" w:rsidRPr="00906545">
        <w:rPr>
          <w:lang w:val="en-US"/>
        </w:rPr>
        <w:t xml:space="preserve"> </w:t>
      </w:r>
      <w:r w:rsidR="00280BE7" w:rsidRPr="00906545">
        <w:rPr>
          <w:lang w:val="en-US"/>
        </w:rPr>
        <w:t>eIM Package Result to the eIM</w:t>
      </w:r>
      <w:r w:rsidR="00280BE7" w:rsidRPr="00D67D0F">
        <w:rPr>
          <w:lang w:val="en-US"/>
        </w:rPr>
        <w:t>.</w:t>
      </w:r>
    </w:p>
    <w:p w14:paraId="21A89E6F" w14:textId="406F0FA1" w:rsidR="00280BE7" w:rsidRDefault="00280BE7" w:rsidP="00280BE7">
      <w:pPr>
        <w:pStyle w:val="ListBullet1"/>
        <w:rPr>
          <w:lang w:val="en-US"/>
        </w:rPr>
      </w:pPr>
      <w:r>
        <w:rPr>
          <w:lang w:val="en-US"/>
        </w:rPr>
        <w:t>The IPAd SHALL b</w:t>
      </w:r>
      <w:r w:rsidRPr="001332B8">
        <w:rPr>
          <w:lang w:val="en-US"/>
        </w:rPr>
        <w:t xml:space="preserve">uild a new eIM Package Result </w:t>
      </w:r>
      <w:r>
        <w:rPr>
          <w:lang w:val="en-US"/>
        </w:rPr>
        <w:t>including</w:t>
      </w:r>
      <w:r w:rsidRPr="001332B8">
        <w:rPr>
          <w:lang w:val="en-US"/>
        </w:rPr>
        <w:t xml:space="preserve"> the new eUICC Package Result returned by the ES10b.ProfileRollback </w:t>
      </w:r>
      <w:r w:rsidR="00084E1C">
        <w:rPr>
          <w:lang w:val="en-US"/>
        </w:rPr>
        <w:t>function</w:t>
      </w:r>
      <w:r w:rsidR="00084E1C" w:rsidRPr="001332B8">
        <w:rPr>
          <w:lang w:val="en-US"/>
        </w:rPr>
        <w:t xml:space="preserve"> </w:t>
      </w:r>
      <w:r w:rsidR="005B439A" w:rsidRPr="001332B8">
        <w:rPr>
          <w:lang w:val="en-US"/>
        </w:rPr>
        <w:t>and</w:t>
      </w:r>
      <w:r w:rsidRPr="001332B8">
        <w:rPr>
          <w:lang w:val="en-US"/>
        </w:rPr>
        <w:t xml:space="preserve"> try to send this new eIM Package Result to the eIM</w:t>
      </w:r>
      <w:r w:rsidR="005B439A" w:rsidRPr="001332B8">
        <w:rPr>
          <w:lang w:val="en-US"/>
        </w:rPr>
        <w:t xml:space="preserve">. </w:t>
      </w:r>
    </w:p>
    <w:p w14:paraId="4F71E0A1" w14:textId="77777777" w:rsidR="00163361" w:rsidRDefault="00163361" w:rsidP="00163361">
      <w:pPr>
        <w:pStyle w:val="ListBullet1"/>
        <w:numPr>
          <w:ilvl w:val="0"/>
          <w:numId w:val="0"/>
        </w:numPr>
        <w:ind w:left="680"/>
        <w:rPr>
          <w:lang w:val="en-US"/>
        </w:rPr>
      </w:pPr>
    </w:p>
    <w:p w14:paraId="6CFBFE03" w14:textId="20300271" w:rsidR="00163361" w:rsidRPr="00AE3E5F" w:rsidRDefault="00163361" w:rsidP="004342C2">
      <w:pPr>
        <w:pStyle w:val="NOTE"/>
      </w:pPr>
      <w:r w:rsidRPr="00AE3E5F">
        <w:t>NOTE</w:t>
      </w:r>
      <w:r w:rsidR="00AE3E5F">
        <w:t>1</w:t>
      </w:r>
      <w:r w:rsidRPr="00AE3E5F">
        <w:t xml:space="preserve">: </w:t>
      </w:r>
      <w:r w:rsidRPr="00AE3E5F">
        <w:tab/>
        <w:t xml:space="preserve">When the ES10b.ProfileRollback is successful, the eUICC automatically discards the previous eUICC Package Result (see section 5.9.16) and there is no need for the IPAd to remove it from the eUICC. In particular, the ES10b.RemoveNotificationFromList function would return nothingToDelete(1) if the IPAd tried to do so. </w:t>
      </w:r>
    </w:p>
    <w:p w14:paraId="1D922118" w14:textId="77777777" w:rsidR="00280BE7" w:rsidRDefault="00280BE7" w:rsidP="00280BE7">
      <w:pPr>
        <w:pStyle w:val="ListBullet1"/>
        <w:numPr>
          <w:ilvl w:val="0"/>
          <w:numId w:val="0"/>
        </w:numPr>
        <w:ind w:left="1440"/>
        <w:rPr>
          <w:lang w:val="en-US"/>
        </w:rPr>
      </w:pPr>
    </w:p>
    <w:p w14:paraId="0A0C497F" w14:textId="43C2E5D5" w:rsidR="00280BE7" w:rsidRPr="001332B8" w:rsidRDefault="00280BE7" w:rsidP="00E2098F">
      <w:pPr>
        <w:pStyle w:val="NOTE"/>
        <w:rPr>
          <w:lang w:val="en-US"/>
        </w:rPr>
      </w:pPr>
      <w:r>
        <w:rPr>
          <w:lang w:val="en-US"/>
        </w:rPr>
        <w:lastRenderedPageBreak/>
        <w:t>NOTE</w:t>
      </w:r>
      <w:r w:rsidR="00AE3E5F">
        <w:rPr>
          <w:lang w:val="en-US"/>
        </w:rPr>
        <w:t>2</w:t>
      </w:r>
      <w:r>
        <w:rPr>
          <w:lang w:val="en-US"/>
        </w:rPr>
        <w:t xml:space="preserve">: </w:t>
      </w:r>
      <w:r w:rsidR="0070308F">
        <w:rPr>
          <w:lang w:val="en-US"/>
        </w:rPr>
        <w:tab/>
      </w:r>
      <w:r>
        <w:rPr>
          <w:lang w:val="en-US"/>
        </w:rPr>
        <w:t xml:space="preserve">As Profiles have returned to their states prior to the processing of the eUICC Package Request, as an optimization, the </w:t>
      </w:r>
      <w:r w:rsidR="00B13A89">
        <w:rPr>
          <w:lang w:val="en-US"/>
        </w:rPr>
        <w:t xml:space="preserve">eUICC may discard Notifications </w:t>
      </w:r>
      <w:r>
        <w:rPr>
          <w:lang w:val="en-US"/>
        </w:rPr>
        <w:t xml:space="preserve">(if any) generated by the processing of the eUICC Package Request and ES10b.ProfileRollback. </w:t>
      </w:r>
    </w:p>
    <w:p w14:paraId="133E855C" w14:textId="171D524D" w:rsidR="00F934C1" w:rsidRDefault="00F934C1" w:rsidP="004342C2">
      <w:pPr>
        <w:pStyle w:val="Heading2"/>
        <w:tabs>
          <w:tab w:val="clear" w:pos="1616"/>
          <w:tab w:val="num" w:pos="624"/>
        </w:tabs>
        <w:ind w:left="624"/>
      </w:pPr>
      <w:bookmarkStart w:id="581" w:name="_Toc170369121"/>
      <w:r>
        <w:t>Profile State Management</w:t>
      </w:r>
      <w:bookmarkEnd w:id="581"/>
    </w:p>
    <w:p w14:paraId="5B71EF6B" w14:textId="0F4633D1" w:rsidR="0017007F" w:rsidRPr="00E25FDE" w:rsidRDefault="0017007F" w:rsidP="004342C2">
      <w:pPr>
        <w:pStyle w:val="Heading3"/>
        <w:tabs>
          <w:tab w:val="num" w:pos="851"/>
        </w:tabs>
        <w:ind w:left="851"/>
        <w:rPr>
          <w:bCs w:val="0"/>
        </w:rPr>
      </w:pPr>
      <w:bookmarkStart w:id="582" w:name="_Toc170369122"/>
      <w:r w:rsidRPr="00E25FDE">
        <w:rPr>
          <w:bCs w:val="0"/>
        </w:rPr>
        <w:t>Enable Profile</w:t>
      </w:r>
      <w:bookmarkEnd w:id="582"/>
    </w:p>
    <w:p w14:paraId="2709046C" w14:textId="719D379C" w:rsidR="002B502C" w:rsidRPr="004047F7" w:rsidRDefault="007F3774" w:rsidP="004047F7">
      <w:pPr>
        <w:pStyle w:val="NormalParagraph"/>
      </w:pPr>
      <w:r w:rsidRPr="00DF44B1">
        <w:t xml:space="preserve">This procedure </w:t>
      </w:r>
      <w:r>
        <w:t xml:space="preserve">defines the execution of an Enable command contained within a </w:t>
      </w:r>
      <w:r w:rsidR="00392B9B">
        <w:t>eUICC</w:t>
      </w:r>
      <w:r>
        <w:t xml:space="preserve"> Package as defined in </w:t>
      </w:r>
      <w:r w:rsidRPr="008F3C10">
        <w:t>3.3.1</w:t>
      </w:r>
      <w:r>
        <w:t xml:space="preserve"> </w:t>
      </w:r>
      <w:r w:rsidRPr="005C552E">
        <w:t xml:space="preserve">Generic </w:t>
      </w:r>
      <w:r w:rsidR="00392B9B">
        <w:t>eUICC</w:t>
      </w:r>
      <w:r w:rsidRPr="005C552E">
        <w:t xml:space="preserve"> Package Download and Execution</w:t>
      </w:r>
      <w:r>
        <w:t xml:space="preserve">, used </w:t>
      </w:r>
      <w:r w:rsidRPr="00DF44B1">
        <w:t>to enable a Profile already downloaded and installed on an eUICC.</w:t>
      </w:r>
    </w:p>
    <w:p w14:paraId="3CFAB81C" w14:textId="04458ACD" w:rsidR="0017007F" w:rsidRDefault="0017007F" w:rsidP="009177AA">
      <w:pPr>
        <w:pStyle w:val="PlantUML"/>
      </w:pPr>
      <w:r>
        <w:t>@startuml</w:t>
      </w:r>
    </w:p>
    <w:p w14:paraId="7975D4A6" w14:textId="77777777" w:rsidR="0017007F" w:rsidRDefault="0017007F" w:rsidP="009177AA">
      <w:pPr>
        <w:pStyle w:val="PlantUML"/>
      </w:pPr>
      <w:r>
        <w:t>skinparam monochrome true</w:t>
      </w:r>
    </w:p>
    <w:p w14:paraId="386BD346" w14:textId="77777777" w:rsidR="0017007F" w:rsidRDefault="0017007F" w:rsidP="009177AA">
      <w:pPr>
        <w:pStyle w:val="PlantUML"/>
        <w:rPr>
          <w:lang w:eastAsia="ko-KR"/>
        </w:rPr>
      </w:pPr>
      <w:r>
        <w:t>skinparam ArrowColor Black</w:t>
      </w:r>
    </w:p>
    <w:p w14:paraId="1B94FEB9" w14:textId="77777777" w:rsidR="0017007F" w:rsidRDefault="0017007F" w:rsidP="009177AA">
      <w:pPr>
        <w:pStyle w:val="PlantUML"/>
      </w:pPr>
      <w:r>
        <w:t>skinparam lifelinestrategy solid</w:t>
      </w:r>
    </w:p>
    <w:p w14:paraId="3DFCADF6" w14:textId="77777777" w:rsidR="0017007F" w:rsidRDefault="0017007F" w:rsidP="009177AA">
      <w:pPr>
        <w:pStyle w:val="PlantUML"/>
      </w:pPr>
      <w:r>
        <w:t>skinparam sequenceMessageAlign center</w:t>
      </w:r>
    </w:p>
    <w:p w14:paraId="21AA9D65" w14:textId="77777777" w:rsidR="0017007F" w:rsidRDefault="0017007F" w:rsidP="009177AA">
      <w:pPr>
        <w:pStyle w:val="PlantUML"/>
        <w:rPr>
          <w:lang w:eastAsia="ko-KR"/>
        </w:rPr>
      </w:pPr>
      <w:r>
        <w:t>skinparam noteBac</w:t>
      </w:r>
      <w:r>
        <w:rPr>
          <w:lang w:eastAsia="ko-KR"/>
        </w:rPr>
        <w:t>k</w:t>
      </w:r>
      <w:r>
        <w:t>groundColor #FFFFFF</w:t>
      </w:r>
    </w:p>
    <w:p w14:paraId="2964FC2B" w14:textId="77777777" w:rsidR="0017007F" w:rsidRDefault="0017007F" w:rsidP="009177AA">
      <w:pPr>
        <w:pStyle w:val="PlantUML"/>
      </w:pPr>
      <w:r>
        <w:t>skinparam participantBackgroundColor #FFFFFF</w:t>
      </w:r>
    </w:p>
    <w:p w14:paraId="222AB43F" w14:textId="77777777" w:rsidR="0017007F" w:rsidRDefault="0017007F" w:rsidP="009177AA">
      <w:pPr>
        <w:pStyle w:val="PlantUML"/>
      </w:pPr>
      <w:r>
        <w:t>hide footbox</w:t>
      </w:r>
    </w:p>
    <w:p w14:paraId="644D6DE9" w14:textId="50DCE6D2" w:rsidR="0017007F" w:rsidRDefault="0017007F" w:rsidP="009177AA">
      <w:pPr>
        <w:pStyle w:val="PlantUML"/>
      </w:pPr>
    </w:p>
    <w:p w14:paraId="458FD869" w14:textId="77777777" w:rsidR="0045509F" w:rsidRDefault="0045509F" w:rsidP="009177AA">
      <w:pPr>
        <w:pStyle w:val="PlantUML"/>
      </w:pPr>
    </w:p>
    <w:p w14:paraId="097E619C" w14:textId="7A8A4298" w:rsidR="0017007F" w:rsidRDefault="0017007F" w:rsidP="009177AA">
      <w:pPr>
        <w:pStyle w:val="PlantUML"/>
      </w:pPr>
      <w:r>
        <w:t>participant "&lt;b&gt;eUICC\n&lt;b&gt;IPA Services (ISD-R)" as IPAServices</w:t>
      </w:r>
    </w:p>
    <w:p w14:paraId="71B53F38" w14:textId="77777777" w:rsidR="0017007F" w:rsidRDefault="0017007F" w:rsidP="009177AA">
      <w:pPr>
        <w:pStyle w:val="PlantUML"/>
      </w:pPr>
    </w:p>
    <w:p w14:paraId="51472A2C" w14:textId="77777777" w:rsidR="0017007F" w:rsidRDefault="0017007F" w:rsidP="009177AA">
      <w:pPr>
        <w:pStyle w:val="PlantUML"/>
      </w:pPr>
    </w:p>
    <w:p w14:paraId="3229CA4E" w14:textId="77777777" w:rsidR="0017007F" w:rsidRDefault="0017007F" w:rsidP="009177AA">
      <w:pPr>
        <w:pStyle w:val="PlantUML"/>
      </w:pPr>
    </w:p>
    <w:p w14:paraId="0842D088" w14:textId="77777777" w:rsidR="0017007F" w:rsidRDefault="0017007F" w:rsidP="009177AA">
      <w:pPr>
        <w:pStyle w:val="PlantUML"/>
      </w:pPr>
      <w:r>
        <w:t>rnote over IPAServices</w:t>
      </w:r>
    </w:p>
    <w:p w14:paraId="06469BBF" w14:textId="77777777" w:rsidR="0017007F" w:rsidRDefault="0017007F" w:rsidP="009177AA">
      <w:pPr>
        <w:pStyle w:val="PlantUML"/>
      </w:pPr>
      <w:r>
        <w:t>[1] Profile identification</w:t>
      </w:r>
    </w:p>
    <w:p w14:paraId="5DD1938D" w14:textId="77777777" w:rsidR="0017007F" w:rsidRDefault="0017007F" w:rsidP="009177AA">
      <w:pPr>
        <w:pStyle w:val="PlantUML"/>
      </w:pPr>
      <w:r>
        <w:t>[2] Verify Profile state</w:t>
      </w:r>
    </w:p>
    <w:p w14:paraId="4C1665A8" w14:textId="77777777" w:rsidR="0017007F" w:rsidRDefault="0017007F" w:rsidP="009177AA">
      <w:pPr>
        <w:pStyle w:val="PlantUML"/>
      </w:pPr>
      <w:r>
        <w:t>End rnote</w:t>
      </w:r>
    </w:p>
    <w:p w14:paraId="1246CB48" w14:textId="77777777" w:rsidR="0017007F" w:rsidRDefault="0017007F" w:rsidP="009177AA">
      <w:pPr>
        <w:pStyle w:val="PlantUML"/>
      </w:pPr>
    </w:p>
    <w:p w14:paraId="48372F79" w14:textId="77777777" w:rsidR="0017007F" w:rsidRDefault="0017007F" w:rsidP="009177AA">
      <w:pPr>
        <w:pStyle w:val="PlantUML"/>
      </w:pPr>
    </w:p>
    <w:p w14:paraId="08250955" w14:textId="77777777" w:rsidR="0017007F" w:rsidRDefault="0017007F" w:rsidP="009177AA">
      <w:pPr>
        <w:pStyle w:val="PlantUML"/>
      </w:pPr>
      <w:r>
        <w:t>rnote over IPAServices</w:t>
      </w:r>
    </w:p>
    <w:p w14:paraId="74061652" w14:textId="26F7FB17" w:rsidR="00BE7F51" w:rsidRDefault="00BE7F51" w:rsidP="009177AA">
      <w:pPr>
        <w:pStyle w:val="PlantUML"/>
      </w:pPr>
      <w:r>
        <w:t xml:space="preserve">[3] Mark </w:t>
      </w:r>
      <w:r w:rsidR="00B368B4">
        <w:t>t</w:t>
      </w:r>
      <w:r>
        <w:t xml:space="preserve">arget Profile "to be enabled" and, if granted, record "usage of Rollback </w:t>
      </w:r>
      <w:r w:rsidR="0049520B">
        <w:t>M</w:t>
      </w:r>
      <w:r>
        <w:t>echanism is allowed"</w:t>
      </w:r>
    </w:p>
    <w:p w14:paraId="0FE3AEB0" w14:textId="6147157D" w:rsidR="0017007F" w:rsidRDefault="0017007F" w:rsidP="009177AA">
      <w:pPr>
        <w:pStyle w:val="PlantUML"/>
      </w:pPr>
    </w:p>
    <w:p w14:paraId="2CB1613E" w14:textId="77777777" w:rsidR="0017007F" w:rsidRDefault="0017007F" w:rsidP="009177AA">
      <w:pPr>
        <w:pStyle w:val="PlantUML"/>
      </w:pPr>
      <w:r>
        <w:t>endrnote</w:t>
      </w:r>
    </w:p>
    <w:p w14:paraId="2BEC500E" w14:textId="77777777" w:rsidR="0017007F" w:rsidRDefault="0017007F" w:rsidP="009177AA">
      <w:pPr>
        <w:pStyle w:val="PlantUML"/>
      </w:pPr>
    </w:p>
    <w:p w14:paraId="23C7FC55" w14:textId="77777777" w:rsidR="0017007F" w:rsidRDefault="0017007F" w:rsidP="009177AA">
      <w:pPr>
        <w:pStyle w:val="PlantUML"/>
      </w:pPr>
      <w:r>
        <w:t>rnote over IPAServices</w:t>
      </w:r>
    </w:p>
    <w:p w14:paraId="4A281B26" w14:textId="621FAA82" w:rsidR="0017007F" w:rsidRDefault="0017007F" w:rsidP="009177AA">
      <w:pPr>
        <w:pStyle w:val="PlantUML"/>
      </w:pPr>
      <w:r>
        <w:t>[</w:t>
      </w:r>
      <w:r w:rsidR="002B502C">
        <w:t>4</w:t>
      </w:r>
      <w:r>
        <w:t xml:space="preserve">] Generate </w:t>
      </w:r>
      <w:r w:rsidR="0045509F">
        <w:t>Enable PSMO execution result</w:t>
      </w:r>
    </w:p>
    <w:p w14:paraId="7FA66B93" w14:textId="1625DFB1" w:rsidR="0017007F" w:rsidRDefault="0017007F" w:rsidP="009177AA">
      <w:pPr>
        <w:pStyle w:val="PlantUML"/>
      </w:pPr>
      <w:r>
        <w:t xml:space="preserve">     data structure</w:t>
      </w:r>
      <w:r w:rsidR="0045509F">
        <w:t xml:space="preserve"> (enableResult)</w:t>
      </w:r>
    </w:p>
    <w:p w14:paraId="0F9A87D4" w14:textId="28FEBCBF" w:rsidR="002B502C" w:rsidRDefault="002B502C" w:rsidP="009177AA">
      <w:pPr>
        <w:pStyle w:val="PlantUML"/>
      </w:pPr>
      <w:r>
        <w:t>and c</w:t>
      </w:r>
      <w:r w:rsidRPr="007D601E">
        <w:t>ontinue as described in 3.</w:t>
      </w:r>
      <w:r w:rsidR="001B421F">
        <w:t>3</w:t>
      </w:r>
      <w:r w:rsidRPr="007D601E">
        <w:t>.1</w:t>
      </w:r>
    </w:p>
    <w:p w14:paraId="269BB6A6" w14:textId="07E109C7" w:rsidR="0017007F" w:rsidRDefault="0017007F" w:rsidP="009177AA">
      <w:pPr>
        <w:pStyle w:val="PlantUML"/>
      </w:pPr>
      <w:r>
        <w:t>endrnote</w:t>
      </w:r>
    </w:p>
    <w:p w14:paraId="3EBAD3CC" w14:textId="77777777" w:rsidR="0017007F" w:rsidRDefault="0017007F" w:rsidP="009177AA">
      <w:pPr>
        <w:pStyle w:val="PlantUML"/>
      </w:pPr>
      <w:r>
        <w:t>@enduml</w:t>
      </w:r>
    </w:p>
    <w:p w14:paraId="06A490EC" w14:textId="7F1051D2" w:rsidR="00C52617" w:rsidRDefault="00C52617" w:rsidP="00881856">
      <w:pPr>
        <w:pStyle w:val="PlantUMLImg"/>
      </w:pPr>
    </w:p>
    <w:p w14:paraId="213CED55" w14:textId="3CAB03D1" w:rsidR="00BE7F51" w:rsidRDefault="00BE7F51" w:rsidP="00881856">
      <w:pPr>
        <w:pStyle w:val="PlantUMLImg"/>
      </w:pPr>
      <w:r>
        <w:rPr>
          <w:noProof/>
        </w:rPr>
        <w:drawing>
          <wp:inline distT="0" distB="0" distL="0" distR="0" wp14:anchorId="07BE2E63" wp14:editId="0D56F9D4">
            <wp:extent cx="5731510" cy="1873885"/>
            <wp:effectExtent l="0" t="0" r="254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1873885"/>
                    </a:xfrm>
                    <a:prstGeom prst="rect">
                      <a:avLst/>
                    </a:prstGeom>
                  </pic:spPr>
                </pic:pic>
              </a:graphicData>
            </a:graphic>
          </wp:inline>
        </w:drawing>
      </w:r>
    </w:p>
    <w:p w14:paraId="1284DC82" w14:textId="04919CE3" w:rsidR="0017007F" w:rsidRPr="00A57549" w:rsidRDefault="0017007F">
      <w:pPr>
        <w:pStyle w:val="Figure1"/>
      </w:pPr>
      <w:r w:rsidRPr="00A57549">
        <w:t>Enable Profile</w:t>
      </w:r>
    </w:p>
    <w:p w14:paraId="0EDBD8A7" w14:textId="5BD23F33" w:rsidR="00136C2C" w:rsidRDefault="0017007F" w:rsidP="0017007F">
      <w:pPr>
        <w:pStyle w:val="NormalParagraph"/>
        <w:rPr>
          <w:rFonts w:eastAsia="Times New Roman" w:cs="Arial"/>
          <w:lang w:eastAsia="ko-KR"/>
        </w:rPr>
      </w:pPr>
      <w:r>
        <w:rPr>
          <w:rFonts w:cs="Arial"/>
          <w:b/>
        </w:rPr>
        <w:t>Start Conditions:</w:t>
      </w:r>
    </w:p>
    <w:p w14:paraId="0035AAE8" w14:textId="7D207D12" w:rsidR="0017007F" w:rsidRDefault="0017007F" w:rsidP="0017007F">
      <w:pPr>
        <w:pStyle w:val="NormalParagraph"/>
        <w:rPr>
          <w:rFonts w:eastAsia="Times New Roman"/>
          <w:lang w:eastAsia="ko-KR"/>
        </w:rPr>
      </w:pPr>
      <w:r>
        <w:rPr>
          <w:rFonts w:eastAsia="Times New Roman"/>
          <w:lang w:eastAsia="ko-KR"/>
        </w:rPr>
        <w:lastRenderedPageBreak/>
        <w:t>A Profile is already downloaded and installed in the eUICC.</w:t>
      </w:r>
      <w:r w:rsidR="002B502C">
        <w:rPr>
          <w:rFonts w:eastAsia="Times New Roman"/>
          <w:lang w:eastAsia="ko-KR"/>
        </w:rPr>
        <w:t xml:space="preserve"> </w:t>
      </w:r>
      <w:r>
        <w:rPr>
          <w:rFonts w:eastAsia="Times New Roman"/>
          <w:lang w:eastAsia="ko-KR"/>
        </w:rPr>
        <w:t xml:space="preserve">A </w:t>
      </w:r>
      <w:r w:rsidR="00392B9B">
        <w:t>eUICC</w:t>
      </w:r>
      <w:r>
        <w:rPr>
          <w:rFonts w:eastAsia="Times New Roman"/>
          <w:lang w:eastAsia="ko-KR"/>
        </w:rPr>
        <w:t xml:space="preserve"> Package containing an 'Enable Profile' is received within an "ES10b.Load</w:t>
      </w:r>
      <w:r w:rsidR="0002628D">
        <w:rPr>
          <w:rFonts w:eastAsia="Times New Roman"/>
          <w:lang w:eastAsia="ko-KR"/>
        </w:rPr>
        <w:t>Euicc</w:t>
      </w:r>
      <w:r>
        <w:rPr>
          <w:rFonts w:eastAsia="Times New Roman"/>
          <w:lang w:eastAsia="ko-KR"/>
        </w:rPr>
        <w:t xml:space="preserve">Package" by the eUICC as described in 3.3.1 Generic </w:t>
      </w:r>
      <w:r w:rsidR="00392B9B">
        <w:t>eUICC</w:t>
      </w:r>
      <w:r>
        <w:rPr>
          <w:rFonts w:eastAsia="Times New Roman"/>
          <w:lang w:eastAsia="ko-KR"/>
        </w:rPr>
        <w:t xml:space="preserve"> Package Download and Execution. </w:t>
      </w:r>
    </w:p>
    <w:p w14:paraId="22BCDB6C" w14:textId="77F215FE" w:rsidR="0017007F" w:rsidRDefault="0017007F" w:rsidP="0017007F">
      <w:pPr>
        <w:pStyle w:val="NormalParagraph"/>
        <w:rPr>
          <w:rFonts w:eastAsia="Times New Roman" w:cs="Arial"/>
          <w:b/>
          <w:lang w:eastAsia="ko-KR"/>
        </w:rPr>
      </w:pPr>
      <w:r>
        <w:rPr>
          <w:rFonts w:eastAsia="Times New Roman" w:cs="Arial"/>
          <w:lang w:eastAsia="ko-KR"/>
        </w:rPr>
        <w:t xml:space="preserve">The eIM signature the EID, and replay counter are verified as defined in 3.3.1 Generic </w:t>
      </w:r>
      <w:r w:rsidR="00392B9B">
        <w:t>eUICC</w:t>
      </w:r>
      <w:r>
        <w:rPr>
          <w:rFonts w:eastAsia="Times New Roman" w:cs="Arial"/>
          <w:lang w:eastAsia="ko-KR"/>
        </w:rPr>
        <w:t xml:space="preserve"> Package Download and Execution.</w:t>
      </w:r>
    </w:p>
    <w:p w14:paraId="423A918E" w14:textId="5A4018F2" w:rsidR="0017007F" w:rsidRDefault="0017007F" w:rsidP="0017007F">
      <w:pPr>
        <w:pStyle w:val="NormalParagraph"/>
        <w:rPr>
          <w:rFonts w:cs="Arial"/>
          <w:b/>
        </w:rPr>
      </w:pPr>
      <w:r>
        <w:rPr>
          <w:rFonts w:cs="Arial"/>
          <w:b/>
        </w:rPr>
        <w:t>Procedure:</w:t>
      </w:r>
    </w:p>
    <w:p w14:paraId="3100BB5B" w14:textId="4AF519BC" w:rsidR="00BE7F51" w:rsidRDefault="00BE7F51" w:rsidP="00BE7F51">
      <w:pPr>
        <w:pStyle w:val="NormalParagraph"/>
        <w:rPr>
          <w:rFonts w:eastAsia="Times New Roman"/>
          <w:lang w:eastAsia="ko-KR"/>
        </w:rPr>
      </w:pPr>
      <w:r>
        <w:t xml:space="preserve">If an Enable command has already been processed in this eUICC Package, then </w:t>
      </w:r>
      <w:r>
        <w:rPr>
          <w:rFonts w:eastAsia="Times New Roman"/>
          <w:lang w:eastAsia="ko-KR"/>
        </w:rPr>
        <w:t>the ISD-R SHALL indicat</w:t>
      </w:r>
      <w:r w:rsidR="009A71A8">
        <w:rPr>
          <w:rFonts w:eastAsia="Times New Roman"/>
          <w:lang w:eastAsia="ko-KR"/>
        </w:rPr>
        <w:t>e</w:t>
      </w:r>
      <w:r>
        <w:rPr>
          <w:rFonts w:eastAsia="Times New Roman"/>
          <w:lang w:eastAsia="ko-KR"/>
        </w:rPr>
        <w:t xml:space="preserve"> a failure</w:t>
      </w:r>
      <w:r w:rsidR="009A71A8">
        <w:rPr>
          <w:rFonts w:eastAsia="Times New Roman"/>
          <w:lang w:eastAsia="ko-KR"/>
        </w:rPr>
        <w:t xml:space="preserve"> in the PSMO execution result and procedure SHALL continue in step 4</w:t>
      </w:r>
      <w:r>
        <w:rPr>
          <w:rFonts w:eastAsia="Times New Roman"/>
          <w:lang w:eastAsia="ko-KR"/>
        </w:rPr>
        <w:t>.</w:t>
      </w:r>
    </w:p>
    <w:p w14:paraId="5BEECDD3" w14:textId="38CA3681" w:rsidR="0017007F" w:rsidRDefault="0017007F" w:rsidP="00BE167A">
      <w:pPr>
        <w:pStyle w:val="ListNumber"/>
        <w:numPr>
          <w:ilvl w:val="0"/>
          <w:numId w:val="25"/>
        </w:numPr>
        <w:tabs>
          <w:tab w:val="left" w:pos="340"/>
        </w:tabs>
        <w:rPr>
          <w:lang w:eastAsia="en-GB"/>
        </w:rPr>
      </w:pPr>
      <w:bookmarkStart w:id="583" w:name="_Hlk157158217"/>
      <w:r>
        <w:rPr>
          <w:rFonts w:eastAsia="Times New Roman"/>
          <w:lang w:eastAsia="ko-KR"/>
        </w:rPr>
        <w:t xml:space="preserve">The ISD-R SHALL find the </w:t>
      </w:r>
      <w:r w:rsidR="00B368B4">
        <w:rPr>
          <w:rFonts w:eastAsia="Times New Roman"/>
          <w:lang w:eastAsia="ko-KR"/>
        </w:rPr>
        <w:t>t</w:t>
      </w:r>
      <w:r>
        <w:rPr>
          <w:rFonts w:eastAsia="Times New Roman"/>
          <w:lang w:eastAsia="ko-KR"/>
        </w:rPr>
        <w:t xml:space="preserve">arget Profile with the ICCID. If the </w:t>
      </w:r>
      <w:r w:rsidR="00B368B4">
        <w:rPr>
          <w:rFonts w:eastAsia="Times New Roman"/>
          <w:lang w:eastAsia="ko-KR"/>
        </w:rPr>
        <w:t>t</w:t>
      </w:r>
      <w:r>
        <w:rPr>
          <w:rFonts w:eastAsia="Times New Roman"/>
          <w:lang w:eastAsia="ko-KR"/>
        </w:rPr>
        <w:t>arget Profile is not found, the ISD-R SHALL indicat</w:t>
      </w:r>
      <w:r w:rsidR="009A71A8">
        <w:rPr>
          <w:rFonts w:eastAsia="Times New Roman"/>
          <w:lang w:eastAsia="ko-KR"/>
        </w:rPr>
        <w:t>e</w:t>
      </w:r>
      <w:r>
        <w:rPr>
          <w:rFonts w:eastAsia="Times New Roman"/>
          <w:lang w:eastAsia="ko-KR"/>
        </w:rPr>
        <w:t xml:space="preserve"> a failure</w:t>
      </w:r>
      <w:r w:rsidR="005E704B">
        <w:rPr>
          <w:rFonts w:eastAsia="Times New Roman"/>
          <w:lang w:eastAsia="ko-KR"/>
        </w:rPr>
        <w:t xml:space="preserve"> </w:t>
      </w:r>
      <w:r w:rsidR="009A71A8">
        <w:rPr>
          <w:rFonts w:eastAsia="Times New Roman"/>
          <w:lang w:eastAsia="ko-KR"/>
        </w:rPr>
        <w:t>in the PSMO execution result</w:t>
      </w:r>
      <w:r w:rsidR="009A71A8">
        <w:rPr>
          <w:rFonts w:eastAsia="Times New Roman"/>
          <w:lang w:val="en-US" w:eastAsia="fr-FR"/>
        </w:rPr>
        <w:t xml:space="preserve"> </w:t>
      </w:r>
      <w:r w:rsidR="005E704B">
        <w:rPr>
          <w:rFonts w:eastAsia="Times New Roman"/>
          <w:lang w:val="en-US" w:eastAsia="fr-FR"/>
        </w:rPr>
        <w:t xml:space="preserve">with </w:t>
      </w:r>
      <w:r w:rsidR="005E704B" w:rsidRPr="00EC1EFE">
        <w:rPr>
          <w:rFonts w:ascii="Courier New" w:eastAsia="Times New Roman" w:hAnsi="Courier New" w:cs="Courier New"/>
          <w:lang w:val="en-US" w:eastAsia="fr-FR"/>
        </w:rPr>
        <w:t>iccidOrAidNotFound(1)</w:t>
      </w:r>
      <w:r w:rsidR="009A71A8">
        <w:rPr>
          <w:rFonts w:ascii="Courier New" w:eastAsia="Times New Roman" w:hAnsi="Courier New" w:cs="Courier New"/>
          <w:lang w:val="en-US" w:eastAsia="fr-FR"/>
        </w:rPr>
        <w:t xml:space="preserve"> </w:t>
      </w:r>
      <w:r w:rsidR="009A71A8">
        <w:rPr>
          <w:rFonts w:eastAsia="Times New Roman"/>
          <w:lang w:val="en-US" w:eastAsia="fr-FR"/>
        </w:rPr>
        <w:t xml:space="preserve">error code </w:t>
      </w:r>
      <w:r w:rsidR="009A71A8">
        <w:rPr>
          <w:rFonts w:eastAsia="Times New Roman"/>
          <w:lang w:eastAsia="ko-KR"/>
        </w:rPr>
        <w:t>and procedure SHALL continue in step 4</w:t>
      </w:r>
      <w:r>
        <w:rPr>
          <w:rFonts w:eastAsia="Times New Roman"/>
          <w:lang w:eastAsia="ko-KR"/>
        </w:rPr>
        <w:t>.</w:t>
      </w:r>
      <w:r w:rsidR="002C07C4">
        <w:rPr>
          <w:rFonts w:eastAsia="Times New Roman"/>
          <w:lang w:eastAsia="ko-KR"/>
        </w:rPr>
        <w:t xml:space="preserve"> </w:t>
      </w:r>
      <w:r w:rsidR="002C07C4">
        <w:rPr>
          <w:rFonts w:cs="Arial"/>
        </w:rPr>
        <w:t xml:space="preserve">If the </w:t>
      </w:r>
      <w:r w:rsidR="00B368B4">
        <w:rPr>
          <w:rFonts w:cs="Arial"/>
        </w:rPr>
        <w:t>t</w:t>
      </w:r>
      <w:r w:rsidR="002C07C4">
        <w:rPr>
          <w:rFonts w:cs="Arial"/>
        </w:rPr>
        <w:t xml:space="preserve">arget Profile is the Emergency Profile with </w:t>
      </w:r>
      <w:r w:rsidR="002C07C4" w:rsidRPr="001E3AA5">
        <w:rPr>
          <w:rFonts w:ascii="Courier New" w:hAnsi="Courier New" w:cs="Courier New"/>
          <w:szCs w:val="22"/>
        </w:rPr>
        <w:t>ecallIndication</w:t>
      </w:r>
      <w:r w:rsidR="002C07C4" w:rsidRPr="001E3AA5">
        <w:t xml:space="preserve"> set to TRUE</w:t>
      </w:r>
      <w:r w:rsidR="002C07C4">
        <w:rPr>
          <w:rFonts w:cs="Arial"/>
        </w:rPr>
        <w:t xml:space="preserve">, the ISD-R SHALL </w:t>
      </w:r>
      <w:r w:rsidR="005049B0">
        <w:rPr>
          <w:rFonts w:eastAsia="Times New Roman"/>
          <w:lang w:eastAsia="ko-KR"/>
        </w:rPr>
        <w:t xml:space="preserve">indicate a failure in the PSMO execution result </w:t>
      </w:r>
      <w:r w:rsidR="005049B0">
        <w:rPr>
          <w:rFonts w:eastAsia="Times New Roman"/>
          <w:lang w:val="en-US" w:eastAsia="fr-FR"/>
        </w:rPr>
        <w:t>with</w:t>
      </w:r>
      <w:r w:rsidR="002C07C4">
        <w:rPr>
          <w:rFonts w:cs="Arial"/>
        </w:rPr>
        <w:t xml:space="preserve"> </w:t>
      </w:r>
      <w:r w:rsidR="002C07C4">
        <w:rPr>
          <w:rFonts w:ascii="Courier New" w:hAnsi="Courier New" w:cs="Courier New"/>
          <w:szCs w:val="22"/>
        </w:rPr>
        <w:t>undefinedError (127)</w:t>
      </w:r>
      <w:r w:rsidR="005049B0" w:rsidRPr="005049B0">
        <w:rPr>
          <w:rFonts w:cs="Arial"/>
          <w:szCs w:val="22"/>
        </w:rPr>
        <w:t xml:space="preserve"> </w:t>
      </w:r>
      <w:r w:rsidR="005049B0" w:rsidRPr="00810834">
        <w:rPr>
          <w:rFonts w:cs="Arial"/>
          <w:szCs w:val="22"/>
        </w:rPr>
        <w:t>error code</w:t>
      </w:r>
      <w:r w:rsidR="005049B0">
        <w:rPr>
          <w:rFonts w:ascii="Courier New" w:hAnsi="Courier New" w:cs="Courier New"/>
          <w:szCs w:val="22"/>
        </w:rPr>
        <w:t xml:space="preserve"> </w:t>
      </w:r>
      <w:r w:rsidR="005049B0">
        <w:rPr>
          <w:rFonts w:eastAsia="Times New Roman"/>
          <w:lang w:eastAsia="ko-KR"/>
        </w:rPr>
        <w:t>and procedure SHALL continue in step 4</w:t>
      </w:r>
      <w:r w:rsidR="002C07C4">
        <w:rPr>
          <w:rFonts w:ascii="Courier New" w:hAnsi="Courier New" w:cs="Courier New"/>
          <w:sz w:val="18"/>
          <w:szCs w:val="18"/>
        </w:rPr>
        <w:t>.</w:t>
      </w:r>
    </w:p>
    <w:bookmarkEnd w:id="583"/>
    <w:p w14:paraId="735AFE4D" w14:textId="4AF5A859" w:rsidR="0017007F" w:rsidRDefault="0017007F" w:rsidP="00BE167A">
      <w:pPr>
        <w:pStyle w:val="ListNumber"/>
        <w:numPr>
          <w:ilvl w:val="0"/>
          <w:numId w:val="25"/>
        </w:numPr>
        <w:tabs>
          <w:tab w:val="left" w:pos="340"/>
        </w:tabs>
        <w:rPr>
          <w:lang w:eastAsia="en-GB"/>
        </w:rPr>
      </w:pPr>
      <w:r>
        <w:rPr>
          <w:lang w:eastAsia="en-GB"/>
        </w:rPr>
        <w:t xml:space="preserve">The ISD-R SHALL verify the state of the </w:t>
      </w:r>
      <w:r w:rsidR="00B368B4">
        <w:rPr>
          <w:lang w:eastAsia="en-GB"/>
        </w:rPr>
        <w:t>t</w:t>
      </w:r>
      <w:r>
        <w:rPr>
          <w:lang w:eastAsia="en-GB"/>
        </w:rPr>
        <w:t>arget Profile</w:t>
      </w:r>
      <w:r w:rsidR="00BE7F51">
        <w:rPr>
          <w:lang w:eastAsia="en-GB"/>
        </w:rPr>
        <w:t xml:space="preserve"> and, if usage of the Rollback </w:t>
      </w:r>
      <w:r w:rsidR="00E84A07">
        <w:rPr>
          <w:lang w:eastAsia="en-GB"/>
        </w:rPr>
        <w:t>M</w:t>
      </w:r>
      <w:r w:rsidR="00BE7F51">
        <w:rPr>
          <w:lang w:eastAsia="en-GB"/>
        </w:rPr>
        <w:t>echanism is granted, whether a Profile is currently enabled (or marked as "to be disabled")</w:t>
      </w:r>
      <w:r>
        <w:rPr>
          <w:lang w:eastAsia="en-GB"/>
        </w:rPr>
        <w:t xml:space="preserve">. If the </w:t>
      </w:r>
      <w:r w:rsidR="00B368B4">
        <w:rPr>
          <w:lang w:eastAsia="en-GB"/>
        </w:rPr>
        <w:t>t</w:t>
      </w:r>
      <w:r>
        <w:rPr>
          <w:lang w:eastAsia="en-GB"/>
        </w:rPr>
        <w:t>arget Profile is not in Disabled state</w:t>
      </w:r>
      <w:r w:rsidR="00BE7F51">
        <w:rPr>
          <w:lang w:eastAsia="en-GB"/>
        </w:rPr>
        <w:t xml:space="preserve">, or if usage of the Rollback </w:t>
      </w:r>
      <w:r w:rsidR="00E84A07">
        <w:rPr>
          <w:lang w:eastAsia="en-GB"/>
        </w:rPr>
        <w:t>M</w:t>
      </w:r>
      <w:r w:rsidR="00BE7F51">
        <w:rPr>
          <w:lang w:eastAsia="en-GB"/>
        </w:rPr>
        <w:t xml:space="preserve">echanism is granted and there is no currently Enabled Profile (or no </w:t>
      </w:r>
      <w:r w:rsidR="00F70E9A">
        <w:rPr>
          <w:lang w:eastAsia="en-GB"/>
        </w:rPr>
        <w:t>P</w:t>
      </w:r>
      <w:r w:rsidR="00BE7F51">
        <w:rPr>
          <w:lang w:eastAsia="en-GB"/>
        </w:rPr>
        <w:t>rofile marked as "to be disabled"), then</w:t>
      </w:r>
      <w:r>
        <w:rPr>
          <w:lang w:eastAsia="en-GB"/>
        </w:rPr>
        <w:t xml:space="preserve"> the ISD-R SHALL </w:t>
      </w:r>
      <w:r>
        <w:rPr>
          <w:rFonts w:eastAsia="Times New Roman"/>
          <w:lang w:eastAsia="ko-KR"/>
        </w:rPr>
        <w:t>indicat</w:t>
      </w:r>
      <w:r w:rsidR="009A71A8">
        <w:rPr>
          <w:rFonts w:eastAsia="Times New Roman"/>
          <w:lang w:eastAsia="ko-KR"/>
        </w:rPr>
        <w:t>e</w:t>
      </w:r>
      <w:r>
        <w:rPr>
          <w:rFonts w:eastAsia="Times New Roman"/>
          <w:lang w:eastAsia="ko-KR"/>
        </w:rPr>
        <w:t xml:space="preserve"> a failure</w:t>
      </w:r>
      <w:r w:rsidR="009A71A8">
        <w:rPr>
          <w:rFonts w:eastAsia="Times New Roman"/>
          <w:lang w:eastAsia="ko-KR"/>
        </w:rPr>
        <w:t xml:space="preserve"> in the PSMO execution result</w:t>
      </w:r>
      <w:r w:rsidR="005E704B">
        <w:rPr>
          <w:rFonts w:eastAsia="Times New Roman"/>
          <w:lang w:eastAsia="ko-KR"/>
        </w:rPr>
        <w:t xml:space="preserve"> respectively with </w:t>
      </w:r>
      <w:r w:rsidR="005E704B" w:rsidRPr="00EC1EFE">
        <w:rPr>
          <w:rFonts w:ascii="Courier New" w:eastAsia="Times New Roman" w:hAnsi="Courier New" w:cs="Courier New"/>
          <w:lang w:eastAsia="ko-KR"/>
        </w:rPr>
        <w:t>profileNotInDisabledState(2)</w:t>
      </w:r>
      <w:r w:rsidR="005E704B">
        <w:rPr>
          <w:rFonts w:eastAsia="Times New Roman"/>
          <w:lang w:eastAsia="ko-KR"/>
        </w:rPr>
        <w:t xml:space="preserve"> </w:t>
      </w:r>
      <w:r w:rsidR="009A71A8">
        <w:rPr>
          <w:rFonts w:eastAsia="Times New Roman"/>
          <w:lang w:eastAsia="ko-KR"/>
        </w:rPr>
        <w:t>or</w:t>
      </w:r>
      <w:r w:rsidR="005E704B">
        <w:rPr>
          <w:rFonts w:eastAsia="Times New Roman"/>
          <w:lang w:eastAsia="ko-KR"/>
        </w:rPr>
        <w:t xml:space="preserve"> </w:t>
      </w:r>
      <w:r w:rsidR="005E704B" w:rsidRPr="00EC1EFE">
        <w:rPr>
          <w:rFonts w:ascii="Courier New" w:eastAsia="Times New Roman" w:hAnsi="Courier New" w:cs="Courier New"/>
          <w:lang w:eastAsia="ko-KR"/>
        </w:rPr>
        <w:t>rollback</w:t>
      </w:r>
      <w:r w:rsidR="005E704B">
        <w:rPr>
          <w:rFonts w:ascii="Courier New" w:eastAsia="Times New Roman" w:hAnsi="Courier New" w:cs="Courier New"/>
          <w:lang w:eastAsia="ko-KR"/>
        </w:rPr>
        <w:t>NotAvailable</w:t>
      </w:r>
      <w:r w:rsidR="005E704B" w:rsidRPr="00EC1EFE">
        <w:rPr>
          <w:rFonts w:ascii="Courier New" w:eastAsia="Times New Roman" w:hAnsi="Courier New" w:cs="Courier New"/>
          <w:lang w:eastAsia="ko-KR"/>
        </w:rPr>
        <w:t>(</w:t>
      </w:r>
      <w:r w:rsidR="00B415C4">
        <w:rPr>
          <w:rFonts w:ascii="Courier New" w:eastAsia="Times New Roman" w:hAnsi="Courier New" w:cs="Courier New"/>
          <w:lang w:eastAsia="ko-KR"/>
        </w:rPr>
        <w:t>20</w:t>
      </w:r>
      <w:r w:rsidR="005E704B" w:rsidRPr="00EC1EFE">
        <w:rPr>
          <w:rFonts w:ascii="Courier New" w:eastAsia="Times New Roman" w:hAnsi="Courier New" w:cs="Courier New"/>
          <w:lang w:eastAsia="ko-KR"/>
        </w:rPr>
        <w:t>)</w:t>
      </w:r>
      <w:r w:rsidR="005E704B">
        <w:rPr>
          <w:rFonts w:ascii="Courier New" w:eastAsia="Times New Roman" w:hAnsi="Courier New" w:cs="Courier New"/>
          <w:lang w:eastAsia="ko-KR"/>
        </w:rPr>
        <w:t xml:space="preserve"> </w:t>
      </w:r>
      <w:r w:rsidR="005E704B" w:rsidRPr="00EC1EFE">
        <w:rPr>
          <w:rFonts w:eastAsia="Times New Roman"/>
          <w:lang w:eastAsia="ko-KR"/>
        </w:rPr>
        <w:t>error codes</w:t>
      </w:r>
      <w:r w:rsidR="009A71A8">
        <w:rPr>
          <w:rFonts w:eastAsia="Times New Roman"/>
          <w:lang w:eastAsia="ko-KR"/>
        </w:rPr>
        <w:t xml:space="preserve"> and procedure SHALL continue in step 4</w:t>
      </w:r>
      <w:r>
        <w:rPr>
          <w:rFonts w:eastAsia="Times New Roman"/>
          <w:lang w:eastAsia="ko-KR"/>
        </w:rPr>
        <w:t>.</w:t>
      </w:r>
    </w:p>
    <w:p w14:paraId="6F2C0984" w14:textId="4D48340D" w:rsidR="00502B50" w:rsidRDefault="002B502C" w:rsidP="00BE167A">
      <w:pPr>
        <w:pStyle w:val="ListNumber"/>
        <w:numPr>
          <w:ilvl w:val="0"/>
          <w:numId w:val="25"/>
        </w:numPr>
        <w:tabs>
          <w:tab w:val="left" w:pos="340"/>
        </w:tabs>
      </w:pPr>
      <w:r w:rsidRPr="00FC5316">
        <w:rPr>
          <w:rFonts w:eastAsia="Times New Roman"/>
          <w:lang w:eastAsia="ko-KR"/>
        </w:rPr>
        <w:t xml:space="preserve">The </w:t>
      </w:r>
      <w:r w:rsidR="00502B50">
        <w:rPr>
          <w:rFonts w:eastAsia="Times New Roman"/>
          <w:lang w:eastAsia="ko-KR"/>
        </w:rPr>
        <w:t>ISD-R</w:t>
      </w:r>
      <w:r w:rsidR="00502B50" w:rsidRPr="00FC5316">
        <w:rPr>
          <w:rFonts w:eastAsia="Times New Roman"/>
          <w:lang w:eastAsia="ko-KR"/>
        </w:rPr>
        <w:t xml:space="preserve"> </w:t>
      </w:r>
      <w:r w:rsidRPr="00FC5316">
        <w:rPr>
          <w:rFonts w:eastAsia="Times New Roman"/>
          <w:lang w:eastAsia="ko-KR"/>
        </w:rPr>
        <w:t xml:space="preserve">SHALL mark the target Profile “to be enabled” </w:t>
      </w:r>
      <w:r w:rsidR="00F70E9A">
        <w:rPr>
          <w:rFonts w:eastAsia="Times New Roman"/>
          <w:lang w:eastAsia="ko-KR"/>
        </w:rPr>
        <w:t>and the currently Enabled Profile (if any) "to be disabled</w:t>
      </w:r>
      <w:r w:rsidR="005B439A">
        <w:rPr>
          <w:rFonts w:eastAsia="Times New Roman"/>
          <w:lang w:eastAsia="ko-KR"/>
        </w:rPr>
        <w:t>” and</w:t>
      </w:r>
      <w:r w:rsidRPr="00FC5316">
        <w:rPr>
          <w:rFonts w:eastAsia="Times New Roman"/>
          <w:lang w:eastAsia="ko-KR"/>
        </w:rPr>
        <w:t xml:space="preserve"> </w:t>
      </w:r>
      <w:r w:rsidR="00F70E9A">
        <w:rPr>
          <w:rFonts w:eastAsia="Times New Roman"/>
          <w:lang w:eastAsia="ko-KR"/>
        </w:rPr>
        <w:t>SHALL record whether usage of the Rollback</w:t>
      </w:r>
      <w:r w:rsidR="00F70E9A" w:rsidRPr="00FC5316">
        <w:rPr>
          <w:rFonts w:eastAsia="Times New Roman"/>
          <w:lang w:eastAsia="ko-KR"/>
        </w:rPr>
        <w:t xml:space="preserve"> </w:t>
      </w:r>
      <w:r w:rsidR="00E84A07">
        <w:rPr>
          <w:rFonts w:eastAsia="Times New Roman"/>
          <w:lang w:eastAsia="ko-KR"/>
        </w:rPr>
        <w:t>M</w:t>
      </w:r>
      <w:r w:rsidRPr="00FC5316">
        <w:rPr>
          <w:rFonts w:eastAsia="Times New Roman"/>
          <w:lang w:eastAsia="ko-KR"/>
        </w:rPr>
        <w:t xml:space="preserve">echanism is </w:t>
      </w:r>
      <w:r w:rsidR="00F70E9A">
        <w:rPr>
          <w:rFonts w:eastAsia="Times New Roman"/>
          <w:lang w:eastAsia="ko-KR"/>
        </w:rPr>
        <w:t>granted (together with a reference to the Profile (if any) which is to be disabled)</w:t>
      </w:r>
      <w:r w:rsidRPr="00FC5316">
        <w:rPr>
          <w:rFonts w:eastAsia="Times New Roman"/>
          <w:lang w:eastAsia="ko-KR"/>
        </w:rPr>
        <w:t>.</w:t>
      </w:r>
      <w:r w:rsidR="00502B50" w:rsidRPr="00502B50">
        <w:rPr>
          <w:rFonts w:eastAsia="Times New Roman"/>
          <w:lang w:eastAsia="ko-KR"/>
        </w:rPr>
        <w:t xml:space="preserve"> </w:t>
      </w:r>
      <w:r w:rsidR="00502B50">
        <w:rPr>
          <w:rFonts w:eastAsia="Times New Roman"/>
          <w:lang w:eastAsia="ko-KR"/>
        </w:rPr>
        <w:t>If the target Profile is a Fallback Profile, the ISD-R SHALL record information on the currently Enabled Profile.</w:t>
      </w:r>
    </w:p>
    <w:p w14:paraId="657D8567" w14:textId="4968504D" w:rsidR="00502B50" w:rsidRPr="00AE3E5F" w:rsidRDefault="00502B50" w:rsidP="00A679B0">
      <w:pPr>
        <w:pStyle w:val="NOTE"/>
        <w:rPr>
          <w:lang w:val="en-US"/>
        </w:rPr>
      </w:pPr>
      <w:r w:rsidRPr="00AE3E5F">
        <w:rPr>
          <w:lang w:val="en-US"/>
        </w:rPr>
        <w:t>NOTE1:</w:t>
      </w:r>
      <w:r w:rsidR="00A679B0">
        <w:rPr>
          <w:lang w:val="en-US"/>
        </w:rPr>
        <w:t xml:space="preserve"> </w:t>
      </w:r>
      <w:r w:rsidR="00A679B0">
        <w:rPr>
          <w:lang w:val="en-US"/>
        </w:rPr>
        <w:tab/>
      </w:r>
      <w:r w:rsidRPr="00AE3E5F">
        <w:rPr>
          <w:lang w:val="en-US"/>
        </w:rPr>
        <w:t>This recorded information is used when ES10b.ReturnFromFallback is executed.</w:t>
      </w:r>
    </w:p>
    <w:p w14:paraId="33BB21B9" w14:textId="0AEF72D2" w:rsidR="002B502C" w:rsidRPr="00A679B0" w:rsidRDefault="00502B50" w:rsidP="00A679B0">
      <w:pPr>
        <w:pStyle w:val="NOTE"/>
        <w:rPr>
          <w:lang w:val="en-US"/>
        </w:rPr>
      </w:pPr>
      <w:r w:rsidRPr="00A679B0">
        <w:rPr>
          <w:lang w:val="en-US"/>
        </w:rPr>
        <w:t>NOTE2:</w:t>
      </w:r>
      <w:r w:rsidRPr="00A679B0">
        <w:rPr>
          <w:lang w:val="en-US"/>
        </w:rPr>
        <w:tab/>
      </w:r>
      <w:r w:rsidR="00A679B0">
        <w:rPr>
          <w:lang w:val="en-US"/>
        </w:rPr>
        <w:tab/>
      </w:r>
      <w:r w:rsidRPr="00A679B0">
        <w:rPr>
          <w:lang w:val="en-US"/>
        </w:rPr>
        <w:t>If the currently enabled Profile is a Fallback Profile it is also marked as “to be disabled”.</w:t>
      </w:r>
    </w:p>
    <w:p w14:paraId="73250FDB" w14:textId="6FC2D454" w:rsidR="0017007F" w:rsidRPr="00FC5316" w:rsidRDefault="0017007F" w:rsidP="00BE167A">
      <w:pPr>
        <w:pStyle w:val="ListNumber"/>
        <w:numPr>
          <w:ilvl w:val="0"/>
          <w:numId w:val="25"/>
        </w:numPr>
        <w:tabs>
          <w:tab w:val="left" w:pos="340"/>
        </w:tabs>
        <w:rPr>
          <w:rFonts w:eastAsia="Times New Roman"/>
          <w:lang w:eastAsia="ko-KR"/>
        </w:rPr>
      </w:pPr>
      <w:r w:rsidRPr="00FC5316">
        <w:rPr>
          <w:rFonts w:eastAsia="Times New Roman"/>
          <w:lang w:eastAsia="ko-KR"/>
        </w:rPr>
        <w:t>The eUICC SHALL generate the PSMO execution result data structure indicating the result of the PSMO 'Enable Profile</w:t>
      </w:r>
      <w:r w:rsidR="00DE1DAA" w:rsidRPr="00FC5316">
        <w:rPr>
          <w:rFonts w:eastAsia="Times New Roman"/>
          <w:lang w:eastAsia="ko-KR"/>
        </w:rPr>
        <w:t>’,</w:t>
      </w:r>
      <w:r w:rsidRPr="00FC5316">
        <w:rPr>
          <w:rFonts w:eastAsia="Times New Roman"/>
          <w:lang w:eastAsia="ko-KR"/>
        </w:rPr>
        <w:t xml:space="preserve"> </w:t>
      </w:r>
      <w:r w:rsidR="002B502C" w:rsidRPr="00FC5316">
        <w:rPr>
          <w:rFonts w:eastAsia="Times New Roman"/>
          <w:lang w:eastAsia="ko-KR"/>
        </w:rPr>
        <w:t xml:space="preserve">and the procedure continues </w:t>
      </w:r>
      <w:r w:rsidRPr="00FC5316">
        <w:rPr>
          <w:rFonts w:eastAsia="Times New Roman"/>
          <w:lang w:eastAsia="ko-KR"/>
        </w:rPr>
        <w:t>as described in section 3.3.1</w:t>
      </w:r>
      <w:r w:rsidRPr="00FC5316">
        <w:t>.</w:t>
      </w:r>
    </w:p>
    <w:p w14:paraId="6FDE2F7B" w14:textId="77777777" w:rsidR="0017007F" w:rsidRDefault="0017007F" w:rsidP="0017007F">
      <w:pPr>
        <w:pStyle w:val="NormalParagraph"/>
      </w:pPr>
      <w:r>
        <w:rPr>
          <w:rFonts w:eastAsia="Times New Roman" w:cs="Arial"/>
          <w:b/>
          <w:lang w:eastAsia="ko-KR"/>
        </w:rPr>
        <w:t>End</w:t>
      </w:r>
      <w:r>
        <w:rPr>
          <w:rFonts w:cs="Arial"/>
          <w:b/>
          <w:sz w:val="20"/>
          <w:szCs w:val="20"/>
        </w:rPr>
        <w:t xml:space="preserve"> Conditions:</w:t>
      </w:r>
    </w:p>
    <w:p w14:paraId="39D06351" w14:textId="6B57794E" w:rsidR="0017007F" w:rsidRDefault="0017007F" w:rsidP="0017007F">
      <w:pPr>
        <w:pStyle w:val="NormalParagraph"/>
        <w:rPr>
          <w:rFonts w:eastAsia="Times New Roman" w:cs="Arial"/>
          <w:lang w:eastAsia="ko-KR"/>
        </w:rPr>
      </w:pPr>
      <w:r>
        <w:rPr>
          <w:rFonts w:eastAsia="Times New Roman" w:cs="Arial"/>
          <w:lang w:eastAsia="ko-KR"/>
        </w:rPr>
        <w:t xml:space="preserve">The </w:t>
      </w:r>
      <w:r w:rsidR="00B368B4">
        <w:rPr>
          <w:rFonts w:eastAsia="Times New Roman" w:cs="Arial"/>
          <w:lang w:eastAsia="ko-KR"/>
        </w:rPr>
        <w:t>t</w:t>
      </w:r>
      <w:r>
        <w:rPr>
          <w:rFonts w:eastAsia="Times New Roman" w:cs="Arial"/>
          <w:lang w:eastAsia="ko-KR"/>
        </w:rPr>
        <w:t xml:space="preserve">arget Profile is </w:t>
      </w:r>
      <w:r w:rsidR="002B502C">
        <w:rPr>
          <w:rFonts w:eastAsia="Times New Roman" w:cs="Arial"/>
          <w:lang w:eastAsia="ko-KR"/>
        </w:rPr>
        <w:t xml:space="preserve">marked “to be </w:t>
      </w:r>
      <w:r w:rsidR="005B439A">
        <w:rPr>
          <w:rFonts w:eastAsia="Times New Roman" w:cs="Arial"/>
          <w:lang w:eastAsia="ko-KR"/>
        </w:rPr>
        <w:t xml:space="preserve">enabled” </w:t>
      </w:r>
      <w:r w:rsidR="005B439A" w:rsidRPr="00F70E9A">
        <w:rPr>
          <w:rFonts w:eastAsia="Times New Roman" w:cs="Arial"/>
          <w:lang w:eastAsia="ko-KR"/>
        </w:rPr>
        <w:t>and</w:t>
      </w:r>
      <w:r w:rsidR="00F70E9A">
        <w:rPr>
          <w:rFonts w:eastAsia="Times New Roman" w:cs="Arial"/>
          <w:lang w:eastAsia="ko-KR"/>
        </w:rPr>
        <w:t xml:space="preserve"> the currently Enabled Profile (if any) is marked "to be disabled". If granted, the authori</w:t>
      </w:r>
      <w:r w:rsidR="005B439A">
        <w:rPr>
          <w:rFonts w:eastAsia="Times New Roman" w:cs="Arial"/>
          <w:lang w:eastAsia="ko-KR"/>
        </w:rPr>
        <w:t>s</w:t>
      </w:r>
      <w:r w:rsidR="00F70E9A">
        <w:rPr>
          <w:rFonts w:eastAsia="Times New Roman" w:cs="Arial"/>
          <w:lang w:eastAsia="ko-KR"/>
        </w:rPr>
        <w:t xml:space="preserve">ation to use the Rollback </w:t>
      </w:r>
      <w:r w:rsidR="00E84A07">
        <w:rPr>
          <w:rFonts w:eastAsia="Times New Roman" w:cs="Arial"/>
          <w:lang w:eastAsia="ko-KR"/>
        </w:rPr>
        <w:t>M</w:t>
      </w:r>
      <w:r w:rsidR="00F70E9A">
        <w:rPr>
          <w:rFonts w:eastAsia="Times New Roman" w:cs="Arial"/>
          <w:lang w:eastAsia="ko-KR"/>
        </w:rPr>
        <w:t xml:space="preserve">echanism has been recorded </w:t>
      </w:r>
      <w:r w:rsidR="00F70E9A">
        <w:rPr>
          <w:rFonts w:eastAsia="Times New Roman"/>
          <w:lang w:eastAsia="ko-KR"/>
        </w:rPr>
        <w:t>(together with a reference to the Profile (if any) which is to be disabled)</w:t>
      </w:r>
      <w:r w:rsidR="00F70E9A">
        <w:rPr>
          <w:rFonts w:eastAsia="Times New Roman" w:cs="Arial"/>
          <w:lang w:eastAsia="ko-KR"/>
        </w:rPr>
        <w:t>.</w:t>
      </w:r>
    </w:p>
    <w:p w14:paraId="0A7EE7FB" w14:textId="46B7D1F6" w:rsidR="0017007F" w:rsidRDefault="0017007F" w:rsidP="0017007F">
      <w:pPr>
        <w:pStyle w:val="NormalParagraph"/>
        <w:rPr>
          <w:rFonts w:eastAsia="Times New Roman" w:cs="Arial"/>
          <w:b/>
          <w:lang w:eastAsia="ko-KR"/>
        </w:rPr>
      </w:pPr>
      <w:r>
        <w:rPr>
          <w:rFonts w:eastAsia="Times New Roman" w:cs="Arial"/>
          <w:lang w:eastAsia="ko-KR"/>
        </w:rPr>
        <w:lastRenderedPageBreak/>
        <w:t xml:space="preserve">The signed </w:t>
      </w:r>
      <w:r w:rsidR="00392B9B">
        <w:t>eUICC</w:t>
      </w:r>
      <w:r>
        <w:rPr>
          <w:rFonts w:eastAsia="Times New Roman" w:cs="Arial"/>
          <w:lang w:eastAsia="ko-KR"/>
        </w:rPr>
        <w:t xml:space="preserve"> Package execution result data structure containing the result of Enable </w:t>
      </w:r>
      <w:r w:rsidR="00F70E9A">
        <w:rPr>
          <w:rFonts w:eastAsia="Times New Roman" w:cs="Arial"/>
          <w:lang w:eastAsia="ko-KR"/>
        </w:rPr>
        <w:t xml:space="preserve">command </w:t>
      </w:r>
      <w:r>
        <w:rPr>
          <w:rFonts w:eastAsia="Times New Roman" w:cs="Arial"/>
          <w:lang w:eastAsia="ko-KR"/>
        </w:rPr>
        <w:t>is stored in the eUICC.</w:t>
      </w:r>
    </w:p>
    <w:p w14:paraId="1ECF0C3D" w14:textId="1EDE3E5E" w:rsidR="00F3422B" w:rsidRPr="00E25FDE" w:rsidRDefault="00BE68E0" w:rsidP="004342C2">
      <w:pPr>
        <w:pStyle w:val="Heading3"/>
        <w:tabs>
          <w:tab w:val="num" w:pos="851"/>
        </w:tabs>
        <w:ind w:left="851"/>
        <w:rPr>
          <w:bCs w:val="0"/>
        </w:rPr>
      </w:pPr>
      <w:bookmarkStart w:id="584" w:name="_Toc120093914"/>
      <w:bookmarkStart w:id="585" w:name="_Toc170369123"/>
      <w:bookmarkEnd w:id="584"/>
      <w:r w:rsidRPr="00E25FDE">
        <w:rPr>
          <w:bCs w:val="0"/>
        </w:rPr>
        <w:t>Disable Profile</w:t>
      </w:r>
      <w:bookmarkEnd w:id="585"/>
    </w:p>
    <w:p w14:paraId="081543C0" w14:textId="07C669CC" w:rsidR="00F3422B" w:rsidRDefault="00F3422B" w:rsidP="00F3422B">
      <w:pPr>
        <w:pStyle w:val="NormalParagraph"/>
      </w:pPr>
      <w:r w:rsidRPr="00DF44B1">
        <w:t xml:space="preserve">This procedure </w:t>
      </w:r>
      <w:r>
        <w:t xml:space="preserve">defines the execution of an Disable command contained within a </w:t>
      </w:r>
      <w:r w:rsidR="00392B9B">
        <w:t>eUICC</w:t>
      </w:r>
      <w:r>
        <w:t xml:space="preserve"> Package as defined in </w:t>
      </w:r>
      <w:r w:rsidRPr="008F3C10">
        <w:t>3.3.1</w:t>
      </w:r>
      <w:r>
        <w:t xml:space="preserve"> </w:t>
      </w:r>
      <w:r w:rsidRPr="005C552E">
        <w:t xml:space="preserve">Generic </w:t>
      </w:r>
      <w:r w:rsidR="00392B9B">
        <w:t>eUICC</w:t>
      </w:r>
      <w:r w:rsidRPr="005C552E">
        <w:t xml:space="preserve"> Package Download and Execution</w:t>
      </w:r>
      <w:r>
        <w:t>, used to disable</w:t>
      </w:r>
      <w:r w:rsidRPr="00DF44B1">
        <w:t xml:space="preserve"> a Profile already downloaded and installed on an eUICC.</w:t>
      </w:r>
    </w:p>
    <w:p w14:paraId="32D4CA15" w14:textId="77777777" w:rsidR="00F3422B" w:rsidRDefault="00F3422B" w:rsidP="009177AA">
      <w:pPr>
        <w:pStyle w:val="PlantUML"/>
      </w:pPr>
    </w:p>
    <w:p w14:paraId="28595D59" w14:textId="77777777" w:rsidR="00F3422B" w:rsidRPr="006A189C" w:rsidRDefault="00F3422B" w:rsidP="009177AA">
      <w:pPr>
        <w:pStyle w:val="PlantUML"/>
      </w:pPr>
      <w:r w:rsidRPr="007047E2">
        <w:t>@startuml</w:t>
      </w:r>
    </w:p>
    <w:p w14:paraId="075EF162" w14:textId="77777777" w:rsidR="00F3422B" w:rsidRPr="006E738F" w:rsidRDefault="00F3422B" w:rsidP="009177AA">
      <w:pPr>
        <w:pStyle w:val="PlantUML"/>
      </w:pPr>
      <w:r w:rsidRPr="006E738F">
        <w:t>skinparam monochrome true</w:t>
      </w:r>
    </w:p>
    <w:p w14:paraId="605EEC1B" w14:textId="77777777" w:rsidR="00F3422B" w:rsidRPr="00CF102B" w:rsidRDefault="00F3422B" w:rsidP="009177AA">
      <w:pPr>
        <w:pStyle w:val="PlantUML"/>
        <w:rPr>
          <w:lang w:eastAsia="ko-KR"/>
        </w:rPr>
      </w:pPr>
      <w:r w:rsidRPr="006E738F">
        <w:t>skinparam ArrowColor Black</w:t>
      </w:r>
    </w:p>
    <w:p w14:paraId="3494A7CB" w14:textId="77777777" w:rsidR="00F3422B" w:rsidRPr="00CF102B" w:rsidRDefault="00F3422B" w:rsidP="009177AA">
      <w:pPr>
        <w:pStyle w:val="PlantUML"/>
      </w:pPr>
      <w:r w:rsidRPr="00CF102B">
        <w:rPr>
          <w:rFonts w:hint="eastAsia"/>
        </w:rPr>
        <w:t>skinparam lifelinestrategy solid</w:t>
      </w:r>
    </w:p>
    <w:p w14:paraId="45F5E45F" w14:textId="77777777" w:rsidR="00F3422B" w:rsidRPr="00CF102B" w:rsidRDefault="00F3422B" w:rsidP="009177AA">
      <w:pPr>
        <w:pStyle w:val="PlantUML"/>
      </w:pPr>
      <w:r w:rsidRPr="00CF102B">
        <w:rPr>
          <w:rFonts w:hint="eastAsia"/>
        </w:rPr>
        <w:t>skinparam sequenceMessageAlign center</w:t>
      </w:r>
    </w:p>
    <w:p w14:paraId="0546F140" w14:textId="77777777" w:rsidR="00F3422B" w:rsidRPr="00CF102B" w:rsidRDefault="00F3422B" w:rsidP="009177AA">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0DA1C479" w14:textId="77777777" w:rsidR="00F3422B" w:rsidRPr="00CF102B" w:rsidRDefault="00F3422B" w:rsidP="009177AA">
      <w:pPr>
        <w:pStyle w:val="PlantUML"/>
      </w:pPr>
      <w:r w:rsidRPr="00CF102B">
        <w:rPr>
          <w:rFonts w:hint="eastAsia"/>
        </w:rPr>
        <w:t>skinparam participantBackgroundColor #FFFFFF</w:t>
      </w:r>
    </w:p>
    <w:p w14:paraId="11FB0D7B" w14:textId="77777777" w:rsidR="00F3422B" w:rsidRPr="006E738F" w:rsidRDefault="00F3422B" w:rsidP="009177AA">
      <w:pPr>
        <w:pStyle w:val="PlantUML"/>
      </w:pPr>
      <w:r w:rsidRPr="006E738F">
        <w:t>hide footbox</w:t>
      </w:r>
    </w:p>
    <w:p w14:paraId="6740F203" w14:textId="77777777" w:rsidR="00F3422B" w:rsidRDefault="00F3422B" w:rsidP="009177AA">
      <w:pPr>
        <w:pStyle w:val="PlantUML"/>
      </w:pPr>
    </w:p>
    <w:p w14:paraId="41913E1F" w14:textId="77777777" w:rsidR="00F3422B" w:rsidRDefault="00F3422B" w:rsidP="009177AA">
      <w:pPr>
        <w:pStyle w:val="PlantUML"/>
      </w:pPr>
    </w:p>
    <w:p w14:paraId="7C090DB7" w14:textId="2FF4B331" w:rsidR="00F3422B" w:rsidRDefault="00F3422B" w:rsidP="009177AA">
      <w:pPr>
        <w:pStyle w:val="PlantUML"/>
      </w:pPr>
      <w:r>
        <w:t>participant "&lt;b&gt;eUICC\n&lt;b&gt;IPA Services (ISD-R)" as IPAServices</w:t>
      </w:r>
    </w:p>
    <w:p w14:paraId="02601940" w14:textId="77777777" w:rsidR="00F3422B" w:rsidRPr="001316D8" w:rsidRDefault="00F3422B" w:rsidP="009177AA">
      <w:pPr>
        <w:pStyle w:val="PlantUML"/>
      </w:pPr>
    </w:p>
    <w:p w14:paraId="3BB551CA" w14:textId="77777777" w:rsidR="00F3422B" w:rsidRPr="001316D8" w:rsidRDefault="00F3422B" w:rsidP="009177AA">
      <w:pPr>
        <w:pStyle w:val="PlantUML"/>
      </w:pPr>
    </w:p>
    <w:p w14:paraId="360F8C4D" w14:textId="77777777" w:rsidR="00F3422B" w:rsidRPr="001316D8" w:rsidRDefault="00F3422B" w:rsidP="009177AA">
      <w:pPr>
        <w:pStyle w:val="PlantUML"/>
      </w:pPr>
    </w:p>
    <w:p w14:paraId="0D862F42" w14:textId="77777777" w:rsidR="00F3422B" w:rsidRDefault="00F3422B" w:rsidP="009177AA">
      <w:pPr>
        <w:pStyle w:val="PlantUML"/>
      </w:pPr>
      <w:r>
        <w:t>rnote over IPAServices</w:t>
      </w:r>
    </w:p>
    <w:p w14:paraId="6FCF9CD0" w14:textId="77777777" w:rsidR="00F3422B" w:rsidRDefault="00F3422B" w:rsidP="009177AA">
      <w:pPr>
        <w:pStyle w:val="PlantUML"/>
      </w:pPr>
      <w:r>
        <w:t>[1] Profile identification</w:t>
      </w:r>
    </w:p>
    <w:p w14:paraId="0ABFCD5A" w14:textId="77777777" w:rsidR="00F3422B" w:rsidRDefault="00F3422B" w:rsidP="009177AA">
      <w:pPr>
        <w:pStyle w:val="PlantUML"/>
      </w:pPr>
      <w:r>
        <w:t>[2] Verify Profile state</w:t>
      </w:r>
    </w:p>
    <w:p w14:paraId="7B35BDD9" w14:textId="3E67E5E3" w:rsidR="00F3422B" w:rsidRDefault="00F3422B" w:rsidP="009177AA">
      <w:pPr>
        <w:pStyle w:val="PlantUML"/>
      </w:pPr>
      <w:r>
        <w:t xml:space="preserve">[3] Mark profile </w:t>
      </w:r>
      <w:r w:rsidR="00B368B4">
        <w:t>t</w:t>
      </w:r>
      <w:r>
        <w:t xml:space="preserve">arget </w:t>
      </w:r>
      <w:r w:rsidR="00B368B4">
        <w:t>P</w:t>
      </w:r>
      <w:r>
        <w:t xml:space="preserve">rofile as ‘to be disabled’  </w:t>
      </w:r>
    </w:p>
    <w:p w14:paraId="57C12AF6" w14:textId="77777777" w:rsidR="00F3422B" w:rsidRDefault="00F3422B" w:rsidP="009177AA">
      <w:pPr>
        <w:pStyle w:val="PlantUML"/>
      </w:pPr>
      <w:r>
        <w:t>End rnote</w:t>
      </w:r>
    </w:p>
    <w:p w14:paraId="289A0665" w14:textId="77777777" w:rsidR="00F3422B" w:rsidRDefault="00F3422B" w:rsidP="009177AA">
      <w:pPr>
        <w:pStyle w:val="PlantUML"/>
      </w:pPr>
    </w:p>
    <w:p w14:paraId="37F4212A" w14:textId="77777777" w:rsidR="00F3422B" w:rsidRDefault="00F3422B" w:rsidP="009177AA">
      <w:pPr>
        <w:pStyle w:val="PlantUML"/>
      </w:pPr>
      <w:r>
        <w:t>rnote over IPAServices</w:t>
      </w:r>
    </w:p>
    <w:p w14:paraId="2BA9253F" w14:textId="22E535F8" w:rsidR="00F3422B" w:rsidRDefault="00F3422B" w:rsidP="009177AA">
      <w:pPr>
        <w:pStyle w:val="PlantUML"/>
      </w:pPr>
      <w:r>
        <w:t xml:space="preserve">[4] Generate </w:t>
      </w:r>
      <w:r w:rsidR="0045509F">
        <w:t xml:space="preserve">Disable </w:t>
      </w:r>
      <w:r>
        <w:t>PSMO execution result data structure</w:t>
      </w:r>
      <w:r w:rsidR="0045509F">
        <w:t xml:space="preserve"> (disableResult)</w:t>
      </w:r>
    </w:p>
    <w:p w14:paraId="1306A553" w14:textId="77777777" w:rsidR="00F3422B" w:rsidRDefault="00F3422B" w:rsidP="009177AA">
      <w:pPr>
        <w:pStyle w:val="PlantUML"/>
      </w:pPr>
      <w:r>
        <w:t>endrnote</w:t>
      </w:r>
    </w:p>
    <w:p w14:paraId="010126EA" w14:textId="77777777" w:rsidR="00F3422B" w:rsidRDefault="00F3422B" w:rsidP="009177AA">
      <w:pPr>
        <w:pStyle w:val="PlantUML"/>
      </w:pPr>
    </w:p>
    <w:p w14:paraId="243E969B" w14:textId="77777777" w:rsidR="00F3422B" w:rsidRDefault="00F3422B" w:rsidP="009177AA">
      <w:pPr>
        <w:pStyle w:val="PlantUML"/>
      </w:pPr>
      <w:r>
        <w:t>@enduml</w:t>
      </w:r>
    </w:p>
    <w:p w14:paraId="1024899C" w14:textId="4E54205E" w:rsidR="00F3422B" w:rsidRDefault="00F3422B" w:rsidP="00881856">
      <w:pPr>
        <w:pStyle w:val="PlantUMLImg"/>
      </w:pPr>
    </w:p>
    <w:p w14:paraId="39F0132F" w14:textId="021CB1FC" w:rsidR="0072075E" w:rsidRDefault="0072075E" w:rsidP="00881856">
      <w:pPr>
        <w:pStyle w:val="PlantUMLImg"/>
      </w:pPr>
      <w:r>
        <w:rPr>
          <w:noProof/>
        </w:rPr>
        <w:drawing>
          <wp:inline distT="0" distB="0" distL="0" distR="0" wp14:anchorId="14D36A51" wp14:editId="385DD0B6">
            <wp:extent cx="4686300" cy="1668780"/>
            <wp:effectExtent l="0" t="0" r="0" b="7620"/>
            <wp:docPr id="31" name="Picture 3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1668780"/>
                    </a:xfrm>
                    <a:prstGeom prst="rect">
                      <a:avLst/>
                    </a:prstGeom>
                    <a:noFill/>
                    <a:ln>
                      <a:noFill/>
                    </a:ln>
                  </pic:spPr>
                </pic:pic>
              </a:graphicData>
            </a:graphic>
          </wp:inline>
        </w:drawing>
      </w:r>
    </w:p>
    <w:p w14:paraId="64BFE7B8" w14:textId="07AC4FD1" w:rsidR="00F3422B" w:rsidRPr="002013E4" w:rsidRDefault="00121120">
      <w:pPr>
        <w:pStyle w:val="Figure1"/>
      </w:pPr>
      <w:r w:rsidRPr="00A57549">
        <w:t>Disable Profile</w:t>
      </w:r>
    </w:p>
    <w:p w14:paraId="336088B8" w14:textId="7BAFA435" w:rsidR="00F3422B" w:rsidRDefault="00F3422B" w:rsidP="00F3422B">
      <w:pPr>
        <w:pStyle w:val="NormalParagraph"/>
        <w:rPr>
          <w:rFonts w:eastAsia="Times New Roman"/>
          <w:lang w:eastAsia="ko-KR"/>
        </w:rPr>
      </w:pPr>
      <w:r w:rsidRPr="00C36D4D">
        <w:rPr>
          <w:b/>
        </w:rPr>
        <w:t xml:space="preserve">Start </w:t>
      </w:r>
      <w:r w:rsidR="005B439A" w:rsidRPr="00C36D4D">
        <w:rPr>
          <w:b/>
        </w:rPr>
        <w:t>Conditions:</w:t>
      </w:r>
      <w:r w:rsidR="005B439A">
        <w:rPr>
          <w:rFonts w:eastAsia="Times New Roman"/>
          <w:lang w:eastAsia="ko-KR"/>
        </w:rPr>
        <w:t xml:space="preserve"> A</w:t>
      </w:r>
      <w:r>
        <w:rPr>
          <w:rFonts w:eastAsia="Times New Roman"/>
          <w:lang w:eastAsia="ko-KR"/>
        </w:rPr>
        <w:t xml:space="preserve"> Profile is already downloaded and installed in the eUICC. </w:t>
      </w:r>
    </w:p>
    <w:p w14:paraId="1969B6F0" w14:textId="04280819" w:rsidR="00F3422B" w:rsidRDefault="00F3422B" w:rsidP="00F3422B">
      <w:pPr>
        <w:pStyle w:val="NormalParagraph"/>
        <w:rPr>
          <w:rFonts w:eastAsia="Times New Roman"/>
          <w:lang w:eastAsia="ko-KR"/>
        </w:rPr>
      </w:pPr>
      <w:r>
        <w:rPr>
          <w:rFonts w:eastAsia="Times New Roman"/>
          <w:lang w:eastAsia="ko-KR"/>
        </w:rPr>
        <w:t>A</w:t>
      </w:r>
      <w:r w:rsidRPr="00CF102B">
        <w:rPr>
          <w:rFonts w:eastAsia="Times New Roman" w:hint="eastAsia"/>
          <w:lang w:eastAsia="ko-KR"/>
        </w:rPr>
        <w:t xml:space="preserve"> </w:t>
      </w:r>
      <w:r w:rsidR="00392B9B">
        <w:t>eUICC</w:t>
      </w:r>
      <w:r w:rsidRPr="00CF102B">
        <w:rPr>
          <w:rFonts w:eastAsia="Times New Roman" w:hint="eastAsia"/>
          <w:lang w:eastAsia="ko-KR"/>
        </w:rPr>
        <w:t xml:space="preserve"> </w:t>
      </w:r>
      <w:r>
        <w:rPr>
          <w:rFonts w:eastAsia="Times New Roman"/>
          <w:lang w:eastAsia="ko-KR"/>
        </w:rPr>
        <w:t xml:space="preserve">Package containing a </w:t>
      </w:r>
      <w:r>
        <w:rPr>
          <w:rFonts w:eastAsia="Times New Roman" w:hint="eastAsia"/>
          <w:lang w:eastAsia="ko-KR"/>
        </w:rPr>
        <w:t>'</w:t>
      </w:r>
      <w:r>
        <w:rPr>
          <w:rFonts w:eastAsia="Times New Roman"/>
          <w:lang w:eastAsia="ko-KR"/>
        </w:rPr>
        <w:t>Disable</w:t>
      </w:r>
      <w:r w:rsidRPr="00CF102B">
        <w:rPr>
          <w:rFonts w:eastAsia="Times New Roman" w:hint="eastAsia"/>
          <w:lang w:eastAsia="ko-KR"/>
        </w:rPr>
        <w:t xml:space="preserve"> Profile' </w:t>
      </w:r>
      <w:r>
        <w:rPr>
          <w:rFonts w:eastAsia="Times New Roman"/>
          <w:lang w:eastAsia="ko-KR"/>
        </w:rPr>
        <w:t>is</w:t>
      </w:r>
      <w:r w:rsidRPr="00CF102B">
        <w:rPr>
          <w:rFonts w:eastAsia="Times New Roman" w:hint="eastAsia"/>
          <w:lang w:eastAsia="ko-KR"/>
        </w:rPr>
        <w:t xml:space="preserve"> received </w:t>
      </w:r>
      <w:r>
        <w:rPr>
          <w:rFonts w:eastAsia="Times New Roman"/>
          <w:lang w:eastAsia="ko-KR"/>
        </w:rPr>
        <w:t>within an</w:t>
      </w:r>
      <w:r w:rsidRPr="00CF102B">
        <w:rPr>
          <w:rFonts w:eastAsia="Times New Roman" w:hint="eastAsia"/>
          <w:lang w:eastAsia="ko-KR"/>
        </w:rPr>
        <w:t xml:space="preserve"> </w:t>
      </w:r>
      <w:r w:rsidRPr="00CF102B">
        <w:rPr>
          <w:rFonts w:eastAsia="Times New Roman"/>
          <w:lang w:eastAsia="ko-KR"/>
        </w:rPr>
        <w:t>"</w:t>
      </w:r>
      <w:r w:rsidRPr="00CF102B">
        <w:rPr>
          <w:rFonts w:eastAsia="Times New Roman" w:hint="eastAsia"/>
          <w:lang w:eastAsia="ko-KR"/>
        </w:rPr>
        <w:t>ES10b.Load</w:t>
      </w:r>
      <w:r w:rsidR="0002628D">
        <w:rPr>
          <w:rFonts w:eastAsia="Times New Roman"/>
          <w:lang w:eastAsia="ko-KR"/>
        </w:rPr>
        <w:t>Euicc</w:t>
      </w:r>
      <w:r w:rsidRPr="00CF102B">
        <w:rPr>
          <w:rFonts w:eastAsia="Times New Roman" w:hint="eastAsia"/>
          <w:lang w:eastAsia="ko-KR"/>
        </w:rPr>
        <w:t>Package</w:t>
      </w:r>
      <w:r w:rsidRPr="00CF102B">
        <w:rPr>
          <w:rFonts w:eastAsia="Times New Roman"/>
          <w:lang w:eastAsia="ko-KR"/>
        </w:rPr>
        <w:t>"</w:t>
      </w:r>
      <w:r>
        <w:rPr>
          <w:rFonts w:eastAsia="Times New Roman"/>
          <w:lang w:eastAsia="ko-KR"/>
        </w:rPr>
        <w:t xml:space="preserve"> by the eUICC as described </w:t>
      </w:r>
      <w:r w:rsidRPr="008F3C10">
        <w:rPr>
          <w:rFonts w:eastAsia="Times New Roman"/>
          <w:lang w:eastAsia="ko-KR"/>
        </w:rPr>
        <w:t xml:space="preserve">in </w:t>
      </w:r>
      <w:r w:rsidRPr="004C790E">
        <w:rPr>
          <w:rFonts w:eastAsia="Times New Roman"/>
          <w:lang w:eastAsia="ko-KR"/>
        </w:rPr>
        <w:t>3.3.</w:t>
      </w:r>
      <w:r w:rsidRPr="008F3C10">
        <w:rPr>
          <w:rFonts w:eastAsia="Times New Roman"/>
          <w:lang w:eastAsia="ko-KR"/>
        </w:rPr>
        <w:t>1</w:t>
      </w:r>
      <w:r>
        <w:rPr>
          <w:rFonts w:eastAsia="Times New Roman"/>
          <w:lang w:eastAsia="ko-KR"/>
        </w:rPr>
        <w:t xml:space="preserve">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sidRPr="00CF102B">
        <w:rPr>
          <w:rFonts w:eastAsia="Times New Roman" w:hint="eastAsia"/>
          <w:lang w:eastAsia="ko-KR"/>
        </w:rPr>
        <w:t>.</w:t>
      </w:r>
      <w:r w:rsidRPr="00F60162">
        <w:rPr>
          <w:rFonts w:eastAsia="Times New Roman"/>
          <w:lang w:eastAsia="ko-KR"/>
        </w:rPr>
        <w:t xml:space="preserve"> </w:t>
      </w:r>
    </w:p>
    <w:p w14:paraId="079BE298" w14:textId="16022928" w:rsidR="00F3422B" w:rsidRPr="00AB4FC9" w:rsidRDefault="00F3422B" w:rsidP="00F3422B">
      <w:pPr>
        <w:pStyle w:val="NormalParagraph"/>
        <w:rPr>
          <w:rFonts w:eastAsia="Times New Roman"/>
          <w:lang w:val="en-US" w:eastAsia="ko-KR"/>
        </w:rPr>
      </w:pPr>
      <w:r>
        <w:rPr>
          <w:rFonts w:eastAsia="Times New Roman"/>
          <w:lang w:eastAsia="ko-KR"/>
        </w:rPr>
        <w:t xml:space="preserve">The eIM signature, the EID, and replay counter are verified as defined in </w:t>
      </w:r>
      <w:r w:rsidRPr="0062284C">
        <w:rPr>
          <w:rFonts w:eastAsia="Times New Roman"/>
          <w:lang w:eastAsia="ko-KR"/>
        </w:rPr>
        <w:t>3.3.</w:t>
      </w:r>
      <w:r>
        <w:rPr>
          <w:rFonts w:eastAsia="Times New Roman"/>
          <w:lang w:eastAsia="ko-KR"/>
        </w:rPr>
        <w:t xml:space="preserve">1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Pr>
          <w:rFonts w:eastAsia="Times New Roman"/>
          <w:lang w:eastAsia="ko-KR"/>
        </w:rPr>
        <w:t>.</w:t>
      </w:r>
    </w:p>
    <w:p w14:paraId="025086B0" w14:textId="37E022FE" w:rsidR="00F3422B" w:rsidRDefault="00F3422B" w:rsidP="00F3422B">
      <w:pPr>
        <w:pStyle w:val="NormalParagraph"/>
        <w:rPr>
          <w:b/>
        </w:rPr>
      </w:pPr>
      <w:r w:rsidRPr="00201074">
        <w:rPr>
          <w:b/>
        </w:rPr>
        <w:t>Procedure:</w:t>
      </w:r>
    </w:p>
    <w:p w14:paraId="2CAB45EA" w14:textId="7BD4363E" w:rsidR="00F70E9A" w:rsidRPr="00F70E9A" w:rsidRDefault="00F70E9A" w:rsidP="00F3422B">
      <w:pPr>
        <w:pStyle w:val="NormalParagraph"/>
        <w:rPr>
          <w:b/>
        </w:rPr>
      </w:pPr>
      <w:r>
        <w:lastRenderedPageBreak/>
        <w:t xml:space="preserve">If a Disable or an Enable command has already been processed in this eUICC Package, then </w:t>
      </w:r>
      <w:r>
        <w:rPr>
          <w:rFonts w:eastAsia="Times New Roman"/>
          <w:lang w:eastAsia="ko-KR"/>
        </w:rPr>
        <w:t>the ISD-R SHALL indicat</w:t>
      </w:r>
      <w:r w:rsidR="009A71A8">
        <w:rPr>
          <w:rFonts w:eastAsia="Times New Roman"/>
          <w:lang w:eastAsia="ko-KR"/>
        </w:rPr>
        <w:t>e</w:t>
      </w:r>
      <w:r>
        <w:rPr>
          <w:rFonts w:eastAsia="Times New Roman"/>
          <w:lang w:eastAsia="ko-KR"/>
        </w:rPr>
        <w:t xml:space="preserve"> a failure</w:t>
      </w:r>
      <w:r w:rsidR="009A71A8">
        <w:rPr>
          <w:rFonts w:eastAsia="Times New Roman"/>
          <w:lang w:eastAsia="ko-KR"/>
        </w:rPr>
        <w:t xml:space="preserve"> in the PSMO execution result and procedure SHALL continue in step 4</w:t>
      </w:r>
      <w:r>
        <w:rPr>
          <w:rFonts w:eastAsia="Times New Roman"/>
          <w:lang w:eastAsia="ko-KR"/>
        </w:rPr>
        <w:t>.</w:t>
      </w:r>
    </w:p>
    <w:p w14:paraId="664BBA85" w14:textId="14FDAD27" w:rsidR="00F3422B" w:rsidRPr="00A62572" w:rsidRDefault="00F3422B" w:rsidP="00BE167A">
      <w:pPr>
        <w:pStyle w:val="ListNumber"/>
        <w:numPr>
          <w:ilvl w:val="0"/>
          <w:numId w:val="32"/>
        </w:numPr>
        <w:tabs>
          <w:tab w:val="left" w:pos="340"/>
        </w:tabs>
        <w:rPr>
          <w:lang w:eastAsia="en-GB"/>
        </w:rPr>
      </w:pPr>
      <w:r w:rsidRPr="00CF102B">
        <w:rPr>
          <w:rFonts w:eastAsia="Times New Roman" w:hint="eastAsia"/>
          <w:lang w:eastAsia="ko-KR"/>
        </w:rPr>
        <w:t xml:space="preserve">The ISD-R SHALL </w:t>
      </w:r>
      <w:r w:rsidRPr="00CF102B">
        <w:rPr>
          <w:rFonts w:eastAsia="Times New Roman"/>
          <w:lang w:eastAsia="ko-KR"/>
        </w:rPr>
        <w:t>find</w:t>
      </w:r>
      <w:r w:rsidRPr="00CF102B">
        <w:rPr>
          <w:rFonts w:eastAsia="Times New Roman" w:hint="eastAsia"/>
          <w:lang w:eastAsia="ko-KR"/>
        </w:rPr>
        <w:t xml:space="preserve"> the </w:t>
      </w:r>
      <w:r w:rsidR="00B368B4">
        <w:rPr>
          <w:rFonts w:eastAsia="Times New Roman"/>
          <w:lang w:eastAsia="ko-KR"/>
        </w:rPr>
        <w:t>t</w:t>
      </w:r>
      <w:r w:rsidRPr="00CF102B">
        <w:rPr>
          <w:rFonts w:eastAsia="Times New Roman" w:hint="eastAsia"/>
          <w:lang w:eastAsia="ko-KR"/>
        </w:rPr>
        <w:t xml:space="preserve">arget Profile with </w:t>
      </w:r>
      <w:r w:rsidRPr="00CF102B">
        <w:rPr>
          <w:rFonts w:eastAsia="Times New Roman"/>
          <w:lang w:eastAsia="ko-KR"/>
        </w:rPr>
        <w:t>the</w:t>
      </w:r>
      <w:r w:rsidRPr="00CF102B">
        <w:rPr>
          <w:rFonts w:eastAsia="Times New Roman" w:hint="eastAsia"/>
          <w:lang w:eastAsia="ko-KR"/>
        </w:rPr>
        <w:t xml:space="preserve"> ICCID. If the </w:t>
      </w:r>
      <w:r w:rsidR="00B368B4">
        <w:rPr>
          <w:rFonts w:eastAsia="Times New Roman"/>
          <w:lang w:eastAsia="ko-KR"/>
        </w:rPr>
        <w:t>t</w:t>
      </w:r>
      <w:r w:rsidRPr="00CF102B">
        <w:rPr>
          <w:rFonts w:eastAsia="Times New Roman" w:hint="eastAsia"/>
          <w:lang w:eastAsia="ko-KR"/>
        </w:rPr>
        <w:t>arget Profile is not found, the ISD-R SHALL indicat</w:t>
      </w:r>
      <w:r w:rsidR="009A71A8">
        <w:rPr>
          <w:rFonts w:eastAsia="Times New Roman"/>
          <w:lang w:eastAsia="ko-KR"/>
        </w:rPr>
        <w:t>e</w:t>
      </w:r>
      <w:r w:rsidRPr="00CF102B">
        <w:rPr>
          <w:rFonts w:eastAsia="Times New Roman" w:hint="eastAsia"/>
          <w:lang w:eastAsia="ko-KR"/>
        </w:rPr>
        <w:t xml:space="preserve"> a failure</w:t>
      </w:r>
      <w:r w:rsidR="009A71A8">
        <w:rPr>
          <w:rFonts w:eastAsia="Times New Roman"/>
          <w:lang w:eastAsia="ko-KR"/>
        </w:rPr>
        <w:t xml:space="preserve"> in the PSMO execution result and procedure SHALL continue in step 4</w:t>
      </w:r>
      <w:r w:rsidR="007A464F" w:rsidRPr="00CF102B">
        <w:rPr>
          <w:rFonts w:eastAsia="Times New Roman" w:hint="eastAsia"/>
          <w:lang w:eastAsia="ko-KR"/>
        </w:rPr>
        <w:t>.</w:t>
      </w:r>
      <w:r w:rsidR="007A464F">
        <w:rPr>
          <w:rFonts w:eastAsia="Times New Roman"/>
          <w:lang w:eastAsia="ko-KR"/>
        </w:rPr>
        <w:t xml:space="preserve"> </w:t>
      </w:r>
    </w:p>
    <w:p w14:paraId="023F5D16" w14:textId="5D92A013" w:rsidR="00F3422B" w:rsidRPr="006E6EB7" w:rsidRDefault="00F3422B" w:rsidP="00BE167A">
      <w:pPr>
        <w:pStyle w:val="ListNumber"/>
        <w:numPr>
          <w:ilvl w:val="0"/>
          <w:numId w:val="32"/>
        </w:numPr>
        <w:tabs>
          <w:tab w:val="left" w:pos="340"/>
        </w:tabs>
        <w:rPr>
          <w:lang w:eastAsia="en-GB"/>
        </w:rPr>
      </w:pPr>
      <w:r>
        <w:rPr>
          <w:lang w:eastAsia="en-GB"/>
        </w:rPr>
        <w:t xml:space="preserve">The </w:t>
      </w:r>
      <w:r w:rsidRPr="001B7B30">
        <w:rPr>
          <w:lang w:eastAsia="en-GB"/>
        </w:rPr>
        <w:t xml:space="preserve">ISD-R SHALL verify the state of the </w:t>
      </w:r>
      <w:r w:rsidR="00B368B4">
        <w:rPr>
          <w:lang w:eastAsia="en-GB"/>
        </w:rPr>
        <w:t>t</w:t>
      </w:r>
      <w:r w:rsidRPr="001B7B30">
        <w:rPr>
          <w:lang w:eastAsia="en-GB"/>
        </w:rPr>
        <w:t xml:space="preserve">arget Profile. If the </w:t>
      </w:r>
      <w:r w:rsidR="00B368B4">
        <w:rPr>
          <w:lang w:eastAsia="en-GB"/>
        </w:rPr>
        <w:t>t</w:t>
      </w:r>
      <w:r w:rsidRPr="001B7B30">
        <w:rPr>
          <w:lang w:eastAsia="en-GB"/>
        </w:rPr>
        <w:t xml:space="preserve">arget Profile is not in </w:t>
      </w:r>
      <w:r>
        <w:rPr>
          <w:lang w:eastAsia="en-GB"/>
        </w:rPr>
        <w:t>Enabled</w:t>
      </w:r>
      <w:r w:rsidRPr="001B7B30">
        <w:rPr>
          <w:lang w:eastAsia="en-GB"/>
        </w:rPr>
        <w:t xml:space="preserve"> state, </w:t>
      </w:r>
      <w:r>
        <w:rPr>
          <w:lang w:eastAsia="en-GB"/>
        </w:rPr>
        <w:t xml:space="preserve">the </w:t>
      </w:r>
      <w:r w:rsidRPr="001B7B30">
        <w:rPr>
          <w:lang w:eastAsia="en-GB"/>
        </w:rPr>
        <w:t xml:space="preserve">ISD-R SHALL </w:t>
      </w:r>
      <w:r w:rsidRPr="00CF102B">
        <w:rPr>
          <w:rFonts w:eastAsia="Times New Roman" w:hint="eastAsia"/>
          <w:lang w:eastAsia="ko-KR"/>
        </w:rPr>
        <w:t>indicat</w:t>
      </w:r>
      <w:r w:rsidR="009A71A8">
        <w:rPr>
          <w:rFonts w:eastAsia="Times New Roman"/>
          <w:lang w:eastAsia="ko-KR"/>
        </w:rPr>
        <w:t>e</w:t>
      </w:r>
      <w:r w:rsidRPr="00CF102B">
        <w:rPr>
          <w:rFonts w:eastAsia="Times New Roman" w:hint="eastAsia"/>
          <w:lang w:eastAsia="ko-KR"/>
        </w:rPr>
        <w:t xml:space="preserve"> a failure</w:t>
      </w:r>
      <w:r w:rsidR="009A71A8">
        <w:rPr>
          <w:rFonts w:eastAsia="Times New Roman"/>
          <w:lang w:eastAsia="ko-KR"/>
        </w:rPr>
        <w:t xml:space="preserve"> in the PSMO execution result and procedure SHALL continue in step 4</w:t>
      </w:r>
      <w:r w:rsidRPr="00CF102B">
        <w:rPr>
          <w:rFonts w:eastAsia="Times New Roman" w:hint="eastAsia"/>
          <w:lang w:eastAsia="ko-KR"/>
        </w:rPr>
        <w:t>.</w:t>
      </w:r>
    </w:p>
    <w:p w14:paraId="53E2B429" w14:textId="5D13DBE2" w:rsidR="00F3422B" w:rsidRPr="0062030B" w:rsidRDefault="00F3422B" w:rsidP="00BE167A">
      <w:pPr>
        <w:pStyle w:val="ListNumber"/>
        <w:numPr>
          <w:ilvl w:val="0"/>
          <w:numId w:val="32"/>
        </w:numPr>
        <w:tabs>
          <w:tab w:val="left" w:pos="340"/>
        </w:tabs>
        <w:rPr>
          <w:rFonts w:eastAsia="Times New Roman"/>
          <w:lang w:eastAsia="ko-KR"/>
        </w:rPr>
      </w:pPr>
      <w:r w:rsidRPr="00D375D1">
        <w:rPr>
          <w:rFonts w:eastAsia="Times New Roman"/>
          <w:lang w:eastAsia="ko-KR"/>
        </w:rPr>
        <w:t xml:space="preserve">The </w:t>
      </w:r>
      <w:r>
        <w:rPr>
          <w:rFonts w:eastAsia="Times New Roman"/>
          <w:lang w:eastAsia="ko-KR"/>
        </w:rPr>
        <w:t xml:space="preserve">eUICC SHALL mark the </w:t>
      </w:r>
      <w:r w:rsidR="00B368B4">
        <w:rPr>
          <w:rFonts w:eastAsia="Times New Roman"/>
          <w:lang w:eastAsia="ko-KR"/>
        </w:rPr>
        <w:t>t</w:t>
      </w:r>
      <w:r>
        <w:rPr>
          <w:rFonts w:eastAsia="Times New Roman"/>
          <w:lang w:eastAsia="ko-KR"/>
        </w:rPr>
        <w:t>arget Profile “to be disabled”.</w:t>
      </w:r>
    </w:p>
    <w:p w14:paraId="3B267851" w14:textId="7A40727B" w:rsidR="00F3422B" w:rsidRPr="005556FF" w:rsidRDefault="00F3422B" w:rsidP="00BE167A">
      <w:pPr>
        <w:pStyle w:val="ListNumber"/>
        <w:numPr>
          <w:ilvl w:val="0"/>
          <w:numId w:val="32"/>
        </w:numPr>
        <w:tabs>
          <w:tab w:val="left" w:pos="340"/>
        </w:tabs>
      </w:pPr>
      <w:r>
        <w:rPr>
          <w:rFonts w:eastAsia="Times New Roman"/>
          <w:lang w:eastAsia="ko-KR"/>
        </w:rPr>
        <w:t xml:space="preserve">The eUICC SHALL generate the PSMO execution result </w:t>
      </w:r>
      <w:r w:rsidRPr="00CF102B">
        <w:rPr>
          <w:rFonts w:eastAsia="Times New Roman" w:hint="eastAsia"/>
          <w:lang w:eastAsia="ko-KR"/>
        </w:rPr>
        <w:t xml:space="preserve">data structure indicating the result of the </w:t>
      </w:r>
      <w:r>
        <w:rPr>
          <w:rFonts w:eastAsia="Times New Roman"/>
          <w:lang w:eastAsia="ko-KR"/>
        </w:rPr>
        <w:t>PSMO</w:t>
      </w:r>
      <w:r>
        <w:rPr>
          <w:rFonts w:eastAsia="Times New Roman" w:hint="eastAsia"/>
          <w:lang w:eastAsia="ko-KR"/>
        </w:rPr>
        <w:t xml:space="preserve"> '</w:t>
      </w:r>
      <w:r>
        <w:rPr>
          <w:rFonts w:eastAsia="Times New Roman"/>
          <w:lang w:eastAsia="ko-KR"/>
        </w:rPr>
        <w:t>Disable</w:t>
      </w:r>
      <w:r w:rsidRPr="00CF102B">
        <w:rPr>
          <w:rFonts w:eastAsia="Times New Roman" w:hint="eastAsia"/>
          <w:lang w:eastAsia="ko-KR"/>
        </w:rPr>
        <w:t xml:space="preserve"> </w:t>
      </w:r>
      <w:r w:rsidRPr="00CF102B">
        <w:rPr>
          <w:rFonts w:eastAsia="Times New Roman"/>
          <w:lang w:eastAsia="ko-KR"/>
        </w:rPr>
        <w:t>Profile</w:t>
      </w:r>
      <w:r w:rsidR="00DE1DAA" w:rsidRPr="00CF102B">
        <w:rPr>
          <w:rFonts w:eastAsia="Times New Roman"/>
          <w:lang w:eastAsia="ko-KR"/>
        </w:rPr>
        <w:t>’,</w:t>
      </w:r>
      <w:r>
        <w:rPr>
          <w:rFonts w:eastAsia="Times New Roman"/>
          <w:lang w:eastAsia="ko-KR"/>
        </w:rPr>
        <w:t xml:space="preserve"> and the procedure continues as described in </w:t>
      </w:r>
      <w:r w:rsidRPr="004C790E">
        <w:rPr>
          <w:rFonts w:eastAsia="Times New Roman"/>
          <w:lang w:eastAsia="ko-KR"/>
        </w:rPr>
        <w:t>section 3.3.1</w:t>
      </w:r>
      <w:r w:rsidRPr="008431F1">
        <w:t>.</w:t>
      </w:r>
    </w:p>
    <w:p w14:paraId="4DE289BA" w14:textId="77777777" w:rsidR="00F3422B" w:rsidRPr="00C36D4D" w:rsidRDefault="00F3422B" w:rsidP="00F3422B">
      <w:pPr>
        <w:pStyle w:val="NormalParagraph"/>
      </w:pPr>
      <w:r w:rsidRPr="00CF102B">
        <w:rPr>
          <w:rFonts w:eastAsia="Times New Roman" w:hint="eastAsia"/>
          <w:b/>
          <w:lang w:eastAsia="ko-KR"/>
        </w:rPr>
        <w:t>End</w:t>
      </w:r>
      <w:r w:rsidRPr="00C36D4D">
        <w:rPr>
          <w:b/>
        </w:rPr>
        <w:t xml:space="preserve"> Conditions:</w:t>
      </w:r>
    </w:p>
    <w:p w14:paraId="06CA774C" w14:textId="5DE744EB" w:rsidR="00F3422B" w:rsidRDefault="00F3422B" w:rsidP="00F3422B">
      <w:pPr>
        <w:pStyle w:val="NormalParagraph"/>
        <w:rPr>
          <w:rFonts w:eastAsia="Times New Roman"/>
          <w:lang w:eastAsia="ko-KR"/>
        </w:rPr>
      </w:pPr>
      <w:r w:rsidRPr="00CF102B">
        <w:rPr>
          <w:rFonts w:eastAsia="Times New Roman" w:hint="eastAsia"/>
          <w:lang w:eastAsia="ko-KR"/>
        </w:rPr>
        <w:t xml:space="preserve">The </w:t>
      </w:r>
      <w:r w:rsidR="00B368B4">
        <w:rPr>
          <w:rFonts w:eastAsia="Times New Roman"/>
          <w:lang w:eastAsia="ko-KR"/>
        </w:rPr>
        <w:t>t</w:t>
      </w:r>
      <w:r w:rsidRPr="00CF102B">
        <w:rPr>
          <w:rFonts w:eastAsia="Times New Roman" w:hint="eastAsia"/>
          <w:lang w:eastAsia="ko-KR"/>
        </w:rPr>
        <w:t xml:space="preserve">arget Profile is </w:t>
      </w:r>
      <w:r>
        <w:rPr>
          <w:rFonts w:eastAsia="Times New Roman"/>
          <w:lang w:eastAsia="ko-KR"/>
        </w:rPr>
        <w:t>marked “to be disabled”</w:t>
      </w:r>
      <w:r w:rsidRPr="00CF102B">
        <w:rPr>
          <w:rFonts w:eastAsia="Times New Roman" w:hint="eastAsia"/>
          <w:lang w:eastAsia="ko-KR"/>
        </w:rPr>
        <w:t>.</w:t>
      </w:r>
    </w:p>
    <w:p w14:paraId="204F401B" w14:textId="66774958" w:rsidR="00F3422B" w:rsidRDefault="00F3422B" w:rsidP="00F3422B">
      <w:pPr>
        <w:pStyle w:val="NormalParagraph"/>
        <w:rPr>
          <w:rFonts w:eastAsia="Times New Roman"/>
          <w:lang w:eastAsia="ko-KR"/>
        </w:rPr>
      </w:pPr>
      <w:r>
        <w:rPr>
          <w:rFonts w:eastAsia="Times New Roman"/>
          <w:lang w:eastAsia="ko-KR"/>
        </w:rPr>
        <w:t>The</w:t>
      </w:r>
      <w:r w:rsidRPr="00CF102B">
        <w:rPr>
          <w:rFonts w:eastAsia="Times New Roman" w:hint="eastAsia"/>
          <w:lang w:eastAsia="ko-KR"/>
        </w:rPr>
        <w:t xml:space="preserve"> </w:t>
      </w:r>
      <w:r>
        <w:rPr>
          <w:rFonts w:eastAsia="Times New Roman"/>
          <w:lang w:eastAsia="ko-KR"/>
        </w:rPr>
        <w:t xml:space="preserve">signed </w:t>
      </w:r>
      <w:r w:rsidR="00392B9B">
        <w:t>eUICC</w:t>
      </w:r>
      <w:r w:rsidRPr="00727B57">
        <w:rPr>
          <w:rFonts w:eastAsia="Times New Roman"/>
          <w:lang w:eastAsia="ko-KR"/>
        </w:rPr>
        <w:t xml:space="preserve"> Package execution result</w:t>
      </w:r>
      <w:r w:rsidRPr="00CF102B">
        <w:rPr>
          <w:rFonts w:eastAsia="Times New Roman" w:hint="eastAsia"/>
          <w:lang w:eastAsia="ko-KR"/>
        </w:rPr>
        <w:t xml:space="preserve"> data structure containing the result of </w:t>
      </w:r>
      <w:r w:rsidR="00DE1DAA">
        <w:rPr>
          <w:rFonts w:eastAsia="Times New Roman"/>
          <w:lang w:eastAsia="ko-KR"/>
        </w:rPr>
        <w:t>disabled</w:t>
      </w:r>
      <w:r>
        <w:rPr>
          <w:rFonts w:eastAsia="Times New Roman"/>
          <w:lang w:eastAsia="ko-KR"/>
        </w:rPr>
        <w:t xml:space="preserve"> </w:t>
      </w:r>
      <w:r w:rsidRPr="00CF102B">
        <w:rPr>
          <w:rFonts w:eastAsia="Times New Roman" w:hint="eastAsia"/>
          <w:lang w:eastAsia="ko-KR"/>
        </w:rPr>
        <w:t>Profile is stored in the eUICC.</w:t>
      </w:r>
    </w:p>
    <w:p w14:paraId="2F551997" w14:textId="2A973225" w:rsidR="00E0651E" w:rsidRDefault="00E0651E" w:rsidP="004A39FD">
      <w:pPr>
        <w:pStyle w:val="NOTE"/>
        <w:rPr>
          <w:rStyle w:val="eop"/>
        </w:rPr>
      </w:pPr>
      <w:r>
        <w:rPr>
          <w:rStyle w:val="eop"/>
        </w:rPr>
        <w:t>N</w:t>
      </w:r>
      <w:r w:rsidR="00960D24">
        <w:rPr>
          <w:rStyle w:val="eop"/>
        </w:rPr>
        <w:t>OTE</w:t>
      </w:r>
      <w:r>
        <w:rPr>
          <w:rStyle w:val="eop"/>
        </w:rPr>
        <w:t xml:space="preserve">: </w:t>
      </w:r>
      <w:r w:rsidR="0070308F">
        <w:rPr>
          <w:rStyle w:val="eop"/>
        </w:rPr>
        <w:tab/>
      </w:r>
      <w:r>
        <w:rPr>
          <w:rStyle w:val="eop"/>
        </w:rPr>
        <w:t xml:space="preserve">To maintain connectivity, a Disable </w:t>
      </w:r>
      <w:r w:rsidR="00F70E9A">
        <w:rPr>
          <w:rStyle w:val="eop"/>
        </w:rPr>
        <w:t xml:space="preserve">command </w:t>
      </w:r>
      <w:r>
        <w:rPr>
          <w:rStyle w:val="eop"/>
        </w:rPr>
        <w:t xml:space="preserve">needs to be followed by an Enable </w:t>
      </w:r>
      <w:r w:rsidR="00F70E9A">
        <w:rPr>
          <w:rStyle w:val="eop"/>
        </w:rPr>
        <w:t xml:space="preserve">command </w:t>
      </w:r>
      <w:r>
        <w:rPr>
          <w:rStyle w:val="eop"/>
        </w:rPr>
        <w:t xml:space="preserve">in the same </w:t>
      </w:r>
      <w:r w:rsidR="00392B9B" w:rsidRPr="00392B9B">
        <w:rPr>
          <w:rFonts w:cs="Arial"/>
        </w:rPr>
        <w:t>eUICC</w:t>
      </w:r>
      <w:r>
        <w:rPr>
          <w:rStyle w:val="eop"/>
        </w:rPr>
        <w:t xml:space="preserve"> Package.</w:t>
      </w:r>
    </w:p>
    <w:p w14:paraId="4EEF498C" w14:textId="6C8BD316" w:rsidR="00690AA9" w:rsidRPr="00E25FDE" w:rsidRDefault="00690AA9" w:rsidP="004342C2">
      <w:pPr>
        <w:pStyle w:val="Heading3"/>
        <w:tabs>
          <w:tab w:val="num" w:pos="851"/>
        </w:tabs>
        <w:ind w:left="851"/>
        <w:rPr>
          <w:bCs w:val="0"/>
        </w:rPr>
      </w:pPr>
      <w:bookmarkStart w:id="586" w:name="_Toc170369124"/>
      <w:r w:rsidRPr="00E25FDE">
        <w:rPr>
          <w:bCs w:val="0"/>
        </w:rPr>
        <w:t>Delete Profile</w:t>
      </w:r>
      <w:bookmarkEnd w:id="586"/>
    </w:p>
    <w:p w14:paraId="20D72CB8" w14:textId="77777777" w:rsidR="00F6240E" w:rsidRDefault="00690AA9" w:rsidP="00690AA9">
      <w:pPr>
        <w:pStyle w:val="NormalParagraph"/>
        <w:rPr>
          <w:lang w:eastAsia="ko-KR"/>
        </w:rPr>
      </w:pPr>
      <w:r w:rsidRPr="00C82980">
        <w:rPr>
          <w:lang w:eastAsia="ko-KR"/>
        </w:rPr>
        <w:t xml:space="preserve">This procedure defines the execution of a Delete command contained within a </w:t>
      </w:r>
      <w:r w:rsidR="00392B9B">
        <w:t>eUICC</w:t>
      </w:r>
      <w:r w:rsidRPr="00C82980">
        <w:rPr>
          <w:lang w:eastAsia="ko-KR"/>
        </w:rPr>
        <w:t xml:space="preserve"> Package as defined in 3.3.1 Generic </w:t>
      </w:r>
      <w:r w:rsidR="00392B9B">
        <w:t>eUICC</w:t>
      </w:r>
      <w:r w:rsidRPr="00C82980">
        <w:rPr>
          <w:lang w:eastAsia="ko-KR"/>
        </w:rPr>
        <w:t xml:space="preserve"> Package Download and Execution, used to delete a Profile already downloaded and installed on an eUICC</w:t>
      </w:r>
      <w:r w:rsidR="00510A27">
        <w:rPr>
          <w:lang w:eastAsia="ko-KR"/>
        </w:rPr>
        <w:t>.</w:t>
      </w:r>
    </w:p>
    <w:p w14:paraId="4CE555F4" w14:textId="74528276" w:rsidR="00690AA9" w:rsidRDefault="00F6240E" w:rsidP="00690AA9">
      <w:pPr>
        <w:pStyle w:val="NormalParagraph"/>
        <w:rPr>
          <w:lang w:eastAsia="ko-KR"/>
        </w:rPr>
      </w:pPr>
      <w:r w:rsidRPr="00AA5074">
        <w:t xml:space="preserve">The conditions under which a Provisioning Profile </w:t>
      </w:r>
      <w:r>
        <w:t xml:space="preserve">could be deleted </w:t>
      </w:r>
      <w:r w:rsidRPr="00AA5074">
        <w:t>are implementation-dependent and out of the scope of this specification. The eUICC implementation MAY not support deletion of a Provisioning Profile or a preloaded Test Profile.</w:t>
      </w:r>
      <w:r w:rsidR="00510A27">
        <w:rPr>
          <w:lang w:eastAsia="ko-KR"/>
        </w:rPr>
        <w:t xml:space="preserve"> </w:t>
      </w:r>
    </w:p>
    <w:p w14:paraId="2C6B94EA" w14:textId="5C178A01" w:rsidR="00510A27" w:rsidRDefault="00F70E9A" w:rsidP="00753236">
      <w:pPr>
        <w:pStyle w:val="NormalParagraph"/>
      </w:pPr>
      <w:r>
        <w:t xml:space="preserve">An eUICC </w:t>
      </w:r>
      <w:r w:rsidR="00461EEC">
        <w:t>P</w:t>
      </w:r>
      <w:r>
        <w:t xml:space="preserve">ackage SHALL NOT </w:t>
      </w:r>
      <w:r w:rsidR="00510A27">
        <w:t xml:space="preserve">include an Enable </w:t>
      </w:r>
      <w:r>
        <w:t xml:space="preserve">command </w:t>
      </w:r>
      <w:r w:rsidR="00510A27">
        <w:t xml:space="preserve">with </w:t>
      </w:r>
      <w:r>
        <w:t xml:space="preserve">granted usage of the Rollback </w:t>
      </w:r>
      <w:r w:rsidR="00E84A07">
        <w:t>M</w:t>
      </w:r>
      <w:r>
        <w:t>echanism</w:t>
      </w:r>
      <w:r w:rsidR="00F220B6">
        <w:t xml:space="preserve"> </w:t>
      </w:r>
      <w:r>
        <w:t>and a Delete command,</w:t>
      </w:r>
      <w:r w:rsidR="00510A27">
        <w:t xml:space="preserve"> </w:t>
      </w:r>
      <w:r>
        <w:rPr>
          <w:lang w:eastAsia="ko-KR"/>
        </w:rPr>
        <w:t>where the Delete command would try to delete the Profile to which the IPA might want to roll back.</w:t>
      </w:r>
      <w:r w:rsidR="00510A27">
        <w:t xml:space="preserve"> </w:t>
      </w:r>
    </w:p>
    <w:p w14:paraId="0DB7CB6B" w14:textId="77777777" w:rsidR="00E75FEC" w:rsidRPr="006A189C" w:rsidRDefault="00E75FEC" w:rsidP="009177AA">
      <w:pPr>
        <w:pStyle w:val="PlantUML"/>
      </w:pPr>
      <w:r w:rsidRPr="007047E2">
        <w:t>@startuml</w:t>
      </w:r>
    </w:p>
    <w:p w14:paraId="5F038B15" w14:textId="77777777" w:rsidR="00E75FEC" w:rsidRPr="006E738F" w:rsidRDefault="00E75FEC" w:rsidP="009177AA">
      <w:pPr>
        <w:pStyle w:val="PlantUML"/>
      </w:pPr>
      <w:r w:rsidRPr="006E738F">
        <w:t>skinparam monochrome true</w:t>
      </w:r>
    </w:p>
    <w:p w14:paraId="25FB7BD9" w14:textId="77777777" w:rsidR="00E75FEC" w:rsidRPr="00CF102B" w:rsidRDefault="00E75FEC" w:rsidP="009177AA">
      <w:pPr>
        <w:pStyle w:val="PlantUML"/>
        <w:rPr>
          <w:lang w:eastAsia="ko-KR"/>
        </w:rPr>
      </w:pPr>
      <w:r w:rsidRPr="006E738F">
        <w:t>skinparam ArrowColor Black</w:t>
      </w:r>
    </w:p>
    <w:p w14:paraId="3BCAF7CB" w14:textId="77777777" w:rsidR="00E75FEC" w:rsidRPr="00CF102B" w:rsidRDefault="00E75FEC" w:rsidP="009177AA">
      <w:pPr>
        <w:pStyle w:val="PlantUML"/>
      </w:pPr>
      <w:r w:rsidRPr="00CF102B">
        <w:rPr>
          <w:rFonts w:hint="eastAsia"/>
        </w:rPr>
        <w:t>skinparam lifelinestrategy solid</w:t>
      </w:r>
    </w:p>
    <w:p w14:paraId="7490F6EB" w14:textId="77777777" w:rsidR="00E75FEC" w:rsidRPr="00CF102B" w:rsidRDefault="00E75FEC" w:rsidP="009177AA">
      <w:pPr>
        <w:pStyle w:val="PlantUML"/>
      </w:pPr>
      <w:r w:rsidRPr="00CF102B">
        <w:rPr>
          <w:rFonts w:hint="eastAsia"/>
        </w:rPr>
        <w:t>skinparam sequenceMessageAlign center</w:t>
      </w:r>
    </w:p>
    <w:p w14:paraId="785D7CD8" w14:textId="77777777" w:rsidR="00E75FEC" w:rsidRPr="00CF102B" w:rsidRDefault="00E75FEC" w:rsidP="009177AA">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358B64D4" w14:textId="77777777" w:rsidR="00E75FEC" w:rsidRPr="00CF102B" w:rsidRDefault="00E75FEC" w:rsidP="009177AA">
      <w:pPr>
        <w:pStyle w:val="PlantUML"/>
      </w:pPr>
      <w:r w:rsidRPr="00CF102B">
        <w:rPr>
          <w:rFonts w:hint="eastAsia"/>
        </w:rPr>
        <w:t>skinparam participantBackgroundColor #FFFFFF</w:t>
      </w:r>
    </w:p>
    <w:p w14:paraId="3FA7E452" w14:textId="77777777" w:rsidR="00E75FEC" w:rsidRPr="006E738F" w:rsidRDefault="00E75FEC" w:rsidP="009177AA">
      <w:pPr>
        <w:pStyle w:val="PlantUML"/>
      </w:pPr>
      <w:r w:rsidRPr="006E738F">
        <w:t>hide footbox</w:t>
      </w:r>
    </w:p>
    <w:p w14:paraId="26EEE652" w14:textId="77777777" w:rsidR="00E75FEC" w:rsidRDefault="00E75FEC" w:rsidP="009177AA">
      <w:pPr>
        <w:pStyle w:val="PlantUML"/>
      </w:pPr>
    </w:p>
    <w:p w14:paraId="3606AB09" w14:textId="35EA0EEC" w:rsidR="00E75FEC" w:rsidRDefault="00E75FEC" w:rsidP="009177AA">
      <w:pPr>
        <w:pStyle w:val="PlantUML"/>
      </w:pPr>
      <w:r>
        <w:t>participant "&lt;b&gt;eUICC\n&lt;b&gt;IPA Services (ISD-R)" as IPAServices</w:t>
      </w:r>
    </w:p>
    <w:p w14:paraId="38DC4A8B" w14:textId="77777777" w:rsidR="00E75FEC" w:rsidRDefault="00E75FEC" w:rsidP="009177AA">
      <w:pPr>
        <w:pStyle w:val="PlantUML"/>
      </w:pPr>
      <w:r>
        <w:t>rnote over IPAServices</w:t>
      </w:r>
    </w:p>
    <w:p w14:paraId="76247AE7" w14:textId="77777777" w:rsidR="00E75FEC" w:rsidRDefault="00E75FEC" w:rsidP="009177AA">
      <w:pPr>
        <w:pStyle w:val="PlantUML"/>
      </w:pPr>
      <w:r>
        <w:t>[1] Profile identification</w:t>
      </w:r>
    </w:p>
    <w:p w14:paraId="708BE9E6" w14:textId="0C4BC0B8" w:rsidR="00E75FEC" w:rsidRDefault="00E75FEC" w:rsidP="009177AA">
      <w:pPr>
        <w:pStyle w:val="PlantUML"/>
      </w:pPr>
      <w:r>
        <w:t xml:space="preserve">[2] Verify the profile state of the targeted </w:t>
      </w:r>
      <w:r w:rsidR="00B368B4">
        <w:t>P</w:t>
      </w:r>
      <w:r>
        <w:t>rofile</w:t>
      </w:r>
    </w:p>
    <w:p w14:paraId="429911AB" w14:textId="77777777" w:rsidR="00E75FEC" w:rsidRDefault="00E75FEC" w:rsidP="009177AA">
      <w:pPr>
        <w:pStyle w:val="PlantUML"/>
      </w:pPr>
      <w:r>
        <w:t>endrnote</w:t>
      </w:r>
    </w:p>
    <w:p w14:paraId="0547A35E" w14:textId="512D020C" w:rsidR="00E75FEC" w:rsidRDefault="00E75FEC" w:rsidP="009177AA">
      <w:pPr>
        <w:pStyle w:val="PlantUML"/>
      </w:pPr>
      <w:r>
        <w:t xml:space="preserve">  alt If the </w:t>
      </w:r>
      <w:r w:rsidR="00B368B4">
        <w:t>t</w:t>
      </w:r>
      <w:r>
        <w:t>arget Profile is  in  Disabled state\n and is not marked “to be enabled”</w:t>
      </w:r>
    </w:p>
    <w:p w14:paraId="28530340" w14:textId="77777777" w:rsidR="00E75FEC" w:rsidRDefault="00E75FEC" w:rsidP="009177AA">
      <w:pPr>
        <w:pStyle w:val="PlantUML"/>
      </w:pPr>
      <w:r>
        <w:t xml:space="preserve">    rnote over IPAServices</w:t>
      </w:r>
    </w:p>
    <w:p w14:paraId="13B06746" w14:textId="1359797E" w:rsidR="00E75FEC" w:rsidRDefault="00E75FEC" w:rsidP="009177AA">
      <w:pPr>
        <w:pStyle w:val="PlantUML"/>
      </w:pPr>
      <w:r>
        <w:lastRenderedPageBreak/>
        <w:t xml:space="preserve">      [2.a] eUICC shall </w:t>
      </w:r>
      <w:r w:rsidR="005223E9" w:rsidRPr="0023752F">
        <w:t>mark "to be deleted"</w:t>
      </w:r>
      <w:r>
        <w:t xml:space="preserve"> the </w:t>
      </w:r>
      <w:r w:rsidR="00B368B4">
        <w:t>t</w:t>
      </w:r>
      <w:r>
        <w:t>arget Profile</w:t>
      </w:r>
    </w:p>
    <w:p w14:paraId="7176A4AB" w14:textId="77777777" w:rsidR="00E75FEC" w:rsidRDefault="00E75FEC" w:rsidP="009177AA">
      <w:pPr>
        <w:pStyle w:val="PlantUML"/>
      </w:pPr>
      <w:r>
        <w:t xml:space="preserve">    endrnote</w:t>
      </w:r>
    </w:p>
    <w:p w14:paraId="6F9835D2" w14:textId="6A968FA4" w:rsidR="00E75FEC" w:rsidRDefault="00E75FEC" w:rsidP="009177AA">
      <w:pPr>
        <w:pStyle w:val="PlantUML"/>
      </w:pPr>
      <w:r>
        <w:t xml:space="preserve">  else If the </w:t>
      </w:r>
      <w:r w:rsidR="00B368B4">
        <w:t>t</w:t>
      </w:r>
      <w:r>
        <w:t xml:space="preserve">arget Profile is in Enabled state and marked “to be disabled”: </w:t>
      </w:r>
    </w:p>
    <w:p w14:paraId="3D55A350" w14:textId="77777777" w:rsidR="00E75FEC" w:rsidRDefault="00E75FEC" w:rsidP="009177AA">
      <w:pPr>
        <w:pStyle w:val="PlantUML"/>
      </w:pPr>
      <w:r>
        <w:t xml:space="preserve">    rnote over IPAServices</w:t>
      </w:r>
    </w:p>
    <w:p w14:paraId="19670ECE" w14:textId="2D11819D" w:rsidR="00E75FEC" w:rsidRDefault="00E75FEC" w:rsidP="009177AA">
      <w:pPr>
        <w:pStyle w:val="PlantUML"/>
      </w:pPr>
      <w:r>
        <w:t xml:space="preserve">      [2.b] eUICC shall re-mark the </w:t>
      </w:r>
      <w:r w:rsidR="00B368B4">
        <w:t>t</w:t>
      </w:r>
      <w:r>
        <w:t xml:space="preserve">arget Profile “to be disabled and deleted”. </w:t>
      </w:r>
    </w:p>
    <w:p w14:paraId="21AFA70A" w14:textId="77777777" w:rsidR="00E75FEC" w:rsidRDefault="00E75FEC" w:rsidP="009177AA">
      <w:pPr>
        <w:pStyle w:val="PlantUML"/>
      </w:pPr>
      <w:r>
        <w:t xml:space="preserve">    endrnote</w:t>
      </w:r>
    </w:p>
    <w:p w14:paraId="6AA7F8EE" w14:textId="67567D72" w:rsidR="00E75FEC" w:rsidRDefault="00E75FEC" w:rsidP="009177AA">
      <w:pPr>
        <w:pStyle w:val="PlantUML"/>
      </w:pPr>
      <w:r>
        <w:t xml:space="preserve">  else If the </w:t>
      </w:r>
      <w:r w:rsidR="00B368B4">
        <w:t>t</w:t>
      </w:r>
      <w:r>
        <w:t>arget Profile is in Enabled state and is not marked “to be disabled”</w:t>
      </w:r>
      <w:r w:rsidR="00881856">
        <w:t xml:space="preserve">\n or the </w:t>
      </w:r>
      <w:r w:rsidR="00B368B4">
        <w:t>t</w:t>
      </w:r>
      <w:r w:rsidR="00881856">
        <w:t>arget Profile is in Disabled state and is marked "to be enabled"</w:t>
      </w:r>
      <w:r>
        <w:t xml:space="preserve"> </w:t>
      </w:r>
    </w:p>
    <w:p w14:paraId="4905BB8B" w14:textId="77777777" w:rsidR="00E75FEC" w:rsidRDefault="00E75FEC" w:rsidP="009177AA">
      <w:pPr>
        <w:pStyle w:val="PlantUML"/>
      </w:pPr>
      <w:r>
        <w:t xml:space="preserve">    rnote over IPAServices</w:t>
      </w:r>
    </w:p>
    <w:p w14:paraId="7C862F0D" w14:textId="77777777" w:rsidR="005223E9" w:rsidRDefault="005223E9" w:rsidP="009177AA">
      <w:pPr>
        <w:pStyle w:val="PlantUML"/>
      </w:pPr>
      <w:r>
        <w:tab/>
        <w:t>[2.c] the ISD-R SHALL indicate a failure in the PSMO execution result with 'profileNotInDisabledState' code.</w:t>
      </w:r>
    </w:p>
    <w:p w14:paraId="42C7FC8F" w14:textId="77777777" w:rsidR="005223E9" w:rsidRDefault="005223E9" w:rsidP="009177AA">
      <w:pPr>
        <w:pStyle w:val="PlantUML"/>
      </w:pPr>
      <w:r>
        <w:t xml:space="preserve">    endrnote</w:t>
      </w:r>
    </w:p>
    <w:p w14:paraId="0D30D717" w14:textId="7C177F83" w:rsidR="005223E9" w:rsidRDefault="005223E9" w:rsidP="009177AA">
      <w:pPr>
        <w:pStyle w:val="PlantUML"/>
      </w:pPr>
      <w:r>
        <w:t xml:space="preserve">  else  If the </w:t>
      </w:r>
      <w:r w:rsidR="00B368B4">
        <w:t>t</w:t>
      </w:r>
      <w:r>
        <w:t>arget Profile is in Disabled state (or marked "to be disabled") but is currently referenced by the Rollback Mechanism</w:t>
      </w:r>
    </w:p>
    <w:p w14:paraId="4876DBC4" w14:textId="25B8385E" w:rsidR="005223E9" w:rsidRDefault="005223E9" w:rsidP="009177AA">
      <w:pPr>
        <w:pStyle w:val="PlantUML"/>
      </w:pPr>
      <w:r>
        <w:t xml:space="preserve">    rnote over IPAServices</w:t>
      </w:r>
    </w:p>
    <w:p w14:paraId="7BF8B1B6" w14:textId="2C83C385" w:rsidR="00E75FEC" w:rsidRDefault="00E75FEC" w:rsidP="009177AA">
      <w:pPr>
        <w:pStyle w:val="PlantUML"/>
      </w:pPr>
      <w:r>
        <w:t xml:space="preserve">      [2.</w:t>
      </w:r>
      <w:r w:rsidR="005223E9">
        <w:t>d</w:t>
      </w:r>
      <w:r>
        <w:t>] the ISD-R SHALL indicate a failure in the PSMO execution result</w:t>
      </w:r>
      <w:r w:rsidR="005223E9">
        <w:t xml:space="preserve"> </w:t>
      </w:r>
      <w:r w:rsidR="005223E9" w:rsidRPr="0023752F">
        <w:t>with '</w:t>
      </w:r>
      <w:r w:rsidR="005223E9">
        <w:t>r</w:t>
      </w:r>
      <w:r w:rsidR="005223E9" w:rsidRPr="0023752F">
        <w:t>ollback</w:t>
      </w:r>
      <w:r w:rsidR="005223E9">
        <w:t>NotAvailable</w:t>
      </w:r>
      <w:r w:rsidR="005223E9" w:rsidRPr="0023752F">
        <w:t>' code</w:t>
      </w:r>
      <w:r>
        <w:t xml:space="preserve">. </w:t>
      </w:r>
    </w:p>
    <w:p w14:paraId="0EC69ABE" w14:textId="2C6298CA" w:rsidR="00E75FEC" w:rsidRDefault="00E75FEC" w:rsidP="009177AA">
      <w:pPr>
        <w:pStyle w:val="PlantUML"/>
      </w:pPr>
      <w:r>
        <w:t xml:space="preserve">    </w:t>
      </w:r>
      <w:r w:rsidR="00502B50">
        <w:t>E</w:t>
      </w:r>
      <w:r>
        <w:t>ndrnote</w:t>
      </w:r>
    </w:p>
    <w:p w14:paraId="58EAACA3" w14:textId="55F0939E" w:rsidR="00502B50" w:rsidRDefault="00502B50" w:rsidP="009177AA">
      <w:pPr>
        <w:pStyle w:val="PlantUML"/>
      </w:pPr>
      <w:r>
        <w:t xml:space="preserve">  else  If the </w:t>
      </w:r>
      <w:r w:rsidR="00B368B4">
        <w:t>t</w:t>
      </w:r>
      <w:r>
        <w:t>arget Profile is Disabled (or marked "to be disabled") but is currently referenced by the Fallback Mechanism</w:t>
      </w:r>
    </w:p>
    <w:p w14:paraId="3DEDD629" w14:textId="77777777" w:rsidR="00502B50" w:rsidRDefault="00502B50" w:rsidP="009177AA">
      <w:pPr>
        <w:pStyle w:val="PlantUML"/>
      </w:pPr>
      <w:r>
        <w:t xml:space="preserve">    rnote over IPAServices</w:t>
      </w:r>
    </w:p>
    <w:p w14:paraId="683DC0C7" w14:textId="77777777" w:rsidR="00502B50" w:rsidRDefault="00502B50" w:rsidP="009177AA">
      <w:pPr>
        <w:pStyle w:val="PlantUML"/>
      </w:pPr>
      <w:r>
        <w:t xml:space="preserve">      [2.e] the ISD-R SHALL indicate a failure in the PSMO execution result with 'returnFallbackProfile' code. </w:t>
      </w:r>
    </w:p>
    <w:p w14:paraId="6CC9010C" w14:textId="241982FD" w:rsidR="00502B50" w:rsidRDefault="00502B50" w:rsidP="009177AA">
      <w:pPr>
        <w:pStyle w:val="PlantUML"/>
      </w:pPr>
      <w:r>
        <w:t xml:space="preserve">    endrnote</w:t>
      </w:r>
    </w:p>
    <w:p w14:paraId="742B15CE" w14:textId="77777777" w:rsidR="00E75FEC" w:rsidRDefault="00E75FEC" w:rsidP="009177AA">
      <w:pPr>
        <w:pStyle w:val="PlantUML"/>
      </w:pPr>
      <w:r>
        <w:t>end</w:t>
      </w:r>
    </w:p>
    <w:p w14:paraId="33F0752D" w14:textId="77777777" w:rsidR="00E75FEC" w:rsidRDefault="00E75FEC" w:rsidP="009177AA">
      <w:pPr>
        <w:pStyle w:val="PlantUML"/>
      </w:pPr>
      <w:r>
        <w:t>rnote over IPAServices</w:t>
      </w:r>
    </w:p>
    <w:p w14:paraId="2ACC0435" w14:textId="77777777" w:rsidR="00E75FEC" w:rsidRDefault="00E75FEC" w:rsidP="009177AA">
      <w:pPr>
        <w:pStyle w:val="PlantUML"/>
      </w:pPr>
      <w:r>
        <w:t>[3] The eUICC SHALL generate the PSMO execution result data structure state</w:t>
      </w:r>
    </w:p>
    <w:p w14:paraId="6FCA3C51" w14:textId="1CA70165" w:rsidR="00E75FEC" w:rsidRDefault="00E75FEC" w:rsidP="009177AA">
      <w:pPr>
        <w:pStyle w:val="PlantUML"/>
      </w:pPr>
      <w:r>
        <w:t xml:space="preserve">      result of the PSMO 'Delete Profile' as described in section 3.3.1</w:t>
      </w:r>
    </w:p>
    <w:p w14:paraId="3C78F22D" w14:textId="77777777" w:rsidR="00E75FEC" w:rsidRDefault="00E75FEC" w:rsidP="009177AA">
      <w:pPr>
        <w:pStyle w:val="PlantUML"/>
      </w:pPr>
      <w:r>
        <w:t>endrnote</w:t>
      </w:r>
    </w:p>
    <w:p w14:paraId="06EF80D7" w14:textId="77777777" w:rsidR="00E75FEC" w:rsidRDefault="00E75FEC" w:rsidP="009177AA">
      <w:pPr>
        <w:pStyle w:val="PlantUML"/>
      </w:pPr>
    </w:p>
    <w:p w14:paraId="2D2E7F70" w14:textId="77777777" w:rsidR="00E75FEC" w:rsidRDefault="00E75FEC" w:rsidP="009177AA">
      <w:pPr>
        <w:pStyle w:val="PlantUML"/>
      </w:pPr>
      <w:r>
        <w:t>@enduml</w:t>
      </w:r>
    </w:p>
    <w:p w14:paraId="02CC214E" w14:textId="6E08A849" w:rsidR="00690AA9" w:rsidRDefault="00690AA9" w:rsidP="00881856">
      <w:pPr>
        <w:pStyle w:val="PlantUMLImg"/>
      </w:pPr>
    </w:p>
    <w:p w14:paraId="524484A5" w14:textId="06A435A2" w:rsidR="00E75FEC" w:rsidRDefault="00E75FEC" w:rsidP="00881856">
      <w:pPr>
        <w:pStyle w:val="PlantUMLImg"/>
      </w:pPr>
    </w:p>
    <w:p w14:paraId="1A1A5F15" w14:textId="435AD6DD" w:rsidR="008A7681" w:rsidRDefault="008A7681" w:rsidP="00881856">
      <w:pPr>
        <w:pStyle w:val="PlantUMLImg"/>
      </w:pPr>
    </w:p>
    <w:p w14:paraId="71B2EC27" w14:textId="095BE71F" w:rsidR="00502B50" w:rsidRDefault="00502B50" w:rsidP="00881856">
      <w:pPr>
        <w:pStyle w:val="PlantUMLImg"/>
      </w:pPr>
    </w:p>
    <w:p w14:paraId="1D06CDEF" w14:textId="6CF75FB3" w:rsidR="00881856" w:rsidRDefault="00881856" w:rsidP="00881856">
      <w:pPr>
        <w:pStyle w:val="PlantUMLImg"/>
      </w:pPr>
      <w:r w:rsidRPr="002A086C">
        <w:rPr>
          <w:noProof/>
        </w:rPr>
        <w:drawing>
          <wp:inline distT="0" distB="0" distL="0" distR="0" wp14:anchorId="691F52EE" wp14:editId="371C3265">
            <wp:extent cx="5731510" cy="3028950"/>
            <wp:effectExtent l="0" t="0" r="2540" b="0"/>
            <wp:docPr id="375792256" name="Picture 37579225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92256" name="Picture 1" descr="A screenshot of a computer screen&#10;&#10;Description automatically generated"/>
                    <pic:cNvPicPr/>
                  </pic:nvPicPr>
                  <pic:blipFill>
                    <a:blip r:embed="rId34"/>
                    <a:stretch>
                      <a:fillRect/>
                    </a:stretch>
                  </pic:blipFill>
                  <pic:spPr>
                    <a:xfrm>
                      <a:off x="0" y="0"/>
                      <a:ext cx="5731510" cy="3028950"/>
                    </a:xfrm>
                    <a:prstGeom prst="rect">
                      <a:avLst/>
                    </a:prstGeom>
                  </pic:spPr>
                </pic:pic>
              </a:graphicData>
            </a:graphic>
          </wp:inline>
        </w:drawing>
      </w:r>
    </w:p>
    <w:p w14:paraId="17B3195C" w14:textId="5E58D829" w:rsidR="00690AA9" w:rsidRPr="002013E4" w:rsidRDefault="00121120">
      <w:pPr>
        <w:pStyle w:val="Figure1"/>
      </w:pPr>
      <w:r w:rsidRPr="00A57549">
        <w:t>Delete Profile</w:t>
      </w:r>
    </w:p>
    <w:p w14:paraId="4CE09FFC" w14:textId="77777777" w:rsidR="00690AA9" w:rsidRDefault="00690AA9" w:rsidP="00690AA9">
      <w:pPr>
        <w:pStyle w:val="NormalParagraph"/>
      </w:pPr>
      <w:r w:rsidRPr="00C36D4D">
        <w:rPr>
          <w:b/>
        </w:rPr>
        <w:t>Start Conditions:</w:t>
      </w:r>
    </w:p>
    <w:p w14:paraId="60665DE9" w14:textId="12475829" w:rsidR="00690AA9" w:rsidRDefault="00690AA9" w:rsidP="00690AA9">
      <w:pPr>
        <w:pStyle w:val="NormalParagraph"/>
        <w:rPr>
          <w:rFonts w:eastAsia="Times New Roman"/>
          <w:lang w:eastAsia="ko-KR"/>
        </w:rPr>
      </w:pPr>
      <w:r>
        <w:rPr>
          <w:rFonts w:eastAsia="Times New Roman"/>
          <w:lang w:eastAsia="ko-KR"/>
        </w:rPr>
        <w:lastRenderedPageBreak/>
        <w:t>A Profile is already downloaded and installed in the eUICC. A</w:t>
      </w:r>
      <w:r w:rsidR="00922D73">
        <w:rPr>
          <w:rFonts w:eastAsia="Times New Roman"/>
          <w:lang w:eastAsia="ko-KR"/>
        </w:rPr>
        <w:t>n</w:t>
      </w:r>
      <w:r w:rsidRPr="00CF102B">
        <w:rPr>
          <w:rFonts w:eastAsia="Times New Roman" w:hint="eastAsia"/>
          <w:lang w:eastAsia="ko-KR"/>
        </w:rPr>
        <w:t xml:space="preserve"> </w:t>
      </w:r>
      <w:r w:rsidR="00392B9B">
        <w:t>eUICC</w:t>
      </w:r>
      <w:r w:rsidRPr="00CF102B">
        <w:rPr>
          <w:rFonts w:eastAsia="Times New Roman" w:hint="eastAsia"/>
          <w:lang w:eastAsia="ko-KR"/>
        </w:rPr>
        <w:t xml:space="preserve"> </w:t>
      </w:r>
      <w:r>
        <w:rPr>
          <w:rFonts w:eastAsia="Times New Roman"/>
          <w:lang w:eastAsia="ko-KR"/>
        </w:rPr>
        <w:t xml:space="preserve">Package containing a </w:t>
      </w:r>
      <w:r w:rsidR="00502B50">
        <w:rPr>
          <w:rFonts w:eastAsia="Times New Roman"/>
          <w:lang w:eastAsia="ko-KR"/>
        </w:rPr>
        <w:t>‘</w:t>
      </w:r>
      <w:r>
        <w:rPr>
          <w:rFonts w:eastAsia="Times New Roman"/>
          <w:lang w:eastAsia="ko-KR"/>
        </w:rPr>
        <w:t xml:space="preserve">Delete </w:t>
      </w:r>
      <w:r w:rsidRPr="00CF102B">
        <w:rPr>
          <w:rFonts w:eastAsia="Times New Roman" w:hint="eastAsia"/>
          <w:lang w:eastAsia="ko-KR"/>
        </w:rPr>
        <w:t>Profile</w:t>
      </w:r>
      <w:r w:rsidR="00502B50">
        <w:rPr>
          <w:rFonts w:eastAsia="Times New Roman"/>
          <w:lang w:eastAsia="ko-KR"/>
        </w:rPr>
        <w:t>’</w:t>
      </w:r>
      <w:r w:rsidRPr="00CF102B">
        <w:rPr>
          <w:rFonts w:eastAsia="Times New Roman" w:hint="eastAsia"/>
          <w:lang w:eastAsia="ko-KR"/>
        </w:rPr>
        <w:t xml:space="preserve"> </w:t>
      </w:r>
      <w:r>
        <w:rPr>
          <w:rFonts w:eastAsia="Times New Roman"/>
          <w:lang w:eastAsia="ko-KR"/>
        </w:rPr>
        <w:t>is</w:t>
      </w:r>
      <w:r w:rsidRPr="00CF102B">
        <w:rPr>
          <w:rFonts w:eastAsia="Times New Roman" w:hint="eastAsia"/>
          <w:lang w:eastAsia="ko-KR"/>
        </w:rPr>
        <w:t xml:space="preserve"> received </w:t>
      </w:r>
      <w:r>
        <w:rPr>
          <w:rFonts w:eastAsia="Times New Roman"/>
          <w:lang w:eastAsia="ko-KR"/>
        </w:rPr>
        <w:t>within an</w:t>
      </w:r>
      <w:r w:rsidRPr="00CF102B">
        <w:rPr>
          <w:rFonts w:eastAsia="Times New Roman" w:hint="eastAsia"/>
          <w:lang w:eastAsia="ko-KR"/>
        </w:rPr>
        <w:t xml:space="preserve"> </w:t>
      </w:r>
      <w:r w:rsidRPr="00CF102B">
        <w:rPr>
          <w:rFonts w:eastAsia="Times New Roman"/>
          <w:lang w:eastAsia="ko-KR"/>
        </w:rPr>
        <w:t>"</w:t>
      </w:r>
      <w:r w:rsidRPr="00CF102B">
        <w:rPr>
          <w:rFonts w:eastAsia="Times New Roman" w:hint="eastAsia"/>
          <w:lang w:eastAsia="ko-KR"/>
        </w:rPr>
        <w:t>ES10b.Load</w:t>
      </w:r>
      <w:r w:rsidR="0002628D">
        <w:rPr>
          <w:rFonts w:eastAsia="Times New Roman"/>
          <w:lang w:eastAsia="ko-KR"/>
        </w:rPr>
        <w:t>Euicc</w:t>
      </w:r>
      <w:r w:rsidRPr="00CF102B">
        <w:rPr>
          <w:rFonts w:eastAsia="Times New Roman" w:hint="eastAsia"/>
          <w:lang w:eastAsia="ko-KR"/>
        </w:rPr>
        <w:t>Package</w:t>
      </w:r>
      <w:r w:rsidRPr="00CF102B">
        <w:rPr>
          <w:rFonts w:eastAsia="Times New Roman"/>
          <w:lang w:eastAsia="ko-KR"/>
        </w:rPr>
        <w:t>"</w:t>
      </w:r>
      <w:r>
        <w:rPr>
          <w:rFonts w:eastAsia="Times New Roman"/>
          <w:lang w:eastAsia="ko-KR"/>
        </w:rPr>
        <w:t xml:space="preserve"> by the eUICC as described </w:t>
      </w:r>
      <w:r w:rsidRPr="008F3C10">
        <w:rPr>
          <w:rFonts w:eastAsia="Times New Roman"/>
          <w:lang w:eastAsia="ko-KR"/>
        </w:rPr>
        <w:t xml:space="preserve">in </w:t>
      </w:r>
      <w:r w:rsidRPr="008A215E">
        <w:rPr>
          <w:rFonts w:eastAsia="Times New Roman"/>
          <w:lang w:eastAsia="ko-KR"/>
        </w:rPr>
        <w:t>3.3.</w:t>
      </w:r>
      <w:r w:rsidRPr="008F3C10">
        <w:rPr>
          <w:rFonts w:eastAsia="Times New Roman"/>
          <w:lang w:eastAsia="ko-KR"/>
        </w:rPr>
        <w:t>1</w:t>
      </w:r>
      <w:r>
        <w:rPr>
          <w:rFonts w:eastAsia="Times New Roman"/>
          <w:lang w:eastAsia="ko-KR"/>
        </w:rPr>
        <w:t xml:space="preserve">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sidRPr="00CF102B">
        <w:rPr>
          <w:rFonts w:eastAsia="Times New Roman" w:hint="eastAsia"/>
          <w:lang w:eastAsia="ko-KR"/>
        </w:rPr>
        <w:t>.</w:t>
      </w:r>
      <w:r w:rsidRPr="00F60162">
        <w:rPr>
          <w:rFonts w:eastAsia="Times New Roman"/>
          <w:lang w:eastAsia="ko-KR"/>
        </w:rPr>
        <w:t xml:space="preserve"> </w:t>
      </w:r>
    </w:p>
    <w:p w14:paraId="522DABE7" w14:textId="51C552B2" w:rsidR="00690AA9" w:rsidRPr="0020244F" w:rsidRDefault="00690AA9" w:rsidP="00690AA9">
      <w:pPr>
        <w:pStyle w:val="NormalParagraph"/>
        <w:rPr>
          <w:rFonts w:eastAsia="Times New Roman"/>
          <w:lang w:eastAsia="ko-KR"/>
        </w:rPr>
      </w:pPr>
      <w:r>
        <w:rPr>
          <w:rFonts w:eastAsia="Times New Roman"/>
          <w:lang w:eastAsia="ko-KR"/>
        </w:rPr>
        <w:t xml:space="preserve">The eIM signature the EID, and replay counter are verified as defined in </w:t>
      </w:r>
      <w:r w:rsidRPr="0062284C">
        <w:rPr>
          <w:rFonts w:eastAsia="Times New Roman"/>
          <w:lang w:eastAsia="ko-KR"/>
        </w:rPr>
        <w:t>3.3.</w:t>
      </w:r>
      <w:r>
        <w:rPr>
          <w:rFonts w:eastAsia="Times New Roman"/>
          <w:lang w:eastAsia="ko-KR"/>
        </w:rPr>
        <w:t xml:space="preserve">1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Pr>
          <w:rFonts w:eastAsia="Times New Roman"/>
          <w:lang w:eastAsia="ko-KR"/>
        </w:rPr>
        <w:t>.</w:t>
      </w:r>
    </w:p>
    <w:p w14:paraId="3D28AB37" w14:textId="77777777" w:rsidR="00690AA9" w:rsidRPr="00F96E8D" w:rsidRDefault="00690AA9" w:rsidP="00690AA9">
      <w:pPr>
        <w:pStyle w:val="NormalParagraph"/>
      </w:pPr>
      <w:r w:rsidRPr="00201074">
        <w:rPr>
          <w:b/>
        </w:rPr>
        <w:t>Procedure:</w:t>
      </w:r>
    </w:p>
    <w:p w14:paraId="5C3D1ED7" w14:textId="69AC6D71" w:rsidR="00690AA9" w:rsidRPr="00EA4CEE" w:rsidRDefault="00690AA9" w:rsidP="00BE167A">
      <w:pPr>
        <w:pStyle w:val="ListNumber"/>
        <w:numPr>
          <w:ilvl w:val="0"/>
          <w:numId w:val="33"/>
        </w:numPr>
        <w:tabs>
          <w:tab w:val="left" w:pos="340"/>
        </w:tabs>
        <w:rPr>
          <w:lang w:eastAsia="en-GB"/>
        </w:rPr>
      </w:pPr>
      <w:r w:rsidRPr="00EA4CEE">
        <w:rPr>
          <w:rFonts w:eastAsia="Times New Roman" w:hint="eastAsia"/>
          <w:lang w:eastAsia="ko-KR"/>
        </w:rPr>
        <w:t xml:space="preserve">The ISD-R SHALL </w:t>
      </w:r>
      <w:r w:rsidRPr="00EA4CEE">
        <w:rPr>
          <w:rFonts w:eastAsia="Times New Roman"/>
          <w:lang w:eastAsia="ko-KR"/>
        </w:rPr>
        <w:t>find</w:t>
      </w:r>
      <w:r w:rsidRPr="00EA4CEE">
        <w:rPr>
          <w:rFonts w:eastAsia="Times New Roman" w:hint="eastAsia"/>
          <w:lang w:eastAsia="ko-KR"/>
        </w:rPr>
        <w:t xml:space="preserve"> the </w:t>
      </w:r>
      <w:r w:rsidR="00B368B4">
        <w:rPr>
          <w:rFonts w:eastAsia="Times New Roman"/>
          <w:lang w:eastAsia="ko-KR"/>
        </w:rPr>
        <w:t>t</w:t>
      </w:r>
      <w:r w:rsidRPr="00EA4CEE">
        <w:rPr>
          <w:rFonts w:eastAsia="Times New Roman" w:hint="eastAsia"/>
          <w:lang w:eastAsia="ko-KR"/>
        </w:rPr>
        <w:t xml:space="preserve">arget Profile with </w:t>
      </w:r>
      <w:r w:rsidRPr="00EA4CEE">
        <w:rPr>
          <w:rFonts w:eastAsia="Times New Roman"/>
          <w:lang w:eastAsia="ko-KR"/>
        </w:rPr>
        <w:t>the</w:t>
      </w:r>
      <w:r w:rsidRPr="00EA4CEE">
        <w:rPr>
          <w:rFonts w:eastAsia="Times New Roman" w:hint="eastAsia"/>
          <w:lang w:eastAsia="ko-KR"/>
        </w:rPr>
        <w:t xml:space="preserve"> ICCID. If the </w:t>
      </w:r>
      <w:r w:rsidR="00B368B4">
        <w:rPr>
          <w:rFonts w:eastAsia="Times New Roman"/>
          <w:lang w:eastAsia="ko-KR"/>
        </w:rPr>
        <w:t>t</w:t>
      </w:r>
      <w:r w:rsidRPr="00EA4CEE">
        <w:rPr>
          <w:rFonts w:eastAsia="Times New Roman" w:hint="eastAsia"/>
          <w:lang w:eastAsia="ko-KR"/>
        </w:rPr>
        <w:t xml:space="preserve">arget Profile is not found, </w:t>
      </w:r>
      <w:r w:rsidR="00F70E9A">
        <w:rPr>
          <w:rFonts w:eastAsia="Times New Roman"/>
          <w:lang w:eastAsia="ko-KR"/>
        </w:rPr>
        <w:t>then</w:t>
      </w:r>
      <w:r w:rsidR="00F70E9A" w:rsidRPr="00EA4CEE">
        <w:rPr>
          <w:rFonts w:eastAsia="Times New Roman" w:hint="eastAsia"/>
          <w:lang w:eastAsia="ko-KR"/>
        </w:rPr>
        <w:t xml:space="preserve"> </w:t>
      </w:r>
      <w:r w:rsidRPr="00EA4CEE">
        <w:rPr>
          <w:rFonts w:eastAsia="Times New Roman" w:hint="eastAsia"/>
          <w:lang w:eastAsia="ko-KR"/>
        </w:rPr>
        <w:t xml:space="preserve">the ISD-R SHALL </w:t>
      </w:r>
      <w:r w:rsidRPr="00EA4CEE">
        <w:rPr>
          <w:rFonts w:eastAsia="Times New Roman"/>
          <w:lang w:eastAsia="ko-KR"/>
        </w:rPr>
        <w:t>stop the procedure</w:t>
      </w:r>
      <w:r w:rsidRPr="00EA4CEE">
        <w:rPr>
          <w:rFonts w:eastAsia="Times New Roman" w:hint="eastAsia"/>
          <w:lang w:eastAsia="ko-KR"/>
        </w:rPr>
        <w:t xml:space="preserve"> with a result indicating a failure</w:t>
      </w:r>
      <w:r w:rsidR="005741BD">
        <w:rPr>
          <w:rFonts w:eastAsia="Times New Roman"/>
          <w:lang w:eastAsia="ko-KR"/>
        </w:rPr>
        <w:t xml:space="preserve"> </w:t>
      </w:r>
      <w:r w:rsidR="005741BD">
        <w:rPr>
          <w:rFonts w:eastAsia="Times New Roman"/>
          <w:lang w:val="en-US" w:eastAsia="fr-FR"/>
        </w:rPr>
        <w:t>with error code: iccidOrAidNotFound(1)</w:t>
      </w:r>
      <w:r w:rsidRPr="00EA4CEE">
        <w:rPr>
          <w:rFonts w:eastAsia="Times New Roman" w:hint="eastAsia"/>
          <w:lang w:eastAsia="ko-KR"/>
        </w:rPr>
        <w:t>.</w:t>
      </w:r>
    </w:p>
    <w:p w14:paraId="2FD51159" w14:textId="16EF7B5E" w:rsidR="00690AA9" w:rsidRPr="00EA4CEE" w:rsidRDefault="00690AA9" w:rsidP="00BE167A">
      <w:pPr>
        <w:pStyle w:val="ListNumber"/>
        <w:numPr>
          <w:ilvl w:val="0"/>
          <w:numId w:val="33"/>
        </w:numPr>
        <w:jc w:val="left"/>
        <w:rPr>
          <w:iCs/>
          <w:lang w:eastAsia="en-US"/>
        </w:rPr>
      </w:pPr>
      <w:r w:rsidRPr="00EA4CEE">
        <w:rPr>
          <w:lang w:eastAsia="en-GB"/>
        </w:rPr>
        <w:t xml:space="preserve">The ISD-R SHALL verify the state of the </w:t>
      </w:r>
      <w:r w:rsidR="00B368B4">
        <w:rPr>
          <w:lang w:eastAsia="en-GB"/>
        </w:rPr>
        <w:t>t</w:t>
      </w:r>
      <w:r w:rsidRPr="00EA4CEE">
        <w:rPr>
          <w:lang w:eastAsia="en-GB"/>
        </w:rPr>
        <w:t xml:space="preserve">arget Profile. </w:t>
      </w:r>
    </w:p>
    <w:p w14:paraId="43B403FE" w14:textId="0D9ACA12" w:rsidR="005741BD" w:rsidRPr="004342C2" w:rsidRDefault="00690AA9" w:rsidP="00BE167A">
      <w:pPr>
        <w:pStyle w:val="ListNumber"/>
        <w:numPr>
          <w:ilvl w:val="1"/>
          <w:numId w:val="33"/>
        </w:numPr>
        <w:jc w:val="left"/>
        <w:rPr>
          <w:iCs/>
          <w:lang w:eastAsia="en-US"/>
        </w:rPr>
      </w:pPr>
      <w:r w:rsidRPr="00EA4CEE">
        <w:rPr>
          <w:lang w:eastAsia="en-GB"/>
        </w:rPr>
        <w:t xml:space="preserve">If the </w:t>
      </w:r>
      <w:r w:rsidR="00B368B4">
        <w:rPr>
          <w:lang w:eastAsia="en-GB"/>
        </w:rPr>
        <w:t>t</w:t>
      </w:r>
      <w:r w:rsidRPr="00EA4CEE">
        <w:rPr>
          <w:lang w:eastAsia="en-GB"/>
        </w:rPr>
        <w:t xml:space="preserve">arget Profile is </w:t>
      </w:r>
      <w:r w:rsidR="005B439A" w:rsidRPr="00EA4CEE">
        <w:rPr>
          <w:lang w:eastAsia="en-GB"/>
        </w:rPr>
        <w:t>in Disabled</w:t>
      </w:r>
      <w:r w:rsidRPr="00EA4CEE">
        <w:rPr>
          <w:lang w:eastAsia="en-GB"/>
        </w:rPr>
        <w:t xml:space="preserve"> state and is not marked “to be enabled”</w:t>
      </w:r>
      <w:r w:rsidR="00F70E9A">
        <w:rPr>
          <w:lang w:eastAsia="en-GB"/>
        </w:rPr>
        <w:t xml:space="preserve">, </w:t>
      </w:r>
      <w:r w:rsidR="005741BD">
        <w:rPr>
          <w:lang w:eastAsia="en-GB"/>
        </w:rPr>
        <w:t xml:space="preserve">, </w:t>
      </w:r>
      <w:r w:rsidR="005741BD">
        <w:rPr>
          <w:rFonts w:eastAsia="Times New Roman"/>
          <w:lang w:val="en-US" w:eastAsia="fr-FR"/>
        </w:rPr>
        <w:t xml:space="preserve">then the eUICC SHALL mark the </w:t>
      </w:r>
      <w:r w:rsidR="00B368B4">
        <w:rPr>
          <w:rFonts w:eastAsia="Times New Roman"/>
          <w:lang w:val="en-US" w:eastAsia="fr-FR"/>
        </w:rPr>
        <w:t>t</w:t>
      </w:r>
      <w:r w:rsidR="005741BD">
        <w:rPr>
          <w:rFonts w:eastAsia="Times New Roman"/>
          <w:lang w:val="en-US" w:eastAsia="fr-FR"/>
        </w:rPr>
        <w:t>arget Profile “to be deleted”.</w:t>
      </w:r>
    </w:p>
    <w:p w14:paraId="1C0744BF" w14:textId="483B1255" w:rsidR="00690AA9" w:rsidRPr="00EA4CEE" w:rsidRDefault="005741BD" w:rsidP="00BE167A">
      <w:pPr>
        <w:pStyle w:val="ListNumber"/>
        <w:numPr>
          <w:ilvl w:val="1"/>
          <w:numId w:val="33"/>
        </w:numPr>
        <w:jc w:val="left"/>
        <w:rPr>
          <w:iCs/>
          <w:lang w:eastAsia="en-US"/>
        </w:rPr>
      </w:pPr>
      <w:r>
        <w:rPr>
          <w:rFonts w:eastAsia="Times New Roman"/>
          <w:lang w:val="en-US" w:eastAsia="fr-FR"/>
        </w:rPr>
        <w:t xml:space="preserve">If the </w:t>
      </w:r>
      <w:r w:rsidR="00B368B4">
        <w:rPr>
          <w:rFonts w:eastAsia="Times New Roman"/>
          <w:lang w:val="en-US" w:eastAsia="fr-FR"/>
        </w:rPr>
        <w:t>t</w:t>
      </w:r>
      <w:r>
        <w:rPr>
          <w:rFonts w:eastAsia="Times New Roman"/>
          <w:lang w:val="en-US" w:eastAsia="fr-FR"/>
        </w:rPr>
        <w:t>arget Profile is</w:t>
      </w:r>
      <w:r>
        <w:rPr>
          <w:lang w:eastAsia="en-GB"/>
        </w:rPr>
        <w:t xml:space="preserve"> </w:t>
      </w:r>
      <w:r w:rsidR="00F70E9A">
        <w:rPr>
          <w:lang w:eastAsia="en-GB"/>
        </w:rPr>
        <w:t xml:space="preserve">in Enabled state and marked "to be disabled" and is not currently referenced by the Rollback </w:t>
      </w:r>
      <w:r w:rsidR="00E84A07">
        <w:rPr>
          <w:lang w:eastAsia="en-GB"/>
        </w:rPr>
        <w:t>M</w:t>
      </w:r>
      <w:r w:rsidR="00F70E9A">
        <w:rPr>
          <w:lang w:eastAsia="en-GB"/>
        </w:rPr>
        <w:t>echanism (see Enable command),</w:t>
      </w:r>
      <w:r w:rsidR="00690AA9" w:rsidRPr="00EA4CEE">
        <w:rPr>
          <w:lang w:eastAsia="en-GB"/>
        </w:rPr>
        <w:t xml:space="preserve"> </w:t>
      </w:r>
      <w:r w:rsidR="00F70E9A">
        <w:rPr>
          <w:lang w:eastAsia="en-GB"/>
        </w:rPr>
        <w:t>then</w:t>
      </w:r>
      <w:r w:rsidR="00F70E9A" w:rsidRPr="00EA4CEE">
        <w:rPr>
          <w:lang w:eastAsia="en-GB"/>
        </w:rPr>
        <w:t xml:space="preserve"> </w:t>
      </w:r>
      <w:r w:rsidR="00690AA9" w:rsidRPr="00EA4CEE">
        <w:rPr>
          <w:lang w:eastAsia="en-GB"/>
        </w:rPr>
        <w:t xml:space="preserve">the eUICC SHALL </w:t>
      </w:r>
      <w:r>
        <w:rPr>
          <w:rFonts w:eastAsia="Times New Roman"/>
          <w:lang w:val="en-US" w:eastAsia="fr-FR"/>
        </w:rPr>
        <w:t xml:space="preserve">mark the </w:t>
      </w:r>
      <w:r w:rsidR="00B368B4">
        <w:rPr>
          <w:rFonts w:eastAsia="Times New Roman"/>
          <w:lang w:val="en-US" w:eastAsia="fr-FR"/>
        </w:rPr>
        <w:t>t</w:t>
      </w:r>
      <w:r>
        <w:rPr>
          <w:rFonts w:eastAsia="Times New Roman"/>
          <w:lang w:val="en-US" w:eastAsia="fr-FR"/>
        </w:rPr>
        <w:t>arget Profile “to be disabled and deleted”</w:t>
      </w:r>
      <w:r w:rsidR="00690AA9" w:rsidRPr="00EA4CEE">
        <w:rPr>
          <w:lang w:eastAsia="en-GB"/>
        </w:rPr>
        <w:t>.</w:t>
      </w:r>
    </w:p>
    <w:p w14:paraId="0A55B645" w14:textId="20710468" w:rsidR="005741BD" w:rsidRPr="002C0490" w:rsidRDefault="00690AA9" w:rsidP="00BE167A">
      <w:pPr>
        <w:pStyle w:val="ListNumber"/>
        <w:numPr>
          <w:ilvl w:val="1"/>
          <w:numId w:val="33"/>
        </w:numPr>
        <w:jc w:val="left"/>
        <w:rPr>
          <w:iCs/>
          <w:lang w:eastAsia="en-US"/>
        </w:rPr>
      </w:pPr>
      <w:r w:rsidRPr="00EA4CEE">
        <w:rPr>
          <w:lang w:eastAsia="en-GB"/>
        </w:rPr>
        <w:t xml:space="preserve">If the </w:t>
      </w:r>
      <w:r w:rsidR="00B368B4">
        <w:rPr>
          <w:lang w:eastAsia="en-GB"/>
        </w:rPr>
        <w:t>t</w:t>
      </w:r>
      <w:r w:rsidRPr="00EA4CEE">
        <w:rPr>
          <w:lang w:eastAsia="en-GB"/>
        </w:rPr>
        <w:t>arget Profile is in Enabled state and is not marked “to be disabled</w:t>
      </w:r>
      <w:r w:rsidR="005B439A" w:rsidRPr="00EA4CEE">
        <w:rPr>
          <w:lang w:eastAsia="en-GB"/>
        </w:rPr>
        <w:t>”</w:t>
      </w:r>
      <w:r w:rsidR="005741BD">
        <w:rPr>
          <w:lang w:eastAsia="en-GB"/>
        </w:rPr>
        <w:t>,</w:t>
      </w:r>
      <w:r w:rsidR="00881856">
        <w:rPr>
          <w:lang w:eastAsia="en-GB"/>
        </w:rPr>
        <w:t xml:space="preserve"> </w:t>
      </w:r>
      <w:r w:rsidR="00881856" w:rsidRPr="00881856">
        <w:rPr>
          <w:lang w:eastAsia="en-GB"/>
        </w:rPr>
        <w:t xml:space="preserve">or the </w:t>
      </w:r>
      <w:r w:rsidR="00B368B4">
        <w:rPr>
          <w:lang w:eastAsia="en-GB"/>
        </w:rPr>
        <w:t>t</w:t>
      </w:r>
      <w:r w:rsidR="00881856" w:rsidRPr="00881856">
        <w:rPr>
          <w:lang w:eastAsia="en-GB"/>
        </w:rPr>
        <w:t xml:space="preserve">arget Profile is in Disabled state and is marked "to be enabled", </w:t>
      </w:r>
      <w:r w:rsidR="005741BD">
        <w:rPr>
          <w:rFonts w:eastAsia="Times New Roman"/>
          <w:lang w:val="en-US" w:eastAsia="fr-FR"/>
        </w:rPr>
        <w:t>then the ISD-R SHALL indicate a failure in the PSMO execution result with profileNotInDisabledState(2) error code.</w:t>
      </w:r>
    </w:p>
    <w:p w14:paraId="398F5811" w14:textId="0D984AFF" w:rsidR="00690AA9" w:rsidRPr="004342C2" w:rsidRDefault="005741BD" w:rsidP="00BE167A">
      <w:pPr>
        <w:pStyle w:val="ListNumber"/>
        <w:numPr>
          <w:ilvl w:val="1"/>
          <w:numId w:val="33"/>
        </w:numPr>
        <w:jc w:val="left"/>
        <w:rPr>
          <w:iCs/>
          <w:lang w:eastAsia="en-US"/>
        </w:rPr>
      </w:pPr>
      <w:r>
        <w:rPr>
          <w:rFonts w:eastAsia="Times New Roman"/>
          <w:lang w:val="en-US" w:eastAsia="fr-FR"/>
        </w:rPr>
        <w:t xml:space="preserve">If the </w:t>
      </w:r>
      <w:r w:rsidR="00B368B4">
        <w:rPr>
          <w:rFonts w:eastAsia="Times New Roman"/>
          <w:lang w:val="en-US" w:eastAsia="fr-FR"/>
        </w:rPr>
        <w:t>t</w:t>
      </w:r>
      <w:r>
        <w:rPr>
          <w:rFonts w:eastAsia="Times New Roman"/>
          <w:lang w:val="en-US" w:eastAsia="fr-FR"/>
        </w:rPr>
        <w:t>arget Profile</w:t>
      </w:r>
      <w:r w:rsidR="00F70E9A">
        <w:rPr>
          <w:lang w:eastAsia="en-GB"/>
        </w:rPr>
        <w:t xml:space="preserve"> is in Disabled state (or marked "to be disabled") but is currently referenced by the Rollback </w:t>
      </w:r>
      <w:r w:rsidR="00E84A07">
        <w:rPr>
          <w:lang w:eastAsia="en-GB"/>
        </w:rPr>
        <w:t>M</w:t>
      </w:r>
      <w:r w:rsidR="00F70E9A">
        <w:rPr>
          <w:lang w:eastAsia="en-GB"/>
        </w:rPr>
        <w:t>echanism (see Enable command), then</w:t>
      </w:r>
      <w:r w:rsidR="00690AA9" w:rsidRPr="00EA4CEE">
        <w:rPr>
          <w:lang w:eastAsia="en-GB"/>
        </w:rPr>
        <w:t xml:space="preserve"> the ISD-R SHALL indicate a failure in the PSMO execution result</w:t>
      </w:r>
      <w:r>
        <w:rPr>
          <w:lang w:eastAsia="en-GB"/>
        </w:rPr>
        <w:t xml:space="preserve"> </w:t>
      </w:r>
      <w:r>
        <w:rPr>
          <w:rFonts w:eastAsia="Times New Roman"/>
          <w:lang w:val="en-US" w:eastAsia="fr-FR"/>
        </w:rPr>
        <w:t>with rollbackNotAvailable(</w:t>
      </w:r>
      <w:r w:rsidR="00B415C4">
        <w:rPr>
          <w:rFonts w:eastAsia="Times New Roman"/>
          <w:lang w:val="en-US" w:eastAsia="fr-FR"/>
        </w:rPr>
        <w:t>20</w:t>
      </w:r>
      <w:r>
        <w:rPr>
          <w:rFonts w:eastAsia="Times New Roman"/>
          <w:lang w:val="en-US" w:eastAsia="fr-FR"/>
        </w:rPr>
        <w:t>) error code</w:t>
      </w:r>
      <w:r w:rsidR="00690AA9" w:rsidRPr="00EA4CEE">
        <w:rPr>
          <w:lang w:eastAsia="en-GB"/>
        </w:rPr>
        <w:t>.</w:t>
      </w:r>
    </w:p>
    <w:p w14:paraId="07E72B67" w14:textId="2681BF14" w:rsidR="00502B50" w:rsidRPr="00A679B0" w:rsidRDefault="00502B50" w:rsidP="00A679B0">
      <w:pPr>
        <w:pStyle w:val="NOTE"/>
      </w:pPr>
      <w:r w:rsidRPr="00A679B0">
        <w:t xml:space="preserve">NOTE: </w:t>
      </w:r>
      <w:r w:rsidRPr="00A679B0">
        <w:tab/>
      </w:r>
      <w:r w:rsidRPr="00A679B0">
        <w:tab/>
        <w:t xml:space="preserve">The ISD-R does not check if the </w:t>
      </w:r>
      <w:r w:rsidR="00B368B4">
        <w:t>t</w:t>
      </w:r>
      <w:r w:rsidRPr="00A679B0">
        <w:t>arget Profile is a Fallback Profile, i.e. it is allowed to delete a Fallback Profile.</w:t>
      </w:r>
    </w:p>
    <w:p w14:paraId="4B44DB4D" w14:textId="5A8C1CB5" w:rsidR="00502B50" w:rsidRPr="00F70E9A" w:rsidRDefault="00502B50" w:rsidP="00BE167A">
      <w:pPr>
        <w:pStyle w:val="ListNumber"/>
        <w:numPr>
          <w:ilvl w:val="1"/>
          <w:numId w:val="33"/>
        </w:numPr>
        <w:jc w:val="left"/>
        <w:rPr>
          <w:iCs/>
          <w:lang w:eastAsia="en-US"/>
        </w:rPr>
      </w:pPr>
      <w:r w:rsidRPr="00083C01">
        <w:rPr>
          <w:rFonts w:eastAsia="Times New Roman"/>
          <w:lang w:val="en-US" w:eastAsia="fr-FR"/>
        </w:rPr>
        <w:t xml:space="preserve">If the </w:t>
      </w:r>
      <w:r>
        <w:rPr>
          <w:rFonts w:eastAsia="Times New Roman"/>
          <w:lang w:val="en-US" w:eastAsia="fr-FR"/>
        </w:rPr>
        <w:t xml:space="preserve">Fallback Profile is enabled and if the </w:t>
      </w:r>
      <w:r w:rsidR="00B368B4">
        <w:rPr>
          <w:rFonts w:eastAsia="Times New Roman"/>
          <w:lang w:val="en-US" w:eastAsia="fr-FR"/>
        </w:rPr>
        <w:t>t</w:t>
      </w:r>
      <w:r w:rsidRPr="00083C01">
        <w:rPr>
          <w:rFonts w:eastAsia="Times New Roman"/>
          <w:lang w:val="en-US" w:eastAsia="fr-FR"/>
        </w:rPr>
        <w:t>arget Profile</w:t>
      </w:r>
      <w:r>
        <w:rPr>
          <w:lang w:eastAsia="en-GB"/>
        </w:rPr>
        <w:t xml:space="preserve"> is the Profile that was disabled using the ES10b.ExecuteFallbackMechanism function (i.e. is currently referenced by the Fallback Mechanism), </w:t>
      </w:r>
      <w:r w:rsidRPr="00EA4CEE">
        <w:rPr>
          <w:lang w:eastAsia="en-GB"/>
        </w:rPr>
        <w:t>the ISD-R SHALL indicate a failure in the PSMO execution result</w:t>
      </w:r>
      <w:r>
        <w:rPr>
          <w:lang w:eastAsia="en-GB"/>
        </w:rPr>
        <w:t xml:space="preserve"> </w:t>
      </w:r>
      <w:r w:rsidRPr="00083C01">
        <w:rPr>
          <w:rFonts w:eastAsia="Times New Roman"/>
          <w:lang w:val="en-US" w:eastAsia="fr-FR"/>
        </w:rPr>
        <w:t>with r</w:t>
      </w:r>
      <w:r>
        <w:rPr>
          <w:rFonts w:eastAsia="Times New Roman"/>
          <w:lang w:val="en-US" w:eastAsia="fr-FR"/>
        </w:rPr>
        <w:t xml:space="preserve">eturnFallbackProfile </w:t>
      </w:r>
      <w:r w:rsidRPr="00083C01">
        <w:rPr>
          <w:rFonts w:eastAsia="Times New Roman"/>
          <w:lang w:val="en-US" w:eastAsia="fr-FR"/>
        </w:rPr>
        <w:t>(</w:t>
      </w:r>
      <w:r w:rsidR="00B415C4">
        <w:rPr>
          <w:rFonts w:eastAsia="Times New Roman"/>
          <w:lang w:val="en-US" w:eastAsia="fr-FR"/>
        </w:rPr>
        <w:t>21</w:t>
      </w:r>
      <w:r w:rsidRPr="00083C01">
        <w:rPr>
          <w:rFonts w:eastAsia="Times New Roman"/>
          <w:lang w:val="en-US" w:eastAsia="fr-FR"/>
        </w:rPr>
        <w:t>) error code</w:t>
      </w:r>
      <w:r w:rsidRPr="00EA4CEE">
        <w:rPr>
          <w:lang w:eastAsia="en-GB"/>
        </w:rPr>
        <w:t>.</w:t>
      </w:r>
    </w:p>
    <w:p w14:paraId="5FCC601B" w14:textId="2210617D" w:rsidR="00F70E9A" w:rsidRPr="00EA4CEE" w:rsidRDefault="00F70E9A" w:rsidP="00BE167A">
      <w:pPr>
        <w:pStyle w:val="ListNumber"/>
        <w:numPr>
          <w:ilvl w:val="0"/>
          <w:numId w:val="33"/>
        </w:numPr>
        <w:jc w:val="left"/>
        <w:rPr>
          <w:iCs/>
          <w:lang w:eastAsia="en-US"/>
        </w:rPr>
      </w:pPr>
      <w:r w:rsidRPr="00F70E9A">
        <w:rPr>
          <w:rFonts w:eastAsia="Times New Roman"/>
          <w:lang w:eastAsia="ko-KR"/>
        </w:rPr>
        <w:t>Th</w:t>
      </w:r>
      <w:r w:rsidRPr="00EA4CEE">
        <w:rPr>
          <w:rFonts w:eastAsia="Times New Roman"/>
          <w:lang w:eastAsia="ko-KR"/>
        </w:rPr>
        <w:t xml:space="preserve">e eUICC SHALL generate the PSMO execution result </w:t>
      </w:r>
      <w:r w:rsidRPr="00EA4CEE">
        <w:rPr>
          <w:rFonts w:eastAsia="Times New Roman" w:hint="eastAsia"/>
          <w:lang w:eastAsia="ko-KR"/>
        </w:rPr>
        <w:t>data structure indicating the</w:t>
      </w:r>
      <w:r w:rsidRPr="00510A27">
        <w:rPr>
          <w:rFonts w:eastAsia="Times New Roman" w:hint="eastAsia"/>
          <w:lang w:eastAsia="ko-KR"/>
        </w:rPr>
        <w:t xml:space="preserve"> result</w:t>
      </w:r>
      <w:r w:rsidRPr="00CF102B">
        <w:rPr>
          <w:rFonts w:eastAsia="Times New Roman" w:hint="eastAsia"/>
          <w:lang w:eastAsia="ko-KR"/>
        </w:rPr>
        <w:t xml:space="preserve"> of the </w:t>
      </w:r>
      <w:r>
        <w:rPr>
          <w:rFonts w:eastAsia="Times New Roman"/>
          <w:lang w:eastAsia="ko-KR"/>
        </w:rPr>
        <w:t>PSMO</w:t>
      </w:r>
      <w:r w:rsidRPr="00CF102B">
        <w:rPr>
          <w:rFonts w:eastAsia="Times New Roman" w:hint="eastAsia"/>
          <w:lang w:eastAsia="ko-KR"/>
        </w:rPr>
        <w:t xml:space="preserve"> '</w:t>
      </w:r>
      <w:r>
        <w:rPr>
          <w:rFonts w:eastAsia="Times New Roman"/>
          <w:lang w:eastAsia="ko-KR"/>
        </w:rPr>
        <w:t>Delete</w:t>
      </w:r>
      <w:r w:rsidRPr="00CF102B">
        <w:rPr>
          <w:rFonts w:eastAsia="Times New Roman" w:hint="eastAsia"/>
          <w:lang w:eastAsia="ko-KR"/>
        </w:rPr>
        <w:t xml:space="preserve"> </w:t>
      </w:r>
      <w:r w:rsidRPr="00CF102B">
        <w:rPr>
          <w:rFonts w:eastAsia="Times New Roman"/>
          <w:lang w:eastAsia="ko-KR"/>
        </w:rPr>
        <w:t>Profile</w:t>
      </w:r>
      <w:r w:rsidRPr="00CF102B">
        <w:rPr>
          <w:rFonts w:eastAsia="Times New Roman" w:hint="eastAsia"/>
          <w:lang w:eastAsia="ko-KR"/>
        </w:rPr>
        <w:t>'</w:t>
      </w:r>
      <w:r>
        <w:rPr>
          <w:rFonts w:eastAsia="Times New Roman"/>
          <w:lang w:eastAsia="ko-KR"/>
        </w:rPr>
        <w:t xml:space="preserve"> as described in </w:t>
      </w:r>
      <w:r w:rsidRPr="008A215E">
        <w:rPr>
          <w:rFonts w:eastAsia="Times New Roman"/>
          <w:lang w:eastAsia="ko-KR"/>
        </w:rPr>
        <w:t>section 3.3.1</w:t>
      </w:r>
      <w:r>
        <w:rPr>
          <w:rFonts w:eastAsia="Times New Roman"/>
          <w:lang w:eastAsia="ko-KR"/>
        </w:rPr>
        <w:t>.</w:t>
      </w:r>
    </w:p>
    <w:p w14:paraId="0648533E" w14:textId="77777777" w:rsidR="00690AA9" w:rsidRPr="00C36D4D" w:rsidRDefault="00690AA9" w:rsidP="00690AA9">
      <w:pPr>
        <w:pStyle w:val="NormalParagraph"/>
      </w:pPr>
      <w:r w:rsidRPr="00CF102B">
        <w:rPr>
          <w:rFonts w:eastAsia="Times New Roman" w:hint="eastAsia"/>
          <w:b/>
          <w:lang w:eastAsia="ko-KR"/>
        </w:rPr>
        <w:t>End</w:t>
      </w:r>
      <w:r w:rsidRPr="00C36D4D">
        <w:rPr>
          <w:b/>
        </w:rPr>
        <w:t xml:space="preserve"> Conditions:</w:t>
      </w:r>
    </w:p>
    <w:p w14:paraId="1FAE2F31" w14:textId="4C363FAB" w:rsidR="00690AA9" w:rsidRDefault="00690AA9" w:rsidP="00690AA9">
      <w:pPr>
        <w:pStyle w:val="NormalParagraph"/>
        <w:rPr>
          <w:rFonts w:eastAsia="Times New Roman"/>
          <w:lang w:eastAsia="ko-KR"/>
        </w:rPr>
      </w:pPr>
      <w:r w:rsidRPr="00CF102B">
        <w:rPr>
          <w:rFonts w:eastAsia="Times New Roman" w:hint="eastAsia"/>
          <w:lang w:eastAsia="ko-KR"/>
        </w:rPr>
        <w:t xml:space="preserve">The </w:t>
      </w:r>
      <w:r w:rsidR="00B368B4">
        <w:rPr>
          <w:rFonts w:eastAsia="Times New Roman"/>
          <w:lang w:eastAsia="ko-KR"/>
        </w:rPr>
        <w:t>t</w:t>
      </w:r>
      <w:r w:rsidRPr="00CF102B">
        <w:rPr>
          <w:rFonts w:eastAsia="Times New Roman" w:hint="eastAsia"/>
          <w:lang w:eastAsia="ko-KR"/>
        </w:rPr>
        <w:t xml:space="preserve">arget Profile is </w:t>
      </w:r>
      <w:r>
        <w:rPr>
          <w:rFonts w:eastAsia="Times New Roman"/>
          <w:lang w:eastAsia="ko-KR"/>
        </w:rPr>
        <w:t xml:space="preserve">either </w:t>
      </w:r>
      <w:r w:rsidR="00EC2B67">
        <w:rPr>
          <w:rFonts w:eastAsia="Times New Roman"/>
          <w:lang w:val="en-US" w:eastAsia="fr-FR"/>
        </w:rPr>
        <w:t xml:space="preserve">marked as “to be </w:t>
      </w:r>
      <w:r>
        <w:rPr>
          <w:rFonts w:eastAsia="Times New Roman"/>
          <w:lang w:eastAsia="ko-KR"/>
        </w:rPr>
        <w:t>deleted</w:t>
      </w:r>
      <w:r w:rsidR="00EC2B67">
        <w:rPr>
          <w:rFonts w:eastAsia="Times New Roman"/>
          <w:lang w:eastAsia="ko-KR"/>
        </w:rPr>
        <w:t>”</w:t>
      </w:r>
      <w:r w:rsidR="00922D73">
        <w:rPr>
          <w:rFonts w:eastAsia="Times New Roman"/>
          <w:lang w:eastAsia="ko-KR"/>
        </w:rPr>
        <w:t>,</w:t>
      </w:r>
      <w:r>
        <w:rPr>
          <w:rFonts w:eastAsia="Times New Roman"/>
          <w:lang w:eastAsia="ko-KR"/>
        </w:rPr>
        <w:t xml:space="preserve"> marked “to be disabled and deleted”</w:t>
      </w:r>
      <w:r w:rsidR="00510A27">
        <w:rPr>
          <w:rFonts w:eastAsia="Times New Roman"/>
          <w:lang w:eastAsia="ko-KR"/>
        </w:rPr>
        <w:t xml:space="preserve"> or remains in “enabled” state and a failure is indicated in the signed eUICC Package execution result</w:t>
      </w:r>
      <w:r w:rsidRPr="00CF102B">
        <w:rPr>
          <w:rFonts w:eastAsia="Times New Roman" w:hint="eastAsia"/>
          <w:lang w:eastAsia="ko-KR"/>
        </w:rPr>
        <w:t>.</w:t>
      </w:r>
    </w:p>
    <w:p w14:paraId="78553115" w14:textId="58355CE2" w:rsidR="00690AA9" w:rsidRDefault="00EC2B67" w:rsidP="00A679B0">
      <w:pPr>
        <w:pStyle w:val="NOTE"/>
      </w:pPr>
      <w:r>
        <w:t xml:space="preserve">NOTE: </w:t>
      </w:r>
      <w:r w:rsidR="00922337">
        <w:tab/>
      </w:r>
      <w:r w:rsidR="00690AA9">
        <w:t>If</w:t>
      </w:r>
      <w:r w:rsidR="00690AA9" w:rsidDel="009C54DC">
        <w:t xml:space="preserve"> </w:t>
      </w:r>
      <w:r w:rsidR="00690AA9">
        <w:t xml:space="preserve">the </w:t>
      </w:r>
      <w:r w:rsidR="00B368B4">
        <w:t>t</w:t>
      </w:r>
      <w:r w:rsidR="00690AA9">
        <w:t xml:space="preserve">arget Profile is deleted, all the associated data of this Profile is deleted. </w:t>
      </w:r>
    </w:p>
    <w:p w14:paraId="7D9CBEB3" w14:textId="5FD1AABD" w:rsidR="0017007F" w:rsidRDefault="00690AA9" w:rsidP="00690AA9">
      <w:pPr>
        <w:pStyle w:val="NormalParagraph"/>
        <w:rPr>
          <w:rFonts w:eastAsia="Times New Roman"/>
          <w:lang w:eastAsia="ko-KR"/>
        </w:rPr>
      </w:pPr>
      <w:r>
        <w:rPr>
          <w:rFonts w:eastAsia="Times New Roman"/>
          <w:lang w:eastAsia="ko-KR"/>
        </w:rPr>
        <w:t>The</w:t>
      </w:r>
      <w:r w:rsidRPr="00CF102B">
        <w:rPr>
          <w:rFonts w:eastAsia="Times New Roman" w:hint="eastAsia"/>
          <w:lang w:eastAsia="ko-KR"/>
        </w:rPr>
        <w:t xml:space="preserve"> </w:t>
      </w:r>
      <w:r>
        <w:rPr>
          <w:rFonts w:eastAsia="Times New Roman"/>
          <w:lang w:eastAsia="ko-KR"/>
        </w:rPr>
        <w:t xml:space="preserve">signed </w:t>
      </w:r>
      <w:r w:rsidR="00392B9B">
        <w:t>eUICC</w:t>
      </w:r>
      <w:r w:rsidRPr="00727B57">
        <w:rPr>
          <w:rFonts w:eastAsia="Times New Roman"/>
          <w:lang w:eastAsia="ko-KR"/>
        </w:rPr>
        <w:t xml:space="preserve"> Package execution result</w:t>
      </w:r>
      <w:r w:rsidRPr="00CF102B">
        <w:rPr>
          <w:rFonts w:eastAsia="Times New Roman" w:hint="eastAsia"/>
          <w:lang w:eastAsia="ko-KR"/>
        </w:rPr>
        <w:t xml:space="preserve"> data structure containing the result of </w:t>
      </w:r>
      <w:r>
        <w:rPr>
          <w:rFonts w:eastAsia="Times New Roman"/>
          <w:lang w:eastAsia="ko-KR"/>
        </w:rPr>
        <w:t>Delet</w:t>
      </w:r>
      <w:r w:rsidRPr="00CF102B">
        <w:rPr>
          <w:rFonts w:eastAsia="Times New Roman" w:hint="eastAsia"/>
          <w:lang w:eastAsia="ko-KR"/>
        </w:rPr>
        <w:t>e Profile is stored in the eUICC.</w:t>
      </w:r>
    </w:p>
    <w:p w14:paraId="35DA16D3" w14:textId="389FBE22" w:rsidR="006B2E9B" w:rsidRPr="00E25FDE" w:rsidRDefault="006B2E9B" w:rsidP="004342C2">
      <w:pPr>
        <w:pStyle w:val="Heading3"/>
        <w:tabs>
          <w:tab w:val="num" w:pos="851"/>
        </w:tabs>
        <w:ind w:left="851"/>
        <w:rPr>
          <w:bCs w:val="0"/>
        </w:rPr>
      </w:pPr>
      <w:bookmarkStart w:id="587" w:name="_Toc170369125"/>
      <w:r w:rsidRPr="00E25FDE">
        <w:rPr>
          <w:bCs w:val="0"/>
        </w:rPr>
        <w:lastRenderedPageBreak/>
        <w:t xml:space="preserve">Configure </w:t>
      </w:r>
      <w:r w:rsidR="004D5E16" w:rsidRPr="00E25FDE">
        <w:rPr>
          <w:bCs w:val="0"/>
        </w:rPr>
        <w:t xml:space="preserve">by eIM of Immediate </w:t>
      </w:r>
      <w:r w:rsidRPr="00E25FDE">
        <w:rPr>
          <w:bCs w:val="0"/>
        </w:rPr>
        <w:t>Profile Enabling</w:t>
      </w:r>
      <w:bookmarkEnd w:id="587"/>
      <w:r w:rsidRPr="00E25FDE">
        <w:rPr>
          <w:bCs w:val="0"/>
        </w:rPr>
        <w:t xml:space="preserve"> </w:t>
      </w:r>
    </w:p>
    <w:p w14:paraId="0AAA67A9" w14:textId="4897DC30" w:rsidR="006B2E9B" w:rsidRPr="00290E65" w:rsidRDefault="006B2E9B" w:rsidP="006B2E9B">
      <w:pPr>
        <w:spacing w:after="200" w:line="276" w:lineRule="auto"/>
        <w:rPr>
          <w:szCs w:val="22"/>
        </w:rPr>
      </w:pPr>
      <w:r w:rsidRPr="00290E65">
        <w:rPr>
          <w:szCs w:val="22"/>
        </w:rPr>
        <w:t xml:space="preserve">This procedure defines the execution of a </w:t>
      </w:r>
      <w:r w:rsidR="004D5E16" w:rsidRPr="00B02654">
        <w:rPr>
          <w:rFonts w:ascii="Courier New" w:hAnsi="Courier New" w:cs="Courier New"/>
          <w:szCs w:val="22"/>
        </w:rPr>
        <w:t>configure</w:t>
      </w:r>
      <w:r w:rsidR="004D5E16">
        <w:rPr>
          <w:rFonts w:ascii="Courier New" w:hAnsi="Courier New" w:cs="Courier New"/>
          <w:szCs w:val="22"/>
        </w:rPr>
        <w:t>Immediate</w:t>
      </w:r>
      <w:r w:rsidR="004D5E16" w:rsidRPr="00B02654">
        <w:rPr>
          <w:rFonts w:ascii="Courier New" w:hAnsi="Courier New" w:cs="Courier New"/>
          <w:szCs w:val="22"/>
        </w:rPr>
        <w:t>Enable</w:t>
      </w:r>
      <w:r w:rsidR="004D5E16" w:rsidRPr="00290E65">
        <w:rPr>
          <w:szCs w:val="22"/>
        </w:rPr>
        <w:t xml:space="preserve"> </w:t>
      </w:r>
      <w:r w:rsidRPr="00290E65">
        <w:rPr>
          <w:szCs w:val="22"/>
        </w:rPr>
        <w:t>command contained within a</w:t>
      </w:r>
      <w:r>
        <w:rPr>
          <w:szCs w:val="22"/>
        </w:rPr>
        <w:t>n</w:t>
      </w:r>
      <w:r w:rsidRPr="00290E65">
        <w:rPr>
          <w:szCs w:val="22"/>
        </w:rPr>
        <w:t xml:space="preserve"> eUICC Package as defined in 3.3.1 Generic eUICC Package Download and Execution, used to </w:t>
      </w:r>
      <w:r>
        <w:rPr>
          <w:szCs w:val="22"/>
        </w:rPr>
        <w:t xml:space="preserve">activate or deactivate </w:t>
      </w:r>
      <w:r w:rsidR="004D5E16">
        <w:rPr>
          <w:szCs w:val="22"/>
        </w:rPr>
        <w:t xml:space="preserve">immediate </w:t>
      </w:r>
      <w:r>
        <w:rPr>
          <w:szCs w:val="22"/>
        </w:rPr>
        <w:t xml:space="preserve">Profile </w:t>
      </w:r>
      <w:r w:rsidRPr="00290E65">
        <w:rPr>
          <w:szCs w:val="22"/>
        </w:rPr>
        <w:t>enabl</w:t>
      </w:r>
      <w:r>
        <w:rPr>
          <w:szCs w:val="22"/>
        </w:rPr>
        <w:t xml:space="preserve">ing in the </w:t>
      </w:r>
      <w:r w:rsidRPr="00290E65">
        <w:rPr>
          <w:szCs w:val="22"/>
        </w:rPr>
        <w:t>eUICC</w:t>
      </w:r>
      <w:r>
        <w:rPr>
          <w:szCs w:val="22"/>
        </w:rPr>
        <w:t xml:space="preserve"> and to add or update </w:t>
      </w:r>
      <w:r w:rsidR="00EC5E67">
        <w:rPr>
          <w:szCs w:val="22"/>
        </w:rPr>
        <w:t xml:space="preserve">default SM-DP+ </w:t>
      </w:r>
      <w:r>
        <w:rPr>
          <w:szCs w:val="22"/>
        </w:rPr>
        <w:t xml:space="preserve">data used in the </w:t>
      </w:r>
      <w:r w:rsidR="004D5E16">
        <w:rPr>
          <w:szCs w:val="22"/>
        </w:rPr>
        <w:t xml:space="preserve">immediate </w:t>
      </w:r>
      <w:r>
        <w:rPr>
          <w:szCs w:val="22"/>
        </w:rPr>
        <w:t xml:space="preserve">Profile </w:t>
      </w:r>
      <w:r w:rsidRPr="00290E65">
        <w:rPr>
          <w:szCs w:val="22"/>
        </w:rPr>
        <w:t>enabl</w:t>
      </w:r>
      <w:r>
        <w:rPr>
          <w:szCs w:val="22"/>
        </w:rPr>
        <w:t>ing</w:t>
      </w:r>
      <w:r w:rsidRPr="00290E65">
        <w:rPr>
          <w:szCs w:val="22"/>
        </w:rPr>
        <w:t>.</w:t>
      </w:r>
    </w:p>
    <w:p w14:paraId="46576B0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@startuml</w:t>
      </w:r>
    </w:p>
    <w:p w14:paraId="22B2B57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monochrome true</w:t>
      </w:r>
    </w:p>
    <w:p w14:paraId="3CE7F3EA"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ko-KR"/>
        </w:rPr>
      </w:pPr>
      <w:r w:rsidRPr="00290E65">
        <w:rPr>
          <w:rFonts w:ascii="Courier New" w:hAnsi="Courier New" w:cs="Courier New"/>
          <w:noProof/>
          <w:color w:val="008000"/>
          <w:sz w:val="18"/>
          <w:lang w:val="en-US" w:eastAsia="en-US"/>
        </w:rPr>
        <w:t>skinparam ArrowColor Black</w:t>
      </w:r>
    </w:p>
    <w:p w14:paraId="29852A81"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lifelinestrategy solid</w:t>
      </w:r>
    </w:p>
    <w:p w14:paraId="74BC702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sequenceMessageAlign center</w:t>
      </w:r>
    </w:p>
    <w:p w14:paraId="7C285BF7"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ko-KR"/>
        </w:rPr>
      </w:pPr>
      <w:r w:rsidRPr="00290E65">
        <w:rPr>
          <w:rFonts w:ascii="Courier New" w:hAnsi="Courier New" w:cs="Courier New"/>
          <w:noProof/>
          <w:color w:val="008000"/>
          <w:sz w:val="18"/>
          <w:lang w:val="en-US" w:eastAsia="en-US"/>
        </w:rPr>
        <w:t>skinparam noteBac</w:t>
      </w:r>
      <w:r w:rsidRPr="00290E65">
        <w:rPr>
          <w:rFonts w:ascii="Courier New" w:hAnsi="Courier New" w:cs="Courier New"/>
          <w:noProof/>
          <w:color w:val="008000"/>
          <w:sz w:val="18"/>
          <w:lang w:val="en-US" w:eastAsia="ko-KR"/>
        </w:rPr>
        <w:t>k</w:t>
      </w:r>
      <w:r w:rsidRPr="00290E65">
        <w:rPr>
          <w:rFonts w:ascii="Courier New" w:hAnsi="Courier New" w:cs="Courier New"/>
          <w:noProof/>
          <w:color w:val="008000"/>
          <w:sz w:val="18"/>
          <w:lang w:val="en-US" w:eastAsia="en-US"/>
        </w:rPr>
        <w:t>groundColor #FFFFFF</w:t>
      </w:r>
    </w:p>
    <w:p w14:paraId="335D090B"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participantBackgroundColor #FFFFFF</w:t>
      </w:r>
    </w:p>
    <w:p w14:paraId="1330BDA5"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hide footbox</w:t>
      </w:r>
    </w:p>
    <w:p w14:paraId="4FE823D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17B36165"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participant "&lt;b&gt;eUICC\n&lt;b&gt;IPA Services (ISD-R)" as IPAServices</w:t>
      </w:r>
    </w:p>
    <w:p w14:paraId="57AC3050"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03C657F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6B2A401A" w14:textId="04E6FEA0"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 xml:space="preserve">[1] </w:t>
      </w:r>
      <w:r>
        <w:rPr>
          <w:rFonts w:ascii="Courier New" w:hAnsi="Courier New" w:cs="Courier New"/>
          <w:noProof/>
          <w:color w:val="008000"/>
          <w:sz w:val="18"/>
          <w:lang w:val="en-US" w:eastAsia="en-US"/>
        </w:rPr>
        <w:t xml:space="preserve">Activate/deactivate </w:t>
      </w:r>
      <w:r w:rsidR="004D5E16">
        <w:rPr>
          <w:rFonts w:ascii="Courier New" w:hAnsi="Courier New" w:cs="Courier New"/>
          <w:noProof/>
          <w:color w:val="008000"/>
          <w:sz w:val="18"/>
          <w:lang w:val="en-US" w:eastAsia="en-US"/>
        </w:rPr>
        <w:t>i</w:t>
      </w:r>
      <w:r w:rsidR="004D5E16" w:rsidRPr="00D94989">
        <w:rPr>
          <w:rFonts w:ascii="Courier New" w:hAnsi="Courier New" w:cs="Courier New"/>
          <w:noProof/>
          <w:color w:val="008000"/>
          <w:sz w:val="18"/>
          <w:lang w:val="en-US" w:eastAsia="en-US"/>
        </w:rPr>
        <w:t>mmediate</w:t>
      </w:r>
      <w:r w:rsidR="004D5E16">
        <w:rPr>
          <w:rFonts w:ascii="Courier New" w:hAnsi="Courier New" w:cs="Courier New"/>
          <w:noProof/>
          <w:color w:val="008000"/>
          <w:sz w:val="18"/>
          <w:lang w:val="en-US" w:eastAsia="en-US"/>
        </w:rPr>
        <w:t xml:space="preserve"> </w:t>
      </w:r>
      <w:r w:rsidRPr="00290E65">
        <w:rPr>
          <w:rFonts w:ascii="Courier New" w:hAnsi="Courier New" w:cs="Courier New"/>
          <w:noProof/>
          <w:color w:val="008000"/>
          <w:sz w:val="18"/>
          <w:lang w:val="en-US" w:eastAsia="en-US"/>
        </w:rPr>
        <w:t xml:space="preserve">Profile </w:t>
      </w:r>
      <w:r>
        <w:rPr>
          <w:rFonts w:ascii="Courier New" w:hAnsi="Courier New" w:cs="Courier New"/>
          <w:noProof/>
          <w:color w:val="008000"/>
          <w:sz w:val="18"/>
          <w:lang w:val="en-US" w:eastAsia="en-US"/>
        </w:rPr>
        <w:t>enabling</w:t>
      </w:r>
    </w:p>
    <w:p w14:paraId="4EEA1251"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04CD846C"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5B5DD24A" w14:textId="552EA291"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 xml:space="preserve">[2] </w:t>
      </w:r>
      <w:r>
        <w:rPr>
          <w:rFonts w:ascii="Courier New" w:hAnsi="Courier New" w:cs="Courier New"/>
          <w:noProof/>
          <w:color w:val="008000"/>
          <w:sz w:val="18"/>
          <w:lang w:val="en-US" w:eastAsia="en-US"/>
        </w:rPr>
        <w:t xml:space="preserve">Store </w:t>
      </w:r>
      <w:r w:rsidR="00EC5E67">
        <w:rPr>
          <w:rFonts w:ascii="Courier New" w:hAnsi="Courier New" w:cs="Courier New"/>
          <w:noProof/>
          <w:color w:val="008000"/>
          <w:sz w:val="18"/>
          <w:lang w:val="en-US" w:eastAsia="en-US"/>
        </w:rPr>
        <w:t xml:space="preserve">default SM-DP+ </w:t>
      </w:r>
      <w:r>
        <w:rPr>
          <w:rFonts w:ascii="Courier New" w:hAnsi="Courier New" w:cs="Courier New"/>
          <w:noProof/>
          <w:color w:val="008000"/>
          <w:sz w:val="18"/>
          <w:lang w:val="en-US" w:eastAsia="en-US"/>
        </w:rPr>
        <w:t xml:space="preserve">data </w:t>
      </w:r>
      <w:r w:rsidR="00EC5E67">
        <w:rPr>
          <w:rFonts w:ascii="Courier New" w:hAnsi="Courier New" w:cs="Courier New"/>
          <w:noProof/>
          <w:color w:val="008000"/>
          <w:sz w:val="18"/>
          <w:lang w:val="en-US" w:eastAsia="en-US"/>
        </w:rPr>
        <w:t xml:space="preserve">(defaultSmdpOid and defaultSmdpAddress) </w:t>
      </w:r>
      <w:r>
        <w:rPr>
          <w:rFonts w:ascii="Courier New" w:hAnsi="Courier New" w:cs="Courier New"/>
          <w:noProof/>
          <w:color w:val="008000"/>
          <w:sz w:val="18"/>
          <w:lang w:val="en-US" w:eastAsia="en-US"/>
        </w:rPr>
        <w:t>if present in the command</w:t>
      </w:r>
    </w:p>
    <w:p w14:paraId="39593D6C"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2F961839"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2C2C2131" w14:textId="45B191B2" w:rsidR="006B2E9B" w:rsidRDefault="006B2E9B" w:rsidP="009177AA">
      <w:pPr>
        <w:pStyle w:val="PlantUML"/>
      </w:pPr>
      <w:r w:rsidRPr="00290E65">
        <w:t>[</w:t>
      </w:r>
      <w:r>
        <w:t>3</w:t>
      </w:r>
      <w:r w:rsidRPr="00290E65">
        <w:t xml:space="preserve">] </w:t>
      </w:r>
      <w:r>
        <w:t xml:space="preserve">Generate </w:t>
      </w:r>
      <w:r w:rsidR="004D5E16">
        <w:t>configureI</w:t>
      </w:r>
      <w:r w:rsidR="004D5E16" w:rsidRPr="00D94989">
        <w:t>mmediate</w:t>
      </w:r>
      <w:r w:rsidR="004D5E16">
        <w:t xml:space="preserve">Enable </w:t>
      </w:r>
      <w:r>
        <w:t xml:space="preserve">PSMO </w:t>
      </w:r>
      <w:r w:rsidRPr="00AE0A4E">
        <w:t>execution result data structure (</w:t>
      </w:r>
      <w:r w:rsidR="004D5E16">
        <w:rPr>
          <w:rFonts w:eastAsia="SimSun"/>
          <w:szCs w:val="18"/>
          <w:lang w:eastAsia="ko-KR" w:bidi="bn-BD"/>
        </w:rPr>
        <w:t>configureI</w:t>
      </w:r>
      <w:r w:rsidR="004D5E16" w:rsidRPr="00D94989">
        <w:rPr>
          <w:rFonts w:eastAsia="SimSun"/>
          <w:szCs w:val="18"/>
          <w:lang w:eastAsia="ko-KR" w:bidi="bn-BD"/>
        </w:rPr>
        <w:t>mmediate</w:t>
      </w:r>
      <w:r w:rsidR="004D5E16">
        <w:rPr>
          <w:rFonts w:eastAsia="SimSun"/>
          <w:szCs w:val="18"/>
          <w:lang w:eastAsia="ko-KR" w:bidi="bn-BD"/>
        </w:rPr>
        <w:t>EnableResult</w:t>
      </w:r>
      <w:r w:rsidRPr="00AE0A4E">
        <w:t>)</w:t>
      </w:r>
    </w:p>
    <w:p w14:paraId="3402308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530BF80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0D3696E9"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@enduml</w:t>
      </w:r>
    </w:p>
    <w:p w14:paraId="387CF83C" w14:textId="34AC2A39" w:rsidR="006B2E9B" w:rsidRDefault="006B2E9B"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043CC623" w14:textId="482F2843" w:rsidR="00EC5E67" w:rsidRPr="00290E65" w:rsidRDefault="00EC5E67"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Pr>
          <w:noProof/>
        </w:rPr>
        <w:drawing>
          <wp:inline distT="0" distB="0" distL="0" distR="0" wp14:anchorId="4EEA2485" wp14:editId="41743460">
            <wp:extent cx="5731510" cy="1362075"/>
            <wp:effectExtent l="0" t="0" r="2540" b="9525"/>
            <wp:docPr id="1895200189" name="Picture 1"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0189" name="Picture 1" descr="A diagram of a company's company's company's company's company's company's company's company's company's company's company's compan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362075"/>
                    </a:xfrm>
                    <a:prstGeom prst="rect">
                      <a:avLst/>
                    </a:prstGeom>
                    <a:noFill/>
                    <a:ln>
                      <a:noFill/>
                    </a:ln>
                  </pic:spPr>
                </pic:pic>
              </a:graphicData>
            </a:graphic>
          </wp:inline>
        </w:drawing>
      </w:r>
    </w:p>
    <w:p w14:paraId="2D4BE6F2" w14:textId="2FF206B5" w:rsidR="006B2E9B" w:rsidRPr="00A57549" w:rsidRDefault="006B2E9B" w:rsidP="00BF6E39">
      <w:pPr>
        <w:pStyle w:val="Figure1"/>
      </w:pPr>
      <w:r w:rsidRPr="00A57549">
        <w:t>Configur</w:t>
      </w:r>
      <w:r w:rsidR="00ED3EC5">
        <w:t>ation by eIM of</w:t>
      </w:r>
      <w:r w:rsidRPr="00A57549">
        <w:t xml:space="preserve"> </w:t>
      </w:r>
      <w:r w:rsidR="00ED3EC5">
        <w:t xml:space="preserve">Immediate </w:t>
      </w:r>
      <w:r w:rsidRPr="00A57549">
        <w:t xml:space="preserve">Profile Enabling </w:t>
      </w:r>
    </w:p>
    <w:p w14:paraId="53E7A0E3" w14:textId="77777777" w:rsidR="006B2E9B" w:rsidRPr="00290E65" w:rsidRDefault="006B2E9B" w:rsidP="006B2E9B">
      <w:pPr>
        <w:spacing w:after="200" w:line="276" w:lineRule="auto"/>
        <w:rPr>
          <w:rFonts w:cs="Arial"/>
          <w:szCs w:val="22"/>
          <w:lang w:eastAsia="ko-KR"/>
        </w:rPr>
      </w:pPr>
      <w:r w:rsidRPr="00290E65">
        <w:rPr>
          <w:rFonts w:cs="Arial"/>
          <w:b/>
          <w:szCs w:val="22"/>
        </w:rPr>
        <w:t>Start Conditions:</w:t>
      </w:r>
    </w:p>
    <w:p w14:paraId="78140F89" w14:textId="022448AE" w:rsidR="006B2E9B" w:rsidRPr="00290E65" w:rsidRDefault="006B2E9B" w:rsidP="006B2E9B">
      <w:pPr>
        <w:spacing w:after="200" w:line="276" w:lineRule="auto"/>
        <w:rPr>
          <w:szCs w:val="22"/>
          <w:lang w:eastAsia="ko-KR"/>
        </w:rPr>
      </w:pPr>
      <w:r w:rsidRPr="001E2E91">
        <w:rPr>
          <w:szCs w:val="22"/>
          <w:lang w:eastAsia="ko-KR"/>
        </w:rPr>
        <w:t>A</w:t>
      </w:r>
      <w:r>
        <w:rPr>
          <w:szCs w:val="22"/>
          <w:lang w:eastAsia="ko-KR"/>
        </w:rPr>
        <w:t>n</w:t>
      </w:r>
      <w:r w:rsidRPr="001E2E91">
        <w:rPr>
          <w:szCs w:val="22"/>
          <w:lang w:eastAsia="ko-KR"/>
        </w:rPr>
        <w:t xml:space="preserve"> eUICC Package containing </w:t>
      </w:r>
      <w:r w:rsidR="005B439A" w:rsidRPr="001E2E91">
        <w:rPr>
          <w:szCs w:val="22"/>
          <w:lang w:eastAsia="ko-KR"/>
        </w:rPr>
        <w:t>a</w:t>
      </w:r>
      <w:r w:rsidRPr="001E2E91">
        <w:rPr>
          <w:szCs w:val="22"/>
          <w:lang w:eastAsia="ko-KR"/>
        </w:rPr>
        <w:t xml:space="preserve"> </w:t>
      </w:r>
      <w:r w:rsidR="00ED3EC5" w:rsidRPr="001E2E91">
        <w:rPr>
          <w:szCs w:val="22"/>
          <w:lang w:eastAsia="ko-KR"/>
        </w:rPr>
        <w:t>'</w:t>
      </w:r>
      <w:r w:rsidR="00ED3EC5" w:rsidRPr="00B02654">
        <w:rPr>
          <w:rFonts w:ascii="Courier New" w:hAnsi="Courier New" w:cs="Courier New"/>
          <w:szCs w:val="22"/>
          <w:lang w:eastAsia="ko-KR"/>
        </w:rPr>
        <w:t>configure</w:t>
      </w:r>
      <w:r w:rsidR="00ED3EC5">
        <w:rPr>
          <w:rFonts w:ascii="Courier New" w:hAnsi="Courier New" w:cs="Courier New"/>
          <w:szCs w:val="22"/>
          <w:lang w:eastAsia="ko-KR"/>
        </w:rPr>
        <w:t>I</w:t>
      </w:r>
      <w:r w:rsidR="00ED3EC5" w:rsidRPr="00D94989">
        <w:rPr>
          <w:rFonts w:ascii="Courier New" w:hAnsi="Courier New" w:cs="Courier New"/>
          <w:szCs w:val="22"/>
          <w:lang w:eastAsia="ko-KR"/>
        </w:rPr>
        <w:t>mmediate</w:t>
      </w:r>
      <w:r w:rsidR="00ED3EC5" w:rsidRPr="00B02654">
        <w:rPr>
          <w:rFonts w:ascii="Courier New" w:hAnsi="Courier New" w:cs="Courier New"/>
          <w:szCs w:val="22"/>
          <w:lang w:eastAsia="ko-KR"/>
        </w:rPr>
        <w:t>Enable</w:t>
      </w:r>
      <w:r w:rsidR="00ED3EC5" w:rsidRPr="001E2E91">
        <w:rPr>
          <w:szCs w:val="22"/>
          <w:lang w:eastAsia="ko-KR"/>
        </w:rPr>
        <w:t>'</w:t>
      </w:r>
      <w:r w:rsidRPr="001E2E91">
        <w:rPr>
          <w:szCs w:val="22"/>
          <w:lang w:eastAsia="ko-KR"/>
        </w:rPr>
        <w:t xml:space="preserve"> </w:t>
      </w:r>
      <w:r>
        <w:rPr>
          <w:szCs w:val="22"/>
          <w:lang w:eastAsia="ko-KR"/>
        </w:rPr>
        <w:t xml:space="preserve">command </w:t>
      </w:r>
      <w:r w:rsidRPr="001E2E91">
        <w:rPr>
          <w:szCs w:val="22"/>
          <w:lang w:eastAsia="ko-KR"/>
        </w:rPr>
        <w:t>was received within an "ES10b.LoadEuiccPackage" by the eUICC.</w:t>
      </w:r>
    </w:p>
    <w:p w14:paraId="34A4EA44" w14:textId="77777777" w:rsidR="006B2E9B" w:rsidRPr="00290E65" w:rsidRDefault="006B2E9B" w:rsidP="006B2E9B">
      <w:pPr>
        <w:spacing w:after="200" w:line="276" w:lineRule="auto"/>
        <w:rPr>
          <w:rFonts w:cs="Arial"/>
          <w:b/>
          <w:szCs w:val="22"/>
          <w:lang w:eastAsia="ko-KR"/>
        </w:rPr>
      </w:pPr>
      <w:r w:rsidRPr="00290E65">
        <w:rPr>
          <w:rFonts w:cs="Arial"/>
          <w:szCs w:val="22"/>
          <w:lang w:eastAsia="ko-KR"/>
        </w:rPr>
        <w:t>The eIM signature</w:t>
      </w:r>
      <w:r>
        <w:rPr>
          <w:rFonts w:cs="Arial"/>
          <w:szCs w:val="22"/>
          <w:lang w:eastAsia="ko-KR"/>
        </w:rPr>
        <w:t>,</w:t>
      </w:r>
      <w:r w:rsidRPr="00290E65">
        <w:rPr>
          <w:rFonts w:cs="Arial"/>
          <w:szCs w:val="22"/>
          <w:lang w:eastAsia="ko-KR"/>
        </w:rPr>
        <w:t xml:space="preserve"> the EID, and replay counter </w:t>
      </w:r>
      <w:r>
        <w:rPr>
          <w:rFonts w:cs="Arial"/>
          <w:szCs w:val="22"/>
          <w:lang w:eastAsia="ko-KR"/>
        </w:rPr>
        <w:t xml:space="preserve">has been </w:t>
      </w:r>
      <w:r w:rsidRPr="00290E65">
        <w:rPr>
          <w:rFonts w:cs="Arial"/>
          <w:szCs w:val="22"/>
          <w:lang w:eastAsia="ko-KR"/>
        </w:rPr>
        <w:t xml:space="preserve">verified </w:t>
      </w:r>
      <w:r>
        <w:rPr>
          <w:rFonts w:cs="Arial"/>
          <w:szCs w:val="22"/>
          <w:lang w:eastAsia="ko-KR"/>
        </w:rPr>
        <w:t>(see</w:t>
      </w:r>
      <w:r w:rsidRPr="00290E65">
        <w:rPr>
          <w:rFonts w:cs="Arial"/>
          <w:szCs w:val="22"/>
          <w:lang w:eastAsia="ko-KR"/>
        </w:rPr>
        <w:t xml:space="preserve"> 3.3.1 Generic </w:t>
      </w:r>
      <w:r w:rsidRPr="00290E65">
        <w:rPr>
          <w:szCs w:val="22"/>
        </w:rPr>
        <w:t>eUICC</w:t>
      </w:r>
      <w:r w:rsidRPr="00290E65">
        <w:rPr>
          <w:rFonts w:cs="Arial"/>
          <w:szCs w:val="22"/>
          <w:lang w:eastAsia="ko-KR"/>
        </w:rPr>
        <w:t xml:space="preserve"> Package Download and Execution</w:t>
      </w:r>
      <w:r>
        <w:rPr>
          <w:rFonts w:cs="Arial"/>
          <w:szCs w:val="22"/>
          <w:lang w:eastAsia="ko-KR"/>
        </w:rPr>
        <w:t>)</w:t>
      </w:r>
      <w:r w:rsidRPr="00290E65">
        <w:rPr>
          <w:rFonts w:cs="Arial"/>
          <w:szCs w:val="22"/>
          <w:lang w:eastAsia="ko-KR"/>
        </w:rPr>
        <w:t>.</w:t>
      </w:r>
    </w:p>
    <w:p w14:paraId="35BBF0F8" w14:textId="77777777" w:rsidR="006B2E9B" w:rsidRPr="00290E65" w:rsidRDefault="006B2E9B" w:rsidP="006B2E9B">
      <w:pPr>
        <w:spacing w:after="200" w:line="276" w:lineRule="auto"/>
        <w:rPr>
          <w:rFonts w:cs="Arial"/>
          <w:b/>
          <w:szCs w:val="22"/>
        </w:rPr>
      </w:pPr>
      <w:r w:rsidRPr="00290E65">
        <w:rPr>
          <w:rFonts w:cs="Arial"/>
          <w:b/>
          <w:szCs w:val="22"/>
        </w:rPr>
        <w:t>Procedure:</w:t>
      </w:r>
    </w:p>
    <w:p w14:paraId="061831C4" w14:textId="7E3502D8" w:rsidR="006B2E9B" w:rsidRPr="00290E65" w:rsidRDefault="006B2E9B" w:rsidP="00BE167A">
      <w:pPr>
        <w:numPr>
          <w:ilvl w:val="0"/>
          <w:numId w:val="99"/>
        </w:numPr>
        <w:tabs>
          <w:tab w:val="left" w:pos="340"/>
        </w:tabs>
        <w:spacing w:after="200" w:line="276" w:lineRule="auto"/>
        <w:contextualSpacing/>
      </w:pPr>
      <w:bookmarkStart w:id="588" w:name="_Hlk126667911"/>
      <w:r>
        <w:rPr>
          <w:lang w:eastAsia="ko-KR"/>
        </w:rPr>
        <w:t xml:space="preserve">If </w:t>
      </w:r>
      <w:r w:rsidR="00ED3EC5">
        <w:rPr>
          <w:rFonts w:ascii="Courier New" w:hAnsi="Courier New" w:cs="Courier New"/>
          <w:lang w:eastAsia="ko-KR"/>
        </w:rPr>
        <w:t>i</w:t>
      </w:r>
      <w:r w:rsidR="00ED3EC5" w:rsidRPr="00D94989">
        <w:rPr>
          <w:rFonts w:ascii="Courier New" w:hAnsi="Courier New" w:cs="Courier New"/>
          <w:lang w:eastAsia="ko-KR"/>
        </w:rPr>
        <w:t>mmediate</w:t>
      </w:r>
      <w:r w:rsidR="00ED3EC5" w:rsidRPr="00E20C66">
        <w:rPr>
          <w:rFonts w:ascii="Courier New" w:hAnsi="Courier New" w:cs="Courier New"/>
          <w:lang w:eastAsia="ko-KR"/>
        </w:rPr>
        <w:t>EnableFlag</w:t>
      </w:r>
      <w:r>
        <w:rPr>
          <w:lang w:eastAsia="ko-KR"/>
        </w:rPr>
        <w:t xml:space="preserve"> is present and </w:t>
      </w:r>
      <w:r w:rsidR="00ED3EC5">
        <w:rPr>
          <w:lang w:eastAsia="ko-KR"/>
        </w:rPr>
        <w:t>i</w:t>
      </w:r>
      <w:r w:rsidR="00ED3EC5" w:rsidRPr="0008459A">
        <w:rPr>
          <w:lang w:eastAsia="ko-KR"/>
        </w:rPr>
        <w:t>mmediate</w:t>
      </w:r>
      <w:r w:rsidR="00ED3EC5">
        <w:rPr>
          <w:lang w:eastAsia="ko-KR"/>
        </w:rPr>
        <w:t xml:space="preserve"> </w:t>
      </w:r>
      <w:r>
        <w:rPr>
          <w:lang w:eastAsia="ko-KR"/>
        </w:rPr>
        <w:t>Profile enabling is not activated, t</w:t>
      </w:r>
      <w:r w:rsidRPr="00290E65">
        <w:rPr>
          <w:lang w:eastAsia="ko-KR"/>
        </w:rPr>
        <w:t xml:space="preserve">he ISD-R SHALL </w:t>
      </w:r>
      <w:r>
        <w:rPr>
          <w:lang w:eastAsia="ko-KR"/>
        </w:rPr>
        <w:t xml:space="preserve">activate </w:t>
      </w:r>
      <w:r w:rsidR="00ED3EC5">
        <w:rPr>
          <w:lang w:eastAsia="ko-KR"/>
        </w:rPr>
        <w:t>i</w:t>
      </w:r>
      <w:r w:rsidR="00ED3EC5" w:rsidRPr="0008459A">
        <w:rPr>
          <w:lang w:eastAsia="ko-KR"/>
        </w:rPr>
        <w:t>mmediate</w:t>
      </w:r>
      <w:r w:rsidR="00ED3EC5">
        <w:rPr>
          <w:lang w:eastAsia="ko-KR"/>
        </w:rPr>
        <w:t xml:space="preserve"> </w:t>
      </w:r>
      <w:r>
        <w:rPr>
          <w:lang w:eastAsia="ko-KR"/>
        </w:rPr>
        <w:t xml:space="preserve">Profile enabling. If </w:t>
      </w:r>
      <w:r w:rsidR="00ED3EC5">
        <w:rPr>
          <w:rFonts w:ascii="Courier New" w:hAnsi="Courier New" w:cs="Courier New"/>
          <w:lang w:eastAsia="ko-KR"/>
        </w:rPr>
        <w:t>i</w:t>
      </w:r>
      <w:r w:rsidR="00ED3EC5" w:rsidRPr="0008459A">
        <w:rPr>
          <w:rFonts w:ascii="Courier New" w:hAnsi="Courier New" w:cs="Courier New"/>
          <w:lang w:eastAsia="ko-KR"/>
        </w:rPr>
        <w:t>mmediate</w:t>
      </w:r>
      <w:r w:rsidR="00ED3EC5" w:rsidRPr="00E20C66">
        <w:rPr>
          <w:rFonts w:ascii="Courier New" w:hAnsi="Courier New" w:cs="Courier New"/>
          <w:lang w:eastAsia="ko-KR"/>
        </w:rPr>
        <w:t>EnableFlag</w:t>
      </w:r>
      <w:r>
        <w:rPr>
          <w:lang w:eastAsia="ko-KR"/>
        </w:rPr>
        <w:t xml:space="preserve"> is not present and </w:t>
      </w:r>
      <w:r w:rsidR="00ED3EC5">
        <w:rPr>
          <w:lang w:eastAsia="ko-KR"/>
        </w:rPr>
        <w:t>i</w:t>
      </w:r>
      <w:r w:rsidR="00ED3EC5" w:rsidRPr="0008459A">
        <w:rPr>
          <w:lang w:eastAsia="ko-KR"/>
        </w:rPr>
        <w:t>mmediate</w:t>
      </w:r>
      <w:r w:rsidR="00ED3EC5">
        <w:rPr>
          <w:lang w:eastAsia="ko-KR"/>
        </w:rPr>
        <w:t xml:space="preserve"> </w:t>
      </w:r>
      <w:r>
        <w:rPr>
          <w:lang w:eastAsia="ko-KR"/>
        </w:rPr>
        <w:t>Profile enabling is activated, t</w:t>
      </w:r>
      <w:r w:rsidRPr="00290E65">
        <w:rPr>
          <w:lang w:eastAsia="ko-KR"/>
        </w:rPr>
        <w:t xml:space="preserve">he ISD-R SHALL </w:t>
      </w:r>
      <w:r>
        <w:rPr>
          <w:lang w:eastAsia="ko-KR"/>
        </w:rPr>
        <w:t xml:space="preserve">deactivate </w:t>
      </w:r>
      <w:r w:rsidR="00ED3EC5">
        <w:rPr>
          <w:lang w:eastAsia="ko-KR"/>
        </w:rPr>
        <w:t>i</w:t>
      </w:r>
      <w:r w:rsidR="00ED3EC5" w:rsidRPr="0008459A">
        <w:rPr>
          <w:lang w:eastAsia="ko-KR"/>
        </w:rPr>
        <w:t>mmediate</w:t>
      </w:r>
      <w:r w:rsidR="00ED3EC5">
        <w:rPr>
          <w:lang w:eastAsia="ko-KR"/>
        </w:rPr>
        <w:t xml:space="preserve"> </w:t>
      </w:r>
      <w:r>
        <w:rPr>
          <w:lang w:eastAsia="ko-KR"/>
        </w:rPr>
        <w:t xml:space="preserve">Profile enabling. In all other cases, the </w:t>
      </w:r>
      <w:r w:rsidR="00ED3EC5">
        <w:rPr>
          <w:lang w:eastAsia="ko-KR"/>
        </w:rPr>
        <w:t>i</w:t>
      </w:r>
      <w:r w:rsidR="00ED3EC5" w:rsidRPr="0008459A">
        <w:rPr>
          <w:lang w:eastAsia="ko-KR"/>
        </w:rPr>
        <w:t>mmediate</w:t>
      </w:r>
      <w:r w:rsidR="00ED3EC5">
        <w:rPr>
          <w:lang w:eastAsia="ko-KR"/>
        </w:rPr>
        <w:t xml:space="preserve"> </w:t>
      </w:r>
      <w:r>
        <w:rPr>
          <w:lang w:eastAsia="ko-KR"/>
        </w:rPr>
        <w:t>Profile enabling state is left unchanged.</w:t>
      </w:r>
    </w:p>
    <w:p w14:paraId="1BD60B70" w14:textId="104173F4" w:rsidR="00DC01DB" w:rsidRDefault="006B2E9B" w:rsidP="00BE167A">
      <w:pPr>
        <w:numPr>
          <w:ilvl w:val="0"/>
          <w:numId w:val="99"/>
        </w:numPr>
        <w:tabs>
          <w:tab w:val="left" w:pos="340"/>
        </w:tabs>
        <w:spacing w:after="200" w:line="276" w:lineRule="auto"/>
        <w:contextualSpacing/>
      </w:pPr>
      <w:r>
        <w:lastRenderedPageBreak/>
        <w:t>If present, t</w:t>
      </w:r>
      <w:r w:rsidRPr="00290E65">
        <w:t>he ISD-R SHALL</w:t>
      </w:r>
      <w:r>
        <w:t xml:space="preserve"> store</w:t>
      </w:r>
      <w:r w:rsidRPr="005E743D">
        <w:t xml:space="preserve"> </w:t>
      </w:r>
      <w:r w:rsidR="00DC01DB">
        <w:rPr>
          <w:lang w:eastAsia="ko-KR"/>
        </w:rPr>
        <w:t xml:space="preserve">default SM-DP+ </w:t>
      </w:r>
      <w:r w:rsidRPr="005E743D">
        <w:t>data (</w:t>
      </w:r>
      <w:r w:rsidR="00DC01DB" w:rsidRPr="004342C2">
        <w:rPr>
          <w:rFonts w:ascii="Courier New" w:hAnsi="Courier New" w:cs="Courier New"/>
        </w:rPr>
        <w:t>defaultS</w:t>
      </w:r>
      <w:r w:rsidRPr="00DC01DB">
        <w:rPr>
          <w:rFonts w:ascii="Courier New" w:hAnsi="Courier New" w:cs="Courier New"/>
        </w:rPr>
        <w:t>mdpOid</w:t>
      </w:r>
      <w:r w:rsidRPr="005E743D">
        <w:t xml:space="preserve"> and</w:t>
      </w:r>
      <w:r w:rsidR="00DC01DB">
        <w:t>/or</w:t>
      </w:r>
      <w:r w:rsidRPr="005E743D">
        <w:t xml:space="preserve"> </w:t>
      </w:r>
      <w:r w:rsidR="00DC01DB" w:rsidRPr="004F418F">
        <w:rPr>
          <w:rFonts w:ascii="Courier New" w:hAnsi="Courier New" w:cs="Courier New"/>
        </w:rPr>
        <w:t>defaultS</w:t>
      </w:r>
      <w:r w:rsidRPr="00E20C66">
        <w:rPr>
          <w:rFonts w:ascii="Courier New" w:hAnsi="Courier New" w:cs="Courier New"/>
        </w:rPr>
        <w:t>mdpAddress</w:t>
      </w:r>
      <w:r w:rsidRPr="005E743D">
        <w:t xml:space="preserve">) for use in the </w:t>
      </w:r>
      <w:r w:rsidR="00ED3EC5">
        <w:rPr>
          <w:lang w:eastAsia="ko-KR"/>
        </w:rPr>
        <w:t>i</w:t>
      </w:r>
      <w:r w:rsidR="00ED3EC5" w:rsidRPr="0008459A">
        <w:rPr>
          <w:lang w:eastAsia="ko-KR"/>
        </w:rPr>
        <w:t>mmediate</w:t>
      </w:r>
      <w:r w:rsidR="00ED3EC5">
        <w:rPr>
          <w:lang w:eastAsia="ko-KR"/>
        </w:rPr>
        <w:t xml:space="preserve"> </w:t>
      </w:r>
      <w:r w:rsidR="00D04048">
        <w:t>P</w:t>
      </w:r>
      <w:r w:rsidRPr="005E743D">
        <w:t>rofile enabling.</w:t>
      </w:r>
      <w:r w:rsidRPr="00290E65">
        <w:t xml:space="preserve"> </w:t>
      </w:r>
    </w:p>
    <w:p w14:paraId="6939CD3F" w14:textId="3A0A032D" w:rsidR="006B2E9B" w:rsidRDefault="005C6B81" w:rsidP="00A679B0">
      <w:pPr>
        <w:pStyle w:val="NOTE"/>
      </w:pPr>
      <w:r w:rsidRPr="004342C2">
        <w:t>NOTE:</w:t>
      </w:r>
      <w:r w:rsidR="00DC01DB" w:rsidRPr="004342C2">
        <w:t xml:space="preserve"> </w:t>
      </w:r>
      <w:r w:rsidR="00A679B0">
        <w:tab/>
      </w:r>
      <w:r w:rsidR="00DC01DB" w:rsidRPr="004342C2">
        <w:t xml:space="preserve">if </w:t>
      </w:r>
      <w:r w:rsidR="00DC01DB" w:rsidRPr="000E177B">
        <w:rPr>
          <w:rFonts w:ascii="Courier New" w:hAnsi="Courier New" w:cs="Courier New"/>
        </w:rPr>
        <w:t>default</w:t>
      </w:r>
      <w:r w:rsidR="00DC01DB">
        <w:rPr>
          <w:rFonts w:ascii="Courier New" w:hAnsi="Courier New" w:cs="Courier New"/>
        </w:rPr>
        <w:t>S</w:t>
      </w:r>
      <w:r w:rsidR="00DC01DB" w:rsidRPr="00E20C66">
        <w:rPr>
          <w:rFonts w:ascii="Courier New" w:hAnsi="Courier New" w:cs="Courier New"/>
        </w:rPr>
        <w:t>mdpAddress</w:t>
      </w:r>
      <w:r w:rsidR="00DC01DB" w:rsidRPr="007018E4">
        <w:t xml:space="preserve"> </w:t>
      </w:r>
      <w:r w:rsidR="00DC01DB">
        <w:t xml:space="preserve">is stored here, then it is also used as the default SM-DP+ address in the response that is provided by the </w:t>
      </w:r>
      <w:r w:rsidR="00DC01DB" w:rsidRPr="007018E4">
        <w:t>GetEuiccConfiguredAddresses</w:t>
      </w:r>
      <w:r w:rsidR="00DC01DB">
        <w:t xml:space="preserve"> function (described in 5.8.1 of this specification).</w:t>
      </w:r>
      <w:r w:rsidR="00ED3EC5">
        <w:t xml:space="preserve"> </w:t>
      </w:r>
    </w:p>
    <w:p w14:paraId="6983C7B2" w14:textId="2D289D48" w:rsidR="006B2E9B" w:rsidRPr="00290E65" w:rsidRDefault="006B2E9B" w:rsidP="00BE167A">
      <w:pPr>
        <w:numPr>
          <w:ilvl w:val="0"/>
          <w:numId w:val="99"/>
        </w:numPr>
        <w:tabs>
          <w:tab w:val="left" w:pos="340"/>
        </w:tabs>
        <w:spacing w:after="200" w:line="276" w:lineRule="auto"/>
        <w:contextualSpacing/>
        <w:rPr>
          <w:lang w:eastAsia="ko-KR"/>
        </w:rPr>
      </w:pPr>
      <w:r w:rsidRPr="00290E65">
        <w:rPr>
          <w:lang w:eastAsia="ko-KR"/>
        </w:rPr>
        <w:t xml:space="preserve">The eUICC SHALL generate the PSMO execution result data structure indicating the result of the PSMO </w:t>
      </w:r>
      <w:r w:rsidR="00A679B0">
        <w:rPr>
          <w:lang w:eastAsia="ko-KR"/>
        </w:rPr>
        <w:t>‘</w:t>
      </w:r>
      <w:r>
        <w:rPr>
          <w:lang w:eastAsia="ko-KR"/>
        </w:rPr>
        <w:t xml:space="preserve">Configure </w:t>
      </w:r>
      <w:r w:rsidR="00ED3EC5">
        <w:rPr>
          <w:lang w:eastAsia="ko-KR"/>
        </w:rPr>
        <w:t>I</w:t>
      </w:r>
      <w:r w:rsidR="00ED3EC5" w:rsidRPr="0008459A">
        <w:rPr>
          <w:lang w:eastAsia="ko-KR"/>
        </w:rPr>
        <w:t>mmediate</w:t>
      </w:r>
      <w:r w:rsidR="00ED3EC5">
        <w:rPr>
          <w:lang w:eastAsia="ko-KR"/>
        </w:rPr>
        <w:t xml:space="preserve"> </w:t>
      </w:r>
      <w:r>
        <w:rPr>
          <w:lang w:eastAsia="ko-KR"/>
        </w:rPr>
        <w:t xml:space="preserve">Profile </w:t>
      </w:r>
      <w:r w:rsidRPr="00290E65">
        <w:rPr>
          <w:lang w:eastAsia="ko-KR"/>
        </w:rPr>
        <w:t>Enabl</w:t>
      </w:r>
      <w:r>
        <w:rPr>
          <w:lang w:eastAsia="ko-KR"/>
        </w:rPr>
        <w:t>ing</w:t>
      </w:r>
      <w:r w:rsidR="00A679B0">
        <w:rPr>
          <w:lang w:eastAsia="ko-KR"/>
        </w:rPr>
        <w:t>’</w:t>
      </w:r>
      <w:r w:rsidRPr="00290E65">
        <w:rPr>
          <w:lang w:eastAsia="ko-KR"/>
        </w:rPr>
        <w:t xml:space="preserve"> and the procedure continues as described in section 3.3.1</w:t>
      </w:r>
      <w:r w:rsidRPr="00290E65">
        <w:t>.</w:t>
      </w:r>
      <w:bookmarkEnd w:id="588"/>
    </w:p>
    <w:p w14:paraId="7F90E162" w14:textId="052FADB2" w:rsidR="006B2E9B" w:rsidRPr="00E25FDE" w:rsidRDefault="006B2E9B" w:rsidP="004342C2">
      <w:pPr>
        <w:pStyle w:val="Heading3"/>
        <w:tabs>
          <w:tab w:val="num" w:pos="851"/>
        </w:tabs>
        <w:ind w:left="851"/>
        <w:rPr>
          <w:bCs w:val="0"/>
        </w:rPr>
      </w:pPr>
      <w:bookmarkStart w:id="589" w:name="_Toc170369126"/>
      <w:r w:rsidRPr="00E25FDE">
        <w:rPr>
          <w:bCs w:val="0"/>
        </w:rPr>
        <w:t xml:space="preserve">Configure </w:t>
      </w:r>
      <w:r w:rsidR="005E5524" w:rsidRPr="00E25FDE">
        <w:rPr>
          <w:bCs w:val="0"/>
        </w:rPr>
        <w:t xml:space="preserve">by IPA of Immediate </w:t>
      </w:r>
      <w:r w:rsidRPr="00E25FDE">
        <w:rPr>
          <w:bCs w:val="0"/>
        </w:rPr>
        <w:t>Profile Enabling</w:t>
      </w:r>
      <w:bookmarkEnd w:id="589"/>
      <w:r w:rsidRPr="00E25FDE">
        <w:rPr>
          <w:bCs w:val="0"/>
        </w:rPr>
        <w:t xml:space="preserve"> </w:t>
      </w:r>
    </w:p>
    <w:p w14:paraId="7423781D" w14:textId="7EB3BF04" w:rsidR="006B2E9B" w:rsidRPr="00290E65" w:rsidRDefault="006B2E9B" w:rsidP="006B2E9B">
      <w:pPr>
        <w:spacing w:after="200" w:line="276" w:lineRule="auto"/>
        <w:rPr>
          <w:szCs w:val="22"/>
        </w:rPr>
      </w:pPr>
      <w:r w:rsidRPr="00290E65">
        <w:rPr>
          <w:szCs w:val="22"/>
        </w:rPr>
        <w:t>This procedure de</w:t>
      </w:r>
      <w:r>
        <w:rPr>
          <w:szCs w:val="22"/>
        </w:rPr>
        <w:t xml:space="preserve">scribes </w:t>
      </w:r>
      <w:r w:rsidR="00DC01DB">
        <w:rPr>
          <w:szCs w:val="22"/>
        </w:rPr>
        <w:t xml:space="preserve">how </w:t>
      </w:r>
      <w:r>
        <w:rPr>
          <w:szCs w:val="22"/>
        </w:rPr>
        <w:t xml:space="preserve">to configure </w:t>
      </w:r>
      <w:r w:rsidR="005E5524">
        <w:rPr>
          <w:szCs w:val="22"/>
        </w:rPr>
        <w:t>i</w:t>
      </w:r>
      <w:r w:rsidR="005E5524" w:rsidRPr="007D548B">
        <w:rPr>
          <w:szCs w:val="22"/>
        </w:rPr>
        <w:t>mmediate</w:t>
      </w:r>
      <w:r>
        <w:rPr>
          <w:szCs w:val="22"/>
        </w:rPr>
        <w:t xml:space="preserve"> Profile enabling </w:t>
      </w:r>
      <w:r w:rsidR="005E5524">
        <w:rPr>
          <w:szCs w:val="22"/>
        </w:rPr>
        <w:t xml:space="preserve">when </w:t>
      </w:r>
      <w:r>
        <w:rPr>
          <w:szCs w:val="22"/>
        </w:rPr>
        <w:t>requested by IPA.</w:t>
      </w:r>
    </w:p>
    <w:p w14:paraId="0FC3F922" w14:textId="77777777" w:rsidR="006B2E9B" w:rsidRDefault="006B2E9B" w:rsidP="009177AA">
      <w:pPr>
        <w:pStyle w:val="PlantUML"/>
      </w:pPr>
      <w:r>
        <w:t>@startuml</w:t>
      </w:r>
    </w:p>
    <w:p w14:paraId="6C3945EC" w14:textId="77777777" w:rsidR="006B2E9B" w:rsidRDefault="006B2E9B" w:rsidP="009177AA">
      <w:pPr>
        <w:pStyle w:val="PlantUML"/>
      </w:pPr>
      <w:r>
        <w:t>skinparam monochrome true</w:t>
      </w:r>
    </w:p>
    <w:p w14:paraId="6C3C4DE4" w14:textId="77777777" w:rsidR="006B2E9B" w:rsidRDefault="006B2E9B" w:rsidP="009177AA">
      <w:pPr>
        <w:pStyle w:val="PlantUML"/>
      </w:pPr>
      <w:r>
        <w:t>skinparam ArrowColor Black</w:t>
      </w:r>
    </w:p>
    <w:p w14:paraId="6085180A" w14:textId="77777777" w:rsidR="006B2E9B" w:rsidRDefault="006B2E9B" w:rsidP="009177AA">
      <w:pPr>
        <w:pStyle w:val="PlantUML"/>
      </w:pPr>
      <w:r>
        <w:t>skinparam lifelinestrategy solid</w:t>
      </w:r>
    </w:p>
    <w:p w14:paraId="6CF82D58" w14:textId="77777777" w:rsidR="006B2E9B" w:rsidRDefault="006B2E9B" w:rsidP="009177AA">
      <w:pPr>
        <w:pStyle w:val="PlantUML"/>
      </w:pPr>
      <w:r>
        <w:t>skinparam sequenceMessageAlign center</w:t>
      </w:r>
    </w:p>
    <w:p w14:paraId="07F07086" w14:textId="77777777" w:rsidR="006B2E9B" w:rsidRDefault="006B2E9B" w:rsidP="009177AA">
      <w:pPr>
        <w:pStyle w:val="PlantUML"/>
      </w:pPr>
      <w:r>
        <w:t>skinparam noteBackgroundColor #FFFFFF</w:t>
      </w:r>
    </w:p>
    <w:p w14:paraId="2E19795B" w14:textId="77777777" w:rsidR="006B2E9B" w:rsidRDefault="006B2E9B" w:rsidP="009177AA">
      <w:pPr>
        <w:pStyle w:val="PlantUML"/>
      </w:pPr>
      <w:r>
        <w:t>skinparam participantBackgroundColor #FFFFFF</w:t>
      </w:r>
    </w:p>
    <w:p w14:paraId="22516623" w14:textId="77777777" w:rsidR="006B2E9B" w:rsidRPr="007F39F4" w:rsidRDefault="006B2E9B" w:rsidP="009177AA">
      <w:pPr>
        <w:pStyle w:val="PlantUML"/>
        <w:rPr>
          <w:lang w:val="fr-FR"/>
        </w:rPr>
      </w:pPr>
      <w:r w:rsidRPr="007F39F4">
        <w:rPr>
          <w:lang w:val="fr-FR"/>
        </w:rPr>
        <w:t>hide footbox</w:t>
      </w:r>
    </w:p>
    <w:p w14:paraId="27C80A88" w14:textId="77777777" w:rsidR="006B2E9B" w:rsidRPr="007F39F4" w:rsidRDefault="006B2E9B" w:rsidP="009177AA">
      <w:pPr>
        <w:pStyle w:val="PlantUML"/>
        <w:rPr>
          <w:lang w:val="fr-FR"/>
        </w:rPr>
      </w:pPr>
    </w:p>
    <w:p w14:paraId="4048D7A0" w14:textId="5F0BD7E4" w:rsidR="006B2E9B" w:rsidRPr="007F39F4" w:rsidRDefault="006B2E9B" w:rsidP="009177AA">
      <w:pPr>
        <w:pStyle w:val="PlantUML"/>
        <w:rPr>
          <w:lang w:val="fr-FR"/>
        </w:rPr>
      </w:pPr>
      <w:r w:rsidRPr="007F39F4">
        <w:rPr>
          <w:lang w:val="fr-FR"/>
        </w:rPr>
        <w:t xml:space="preserve">participant </w:t>
      </w:r>
      <w:r w:rsidR="00A679B0" w:rsidRPr="007F39F4">
        <w:rPr>
          <w:lang w:val="fr-FR"/>
        </w:rPr>
        <w:t>“</w:t>
      </w:r>
      <w:r w:rsidRPr="007F39F4">
        <w:rPr>
          <w:lang w:val="fr-FR"/>
        </w:rPr>
        <w:t>&lt;b&gt;IPA</w:t>
      </w:r>
      <w:r w:rsidR="00A679B0" w:rsidRPr="007F39F4">
        <w:rPr>
          <w:lang w:val="fr-FR"/>
        </w:rPr>
        <w:t>”</w:t>
      </w:r>
      <w:r w:rsidRPr="007F39F4">
        <w:rPr>
          <w:lang w:val="fr-FR"/>
        </w:rPr>
        <w:t xml:space="preserve"> as IPA</w:t>
      </w:r>
    </w:p>
    <w:p w14:paraId="4584F542" w14:textId="31AAD14A" w:rsidR="006B2E9B" w:rsidRPr="007F39F4" w:rsidRDefault="006B2E9B" w:rsidP="009177AA">
      <w:pPr>
        <w:pStyle w:val="PlantUML"/>
        <w:rPr>
          <w:lang w:val="fr-FR"/>
        </w:rPr>
      </w:pPr>
      <w:r w:rsidRPr="007F39F4">
        <w:rPr>
          <w:lang w:val="fr-FR"/>
        </w:rPr>
        <w:t xml:space="preserve">participant </w:t>
      </w:r>
      <w:r w:rsidR="00A679B0" w:rsidRPr="007F39F4">
        <w:rPr>
          <w:lang w:val="fr-FR"/>
        </w:rPr>
        <w:t>“</w:t>
      </w:r>
      <w:r w:rsidRPr="007F39F4">
        <w:rPr>
          <w:lang w:val="fr-FR"/>
        </w:rPr>
        <w:t>&lt;b&gt;eUICC (ISD-R)</w:t>
      </w:r>
      <w:r w:rsidR="00A679B0" w:rsidRPr="007F39F4">
        <w:rPr>
          <w:lang w:val="fr-FR"/>
        </w:rPr>
        <w:t>”</w:t>
      </w:r>
      <w:r w:rsidRPr="007F39F4">
        <w:rPr>
          <w:lang w:val="fr-FR"/>
        </w:rPr>
        <w:t xml:space="preserve"> as eUICC</w:t>
      </w:r>
    </w:p>
    <w:p w14:paraId="18C1C08B" w14:textId="77777777" w:rsidR="006B2E9B" w:rsidRPr="007F39F4" w:rsidRDefault="006B2E9B" w:rsidP="009177AA">
      <w:pPr>
        <w:pStyle w:val="PlantUML"/>
        <w:rPr>
          <w:lang w:val="fr-FR"/>
        </w:rPr>
      </w:pPr>
    </w:p>
    <w:p w14:paraId="5C04469F" w14:textId="2166E802" w:rsidR="006B2E9B" w:rsidRPr="007F39F4" w:rsidRDefault="006B2E9B" w:rsidP="009177AA">
      <w:pPr>
        <w:pStyle w:val="PlantUML"/>
        <w:rPr>
          <w:lang w:val="fr-FR"/>
        </w:rPr>
      </w:pPr>
      <w:r w:rsidRPr="007F39F4">
        <w:rPr>
          <w:lang w:val="fr-FR"/>
        </w:rPr>
        <w:t>IPA -&gt; eUICC : [1] ES10b.</w:t>
      </w:r>
      <w:r w:rsidR="005E5524" w:rsidRPr="007F39F4">
        <w:rPr>
          <w:lang w:val="fr-FR"/>
        </w:rPr>
        <w:t>ConfigureImmediateProfileEnabling</w:t>
      </w:r>
      <w:r w:rsidR="005E5524" w:rsidRPr="007F39F4" w:rsidDel="005E5524">
        <w:rPr>
          <w:lang w:val="fr-FR"/>
        </w:rPr>
        <w:t xml:space="preserve"> </w:t>
      </w:r>
      <w:r w:rsidRPr="007F39F4">
        <w:rPr>
          <w:lang w:val="fr-FR"/>
        </w:rPr>
        <w:t>([</w:t>
      </w:r>
      <w:r w:rsidR="005E5524" w:rsidRPr="007F39F4">
        <w:rPr>
          <w:lang w:val="fr-FR"/>
        </w:rPr>
        <w:t>immediateEnableFlag</w:t>
      </w:r>
      <w:r w:rsidRPr="007F39F4">
        <w:rPr>
          <w:lang w:val="fr-FR"/>
        </w:rPr>
        <w:t>],[smdpOid],[smdpAddress])</w:t>
      </w:r>
    </w:p>
    <w:p w14:paraId="2B162F75" w14:textId="77777777" w:rsidR="006B2E9B" w:rsidRDefault="006B2E9B" w:rsidP="009177AA">
      <w:pPr>
        <w:pStyle w:val="PlantUML"/>
      </w:pPr>
      <w:r>
        <w:t>alt If any eIM Configuration Data is already present in the eUICC</w:t>
      </w:r>
    </w:p>
    <w:p w14:paraId="0D277259" w14:textId="07175FB9" w:rsidR="006B2E9B" w:rsidRDefault="006B2E9B" w:rsidP="009177AA">
      <w:pPr>
        <w:pStyle w:val="PlantUML"/>
      </w:pPr>
      <w:r>
        <w:t xml:space="preserve">eUICC </w:t>
      </w:r>
      <w:r w:rsidR="00A679B0">
        <w:rPr>
          <w:rFonts w:ascii="Wingdings" w:eastAsia="Wingdings" w:hAnsi="Wingdings" w:cs="Wingdings"/>
        </w:rPr>
        <w:t>à</w:t>
      </w:r>
      <w:r>
        <w:t xml:space="preserve"> IPA : [2] error</w:t>
      </w:r>
    </w:p>
    <w:p w14:paraId="3D5A87D0" w14:textId="77777777" w:rsidR="006B2E9B" w:rsidRDefault="006B2E9B" w:rsidP="009177AA">
      <w:pPr>
        <w:pStyle w:val="PlantUML"/>
      </w:pPr>
      <w:r>
        <w:t>else Otherwise</w:t>
      </w:r>
    </w:p>
    <w:p w14:paraId="55191B57" w14:textId="77777777" w:rsidR="006B2E9B" w:rsidRDefault="006B2E9B" w:rsidP="009177AA">
      <w:pPr>
        <w:pStyle w:val="PlantUML"/>
      </w:pPr>
      <w:r>
        <w:t>rnote over eUICC</w:t>
      </w:r>
    </w:p>
    <w:p w14:paraId="3F3ABE35" w14:textId="03DF595D" w:rsidR="006B2E9B" w:rsidRDefault="006B2E9B" w:rsidP="009177AA">
      <w:pPr>
        <w:pStyle w:val="PlantUML"/>
      </w:pPr>
      <w:r>
        <w:t xml:space="preserve">[3] </w:t>
      </w:r>
      <w:r w:rsidRPr="003D63C4">
        <w:t xml:space="preserve">Activate/deactivate </w:t>
      </w:r>
      <w:r w:rsidR="005E5524">
        <w:t>i</w:t>
      </w:r>
      <w:r w:rsidR="005E5524" w:rsidRPr="007D548B">
        <w:t>mmediate</w:t>
      </w:r>
      <w:r w:rsidRPr="003D63C4">
        <w:t xml:space="preserve"> Profile enabling</w:t>
      </w:r>
    </w:p>
    <w:p w14:paraId="4B9FDCC8" w14:textId="0E0BD4A8" w:rsidR="006B2E9B" w:rsidRDefault="006B2E9B" w:rsidP="009177AA">
      <w:pPr>
        <w:pStyle w:val="PlantUML"/>
      </w:pPr>
      <w:r>
        <w:t xml:space="preserve">[4] Store the </w:t>
      </w:r>
      <w:r w:rsidR="00DC01DB">
        <w:t xml:space="preserve">default SM-DP+ </w:t>
      </w:r>
      <w:r>
        <w:t>data (</w:t>
      </w:r>
      <w:r w:rsidR="00DC01DB">
        <w:t>defaultS</w:t>
      </w:r>
      <w:r>
        <w:t xml:space="preserve">mdpOid and </w:t>
      </w:r>
      <w:r w:rsidR="00DC01DB">
        <w:t>defaultS</w:t>
      </w:r>
      <w:r>
        <w:t>mdpAddress), if present</w:t>
      </w:r>
      <w:r w:rsidR="00DC01DB">
        <w:t xml:space="preserve"> in the command</w:t>
      </w:r>
    </w:p>
    <w:p w14:paraId="4EE5C337" w14:textId="77777777" w:rsidR="006B2E9B" w:rsidRDefault="006B2E9B" w:rsidP="009177AA">
      <w:pPr>
        <w:pStyle w:val="PlantUML"/>
      </w:pPr>
      <w:r>
        <w:t>end rnote</w:t>
      </w:r>
    </w:p>
    <w:p w14:paraId="5F7EF7A9" w14:textId="2EADEEFA" w:rsidR="006B2E9B" w:rsidRDefault="006B2E9B" w:rsidP="009177AA">
      <w:pPr>
        <w:pStyle w:val="PlantUML"/>
      </w:pPr>
      <w:r>
        <w:t xml:space="preserve">eUICC </w:t>
      </w:r>
      <w:r w:rsidR="00A679B0">
        <w:rPr>
          <w:rFonts w:ascii="Wingdings" w:eastAsia="Wingdings" w:hAnsi="Wingdings" w:cs="Wingdings"/>
        </w:rPr>
        <w:t>à</w:t>
      </w:r>
      <w:r>
        <w:t xml:space="preserve"> IPA : [5] OK</w:t>
      </w:r>
    </w:p>
    <w:p w14:paraId="24EFF0B4" w14:textId="77777777" w:rsidR="006B2E9B" w:rsidRDefault="006B2E9B" w:rsidP="009177AA">
      <w:pPr>
        <w:pStyle w:val="PlantUML"/>
      </w:pPr>
      <w:r>
        <w:t>end</w:t>
      </w:r>
    </w:p>
    <w:p w14:paraId="23F1E8DB" w14:textId="77777777" w:rsidR="006B2E9B" w:rsidRDefault="006B2E9B" w:rsidP="009177AA">
      <w:pPr>
        <w:pStyle w:val="PlantUML"/>
      </w:pPr>
    </w:p>
    <w:p w14:paraId="127EEDA2" w14:textId="77777777" w:rsidR="006B2E9B" w:rsidRPr="00290E65" w:rsidRDefault="006B2E9B" w:rsidP="006B2E9B">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@enduml</w:t>
      </w:r>
    </w:p>
    <w:p w14:paraId="46341E1A" w14:textId="6985158C" w:rsidR="006B2E9B" w:rsidRDefault="006B2E9B"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01E6980B" w14:textId="76E9D6B8" w:rsidR="002A6A63" w:rsidRDefault="002A6A63"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37EE7ADE" w14:textId="2482F881" w:rsidR="000C68CD" w:rsidRPr="00290E65" w:rsidRDefault="000C68CD"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Pr>
          <w:noProof/>
        </w:rPr>
        <w:drawing>
          <wp:inline distT="0" distB="0" distL="0" distR="0" wp14:anchorId="31E4209C" wp14:editId="35984DDD">
            <wp:extent cx="5731510" cy="1325880"/>
            <wp:effectExtent l="0" t="0" r="2540" b="7620"/>
            <wp:docPr id="150397960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79601" name="Picture 2"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325880"/>
                    </a:xfrm>
                    <a:prstGeom prst="rect">
                      <a:avLst/>
                    </a:prstGeom>
                    <a:noFill/>
                    <a:ln>
                      <a:noFill/>
                    </a:ln>
                  </pic:spPr>
                </pic:pic>
              </a:graphicData>
            </a:graphic>
          </wp:inline>
        </w:drawing>
      </w:r>
    </w:p>
    <w:p w14:paraId="5873ADAD" w14:textId="258ED510" w:rsidR="006B2E9B" w:rsidRPr="00A57549" w:rsidRDefault="006B2E9B" w:rsidP="00BF6E39">
      <w:pPr>
        <w:pStyle w:val="Figure1"/>
      </w:pPr>
      <w:r w:rsidRPr="00A57549">
        <w:t xml:space="preserve">Configure </w:t>
      </w:r>
      <w:r w:rsidR="002A6A63">
        <w:t xml:space="preserve">by IPA of Immediate </w:t>
      </w:r>
      <w:r w:rsidRPr="00A57549">
        <w:t>Profile Enabling</w:t>
      </w:r>
    </w:p>
    <w:p w14:paraId="68DAA4B4" w14:textId="77777777" w:rsidR="006B2E9B" w:rsidRPr="00290E65" w:rsidRDefault="006B2E9B" w:rsidP="006B2E9B">
      <w:pPr>
        <w:spacing w:after="200" w:line="276" w:lineRule="auto"/>
        <w:rPr>
          <w:rFonts w:cs="Arial"/>
          <w:szCs w:val="22"/>
          <w:lang w:eastAsia="ko-KR"/>
        </w:rPr>
      </w:pPr>
      <w:r w:rsidRPr="00290E65">
        <w:rPr>
          <w:rFonts w:cs="Arial"/>
          <w:b/>
          <w:szCs w:val="22"/>
        </w:rPr>
        <w:t>Start Conditions:</w:t>
      </w:r>
    </w:p>
    <w:p w14:paraId="26ED8BF2" w14:textId="77777777" w:rsidR="006B2E9B" w:rsidRDefault="006B2E9B" w:rsidP="006B2E9B">
      <w:pPr>
        <w:spacing w:after="200" w:line="276" w:lineRule="auto"/>
        <w:rPr>
          <w:szCs w:val="22"/>
          <w:lang w:eastAsia="ko-KR"/>
        </w:rPr>
      </w:pPr>
      <w:r>
        <w:rPr>
          <w:szCs w:val="22"/>
          <w:lang w:eastAsia="ko-KR"/>
        </w:rPr>
        <w:t>The eUICC does not contain any eIM Configuration Data.</w:t>
      </w:r>
    </w:p>
    <w:p w14:paraId="021E94BD" w14:textId="77777777" w:rsidR="006B2E9B" w:rsidRPr="00290E65" w:rsidRDefault="006B2E9B" w:rsidP="006B2E9B">
      <w:pPr>
        <w:spacing w:after="200" w:line="276" w:lineRule="auto"/>
        <w:rPr>
          <w:rFonts w:cs="Arial"/>
          <w:b/>
          <w:szCs w:val="22"/>
        </w:rPr>
      </w:pPr>
      <w:r w:rsidRPr="00290E65">
        <w:rPr>
          <w:rFonts w:cs="Arial"/>
          <w:b/>
          <w:szCs w:val="22"/>
        </w:rPr>
        <w:lastRenderedPageBreak/>
        <w:t>Procedure:</w:t>
      </w:r>
    </w:p>
    <w:p w14:paraId="6A3CD79F" w14:textId="3FAA5B16" w:rsidR="006B2E9B" w:rsidRDefault="006B2E9B" w:rsidP="00BE167A">
      <w:pPr>
        <w:pStyle w:val="ListNumber"/>
        <w:numPr>
          <w:ilvl w:val="0"/>
          <w:numId w:val="93"/>
        </w:numPr>
        <w:tabs>
          <w:tab w:val="left" w:pos="340"/>
        </w:tabs>
        <w:rPr>
          <w:lang w:eastAsia="en-GB"/>
        </w:rPr>
      </w:pPr>
      <w:r>
        <w:rPr>
          <w:lang w:eastAsia="en-GB"/>
        </w:rPr>
        <w:t>The IPA calls</w:t>
      </w:r>
      <w:r w:rsidR="00CF38BD">
        <w:rPr>
          <w:lang w:eastAsia="en-GB"/>
        </w:rPr>
        <w:t xml:space="preserve"> </w:t>
      </w:r>
      <w:r w:rsidR="00A679B0">
        <w:rPr>
          <w:lang w:eastAsia="en-GB"/>
        </w:rPr>
        <w:t>“</w:t>
      </w:r>
      <w:r>
        <w:rPr>
          <w:lang w:eastAsia="en-GB"/>
        </w:rPr>
        <w:t>ES10b.</w:t>
      </w:r>
      <w:r w:rsidR="00CF38BD" w:rsidRPr="00CF38BD">
        <w:rPr>
          <w:lang w:eastAsia="en-GB"/>
        </w:rPr>
        <w:t xml:space="preserve"> </w:t>
      </w:r>
      <w:r w:rsidR="00CF38BD" w:rsidRPr="00E5768C">
        <w:rPr>
          <w:lang w:eastAsia="en-GB"/>
        </w:rPr>
        <w:t>Configure</w:t>
      </w:r>
      <w:r w:rsidR="00CF38BD">
        <w:rPr>
          <w:lang w:eastAsia="en-GB"/>
        </w:rPr>
        <w:t>Immediate</w:t>
      </w:r>
      <w:r w:rsidR="00CF38BD" w:rsidRPr="00E5768C">
        <w:rPr>
          <w:lang w:eastAsia="en-GB"/>
        </w:rPr>
        <w:t>ProfileEnabling</w:t>
      </w:r>
      <w:r w:rsidR="00A679B0">
        <w:rPr>
          <w:lang w:eastAsia="en-GB"/>
        </w:rPr>
        <w:t>”</w:t>
      </w:r>
      <w:r>
        <w:rPr>
          <w:lang w:eastAsia="en-GB"/>
        </w:rPr>
        <w:t xml:space="preserve"> function optionally comprising </w:t>
      </w:r>
      <w:r w:rsidR="00CF38BD">
        <w:rPr>
          <w:rFonts w:ascii="Courier New" w:hAnsi="Courier New" w:cs="Courier New"/>
          <w:lang w:eastAsia="ko-KR"/>
        </w:rPr>
        <w:t>im</w:t>
      </w:r>
      <w:r w:rsidR="00CF38BD" w:rsidRPr="00A06CE7">
        <w:rPr>
          <w:rFonts w:ascii="Courier New" w:hAnsi="Courier New" w:cs="Courier New"/>
          <w:lang w:eastAsia="ko-KR"/>
        </w:rPr>
        <w:t>mediate</w:t>
      </w:r>
      <w:r w:rsidR="00CF38BD" w:rsidRPr="00E20C66">
        <w:rPr>
          <w:rFonts w:ascii="Courier New" w:hAnsi="Courier New" w:cs="Courier New"/>
          <w:lang w:eastAsia="ko-KR"/>
        </w:rPr>
        <w:t>EnableFlag</w:t>
      </w:r>
      <w:r>
        <w:rPr>
          <w:lang w:eastAsia="en-GB"/>
        </w:rPr>
        <w:t xml:space="preserve">, </w:t>
      </w:r>
      <w:r w:rsidR="0072090A" w:rsidRPr="00767F54">
        <w:rPr>
          <w:rFonts w:ascii="Courier New" w:hAnsi="Courier New" w:cs="Courier New"/>
        </w:rPr>
        <w:t>default</w:t>
      </w:r>
      <w:r w:rsidR="0072090A">
        <w:rPr>
          <w:rFonts w:ascii="Courier New" w:hAnsi="Courier New" w:cs="Courier New"/>
        </w:rPr>
        <w:t>S</w:t>
      </w:r>
      <w:r w:rsidRPr="00E20C66">
        <w:rPr>
          <w:rFonts w:ascii="Courier New" w:hAnsi="Courier New" w:cs="Courier New"/>
        </w:rPr>
        <w:t>mdpOid</w:t>
      </w:r>
      <w:r>
        <w:rPr>
          <w:lang w:eastAsia="en-GB"/>
        </w:rPr>
        <w:t xml:space="preserve">, and </w:t>
      </w:r>
      <w:r w:rsidR="0072090A" w:rsidRPr="00767F54">
        <w:rPr>
          <w:rFonts w:ascii="Courier New" w:hAnsi="Courier New" w:cs="Courier New"/>
        </w:rPr>
        <w:t>default</w:t>
      </w:r>
      <w:r w:rsidR="0072090A">
        <w:rPr>
          <w:rFonts w:ascii="Courier New" w:hAnsi="Courier New" w:cs="Courier New"/>
        </w:rPr>
        <w:t>S</w:t>
      </w:r>
      <w:r w:rsidRPr="00E20C66">
        <w:rPr>
          <w:rFonts w:ascii="Courier New" w:hAnsi="Courier New" w:cs="Courier New"/>
        </w:rPr>
        <w:t>mdpAddress</w:t>
      </w:r>
      <w:r>
        <w:rPr>
          <w:lang w:eastAsia="en-GB"/>
        </w:rPr>
        <w:t>.</w:t>
      </w:r>
      <w:r w:rsidRPr="00230BF1">
        <w:rPr>
          <w:lang w:eastAsia="en-GB"/>
        </w:rPr>
        <w:t xml:space="preserve"> </w:t>
      </w:r>
    </w:p>
    <w:p w14:paraId="3B28DB1C" w14:textId="73F33B23" w:rsidR="006B2E9B" w:rsidRPr="008C6092" w:rsidRDefault="006B2E9B" w:rsidP="00BE167A">
      <w:pPr>
        <w:pStyle w:val="ListNumber"/>
        <w:numPr>
          <w:ilvl w:val="0"/>
          <w:numId w:val="93"/>
        </w:numPr>
        <w:tabs>
          <w:tab w:val="left" w:pos="340"/>
        </w:tabs>
        <w:rPr>
          <w:szCs w:val="22"/>
          <w:lang w:eastAsia="en-GB"/>
        </w:rPr>
      </w:pPr>
      <w:r w:rsidRPr="008C6092">
        <w:rPr>
          <w:szCs w:val="22"/>
          <w:lang w:eastAsia="en-GB"/>
        </w:rPr>
        <w:t xml:space="preserve">If </w:t>
      </w:r>
      <w:r w:rsidRPr="008C6092">
        <w:rPr>
          <w:szCs w:val="22"/>
        </w:rPr>
        <w:t>any eIM Configuration Data is already present in the eUICC, the eUICC SHALL return an error and</w:t>
      </w:r>
      <w:r>
        <w:rPr>
          <w:szCs w:val="22"/>
        </w:rPr>
        <w:t xml:space="preserve"> </w:t>
      </w:r>
      <w:r w:rsidRPr="008C6092">
        <w:rPr>
          <w:szCs w:val="22"/>
        </w:rPr>
        <w:t xml:space="preserve">the procedure SHALL stop. </w:t>
      </w:r>
      <w:r w:rsidR="005B439A" w:rsidRPr="008C6092">
        <w:rPr>
          <w:szCs w:val="22"/>
        </w:rPr>
        <w:t>Otherwise,</w:t>
      </w:r>
      <w:r w:rsidRPr="008C6092">
        <w:rPr>
          <w:szCs w:val="22"/>
        </w:rPr>
        <w:t xml:space="preserve"> the procedure continues in step (3).</w:t>
      </w:r>
    </w:p>
    <w:p w14:paraId="296AA4AE" w14:textId="48819003" w:rsidR="006B2E9B" w:rsidRPr="00926FDC" w:rsidRDefault="006B2E9B" w:rsidP="00BE167A">
      <w:pPr>
        <w:pStyle w:val="ListNumber"/>
        <w:numPr>
          <w:ilvl w:val="0"/>
          <w:numId w:val="93"/>
        </w:numPr>
        <w:tabs>
          <w:tab w:val="left" w:pos="340"/>
        </w:tabs>
        <w:rPr>
          <w:rFonts w:cs="Arial"/>
          <w:szCs w:val="22"/>
          <w:lang w:eastAsia="en-GB"/>
        </w:rPr>
      </w:pPr>
      <w:r w:rsidRPr="008C6092">
        <w:rPr>
          <w:rFonts w:cs="Arial"/>
          <w:szCs w:val="22"/>
          <w:lang w:eastAsia="ko-KR"/>
        </w:rPr>
        <w:t xml:space="preserve">If </w:t>
      </w:r>
      <w:r w:rsidR="00CF38BD" w:rsidRPr="005557D0">
        <w:rPr>
          <w:rFonts w:ascii="Courier New" w:hAnsi="Courier New" w:cs="Courier New"/>
          <w:szCs w:val="22"/>
          <w:lang w:eastAsia="ko-KR"/>
        </w:rPr>
        <w:t>immediateEnableFlag</w:t>
      </w:r>
      <w:r w:rsidRPr="008C6092">
        <w:rPr>
          <w:rFonts w:cs="Arial"/>
          <w:szCs w:val="22"/>
          <w:lang w:eastAsia="ko-KR"/>
        </w:rPr>
        <w:t xml:space="preserve"> is present and </w:t>
      </w:r>
      <w:r w:rsidR="00CF38BD">
        <w:rPr>
          <w:rFonts w:cs="Arial"/>
          <w:szCs w:val="22"/>
          <w:lang w:eastAsia="ko-KR"/>
        </w:rPr>
        <w:t>i</w:t>
      </w:r>
      <w:r w:rsidR="00CF38BD" w:rsidRPr="00A06CE7">
        <w:rPr>
          <w:rFonts w:cs="Arial"/>
          <w:szCs w:val="22"/>
          <w:lang w:eastAsia="ko-KR"/>
        </w:rPr>
        <w:t>mmediate</w:t>
      </w:r>
      <w:r w:rsidR="00CF38BD" w:rsidRPr="008C6092">
        <w:rPr>
          <w:rFonts w:cs="Arial"/>
          <w:szCs w:val="22"/>
          <w:lang w:eastAsia="ko-KR"/>
        </w:rPr>
        <w:t xml:space="preserve"> </w:t>
      </w:r>
      <w:r w:rsidRPr="008C6092">
        <w:rPr>
          <w:rFonts w:cs="Arial"/>
          <w:szCs w:val="22"/>
          <w:lang w:eastAsia="ko-KR"/>
        </w:rPr>
        <w:t xml:space="preserve">Profile enabling is not activated, the </w:t>
      </w:r>
      <w:r>
        <w:rPr>
          <w:rFonts w:cs="Arial"/>
          <w:szCs w:val="22"/>
          <w:lang w:eastAsia="ko-KR"/>
        </w:rPr>
        <w:t>eUICC</w:t>
      </w:r>
      <w:r w:rsidRPr="008C6092">
        <w:rPr>
          <w:szCs w:val="22"/>
          <w:lang w:eastAsia="ko-KR"/>
        </w:rPr>
        <w:t xml:space="preserve"> </w:t>
      </w:r>
      <w:r w:rsidRPr="00290E65">
        <w:rPr>
          <w:lang w:eastAsia="ko-KR"/>
        </w:rPr>
        <w:t xml:space="preserve">SHALL </w:t>
      </w:r>
      <w:r>
        <w:rPr>
          <w:lang w:eastAsia="ko-KR"/>
        </w:rPr>
        <w:t xml:space="preserve">activate </w:t>
      </w:r>
      <w:r w:rsidR="00CF38BD">
        <w:rPr>
          <w:rFonts w:cs="Arial"/>
          <w:szCs w:val="22"/>
          <w:lang w:eastAsia="ko-KR"/>
        </w:rPr>
        <w:t>i</w:t>
      </w:r>
      <w:r w:rsidR="00CF38BD" w:rsidRPr="00A06CE7">
        <w:rPr>
          <w:rFonts w:cs="Arial"/>
          <w:szCs w:val="22"/>
          <w:lang w:eastAsia="ko-KR"/>
        </w:rPr>
        <w:t>mmediate</w:t>
      </w:r>
      <w:r w:rsidR="00CF38BD" w:rsidRPr="008C6092">
        <w:rPr>
          <w:rFonts w:cs="Arial"/>
          <w:szCs w:val="22"/>
          <w:lang w:eastAsia="ko-KR"/>
        </w:rPr>
        <w:t xml:space="preserve"> </w:t>
      </w:r>
      <w:r>
        <w:rPr>
          <w:lang w:eastAsia="ko-KR"/>
        </w:rPr>
        <w:t xml:space="preserve">Profile enabling. If </w:t>
      </w:r>
      <w:r w:rsidR="00CF38BD">
        <w:rPr>
          <w:rFonts w:ascii="Courier New" w:hAnsi="Courier New" w:cs="Courier New"/>
          <w:lang w:eastAsia="ko-KR"/>
        </w:rPr>
        <w:t>i</w:t>
      </w:r>
      <w:r w:rsidR="00CF38BD" w:rsidRPr="00A06CE7">
        <w:rPr>
          <w:rFonts w:ascii="Courier New" w:hAnsi="Courier New" w:cs="Courier New"/>
          <w:lang w:eastAsia="ko-KR"/>
        </w:rPr>
        <w:t>mmediate</w:t>
      </w:r>
      <w:r w:rsidR="00CF38BD" w:rsidRPr="00E20C66">
        <w:rPr>
          <w:rFonts w:ascii="Courier New" w:hAnsi="Courier New" w:cs="Courier New"/>
          <w:lang w:eastAsia="ko-KR"/>
        </w:rPr>
        <w:t>EnableFlag</w:t>
      </w:r>
      <w:r>
        <w:rPr>
          <w:lang w:eastAsia="ko-KR"/>
        </w:rPr>
        <w:t xml:space="preserve"> is not present and </w:t>
      </w:r>
      <w:r w:rsidR="00CF38BD">
        <w:rPr>
          <w:lang w:eastAsia="ko-KR"/>
        </w:rPr>
        <w:t>i</w:t>
      </w:r>
      <w:r w:rsidR="00CF38BD" w:rsidRPr="00A06CE7">
        <w:rPr>
          <w:lang w:eastAsia="ko-KR"/>
        </w:rPr>
        <w:t>mmediate</w:t>
      </w:r>
      <w:r w:rsidR="00CF38BD">
        <w:rPr>
          <w:lang w:eastAsia="ko-KR"/>
        </w:rPr>
        <w:t xml:space="preserve"> </w:t>
      </w:r>
      <w:r>
        <w:rPr>
          <w:lang w:eastAsia="ko-KR"/>
        </w:rPr>
        <w:t>Profile enabling is activated, t</w:t>
      </w:r>
      <w:r w:rsidRPr="00290E65">
        <w:rPr>
          <w:lang w:eastAsia="ko-KR"/>
        </w:rPr>
        <w:t xml:space="preserve">he </w:t>
      </w:r>
      <w:r>
        <w:rPr>
          <w:lang w:eastAsia="ko-KR"/>
        </w:rPr>
        <w:t>eUICC</w:t>
      </w:r>
      <w:r w:rsidRPr="00290E65">
        <w:rPr>
          <w:lang w:eastAsia="ko-KR"/>
        </w:rPr>
        <w:t xml:space="preserve"> SHALL </w:t>
      </w:r>
      <w:r>
        <w:rPr>
          <w:lang w:eastAsia="ko-KR"/>
        </w:rPr>
        <w:t xml:space="preserve">deactivate </w:t>
      </w:r>
      <w:r w:rsidR="00CF38BD">
        <w:rPr>
          <w:lang w:eastAsia="ko-KR"/>
        </w:rPr>
        <w:t>i</w:t>
      </w:r>
      <w:r w:rsidR="00CF38BD" w:rsidRPr="00A06CE7">
        <w:rPr>
          <w:lang w:eastAsia="ko-KR"/>
        </w:rPr>
        <w:t>mmediate</w:t>
      </w:r>
      <w:r w:rsidR="00CF38BD">
        <w:rPr>
          <w:lang w:eastAsia="ko-KR"/>
        </w:rPr>
        <w:t xml:space="preserve"> </w:t>
      </w:r>
      <w:r>
        <w:rPr>
          <w:lang w:eastAsia="ko-KR"/>
        </w:rPr>
        <w:t xml:space="preserve">Profile enabling. In all other cases, the </w:t>
      </w:r>
      <w:r w:rsidR="00CF38BD">
        <w:rPr>
          <w:lang w:eastAsia="ko-KR"/>
        </w:rPr>
        <w:t>i</w:t>
      </w:r>
      <w:r w:rsidR="00CF38BD" w:rsidRPr="00A06CE7">
        <w:rPr>
          <w:lang w:eastAsia="ko-KR"/>
        </w:rPr>
        <w:t>mmediate</w:t>
      </w:r>
      <w:r w:rsidR="00CF38BD">
        <w:rPr>
          <w:lang w:eastAsia="ko-KR"/>
        </w:rPr>
        <w:t xml:space="preserve"> </w:t>
      </w:r>
      <w:r>
        <w:rPr>
          <w:lang w:eastAsia="ko-KR"/>
        </w:rPr>
        <w:t>Profile enabling state is left unchanged.</w:t>
      </w:r>
    </w:p>
    <w:p w14:paraId="7B3C6313" w14:textId="5C77BE28" w:rsidR="006B2E9B" w:rsidRDefault="006B2E9B" w:rsidP="00BE167A">
      <w:pPr>
        <w:pStyle w:val="ListNumber"/>
        <w:numPr>
          <w:ilvl w:val="0"/>
          <w:numId w:val="93"/>
        </w:numPr>
        <w:tabs>
          <w:tab w:val="left" w:pos="340"/>
        </w:tabs>
        <w:rPr>
          <w:rFonts w:cs="Arial"/>
          <w:szCs w:val="22"/>
          <w:lang w:eastAsia="en-GB"/>
        </w:rPr>
      </w:pPr>
      <w:r w:rsidRPr="007A661E">
        <w:rPr>
          <w:rFonts w:cs="Arial"/>
          <w:szCs w:val="22"/>
          <w:lang w:eastAsia="en-GB"/>
        </w:rPr>
        <w:t xml:space="preserve">If </w:t>
      </w:r>
      <w:r w:rsidR="00AE72EC">
        <w:rPr>
          <w:rFonts w:cs="Arial"/>
          <w:szCs w:val="22"/>
          <w:lang w:eastAsia="en-GB"/>
        </w:rPr>
        <w:t>provided by IPA in step 1</w:t>
      </w:r>
      <w:r w:rsidRPr="007A661E">
        <w:rPr>
          <w:rFonts w:cs="Arial"/>
          <w:szCs w:val="22"/>
          <w:lang w:eastAsia="en-GB"/>
        </w:rPr>
        <w:t xml:space="preserve">, the </w:t>
      </w:r>
      <w:r>
        <w:rPr>
          <w:rFonts w:cs="Arial"/>
          <w:szCs w:val="22"/>
          <w:lang w:eastAsia="en-GB"/>
        </w:rPr>
        <w:t>eUICC</w:t>
      </w:r>
      <w:r w:rsidRPr="007A661E">
        <w:rPr>
          <w:rFonts w:cs="Arial"/>
          <w:szCs w:val="22"/>
          <w:lang w:eastAsia="en-GB"/>
        </w:rPr>
        <w:t xml:space="preserve"> SHALL store</w:t>
      </w:r>
      <w:r w:rsidR="0072090A">
        <w:rPr>
          <w:rFonts w:cs="Arial"/>
          <w:szCs w:val="22"/>
          <w:lang w:eastAsia="en-GB"/>
        </w:rPr>
        <w:t xml:space="preserve">default SM-DP+ </w:t>
      </w:r>
      <w:r w:rsidRPr="007A661E">
        <w:rPr>
          <w:rFonts w:cs="Arial"/>
          <w:szCs w:val="22"/>
          <w:lang w:eastAsia="en-GB"/>
        </w:rPr>
        <w:t>data (</w:t>
      </w:r>
      <w:r w:rsidR="0072090A" w:rsidRPr="00767F54">
        <w:rPr>
          <w:rFonts w:ascii="Courier New" w:hAnsi="Courier New" w:cs="Courier New"/>
        </w:rPr>
        <w:t>default</w:t>
      </w:r>
      <w:r w:rsidR="0072090A">
        <w:rPr>
          <w:rFonts w:ascii="Courier New" w:hAnsi="Courier New" w:cs="Courier New"/>
        </w:rPr>
        <w:t>S</w:t>
      </w:r>
      <w:r w:rsidRPr="009434FF">
        <w:rPr>
          <w:rFonts w:ascii="Courier New" w:hAnsi="Courier New" w:cs="Courier New"/>
          <w:szCs w:val="22"/>
          <w:lang w:eastAsia="en-GB"/>
        </w:rPr>
        <w:t>mdpOid</w:t>
      </w:r>
      <w:r w:rsidRPr="007A661E">
        <w:rPr>
          <w:rFonts w:cs="Arial"/>
          <w:szCs w:val="22"/>
          <w:lang w:eastAsia="en-GB"/>
        </w:rPr>
        <w:t xml:space="preserve"> and</w:t>
      </w:r>
      <w:r w:rsidR="0072090A">
        <w:rPr>
          <w:rFonts w:cs="Arial"/>
          <w:szCs w:val="22"/>
          <w:lang w:eastAsia="en-GB"/>
        </w:rPr>
        <w:t>/or</w:t>
      </w:r>
      <w:r w:rsidRPr="007A661E">
        <w:rPr>
          <w:rFonts w:cs="Arial"/>
          <w:szCs w:val="22"/>
          <w:lang w:eastAsia="en-GB"/>
        </w:rPr>
        <w:t xml:space="preserve"> </w:t>
      </w:r>
      <w:r w:rsidR="0072090A" w:rsidRPr="00767F54">
        <w:rPr>
          <w:rFonts w:ascii="Courier New" w:hAnsi="Courier New" w:cs="Courier New"/>
        </w:rPr>
        <w:t>default</w:t>
      </w:r>
      <w:r w:rsidR="0072090A">
        <w:rPr>
          <w:rFonts w:ascii="Courier New" w:hAnsi="Courier New" w:cs="Courier New"/>
        </w:rPr>
        <w:t>S</w:t>
      </w:r>
      <w:r w:rsidRPr="009434FF">
        <w:rPr>
          <w:rFonts w:ascii="Courier New" w:hAnsi="Courier New" w:cs="Courier New"/>
          <w:szCs w:val="22"/>
          <w:lang w:eastAsia="en-GB"/>
        </w:rPr>
        <w:t>mdpAddress</w:t>
      </w:r>
      <w:r w:rsidRPr="007A661E">
        <w:rPr>
          <w:rFonts w:cs="Arial"/>
          <w:szCs w:val="22"/>
          <w:lang w:eastAsia="en-GB"/>
        </w:rPr>
        <w:t xml:space="preserve">) for use in the </w:t>
      </w:r>
      <w:r w:rsidR="00CF38BD">
        <w:rPr>
          <w:lang w:eastAsia="ko-KR"/>
        </w:rPr>
        <w:t>i</w:t>
      </w:r>
      <w:r w:rsidR="00CF38BD" w:rsidRPr="00A06CE7">
        <w:rPr>
          <w:lang w:eastAsia="ko-KR"/>
        </w:rPr>
        <w:t>mmediate</w:t>
      </w:r>
      <w:r w:rsidR="00CF38BD">
        <w:rPr>
          <w:lang w:eastAsia="ko-KR"/>
        </w:rPr>
        <w:t xml:space="preserve"> </w:t>
      </w:r>
      <w:r>
        <w:rPr>
          <w:rFonts w:cs="Arial"/>
          <w:szCs w:val="22"/>
          <w:lang w:eastAsia="en-GB"/>
        </w:rPr>
        <w:t>P</w:t>
      </w:r>
      <w:r w:rsidRPr="007A661E">
        <w:rPr>
          <w:rFonts w:cs="Arial"/>
          <w:szCs w:val="22"/>
          <w:lang w:eastAsia="en-GB"/>
        </w:rPr>
        <w:t>rofile enabling.</w:t>
      </w:r>
    </w:p>
    <w:p w14:paraId="7574E5A1" w14:textId="4F79E75E" w:rsidR="0072090A" w:rsidRDefault="0072090A" w:rsidP="00A679B0">
      <w:pPr>
        <w:pStyle w:val="NOTE"/>
        <w:rPr>
          <w:rFonts w:cs="Arial"/>
        </w:rPr>
      </w:pPr>
      <w:r w:rsidRPr="004342C2">
        <w:t>N</w:t>
      </w:r>
      <w:r w:rsidR="005C6B81" w:rsidRPr="004342C2">
        <w:t>OTE</w:t>
      </w:r>
      <w:r w:rsidRPr="004342C2">
        <w:t xml:space="preserve">: </w:t>
      </w:r>
      <w:r w:rsidR="00A679B0">
        <w:tab/>
      </w:r>
      <w:r w:rsidRPr="004342C2">
        <w:t>if</w:t>
      </w:r>
      <w:r>
        <w:rPr>
          <w:u w:val="single"/>
        </w:rPr>
        <w:t xml:space="preserve"> </w:t>
      </w:r>
      <w:r w:rsidRPr="000E177B">
        <w:rPr>
          <w:rFonts w:ascii="Courier New" w:hAnsi="Courier New" w:cs="Courier New"/>
        </w:rPr>
        <w:t>default</w:t>
      </w:r>
      <w:r>
        <w:rPr>
          <w:rFonts w:ascii="Courier New" w:hAnsi="Courier New" w:cs="Courier New"/>
        </w:rPr>
        <w:t>S</w:t>
      </w:r>
      <w:r w:rsidRPr="00E20C66">
        <w:rPr>
          <w:rFonts w:ascii="Courier New" w:hAnsi="Courier New" w:cs="Courier New"/>
        </w:rPr>
        <w:t>mdpAddress</w:t>
      </w:r>
      <w:r w:rsidRPr="007018E4">
        <w:t xml:space="preserve"> </w:t>
      </w:r>
      <w:r>
        <w:t xml:space="preserve">is stored here, </w:t>
      </w:r>
      <w:r w:rsidR="005C6B81">
        <w:t xml:space="preserve">then </w:t>
      </w:r>
      <w:r>
        <w:t xml:space="preserve">it is also used as the default SM-DP+ address in the response that is provided by the </w:t>
      </w:r>
      <w:r w:rsidRPr="007018E4">
        <w:t>GetEuiccConfiguredAddresses</w:t>
      </w:r>
      <w:r>
        <w:t xml:space="preserve"> function (described in 5.8.1 of this specification).</w:t>
      </w:r>
    </w:p>
    <w:p w14:paraId="56B1D520" w14:textId="77777777" w:rsidR="006B2E9B" w:rsidRDefault="006B2E9B" w:rsidP="00BE167A">
      <w:pPr>
        <w:pStyle w:val="ListNumber"/>
        <w:numPr>
          <w:ilvl w:val="0"/>
          <w:numId w:val="93"/>
        </w:numPr>
        <w:tabs>
          <w:tab w:val="left" w:pos="340"/>
        </w:tabs>
        <w:rPr>
          <w:rFonts w:cs="Arial"/>
          <w:szCs w:val="22"/>
          <w:lang w:eastAsia="en-GB"/>
        </w:rPr>
      </w:pPr>
      <w:r w:rsidRPr="008C6092">
        <w:rPr>
          <w:rFonts w:cs="Arial"/>
          <w:szCs w:val="22"/>
          <w:lang w:eastAsia="en-GB"/>
        </w:rPr>
        <w:t xml:space="preserve">The eUICC returns </w:t>
      </w:r>
      <w:r w:rsidRPr="008C6092">
        <w:rPr>
          <w:rFonts w:cs="Arial"/>
          <w:szCs w:val="22"/>
          <w:lang w:eastAsia="en-GB" w:bidi="ar-SA"/>
        </w:rPr>
        <w:t>ok</w:t>
      </w:r>
      <w:r w:rsidRPr="008C6092">
        <w:rPr>
          <w:rFonts w:cs="Arial"/>
          <w:szCs w:val="22"/>
          <w:lang w:eastAsia="en-GB"/>
        </w:rPr>
        <w:t xml:space="preserve"> to the IPA.</w:t>
      </w:r>
    </w:p>
    <w:p w14:paraId="111C5D4B" w14:textId="77777777" w:rsidR="00AE72EC" w:rsidRDefault="00AE72EC" w:rsidP="00AE72EC">
      <w:pPr>
        <w:pStyle w:val="ListNumber"/>
        <w:tabs>
          <w:tab w:val="left" w:pos="340"/>
        </w:tabs>
        <w:ind w:left="340"/>
        <w:rPr>
          <w:rFonts w:cs="Arial"/>
          <w:szCs w:val="22"/>
          <w:lang w:eastAsia="en-GB"/>
        </w:rPr>
      </w:pPr>
    </w:p>
    <w:p w14:paraId="5D159B0E" w14:textId="36A9899D" w:rsidR="00AE72EC" w:rsidRDefault="00AE72EC" w:rsidP="00A679B0">
      <w:pPr>
        <w:pStyle w:val="NOTE"/>
        <w:rPr>
          <w:rFonts w:cs="Arial"/>
          <w:lang w:eastAsia="en-US" w:bidi="bn-BD"/>
        </w:rPr>
      </w:pPr>
      <w:r>
        <w:rPr>
          <w:rFonts w:cs="Arial"/>
          <w:lang w:eastAsia="en-US" w:bidi="bn-BD"/>
        </w:rPr>
        <w:t xml:space="preserve">NOTE: </w:t>
      </w:r>
      <w:r w:rsidR="00A679B0">
        <w:rPr>
          <w:rFonts w:cs="Arial"/>
          <w:lang w:eastAsia="en-US" w:bidi="bn-BD"/>
        </w:rPr>
        <w:tab/>
      </w:r>
      <w:r>
        <w:t>How the c</w:t>
      </w:r>
      <w:r w:rsidRPr="00BE1DCE">
        <w:t xml:space="preserve">onfiguration </w:t>
      </w:r>
      <w:r>
        <w:t>d</w:t>
      </w:r>
      <w:r w:rsidRPr="00BE1DCE">
        <w:t>ata</w:t>
      </w:r>
      <w:r>
        <w:t xml:space="preserve"> (</w:t>
      </w:r>
      <w:r>
        <w:rPr>
          <w:rFonts w:ascii="Courier New" w:hAnsi="Courier New" w:cs="Courier New"/>
          <w:lang w:eastAsia="ko-KR"/>
        </w:rPr>
        <w:t>im</w:t>
      </w:r>
      <w:r w:rsidRPr="00A06CE7">
        <w:rPr>
          <w:rFonts w:ascii="Courier New" w:hAnsi="Courier New" w:cs="Courier New"/>
          <w:lang w:eastAsia="ko-KR"/>
        </w:rPr>
        <w:t>mediate</w:t>
      </w:r>
      <w:r w:rsidRPr="00E20C66">
        <w:rPr>
          <w:rFonts w:ascii="Courier New" w:hAnsi="Courier New" w:cs="Courier New"/>
          <w:lang w:eastAsia="ko-KR"/>
        </w:rPr>
        <w:t>EnableFlag</w:t>
      </w:r>
      <w:r>
        <w:t xml:space="preserve">, </w:t>
      </w:r>
      <w:r w:rsidRPr="00231119">
        <w:rPr>
          <w:rFonts w:ascii="Courier New" w:hAnsi="Courier New" w:cs="Courier New"/>
        </w:rPr>
        <w:t>default</w:t>
      </w:r>
      <w:r>
        <w:rPr>
          <w:rFonts w:ascii="Courier New" w:hAnsi="Courier New" w:cs="Courier New"/>
        </w:rPr>
        <w:t>S</w:t>
      </w:r>
      <w:r w:rsidRPr="00E20C66">
        <w:rPr>
          <w:rFonts w:ascii="Courier New" w:hAnsi="Courier New" w:cs="Courier New"/>
        </w:rPr>
        <w:t>mdpOid</w:t>
      </w:r>
      <w:r>
        <w:t xml:space="preserve">, and </w:t>
      </w:r>
      <w:r w:rsidRPr="00231119">
        <w:rPr>
          <w:rFonts w:ascii="Courier New" w:hAnsi="Courier New" w:cs="Courier New"/>
        </w:rPr>
        <w:t>default</w:t>
      </w:r>
      <w:r>
        <w:rPr>
          <w:rFonts w:ascii="Courier New" w:hAnsi="Courier New" w:cs="Courier New"/>
        </w:rPr>
        <w:t>S</w:t>
      </w:r>
      <w:r w:rsidRPr="00231119">
        <w:rPr>
          <w:rFonts w:ascii="Courier New" w:hAnsi="Courier New" w:cs="Courier New"/>
        </w:rPr>
        <w:t>mdpAddress</w:t>
      </w:r>
      <w:r>
        <w:t>) is sent to the IPAe is implementation specific.</w:t>
      </w:r>
    </w:p>
    <w:p w14:paraId="74377A80" w14:textId="77777777" w:rsidR="00502B50" w:rsidRPr="00E25FDE" w:rsidRDefault="00502B50" w:rsidP="004342C2">
      <w:pPr>
        <w:pStyle w:val="Heading3"/>
        <w:tabs>
          <w:tab w:val="num" w:pos="851"/>
        </w:tabs>
        <w:ind w:left="851"/>
      </w:pPr>
      <w:bookmarkStart w:id="590" w:name="_Toc170369127"/>
      <w:r w:rsidRPr="00E25FDE">
        <w:rPr>
          <w:bCs w:val="0"/>
        </w:rPr>
        <w:t>Setting the Fallback Attribute for the target Profile</w:t>
      </w:r>
      <w:bookmarkEnd w:id="590"/>
      <w:r w:rsidRPr="00E25FDE">
        <w:rPr>
          <w:bCs w:val="0"/>
        </w:rPr>
        <w:t xml:space="preserve"> </w:t>
      </w:r>
    </w:p>
    <w:p w14:paraId="0F636E59" w14:textId="77777777" w:rsidR="00502B50" w:rsidRPr="00502B50" w:rsidRDefault="00502B50" w:rsidP="00502B50">
      <w:pPr>
        <w:spacing w:after="200" w:line="276" w:lineRule="auto"/>
        <w:rPr>
          <w:szCs w:val="22"/>
        </w:rPr>
      </w:pPr>
      <w:r w:rsidRPr="00502B50">
        <w:rPr>
          <w:szCs w:val="22"/>
        </w:rPr>
        <w:t xml:space="preserve">This procedure defines the execution of a </w:t>
      </w:r>
      <w:r w:rsidRPr="00502B50">
        <w:rPr>
          <w:rFonts w:ascii="Courier New" w:hAnsi="Courier New" w:cs="Courier New"/>
          <w:szCs w:val="22"/>
          <w:lang w:eastAsia="ko-KR"/>
        </w:rPr>
        <w:t xml:space="preserve">setFallbackAttribute </w:t>
      </w:r>
      <w:r w:rsidRPr="00502B50">
        <w:rPr>
          <w:szCs w:val="22"/>
        </w:rPr>
        <w:t>command contained within an eUICC Package as defined in 3.3.1 Generic eUICC Package Download and Execution. The command is used to set the Fallback Attribute for the target Profile.</w:t>
      </w:r>
    </w:p>
    <w:p w14:paraId="748D0AE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@startuml</w:t>
      </w:r>
    </w:p>
    <w:p w14:paraId="61E7E6BB"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monochrome true</w:t>
      </w:r>
    </w:p>
    <w:p w14:paraId="188B715F"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ArrowColor Black</w:t>
      </w:r>
    </w:p>
    <w:p w14:paraId="3889106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lifelinestrategy solid</w:t>
      </w:r>
    </w:p>
    <w:p w14:paraId="7D46C61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sequenceMessageAlign center</w:t>
      </w:r>
    </w:p>
    <w:p w14:paraId="1F2A1A3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noteBackgroundColor #FFFFFF</w:t>
      </w:r>
    </w:p>
    <w:p w14:paraId="2D3BF90F"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participantBackgroundColor #FFFFFF</w:t>
      </w:r>
    </w:p>
    <w:p w14:paraId="70CE88D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hide footbox</w:t>
      </w:r>
    </w:p>
    <w:p w14:paraId="3E63A7FF"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1030B50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“&lt;b&gt;IPA” as IPA</w:t>
      </w:r>
    </w:p>
    <w:p w14:paraId="379DD41D"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“&lt;b&gt;eUICC\n&lt;b&gt;IPA Services (ISD-R)” as E</w:t>
      </w:r>
    </w:p>
    <w:p w14:paraId="3CDF3F1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5B83438B"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rnote right IPA</w:t>
      </w:r>
    </w:p>
    <w:p w14:paraId="55C3199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[1] Check if Fallback Mechanism is supported by eUICC</w:t>
      </w:r>
    </w:p>
    <w:p w14:paraId="38B8A2FF"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End rnote</w:t>
      </w:r>
    </w:p>
    <w:p w14:paraId="1E51E9E1"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E --&gt; IPA: error</w:t>
      </w:r>
    </w:p>
    <w:p w14:paraId="47861D07"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rnote over E</w:t>
      </w:r>
    </w:p>
    <w:p w14:paraId="7F14698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7F39F4">
        <w:rPr>
          <w:rFonts w:ascii="Courier New" w:hAnsi="Courier New" w:cs="Courier New"/>
          <w:noProof/>
          <w:color w:val="008000"/>
          <w:sz w:val="18"/>
          <w:lang w:val="it-IT" w:eastAsia="en-US"/>
        </w:rPr>
        <w:t xml:space="preserve"> </w:t>
      </w:r>
      <w:r w:rsidRPr="00502B50">
        <w:rPr>
          <w:rFonts w:ascii="Courier New" w:hAnsi="Courier New" w:cs="Courier New"/>
          <w:noProof/>
          <w:color w:val="008000"/>
          <w:sz w:val="18"/>
          <w:lang w:val="en-US" w:eastAsia="en-US"/>
        </w:rPr>
        <w:t>[2] Find target Profile</w:t>
      </w:r>
    </w:p>
    <w:p w14:paraId="4D219E5C"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End rnote</w:t>
      </w:r>
    </w:p>
    <w:p w14:paraId="1DC5175A" w14:textId="77777777" w:rsid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 --&gt; IPA: error</w:t>
      </w:r>
    </w:p>
    <w:p w14:paraId="79C251D4"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t xml:space="preserve">rnote right IPA </w:t>
      </w:r>
    </w:p>
    <w:p w14:paraId="2ECA22C9"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t xml:space="preserve"> [</w:t>
      </w:r>
      <w:r>
        <w:rPr>
          <w:rFonts w:ascii="Courier New" w:hAnsi="Courier New" w:cs="Courier New"/>
          <w:noProof/>
          <w:color w:val="008000"/>
          <w:sz w:val="18"/>
          <w:lang w:val="en-US" w:eastAsia="en-US"/>
        </w:rPr>
        <w:t>3</w:t>
      </w:r>
      <w:r w:rsidRPr="00C30518">
        <w:rPr>
          <w:rFonts w:ascii="Courier New" w:hAnsi="Courier New" w:cs="Courier New"/>
          <w:noProof/>
          <w:color w:val="008000"/>
          <w:sz w:val="18"/>
          <w:lang w:val="en-US" w:eastAsia="en-US"/>
        </w:rPr>
        <w:t>] check if current Fallback Profile is target Profile</w:t>
      </w:r>
    </w:p>
    <w:p w14:paraId="1BA53ABC"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lastRenderedPageBreak/>
        <w:t>end rnote</w:t>
      </w:r>
    </w:p>
    <w:p w14:paraId="2CCAFD3D" w14:textId="77777777" w:rsidR="005953E0" w:rsidRPr="00C30518" w:rsidRDefault="005953E0" w:rsidP="005953E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C30518">
        <w:rPr>
          <w:rFonts w:ascii="Courier New" w:hAnsi="Courier New" w:cs="Courier New"/>
          <w:noProof/>
          <w:color w:val="008000"/>
          <w:sz w:val="18"/>
          <w:lang w:val="en-US" w:eastAsia="en-US"/>
        </w:rPr>
        <w:t>E --&gt; IPA: ok</w:t>
      </w:r>
    </w:p>
    <w:p w14:paraId="2D1D88B3"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rnote right IPA</w:t>
      </w:r>
    </w:p>
    <w:p w14:paraId="61120CEC" w14:textId="67F364CB"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w:t>
      </w:r>
      <w:r w:rsidR="005953E0">
        <w:rPr>
          <w:rFonts w:ascii="Courier New" w:hAnsi="Courier New" w:cs="Courier New"/>
          <w:noProof/>
          <w:color w:val="008000"/>
          <w:sz w:val="18"/>
          <w:lang w:val="en-US" w:eastAsia="en-US"/>
        </w:rPr>
        <w:t>4</w:t>
      </w:r>
      <w:r w:rsidRPr="00502B50">
        <w:rPr>
          <w:rFonts w:ascii="Courier New" w:hAnsi="Courier New" w:cs="Courier New"/>
          <w:noProof/>
          <w:color w:val="008000"/>
          <w:sz w:val="18"/>
          <w:lang w:val="en-US" w:eastAsia="en-US"/>
        </w:rPr>
        <w:t xml:space="preserve">] Verify </w:t>
      </w:r>
      <w:r w:rsidR="00B55A50">
        <w:rPr>
          <w:rFonts w:ascii="Courier New" w:hAnsi="Courier New" w:cs="Courier New"/>
          <w:noProof/>
          <w:color w:val="008000"/>
          <w:sz w:val="18"/>
          <w:lang w:val="en-US" w:eastAsia="en-US"/>
        </w:rPr>
        <w:t>that</w:t>
      </w:r>
      <w:r w:rsidRPr="00502B50">
        <w:rPr>
          <w:rFonts w:ascii="Courier New" w:hAnsi="Courier New" w:cs="Courier New"/>
          <w:noProof/>
          <w:color w:val="008000"/>
          <w:sz w:val="18"/>
          <w:lang w:val="en-US" w:eastAsia="en-US"/>
        </w:rPr>
        <w:t xml:space="preserve"> FallbackAllowed is TRUE</w:t>
      </w:r>
      <w:r w:rsidR="00B55A50">
        <w:rPr>
          <w:rFonts w:ascii="Courier New" w:hAnsi="Courier New" w:cs="Courier New"/>
          <w:noProof/>
          <w:color w:val="008000"/>
          <w:sz w:val="18"/>
          <w:lang w:val="en-US" w:eastAsia="en-US"/>
        </w:rPr>
        <w:t xml:space="preserve"> </w:t>
      </w:r>
    </w:p>
    <w:p w14:paraId="0C86A808"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End rnote</w:t>
      </w:r>
    </w:p>
    <w:p w14:paraId="24E8FCC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 --&gt; IPA: error</w:t>
      </w:r>
    </w:p>
    <w:p w14:paraId="4D5ECBC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alt [5a] If Fallback Profile is enabled</w:t>
      </w:r>
    </w:p>
    <w:p w14:paraId="48BC0D7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 --&gt; IPA: error</w:t>
      </w:r>
    </w:p>
    <w:p w14:paraId="715DAAA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else [5b] If Fallback Profile is disabled</w:t>
      </w:r>
    </w:p>
    <w:p w14:paraId="3169B93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 </w:t>
      </w:r>
    </w:p>
    <w:p w14:paraId="3FF445E2"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Remove Fallback Attribute from Fallback Profile </w:t>
      </w:r>
    </w:p>
    <w:p w14:paraId="1929B816"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end rnote</w:t>
      </w:r>
    </w:p>
    <w:p w14:paraId="7087D45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  </w:t>
      </w:r>
    </w:p>
    <w:p w14:paraId="25E92DB3" w14:textId="7F6EAF76"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Set Fallback Attribute for </w:t>
      </w:r>
      <w:r w:rsidR="00B368B4">
        <w:rPr>
          <w:rFonts w:ascii="Courier New" w:hAnsi="Courier New" w:cs="Courier New"/>
          <w:noProof/>
          <w:color w:val="008000"/>
          <w:sz w:val="18"/>
          <w:lang w:val="en-US" w:eastAsia="en-US"/>
        </w:rPr>
        <w:t>t</w:t>
      </w:r>
      <w:r w:rsidRPr="00502B50">
        <w:rPr>
          <w:rFonts w:ascii="Courier New" w:hAnsi="Courier New" w:cs="Courier New"/>
          <w:noProof/>
          <w:color w:val="008000"/>
          <w:sz w:val="18"/>
          <w:lang w:val="en-US" w:eastAsia="en-US"/>
        </w:rPr>
        <w:t xml:space="preserve">arget Profile </w:t>
      </w:r>
    </w:p>
    <w:p w14:paraId="7D8AF2A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end rnote</w:t>
      </w:r>
    </w:p>
    <w:p w14:paraId="568D086D" w14:textId="77777777" w:rsid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 -&gt; IPA: ok</w:t>
      </w:r>
    </w:p>
    <w:p w14:paraId="7812ADEF" w14:textId="58BCF28E" w:rsidR="00B47522" w:rsidRPr="00502B50" w:rsidRDefault="00B47522"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7B892A51" w14:textId="544E3B66"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w:t>
      </w:r>
    </w:p>
    <w:p w14:paraId="582954C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w:t>
      </w:r>
    </w:p>
    <w:p w14:paraId="44A5E069" w14:textId="5849A9B8"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w:t>
      </w:r>
      <w:r w:rsidR="00B47522">
        <w:rPr>
          <w:rFonts w:ascii="Courier New" w:hAnsi="Courier New" w:cs="Courier New"/>
          <w:noProof/>
          <w:color w:val="008000"/>
          <w:sz w:val="18"/>
          <w:lang w:val="en-US" w:eastAsia="en-US"/>
        </w:rPr>
        <w:t>[6]</w:t>
      </w:r>
      <w:r w:rsidRPr="00502B50">
        <w:rPr>
          <w:rFonts w:ascii="Courier New" w:hAnsi="Courier New" w:cs="Courier New"/>
          <w:noProof/>
          <w:color w:val="008000"/>
          <w:sz w:val="18"/>
          <w:lang w:val="en-US" w:eastAsia="en-US"/>
        </w:rPr>
        <w:t xml:space="preserve"> Set Fallback Attribute for </w:t>
      </w:r>
      <w:r w:rsidR="00B368B4">
        <w:rPr>
          <w:rFonts w:ascii="Courier New" w:hAnsi="Courier New" w:cs="Courier New"/>
          <w:noProof/>
          <w:color w:val="008000"/>
          <w:sz w:val="18"/>
          <w:lang w:val="en-US" w:eastAsia="en-US"/>
        </w:rPr>
        <w:t>t</w:t>
      </w:r>
      <w:r w:rsidRPr="00502B50">
        <w:rPr>
          <w:rFonts w:ascii="Courier New" w:hAnsi="Courier New" w:cs="Courier New"/>
          <w:noProof/>
          <w:color w:val="008000"/>
          <w:sz w:val="18"/>
          <w:lang w:val="en-US" w:eastAsia="en-US"/>
        </w:rPr>
        <w:t>arget Profile</w:t>
      </w:r>
    </w:p>
    <w:p w14:paraId="2A9EE3A1"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502B50">
        <w:rPr>
          <w:rFonts w:ascii="Courier New" w:hAnsi="Courier New" w:cs="Courier New"/>
          <w:noProof/>
          <w:color w:val="008000"/>
          <w:sz w:val="18"/>
          <w:lang w:val="en-US" w:eastAsia="en-US"/>
        </w:rPr>
        <w:t xml:space="preserve">   </w:t>
      </w:r>
      <w:r w:rsidRPr="007F39F4">
        <w:rPr>
          <w:rFonts w:ascii="Courier New" w:hAnsi="Courier New" w:cs="Courier New"/>
          <w:noProof/>
          <w:color w:val="008000"/>
          <w:sz w:val="18"/>
          <w:lang w:val="it-IT" w:eastAsia="en-US"/>
        </w:rPr>
        <w:t>end rnote</w:t>
      </w:r>
    </w:p>
    <w:p w14:paraId="2C8F55E8"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 xml:space="preserve">   E -&gt; IPA: ok</w:t>
      </w:r>
    </w:p>
    <w:p w14:paraId="422027D8"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@enduml</w:t>
      </w:r>
    </w:p>
    <w:p w14:paraId="6150122C" w14:textId="4B4903A3" w:rsidR="00B55A50" w:rsidRPr="007F39F4" w:rsidRDefault="00B55A50"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it-IT" w:eastAsia="en-US"/>
        </w:rPr>
      </w:pPr>
    </w:p>
    <w:p w14:paraId="584C9D56" w14:textId="310314FF" w:rsidR="00FE59B8" w:rsidRPr="007F39F4" w:rsidRDefault="00FE59B8"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it-IT" w:eastAsia="en-US"/>
        </w:rPr>
      </w:pPr>
    </w:p>
    <w:p w14:paraId="53A11333" w14:textId="6B9A6A8A" w:rsidR="00E76A11" w:rsidRPr="00502B50" w:rsidRDefault="00E76A11"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Pr>
          <w:noProof/>
        </w:rPr>
        <w:drawing>
          <wp:inline distT="0" distB="0" distL="0" distR="0" wp14:anchorId="1DF60F98" wp14:editId="03C0FD95">
            <wp:extent cx="3873500" cy="5334000"/>
            <wp:effectExtent l="0" t="0" r="0" b="0"/>
            <wp:docPr id="533112871" name="Picture 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 descr="PlantUML 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3500" cy="5334000"/>
                    </a:xfrm>
                    <a:prstGeom prst="rect">
                      <a:avLst/>
                    </a:prstGeom>
                    <a:noFill/>
                    <a:ln>
                      <a:noFill/>
                    </a:ln>
                  </pic:spPr>
                </pic:pic>
              </a:graphicData>
            </a:graphic>
          </wp:inline>
        </w:drawing>
      </w:r>
    </w:p>
    <w:p w14:paraId="6AE2A0EA" w14:textId="31BC9012" w:rsidR="00502B50" w:rsidRPr="00502B50" w:rsidRDefault="00502B50" w:rsidP="004342C2">
      <w:pPr>
        <w:pStyle w:val="Figure1"/>
      </w:pPr>
      <w:r w:rsidRPr="00502B50">
        <w:lastRenderedPageBreak/>
        <w:t>Set Fallback Attribute</w:t>
      </w:r>
    </w:p>
    <w:p w14:paraId="13442B72" w14:textId="77777777" w:rsidR="00502B50" w:rsidRPr="00502B50" w:rsidRDefault="00502B50" w:rsidP="00502B50">
      <w:pPr>
        <w:spacing w:after="200" w:line="276" w:lineRule="auto"/>
        <w:rPr>
          <w:rFonts w:cs="Arial"/>
          <w:szCs w:val="22"/>
          <w:lang w:eastAsia="ko-KR"/>
        </w:rPr>
      </w:pPr>
      <w:r w:rsidRPr="00502B50">
        <w:rPr>
          <w:rFonts w:cs="Arial"/>
          <w:b/>
          <w:szCs w:val="22"/>
        </w:rPr>
        <w:t>Start Conditions:</w:t>
      </w:r>
    </w:p>
    <w:p w14:paraId="39436066" w14:textId="77777777" w:rsidR="00502B50" w:rsidRPr="00502B50" w:rsidRDefault="00502B50" w:rsidP="00502B50">
      <w:pPr>
        <w:spacing w:after="200" w:line="276" w:lineRule="auto"/>
        <w:rPr>
          <w:szCs w:val="22"/>
          <w:lang w:eastAsia="ko-KR"/>
        </w:rPr>
      </w:pPr>
      <w:r w:rsidRPr="00502B50">
        <w:rPr>
          <w:szCs w:val="22"/>
          <w:lang w:eastAsia="ko-KR"/>
        </w:rPr>
        <w:t>An eUICC Package containing a ‘</w:t>
      </w:r>
      <w:r w:rsidRPr="00502B50">
        <w:rPr>
          <w:rFonts w:ascii="Courier New" w:hAnsi="Courier New" w:cs="Courier New"/>
          <w:szCs w:val="22"/>
          <w:lang w:eastAsia="ko-KR"/>
        </w:rPr>
        <w:t>setFallbackAttribute</w:t>
      </w:r>
      <w:r w:rsidRPr="00502B50">
        <w:rPr>
          <w:szCs w:val="22"/>
          <w:lang w:eastAsia="ko-KR"/>
        </w:rPr>
        <w:t>’ command was received within an “ES10b.LoadEuiccPackage” by the eUICC.</w:t>
      </w:r>
    </w:p>
    <w:p w14:paraId="68D5F46E" w14:textId="77777777" w:rsidR="00502B50" w:rsidRPr="00502B50" w:rsidRDefault="00502B50" w:rsidP="00502B50">
      <w:pPr>
        <w:spacing w:after="200" w:line="276" w:lineRule="auto"/>
        <w:rPr>
          <w:rFonts w:cs="Arial"/>
          <w:szCs w:val="22"/>
          <w:lang w:eastAsia="ko-KR"/>
        </w:rPr>
      </w:pPr>
      <w:r w:rsidRPr="00502B50">
        <w:rPr>
          <w:rFonts w:cs="Arial"/>
          <w:szCs w:val="22"/>
          <w:lang w:eastAsia="ko-KR"/>
        </w:rPr>
        <w:t xml:space="preserve">The eIM signature and replay counter have successfully been verified (see 3.3.1 Generic </w:t>
      </w:r>
      <w:r w:rsidRPr="00502B50">
        <w:rPr>
          <w:szCs w:val="22"/>
        </w:rPr>
        <w:t>eUICC</w:t>
      </w:r>
      <w:r w:rsidRPr="00502B50">
        <w:rPr>
          <w:rFonts w:cs="Arial"/>
          <w:szCs w:val="22"/>
          <w:lang w:eastAsia="ko-KR"/>
        </w:rPr>
        <w:t xml:space="preserve"> Package Download and Execution).</w:t>
      </w:r>
    </w:p>
    <w:p w14:paraId="730F15D2" w14:textId="77777777" w:rsidR="00502B50" w:rsidRPr="00502B50" w:rsidRDefault="00502B50" w:rsidP="00502B50">
      <w:pPr>
        <w:spacing w:after="200" w:line="276" w:lineRule="auto"/>
        <w:rPr>
          <w:rFonts w:cs="Arial"/>
          <w:b/>
          <w:szCs w:val="22"/>
        </w:rPr>
      </w:pPr>
      <w:r w:rsidRPr="00502B50">
        <w:rPr>
          <w:rFonts w:cs="Arial"/>
          <w:b/>
          <w:szCs w:val="22"/>
        </w:rPr>
        <w:t>Procedure:</w:t>
      </w:r>
    </w:p>
    <w:p w14:paraId="24C50EC7" w14:textId="28F79DBD" w:rsidR="00502B50" w:rsidRPr="00502B50" w:rsidRDefault="00502B50" w:rsidP="00BE167A">
      <w:pPr>
        <w:numPr>
          <w:ilvl w:val="0"/>
          <w:numId w:val="105"/>
        </w:numPr>
        <w:tabs>
          <w:tab w:val="left" w:pos="340"/>
        </w:tabs>
        <w:spacing w:before="0" w:after="200" w:line="276" w:lineRule="auto"/>
        <w:contextualSpacing/>
        <w:rPr>
          <w:lang w:eastAsia="en-GB"/>
        </w:rPr>
      </w:pPr>
      <w:r w:rsidRPr="00502B50">
        <w:rPr>
          <w:szCs w:val="22"/>
          <w:lang w:eastAsia="en-GB" w:bidi="ar-SA"/>
        </w:rPr>
        <w:t xml:space="preserve">If the eUICC does not support the Fallback Mechanism the </w:t>
      </w:r>
      <w:r w:rsidRPr="00502B50">
        <w:rPr>
          <w:szCs w:val="22"/>
          <w:lang w:eastAsia="ko-KR"/>
        </w:rPr>
        <w:t xml:space="preserve">procedure </w:t>
      </w:r>
      <w:r w:rsidRPr="00502B50">
        <w:rPr>
          <w:lang w:eastAsia="ko-KR"/>
        </w:rPr>
        <w:t xml:space="preserve">SHALL stop and the result of this command SHALL indicate </w:t>
      </w:r>
      <w:r w:rsidRPr="00502B50">
        <w:rPr>
          <w:szCs w:val="22"/>
          <w:lang w:eastAsia="en-GB" w:bidi="ar-SA"/>
        </w:rPr>
        <w:t>error (</w:t>
      </w:r>
      <w:r w:rsidR="005953E0" w:rsidRPr="008445C9">
        <w:rPr>
          <w:szCs w:val="22"/>
          <w:lang w:eastAsia="en-GB" w:bidi="ar-SA"/>
        </w:rPr>
        <w:t>‘</w:t>
      </w:r>
      <w:r w:rsidR="005953E0" w:rsidRPr="008445C9">
        <w:rPr>
          <w:rFonts w:ascii="Courier New" w:eastAsia="Times New Roman" w:hAnsi="Courier New" w:cs="Courier New"/>
          <w:szCs w:val="22"/>
          <w:lang w:eastAsia="ko-KR"/>
        </w:rPr>
        <w:t>processingTerminated</w:t>
      </w:r>
      <w:r w:rsidR="005953E0" w:rsidRPr="008445C9">
        <w:rPr>
          <w:szCs w:val="22"/>
          <w:lang w:eastAsia="en-GB" w:bidi="ar-SA"/>
        </w:rPr>
        <w:t>’</w:t>
      </w:r>
      <w:r w:rsidR="005953E0">
        <w:rPr>
          <w:szCs w:val="22"/>
          <w:lang w:eastAsia="en-GB" w:bidi="ar-SA"/>
        </w:rPr>
        <w:t xml:space="preserve"> with </w:t>
      </w:r>
      <w:r w:rsidR="005953E0" w:rsidRPr="00C30518">
        <w:rPr>
          <w:szCs w:val="22"/>
          <w:lang w:eastAsia="en-GB" w:bidi="ar-SA"/>
        </w:rPr>
        <w:t>‘</w:t>
      </w:r>
      <w:r w:rsidR="005953E0" w:rsidRPr="008445C9">
        <w:rPr>
          <w:rFonts w:ascii="Courier New" w:eastAsia="Times New Roman" w:hAnsi="Courier New" w:cs="Courier New"/>
          <w:szCs w:val="22"/>
          <w:lang w:eastAsia="ko-KR"/>
        </w:rPr>
        <w:t>unknownOrDamagedCommand</w:t>
      </w:r>
      <w:r w:rsidRPr="00502B50">
        <w:rPr>
          <w:szCs w:val="22"/>
          <w:lang w:eastAsia="en-GB" w:bidi="ar-SA"/>
        </w:rPr>
        <w:t>).</w:t>
      </w:r>
    </w:p>
    <w:p w14:paraId="36D4BAF1" w14:textId="77777777" w:rsidR="00502B50" w:rsidRPr="00502B50" w:rsidRDefault="00502B50" w:rsidP="00BE167A">
      <w:pPr>
        <w:numPr>
          <w:ilvl w:val="0"/>
          <w:numId w:val="105"/>
        </w:numPr>
        <w:tabs>
          <w:tab w:val="left" w:pos="340"/>
        </w:tabs>
        <w:spacing w:before="0" w:after="200" w:line="276" w:lineRule="auto"/>
        <w:contextualSpacing/>
        <w:rPr>
          <w:lang w:eastAsia="en-GB"/>
        </w:rPr>
      </w:pPr>
      <w:r w:rsidRPr="00502B50">
        <w:rPr>
          <w:rFonts w:eastAsia="Times New Roman"/>
          <w:lang w:eastAsia="ko-KR"/>
        </w:rPr>
        <w:t>The ISD-R SHALL find the target Profile with the given ICCID. If the target Profile is not available, the ISD-R SHALL stop the procedure with a result indicating a failure (‘</w:t>
      </w:r>
      <w:r w:rsidRPr="00502B50">
        <w:rPr>
          <w:rFonts w:ascii="Courier New" w:eastAsia="Times New Roman" w:hAnsi="Courier New" w:cs="Courier New"/>
          <w:szCs w:val="22"/>
          <w:lang w:eastAsia="ko-KR"/>
        </w:rPr>
        <w:t>iccidOrAidNotFound</w:t>
      </w:r>
      <w:r w:rsidRPr="00502B50">
        <w:rPr>
          <w:rFonts w:eastAsia="Times New Roman"/>
          <w:lang w:eastAsia="ko-KR"/>
        </w:rPr>
        <w:t>‘).</w:t>
      </w:r>
    </w:p>
    <w:p w14:paraId="0699A07D" w14:textId="77777777" w:rsidR="005953E0" w:rsidRPr="00C30518" w:rsidRDefault="005953E0" w:rsidP="00BE167A">
      <w:pPr>
        <w:numPr>
          <w:ilvl w:val="0"/>
          <w:numId w:val="105"/>
        </w:numPr>
        <w:tabs>
          <w:tab w:val="left" w:pos="340"/>
        </w:tabs>
        <w:spacing w:after="200" w:line="276" w:lineRule="auto"/>
        <w:contextualSpacing/>
        <w:rPr>
          <w:szCs w:val="22"/>
          <w:lang w:eastAsia="ko-KR"/>
        </w:rPr>
      </w:pPr>
      <w:r w:rsidRPr="00C30518">
        <w:rPr>
          <w:szCs w:val="22"/>
          <w:lang w:eastAsia="ko-KR"/>
        </w:rPr>
        <w:t xml:space="preserve">The ISD-R SHALL check if the </w:t>
      </w:r>
      <w:r>
        <w:rPr>
          <w:szCs w:val="22"/>
          <w:lang w:eastAsia="ko-KR"/>
        </w:rPr>
        <w:t>t</w:t>
      </w:r>
      <w:r w:rsidRPr="00C30518">
        <w:rPr>
          <w:szCs w:val="22"/>
          <w:lang w:eastAsia="ko-KR"/>
        </w:rPr>
        <w:t xml:space="preserve">arget Profile already has the Fallback Attribute set, if yes, </w:t>
      </w:r>
      <w:r w:rsidRPr="00C30518">
        <w:rPr>
          <w:lang w:eastAsia="ko-KR"/>
        </w:rPr>
        <w:t xml:space="preserve">the procedure SHALL stop and the result of this command SHALL indicate </w:t>
      </w:r>
      <w:r w:rsidRPr="00C30518">
        <w:rPr>
          <w:szCs w:val="22"/>
          <w:lang w:eastAsia="en-GB" w:bidi="ar-SA"/>
        </w:rPr>
        <w:t>success (‘</w:t>
      </w:r>
      <w:r w:rsidRPr="00C30518">
        <w:rPr>
          <w:rFonts w:ascii="Courier New" w:hAnsi="Courier New" w:cs="Courier New"/>
          <w:szCs w:val="22"/>
          <w:lang w:eastAsia="en-GB" w:bidi="ar-SA"/>
        </w:rPr>
        <w:t>ok</w:t>
      </w:r>
      <w:r w:rsidRPr="00C30518">
        <w:rPr>
          <w:szCs w:val="22"/>
          <w:lang w:eastAsia="en-GB" w:bidi="ar-SA"/>
        </w:rPr>
        <w:t>’).</w:t>
      </w:r>
    </w:p>
    <w:p w14:paraId="1A147071" w14:textId="205C52A0" w:rsidR="00502B50" w:rsidRDefault="00502B50" w:rsidP="00BE167A">
      <w:pPr>
        <w:numPr>
          <w:ilvl w:val="0"/>
          <w:numId w:val="105"/>
        </w:numPr>
        <w:tabs>
          <w:tab w:val="left" w:pos="340"/>
        </w:tabs>
        <w:spacing w:after="200" w:line="276" w:lineRule="auto"/>
        <w:contextualSpacing/>
        <w:rPr>
          <w:szCs w:val="22"/>
          <w:lang w:eastAsia="ko-KR"/>
        </w:rPr>
      </w:pPr>
      <w:r w:rsidRPr="00502B50">
        <w:rPr>
          <w:szCs w:val="22"/>
          <w:lang w:eastAsia="ko-KR"/>
        </w:rPr>
        <w:t xml:space="preserve">The ISD-R SHALL check if Fallback is allowed for the target Profile by verifying that the </w:t>
      </w:r>
      <w:r w:rsidRPr="00502B50">
        <w:rPr>
          <w:rFonts w:ascii="Courier New" w:eastAsia="Times New Roman" w:hAnsi="Courier New" w:cs="Courier New"/>
          <w:szCs w:val="22"/>
          <w:lang w:eastAsia="ko-KR"/>
        </w:rPr>
        <w:t>fallbackAllowed</w:t>
      </w:r>
      <w:r w:rsidRPr="00502B50">
        <w:rPr>
          <w:szCs w:val="22"/>
          <w:lang w:eastAsia="ko-KR"/>
        </w:rPr>
        <w:t xml:space="preserve"> flag is set to TRUE. If the flag is absent or set to FALSE, the procedure </w:t>
      </w:r>
      <w:r w:rsidRPr="00502B50">
        <w:rPr>
          <w:lang w:eastAsia="ko-KR"/>
        </w:rPr>
        <w:t xml:space="preserve">SHALL stop and the result of this command SHALL indicate </w:t>
      </w:r>
      <w:r w:rsidRPr="00502B50">
        <w:rPr>
          <w:szCs w:val="22"/>
          <w:lang w:eastAsia="en-GB" w:bidi="ar-SA"/>
        </w:rPr>
        <w:t>error (‘</w:t>
      </w:r>
      <w:r w:rsidRPr="00502B50">
        <w:rPr>
          <w:rFonts w:ascii="Courier New" w:eastAsia="Times New Roman" w:hAnsi="Courier New" w:cs="Courier New"/>
          <w:szCs w:val="22"/>
          <w:lang w:eastAsia="ko-KR"/>
        </w:rPr>
        <w:t>fallbackNotAllowed (2)</w:t>
      </w:r>
      <w:r w:rsidRPr="00502B50">
        <w:rPr>
          <w:szCs w:val="22"/>
          <w:lang w:eastAsia="en-GB" w:bidi="ar-SA"/>
        </w:rPr>
        <w:t xml:space="preserve">’). </w:t>
      </w:r>
    </w:p>
    <w:p w14:paraId="77D4F11D" w14:textId="6D0D10B7" w:rsidR="00FC06B1" w:rsidRPr="00FC06B1" w:rsidRDefault="00FC06B1" w:rsidP="004342C2">
      <w:pPr>
        <w:pStyle w:val="ListParagraph"/>
        <w:numPr>
          <w:ilvl w:val="0"/>
          <w:numId w:val="0"/>
        </w:numPr>
        <w:tabs>
          <w:tab w:val="left" w:pos="340"/>
        </w:tabs>
        <w:ind w:left="700"/>
        <w:rPr>
          <w:szCs w:val="22"/>
          <w:lang w:eastAsia="ko-KR"/>
        </w:rPr>
      </w:pPr>
      <w:r w:rsidRPr="00FC06B1">
        <w:rPr>
          <w:szCs w:val="22"/>
          <w:lang w:eastAsia="ko-KR"/>
        </w:rPr>
        <w:t xml:space="preserve">The ISD-R SHALL check if </w:t>
      </w:r>
      <w:r w:rsidRPr="00FC06B1">
        <w:rPr>
          <w:rFonts w:cs="Arial"/>
        </w:rPr>
        <w:t xml:space="preserve">the </w:t>
      </w:r>
      <w:r w:rsidR="00B368B4">
        <w:rPr>
          <w:rFonts w:cs="Arial"/>
        </w:rPr>
        <w:t>t</w:t>
      </w:r>
      <w:r w:rsidRPr="00FC06B1">
        <w:rPr>
          <w:rFonts w:cs="Arial"/>
        </w:rPr>
        <w:t xml:space="preserve">arget Profile is the Emergency Profile with </w:t>
      </w:r>
      <w:r w:rsidRPr="00FC06B1">
        <w:rPr>
          <w:rFonts w:ascii="Courier New" w:hAnsi="Courier New" w:cs="Courier New"/>
          <w:szCs w:val="22"/>
        </w:rPr>
        <w:t>ecallIndication</w:t>
      </w:r>
      <w:r w:rsidRPr="001E3AA5">
        <w:t xml:space="preserve"> set to TRUE</w:t>
      </w:r>
      <w:r>
        <w:t>. If yes,</w:t>
      </w:r>
      <w:r w:rsidRPr="00FC06B1">
        <w:rPr>
          <w:rFonts w:cs="Arial"/>
        </w:rPr>
        <w:t xml:space="preserve"> the procedure SHALL stop and the result of this command SHALL indicate error (‘</w:t>
      </w:r>
      <w:r w:rsidRPr="00FC06B1">
        <w:rPr>
          <w:rFonts w:ascii="Courier New" w:hAnsi="Courier New" w:cs="Courier New"/>
          <w:szCs w:val="22"/>
        </w:rPr>
        <w:t>undefinedError(127)</w:t>
      </w:r>
      <w:r w:rsidRPr="00FC06B1">
        <w:rPr>
          <w:szCs w:val="22"/>
          <w:lang w:eastAsia="en-GB" w:bidi="ar-SA"/>
        </w:rPr>
        <w:t>’</w:t>
      </w:r>
      <w:r w:rsidRPr="00FC06B1">
        <w:rPr>
          <w:rFonts w:ascii="Courier New" w:hAnsi="Courier New" w:cs="Courier New"/>
          <w:szCs w:val="22"/>
        </w:rPr>
        <w:t>).</w:t>
      </w:r>
      <w:r w:rsidRPr="00FC06B1">
        <w:rPr>
          <w:rFonts w:cs="Arial"/>
          <w:szCs w:val="22"/>
        </w:rPr>
        <w:t xml:space="preserve"> </w:t>
      </w:r>
    </w:p>
    <w:p w14:paraId="7D6782CC" w14:textId="488FB8C9" w:rsidR="00502B50" w:rsidRPr="00502B50" w:rsidRDefault="00A852EE" w:rsidP="00BE167A">
      <w:pPr>
        <w:numPr>
          <w:ilvl w:val="0"/>
          <w:numId w:val="105"/>
        </w:numPr>
        <w:tabs>
          <w:tab w:val="left" w:pos="340"/>
        </w:tabs>
        <w:spacing w:after="200" w:line="276" w:lineRule="auto"/>
        <w:contextualSpacing/>
        <w:rPr>
          <w:szCs w:val="22"/>
          <w:lang w:eastAsia="en-GB" w:bidi="ar-SA"/>
        </w:rPr>
      </w:pPr>
      <w:r>
        <w:rPr>
          <w:lang w:eastAsia="ko-KR"/>
        </w:rPr>
        <w:t>T</w:t>
      </w:r>
      <w:r w:rsidR="00502B50" w:rsidRPr="00502B50">
        <w:rPr>
          <w:lang w:eastAsia="ko-KR"/>
        </w:rPr>
        <w:t xml:space="preserve">he ISD-R </w:t>
      </w:r>
      <w:r>
        <w:rPr>
          <w:lang w:eastAsia="ko-KR"/>
        </w:rPr>
        <w:t xml:space="preserve">SHALL check if there is </w:t>
      </w:r>
      <w:r w:rsidR="00502B50" w:rsidRPr="00502B50">
        <w:rPr>
          <w:lang w:eastAsia="ko-KR"/>
        </w:rPr>
        <w:t xml:space="preserve">a Profile </w:t>
      </w:r>
      <w:r>
        <w:rPr>
          <w:lang w:eastAsia="ko-KR"/>
        </w:rPr>
        <w:t xml:space="preserve">that </w:t>
      </w:r>
      <w:r w:rsidR="00502B50" w:rsidRPr="00502B50">
        <w:rPr>
          <w:lang w:eastAsia="ko-KR"/>
        </w:rPr>
        <w:t>already has the Fallback Attribute set</w:t>
      </w:r>
      <w:r>
        <w:rPr>
          <w:lang w:eastAsia="ko-KR"/>
        </w:rPr>
        <w:t xml:space="preserve"> (i.e., a Fallback Profile is present). If so, the ISD</w:t>
      </w:r>
      <w:r>
        <w:rPr>
          <w:lang w:eastAsia="ko-KR"/>
        </w:rPr>
        <w:softHyphen/>
      </w:r>
      <w:r>
        <w:rPr>
          <w:lang w:eastAsia="ko-KR"/>
        </w:rPr>
        <w:noBreakHyphen/>
        <w:t>R SHALL check the state of this Fallback Profile</w:t>
      </w:r>
      <w:r w:rsidR="00B330AE">
        <w:rPr>
          <w:lang w:eastAsia="ko-KR"/>
        </w:rPr>
        <w:t>:</w:t>
      </w:r>
    </w:p>
    <w:p w14:paraId="0711B709" w14:textId="4CB0E35E" w:rsidR="00502B50" w:rsidRPr="00502B50" w:rsidRDefault="00502B50" w:rsidP="00BE167A">
      <w:pPr>
        <w:numPr>
          <w:ilvl w:val="1"/>
          <w:numId w:val="105"/>
        </w:numPr>
        <w:tabs>
          <w:tab w:val="left" w:pos="340"/>
        </w:tabs>
        <w:spacing w:after="200" w:line="276" w:lineRule="auto"/>
        <w:contextualSpacing/>
        <w:rPr>
          <w:szCs w:val="22"/>
          <w:lang w:eastAsia="en-GB" w:bidi="ar-SA"/>
        </w:rPr>
      </w:pPr>
      <w:r w:rsidRPr="00502B50">
        <w:rPr>
          <w:lang w:eastAsia="ko-KR"/>
        </w:rPr>
        <w:t>if th</w:t>
      </w:r>
      <w:r w:rsidR="005953E0">
        <w:rPr>
          <w:lang w:eastAsia="ko-KR"/>
        </w:rPr>
        <w:t>is</w:t>
      </w:r>
      <w:r w:rsidRPr="00502B50">
        <w:rPr>
          <w:lang w:eastAsia="ko-KR"/>
        </w:rPr>
        <w:t xml:space="preserve"> Fallback Profile is enabled, the procedure SHALL stop and the result of this command SHALL indicate </w:t>
      </w:r>
      <w:r w:rsidRPr="00502B50">
        <w:rPr>
          <w:szCs w:val="22"/>
          <w:lang w:eastAsia="en-GB" w:bidi="ar-SA"/>
        </w:rPr>
        <w:t>error (‘</w:t>
      </w:r>
      <w:r w:rsidRPr="00502B50">
        <w:rPr>
          <w:rFonts w:ascii="Courier New" w:hAnsi="Courier New" w:cs="Courier New"/>
          <w:szCs w:val="22"/>
          <w:lang w:eastAsia="en-GB" w:bidi="ar-SA"/>
        </w:rPr>
        <w:t>fallbackProfileEnabled (3)</w:t>
      </w:r>
      <w:r w:rsidRPr="00502B50">
        <w:rPr>
          <w:szCs w:val="22"/>
          <w:lang w:eastAsia="en-GB" w:bidi="ar-SA"/>
        </w:rPr>
        <w:t>’).</w:t>
      </w:r>
    </w:p>
    <w:p w14:paraId="4DA78F8A" w14:textId="1CEF209B" w:rsidR="00502B50" w:rsidRPr="00502B50" w:rsidRDefault="00502B50" w:rsidP="00BE167A">
      <w:pPr>
        <w:numPr>
          <w:ilvl w:val="1"/>
          <w:numId w:val="105"/>
        </w:numPr>
        <w:tabs>
          <w:tab w:val="left" w:pos="340"/>
        </w:tabs>
        <w:spacing w:after="200" w:line="276" w:lineRule="auto"/>
        <w:contextualSpacing/>
        <w:rPr>
          <w:szCs w:val="22"/>
          <w:lang w:eastAsia="en-GB" w:bidi="ar-SA"/>
        </w:rPr>
      </w:pPr>
      <w:r w:rsidRPr="00502B50">
        <w:rPr>
          <w:lang w:eastAsia="ko-KR"/>
        </w:rPr>
        <w:t>if th</w:t>
      </w:r>
      <w:r w:rsidR="005953E0">
        <w:rPr>
          <w:lang w:eastAsia="ko-KR"/>
        </w:rPr>
        <w:t>is</w:t>
      </w:r>
      <w:r w:rsidRPr="00502B50">
        <w:rPr>
          <w:lang w:eastAsia="ko-KR"/>
        </w:rPr>
        <w:t xml:space="preserve"> Fallback Profile is disabled, the ISD-R SHALL </w:t>
      </w:r>
      <w:r w:rsidR="0070097E">
        <w:rPr>
          <w:lang w:eastAsia="ko-KR"/>
        </w:rPr>
        <w:t>unset</w:t>
      </w:r>
      <w:r w:rsidRPr="00502B50">
        <w:rPr>
          <w:lang w:eastAsia="ko-KR"/>
        </w:rPr>
        <w:t xml:space="preserve"> the Fallback Attribute from this Profile, and set the Fallback Attribute of the target Profile. After that the procedure SHALL stop and the result of this command SHALL indicate </w:t>
      </w:r>
      <w:r w:rsidRPr="00502B50">
        <w:rPr>
          <w:szCs w:val="22"/>
          <w:lang w:eastAsia="en-GB" w:bidi="ar-SA"/>
        </w:rPr>
        <w:t>success (‘</w:t>
      </w:r>
      <w:r w:rsidRPr="00502B50">
        <w:rPr>
          <w:rFonts w:ascii="Courier New" w:hAnsi="Courier New" w:cs="Courier New"/>
          <w:szCs w:val="22"/>
          <w:lang w:eastAsia="en-GB" w:bidi="ar-SA"/>
        </w:rPr>
        <w:t>ok</w:t>
      </w:r>
      <w:r w:rsidRPr="00502B50">
        <w:rPr>
          <w:szCs w:val="22"/>
          <w:lang w:eastAsia="en-GB" w:bidi="ar-SA"/>
        </w:rPr>
        <w:t>’).</w:t>
      </w:r>
    </w:p>
    <w:p w14:paraId="303A6E9C" w14:textId="473580F5" w:rsidR="00502B50" w:rsidRPr="00502B50" w:rsidRDefault="00502B50" w:rsidP="004342C2">
      <w:pPr>
        <w:tabs>
          <w:tab w:val="left" w:pos="340"/>
        </w:tabs>
        <w:spacing w:after="200" w:line="276" w:lineRule="auto"/>
        <w:ind w:left="700"/>
        <w:contextualSpacing/>
        <w:rPr>
          <w:lang w:eastAsia="ko-KR"/>
        </w:rPr>
      </w:pPr>
    </w:p>
    <w:p w14:paraId="4CB22978" w14:textId="46095913" w:rsidR="00502B50" w:rsidRPr="00E25FDE" w:rsidRDefault="00502B50" w:rsidP="004342C2">
      <w:pPr>
        <w:pStyle w:val="Heading3"/>
        <w:tabs>
          <w:tab w:val="num" w:pos="851"/>
        </w:tabs>
        <w:ind w:left="851"/>
      </w:pPr>
      <w:bookmarkStart w:id="591" w:name="_Toc170369128"/>
      <w:r w:rsidRPr="00E25FDE">
        <w:rPr>
          <w:bCs w:val="0"/>
        </w:rPr>
        <w:t>Unsetting the Fallback Attribute for the target Profile</w:t>
      </w:r>
      <w:bookmarkEnd w:id="591"/>
      <w:r w:rsidRPr="00E25FDE">
        <w:rPr>
          <w:bCs w:val="0"/>
        </w:rPr>
        <w:t xml:space="preserve"> </w:t>
      </w:r>
    </w:p>
    <w:p w14:paraId="69EDAF6B" w14:textId="77777777" w:rsidR="00502B50" w:rsidRPr="00502B50" w:rsidRDefault="00502B50" w:rsidP="00502B50">
      <w:pPr>
        <w:spacing w:after="200" w:line="276" w:lineRule="auto"/>
        <w:rPr>
          <w:szCs w:val="22"/>
        </w:rPr>
      </w:pPr>
      <w:r w:rsidRPr="00502B50">
        <w:rPr>
          <w:szCs w:val="22"/>
        </w:rPr>
        <w:t xml:space="preserve">This procedure defines the execution of a </w:t>
      </w:r>
      <w:r w:rsidRPr="00502B50">
        <w:rPr>
          <w:rFonts w:ascii="Courier New" w:hAnsi="Courier New" w:cs="Courier New"/>
          <w:szCs w:val="22"/>
          <w:lang w:eastAsia="ko-KR"/>
        </w:rPr>
        <w:t xml:space="preserve">unsetFallbackAttribute </w:t>
      </w:r>
      <w:r w:rsidRPr="00502B50">
        <w:rPr>
          <w:szCs w:val="22"/>
        </w:rPr>
        <w:t>command contained within an eUICC Package as defined in 3.3.1 Generic eUICC Package Download and Execution. The command is used to unset the Fallback Attribute of the current Fallback Profile.</w:t>
      </w:r>
    </w:p>
    <w:p w14:paraId="5E6F7901"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@startuml</w:t>
      </w:r>
    </w:p>
    <w:p w14:paraId="7582131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monochrome true</w:t>
      </w:r>
    </w:p>
    <w:p w14:paraId="1A2389F7"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ArrowColor Black</w:t>
      </w:r>
    </w:p>
    <w:p w14:paraId="60708126"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lifelinestrategy solid</w:t>
      </w:r>
    </w:p>
    <w:p w14:paraId="5717866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lastRenderedPageBreak/>
        <w:t>skinparam sequenceMessageAlign center</w:t>
      </w:r>
    </w:p>
    <w:p w14:paraId="3C8B804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noteBackgroundColor #FFFFFF</w:t>
      </w:r>
    </w:p>
    <w:p w14:paraId="4EC4BE04"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skinparam participantBackgroundColor #FFFFFF</w:t>
      </w:r>
    </w:p>
    <w:p w14:paraId="6CBA8F52"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hide footbox</w:t>
      </w:r>
    </w:p>
    <w:p w14:paraId="4C191DE5"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7A9CC39D"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“&lt;b&gt;IPA ” as IPA</w:t>
      </w:r>
    </w:p>
    <w:p w14:paraId="6B094DAD"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participant “&lt;b&gt;eUICC\n&lt;b&gt;IPA Services (ISD-R)” as E</w:t>
      </w:r>
    </w:p>
    <w:p w14:paraId="5EF5D89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1881E9C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alt If Fallback Profile does not exist</w:t>
      </w:r>
    </w:p>
    <w:p w14:paraId="4AF131A2"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 -&gt; IPA: [1a] error</w:t>
      </w:r>
    </w:p>
    <w:p w14:paraId="2209E74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else If Fallback Profile exists and is disabled</w:t>
      </w:r>
    </w:p>
    <w:p w14:paraId="70F93C18"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rnote right IPA</w:t>
      </w:r>
    </w:p>
    <w:p w14:paraId="24834740"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[1bi] remove Fallback Attribute from current Fallback Profile </w:t>
      </w:r>
    </w:p>
    <w:p w14:paraId="5B5136B1"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502B50">
        <w:rPr>
          <w:rFonts w:ascii="Courier New" w:hAnsi="Courier New" w:cs="Courier New"/>
          <w:noProof/>
          <w:color w:val="008000"/>
          <w:sz w:val="18"/>
          <w:lang w:val="en-US" w:eastAsia="en-US"/>
        </w:rPr>
        <w:t xml:space="preserve">  </w:t>
      </w:r>
      <w:r w:rsidRPr="007F39F4">
        <w:rPr>
          <w:rFonts w:ascii="Courier New" w:hAnsi="Courier New" w:cs="Courier New"/>
          <w:noProof/>
          <w:color w:val="008000"/>
          <w:sz w:val="18"/>
          <w:lang w:val="it-IT" w:eastAsia="en-US"/>
        </w:rPr>
        <w:t>end rnote</w:t>
      </w:r>
    </w:p>
    <w:p w14:paraId="55AC1956" w14:textId="77777777" w:rsidR="00502B50" w:rsidRPr="007F39F4"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it-IT" w:eastAsia="en-US"/>
        </w:rPr>
      </w:pPr>
      <w:r w:rsidRPr="007F39F4">
        <w:rPr>
          <w:rFonts w:ascii="Courier New" w:hAnsi="Courier New" w:cs="Courier New"/>
          <w:noProof/>
          <w:color w:val="008000"/>
          <w:sz w:val="18"/>
          <w:lang w:val="it-IT" w:eastAsia="en-US"/>
        </w:rPr>
        <w:t xml:space="preserve">  E -&gt; IPA: [1bi] OK</w:t>
      </w:r>
    </w:p>
    <w:p w14:paraId="4654EDCE"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else If Fallback Profile exists and is enabled</w:t>
      </w:r>
    </w:p>
    <w:p w14:paraId="4333D173"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  E-&gt; IPA:  [1bii] error </w:t>
      </w:r>
    </w:p>
    <w:p w14:paraId="35F70BE9"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 xml:space="preserve">end </w:t>
      </w:r>
    </w:p>
    <w:p w14:paraId="6190A908" w14:textId="77777777" w:rsidR="00502B50" w:rsidRPr="00502B50" w:rsidRDefault="00502B50" w:rsidP="00502B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502B50">
        <w:rPr>
          <w:rFonts w:ascii="Courier New" w:hAnsi="Courier New" w:cs="Courier New"/>
          <w:noProof/>
          <w:color w:val="008000"/>
          <w:sz w:val="18"/>
          <w:lang w:val="en-US" w:eastAsia="en-US"/>
        </w:rPr>
        <w:t>@enduml</w:t>
      </w:r>
    </w:p>
    <w:p w14:paraId="05B18B60" w14:textId="77777777" w:rsidR="00502B50" w:rsidRPr="00502B50" w:rsidRDefault="00502B50"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p>
    <w:p w14:paraId="073C91D5" w14:textId="77777777" w:rsidR="00502B50" w:rsidRPr="00502B50" w:rsidRDefault="00502B50" w:rsidP="00502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sidRPr="00502B50">
        <w:rPr>
          <w:noProof/>
        </w:rPr>
        <w:drawing>
          <wp:inline distT="0" distB="0" distL="0" distR="0" wp14:anchorId="74475B56" wp14:editId="7087DC1D">
            <wp:extent cx="3554233" cy="2010716"/>
            <wp:effectExtent l="0" t="0" r="8255" b="8890"/>
            <wp:docPr id="164202498" name="Picture 164202498"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2498" name="Picture 164202498" descr="A black and white text on a white background&#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4464" cy="2016504"/>
                    </a:xfrm>
                    <a:prstGeom prst="rect">
                      <a:avLst/>
                    </a:prstGeom>
                    <a:noFill/>
                    <a:ln>
                      <a:noFill/>
                    </a:ln>
                  </pic:spPr>
                </pic:pic>
              </a:graphicData>
            </a:graphic>
          </wp:inline>
        </w:drawing>
      </w:r>
    </w:p>
    <w:p w14:paraId="39B35572" w14:textId="4717C6EE" w:rsidR="00502B50" w:rsidRPr="00502B50" w:rsidRDefault="00502B50" w:rsidP="004342C2">
      <w:pPr>
        <w:pStyle w:val="Figure1"/>
      </w:pPr>
      <w:r w:rsidRPr="00502B50">
        <w:t>Unset Fallback Attribute</w:t>
      </w:r>
    </w:p>
    <w:p w14:paraId="2FE1D1AE" w14:textId="77777777" w:rsidR="00502B50" w:rsidRPr="00502B50" w:rsidRDefault="00502B50" w:rsidP="00502B50">
      <w:pPr>
        <w:spacing w:after="200" w:line="276" w:lineRule="auto"/>
        <w:rPr>
          <w:rFonts w:cs="Arial"/>
          <w:szCs w:val="22"/>
          <w:lang w:eastAsia="ko-KR"/>
        </w:rPr>
      </w:pPr>
      <w:r w:rsidRPr="00502B50">
        <w:rPr>
          <w:rFonts w:cs="Arial"/>
          <w:b/>
          <w:szCs w:val="22"/>
        </w:rPr>
        <w:t>Start Conditions:</w:t>
      </w:r>
    </w:p>
    <w:p w14:paraId="0535BCD5" w14:textId="77777777" w:rsidR="00502B50" w:rsidRPr="00502B50" w:rsidRDefault="00502B50" w:rsidP="00502B50">
      <w:pPr>
        <w:spacing w:after="200" w:line="276" w:lineRule="auto"/>
        <w:rPr>
          <w:szCs w:val="22"/>
          <w:lang w:eastAsia="ko-KR"/>
        </w:rPr>
      </w:pPr>
      <w:r w:rsidRPr="00502B50">
        <w:rPr>
          <w:szCs w:val="22"/>
          <w:lang w:eastAsia="ko-KR"/>
        </w:rPr>
        <w:t>An eUICC Package containing a ‘</w:t>
      </w:r>
      <w:r w:rsidRPr="00502B50">
        <w:rPr>
          <w:rFonts w:ascii="Courier New" w:hAnsi="Courier New" w:cs="Courier New"/>
          <w:szCs w:val="22"/>
          <w:lang w:eastAsia="ko-KR"/>
        </w:rPr>
        <w:t>unsetFallbackAttribute</w:t>
      </w:r>
      <w:r w:rsidRPr="00502B50">
        <w:rPr>
          <w:szCs w:val="22"/>
          <w:lang w:eastAsia="ko-KR"/>
        </w:rPr>
        <w:t>’ command was received within an “ES10b.LoadEuiccPackage” by the eUICC.</w:t>
      </w:r>
    </w:p>
    <w:p w14:paraId="7999E8D4" w14:textId="77777777" w:rsidR="00502B50" w:rsidRPr="00502B50" w:rsidRDefault="00502B50" w:rsidP="00502B50">
      <w:pPr>
        <w:spacing w:after="200" w:line="276" w:lineRule="auto"/>
        <w:rPr>
          <w:rFonts w:cs="Arial"/>
          <w:szCs w:val="22"/>
          <w:lang w:eastAsia="ko-KR"/>
        </w:rPr>
      </w:pPr>
      <w:r w:rsidRPr="00502B50">
        <w:rPr>
          <w:rFonts w:cs="Arial"/>
          <w:szCs w:val="22"/>
          <w:lang w:eastAsia="ko-KR"/>
        </w:rPr>
        <w:t xml:space="preserve">The eIM signature and replay counter have successfully been verified (see 3.3.1 Generic </w:t>
      </w:r>
      <w:r w:rsidRPr="00502B50">
        <w:rPr>
          <w:szCs w:val="22"/>
        </w:rPr>
        <w:t>eUICC</w:t>
      </w:r>
      <w:r w:rsidRPr="00502B50">
        <w:rPr>
          <w:rFonts w:cs="Arial"/>
          <w:szCs w:val="22"/>
          <w:lang w:eastAsia="ko-KR"/>
        </w:rPr>
        <w:t xml:space="preserve"> Package Download and Execution).</w:t>
      </w:r>
    </w:p>
    <w:p w14:paraId="208608B9" w14:textId="29373F74" w:rsidR="00502B50" w:rsidRPr="00502B50" w:rsidRDefault="00602C59" w:rsidP="00502B50">
      <w:pPr>
        <w:spacing w:after="200" w:line="276" w:lineRule="auto"/>
        <w:rPr>
          <w:rFonts w:cs="Arial"/>
          <w:szCs w:val="22"/>
          <w:lang w:eastAsia="ko-KR"/>
        </w:rPr>
      </w:pPr>
      <w:r>
        <w:rPr>
          <w:rFonts w:cs="Arial"/>
          <w:szCs w:val="22"/>
          <w:lang w:eastAsia="ko-KR"/>
        </w:rPr>
        <w:t xml:space="preserve">The </w:t>
      </w:r>
      <w:r w:rsidR="00502B50" w:rsidRPr="00502B50">
        <w:rPr>
          <w:rFonts w:cs="Arial"/>
          <w:szCs w:val="22"/>
          <w:lang w:eastAsia="ko-KR"/>
        </w:rPr>
        <w:t xml:space="preserve">Fallback </w:t>
      </w:r>
      <w:r>
        <w:rPr>
          <w:rFonts w:cs="Arial"/>
          <w:szCs w:val="22"/>
          <w:lang w:eastAsia="ko-KR"/>
        </w:rPr>
        <w:t xml:space="preserve">Mechanism </w:t>
      </w:r>
      <w:r w:rsidR="00502B50" w:rsidRPr="00502B50">
        <w:rPr>
          <w:rFonts w:cs="Arial"/>
          <w:szCs w:val="22"/>
          <w:lang w:eastAsia="ko-KR"/>
        </w:rPr>
        <w:t>is supported by the eUICC.</w:t>
      </w:r>
    </w:p>
    <w:p w14:paraId="510976D9" w14:textId="77777777" w:rsidR="00502B50" w:rsidRPr="00502B50" w:rsidRDefault="00502B50" w:rsidP="00502B50">
      <w:pPr>
        <w:spacing w:after="200" w:line="276" w:lineRule="auto"/>
        <w:rPr>
          <w:rFonts w:cs="Arial"/>
          <w:b/>
          <w:szCs w:val="22"/>
        </w:rPr>
      </w:pPr>
      <w:r w:rsidRPr="00502B50">
        <w:rPr>
          <w:rFonts w:cs="Arial"/>
          <w:b/>
          <w:szCs w:val="22"/>
        </w:rPr>
        <w:t>Procedure:</w:t>
      </w:r>
    </w:p>
    <w:p w14:paraId="73215445" w14:textId="77777777" w:rsidR="00502B50" w:rsidRPr="00502B50" w:rsidRDefault="00502B50" w:rsidP="00BE167A">
      <w:pPr>
        <w:numPr>
          <w:ilvl w:val="0"/>
          <w:numId w:val="103"/>
        </w:numPr>
        <w:tabs>
          <w:tab w:val="left" w:pos="340"/>
        </w:tabs>
        <w:spacing w:after="200" w:line="276" w:lineRule="auto"/>
        <w:contextualSpacing/>
        <w:rPr>
          <w:szCs w:val="22"/>
          <w:lang w:eastAsia="ko-KR"/>
        </w:rPr>
      </w:pPr>
      <w:r w:rsidRPr="00502B50">
        <w:rPr>
          <w:szCs w:val="22"/>
          <w:lang w:eastAsia="ko-KR"/>
        </w:rPr>
        <w:t>The ISD-R SHALL check if the Fallback Attribute is set for any Profile on the eUICC and</w:t>
      </w:r>
    </w:p>
    <w:p w14:paraId="60AADB6B" w14:textId="77777777" w:rsidR="00502B50" w:rsidRPr="00502B50" w:rsidRDefault="00502B50" w:rsidP="00BE167A">
      <w:pPr>
        <w:numPr>
          <w:ilvl w:val="1"/>
          <w:numId w:val="103"/>
        </w:numPr>
        <w:tabs>
          <w:tab w:val="left" w:pos="340"/>
        </w:tabs>
        <w:spacing w:after="200" w:line="276" w:lineRule="auto"/>
        <w:contextualSpacing/>
        <w:rPr>
          <w:szCs w:val="22"/>
          <w:lang w:eastAsia="en-GB" w:bidi="ar-SA"/>
        </w:rPr>
      </w:pPr>
      <w:r w:rsidRPr="00502B50">
        <w:rPr>
          <w:szCs w:val="22"/>
          <w:lang w:eastAsia="ko-KR"/>
        </w:rPr>
        <w:t xml:space="preserve">if not, </w:t>
      </w:r>
      <w:r w:rsidRPr="00502B50">
        <w:rPr>
          <w:szCs w:val="22"/>
          <w:lang w:eastAsia="en-GB" w:bidi="ar-SA"/>
        </w:rPr>
        <w:t>the procedure SHALL stop, and the result of this command SHALL indicate an error (‘</w:t>
      </w:r>
      <w:r w:rsidRPr="00502B50">
        <w:rPr>
          <w:rFonts w:ascii="Courier New" w:hAnsi="Courier New" w:cs="Courier New"/>
          <w:szCs w:val="22"/>
          <w:lang w:eastAsia="en-GB" w:bidi="ar-SA"/>
        </w:rPr>
        <w:t>noFallbackAttribute</w:t>
      </w:r>
      <w:r w:rsidRPr="00502B50">
        <w:rPr>
          <w:szCs w:val="22"/>
          <w:lang w:eastAsia="en-GB" w:bidi="ar-SA"/>
        </w:rPr>
        <w:t>’)</w:t>
      </w:r>
    </w:p>
    <w:p w14:paraId="15B0778F" w14:textId="77777777" w:rsidR="00502B50" w:rsidRPr="00502B50" w:rsidRDefault="00502B50" w:rsidP="00BE167A">
      <w:pPr>
        <w:numPr>
          <w:ilvl w:val="1"/>
          <w:numId w:val="103"/>
        </w:numPr>
        <w:tabs>
          <w:tab w:val="left" w:pos="340"/>
        </w:tabs>
        <w:spacing w:after="200" w:line="276" w:lineRule="auto"/>
        <w:contextualSpacing/>
        <w:rPr>
          <w:szCs w:val="22"/>
          <w:lang w:eastAsia="en-GB" w:bidi="ar-SA"/>
        </w:rPr>
      </w:pPr>
      <w:r w:rsidRPr="00502B50">
        <w:rPr>
          <w:szCs w:val="22"/>
          <w:lang w:eastAsia="ko-KR"/>
        </w:rPr>
        <w:t xml:space="preserve">if yes, and </w:t>
      </w:r>
    </w:p>
    <w:p w14:paraId="2DE75AB4" w14:textId="77777777" w:rsidR="00502B50" w:rsidRPr="00502B50" w:rsidRDefault="00502B50" w:rsidP="00BE167A">
      <w:pPr>
        <w:numPr>
          <w:ilvl w:val="2"/>
          <w:numId w:val="103"/>
        </w:numPr>
        <w:tabs>
          <w:tab w:val="left" w:pos="340"/>
        </w:tabs>
        <w:spacing w:after="200" w:line="276" w:lineRule="auto"/>
        <w:contextualSpacing/>
        <w:rPr>
          <w:szCs w:val="22"/>
          <w:lang w:eastAsia="en-GB" w:bidi="ar-SA"/>
        </w:rPr>
      </w:pPr>
      <w:r w:rsidRPr="00502B50">
        <w:rPr>
          <w:lang w:eastAsia="ko-KR"/>
        </w:rPr>
        <w:t>if the Fallback Profile is disabled,</w:t>
      </w:r>
      <w:r w:rsidRPr="00502B50">
        <w:rPr>
          <w:szCs w:val="22"/>
          <w:lang w:eastAsia="en-GB" w:bidi="ar-SA"/>
        </w:rPr>
        <w:t xml:space="preserve"> unset the Fallback Attribute of that Profile. After that, the procedure is completed, and the result of this command SHALL indicate success (‘</w:t>
      </w:r>
      <w:r w:rsidRPr="00502B50">
        <w:rPr>
          <w:rFonts w:ascii="Courier New" w:hAnsi="Courier New" w:cs="Courier New"/>
          <w:szCs w:val="22"/>
          <w:lang w:eastAsia="en-GB" w:bidi="ar-SA"/>
        </w:rPr>
        <w:t>ok</w:t>
      </w:r>
      <w:r w:rsidRPr="00502B50">
        <w:rPr>
          <w:szCs w:val="22"/>
          <w:lang w:eastAsia="en-GB" w:bidi="ar-SA"/>
        </w:rPr>
        <w:t>’).</w:t>
      </w:r>
    </w:p>
    <w:p w14:paraId="1F8F763F" w14:textId="77777777" w:rsidR="00502B50" w:rsidRPr="00502B50" w:rsidRDefault="00502B50" w:rsidP="00BE167A">
      <w:pPr>
        <w:numPr>
          <w:ilvl w:val="2"/>
          <w:numId w:val="103"/>
        </w:numPr>
        <w:tabs>
          <w:tab w:val="left" w:pos="340"/>
        </w:tabs>
        <w:spacing w:after="200" w:line="276" w:lineRule="auto"/>
        <w:contextualSpacing/>
        <w:rPr>
          <w:szCs w:val="22"/>
          <w:lang w:eastAsia="en-GB" w:bidi="ar-SA"/>
        </w:rPr>
      </w:pPr>
      <w:r w:rsidRPr="00502B50">
        <w:rPr>
          <w:lang w:eastAsia="ko-KR"/>
        </w:rPr>
        <w:lastRenderedPageBreak/>
        <w:t xml:space="preserve">if the Fallback Profile is enabled, the procedure SHALL stop and the result of this command SHALL indicate </w:t>
      </w:r>
      <w:r w:rsidRPr="00502B50">
        <w:rPr>
          <w:szCs w:val="22"/>
          <w:lang w:eastAsia="en-GB" w:bidi="ar-SA"/>
        </w:rPr>
        <w:t>error (‘</w:t>
      </w:r>
      <w:r w:rsidRPr="00502B50">
        <w:rPr>
          <w:rFonts w:ascii="Courier New" w:hAnsi="Courier New" w:cs="Courier New"/>
          <w:szCs w:val="22"/>
          <w:lang w:eastAsia="en-GB" w:bidi="ar-SA"/>
        </w:rPr>
        <w:t>fallbackProfileEnabled (3)</w:t>
      </w:r>
      <w:r w:rsidRPr="00502B50">
        <w:rPr>
          <w:szCs w:val="22"/>
          <w:lang w:eastAsia="en-GB" w:bidi="ar-SA"/>
        </w:rPr>
        <w:t>’).</w:t>
      </w:r>
    </w:p>
    <w:p w14:paraId="5DB813F8" w14:textId="77777777" w:rsidR="00502B50" w:rsidRPr="00502B50" w:rsidRDefault="00502B50" w:rsidP="00502B50">
      <w:pPr>
        <w:tabs>
          <w:tab w:val="left" w:pos="680"/>
        </w:tabs>
        <w:spacing w:before="0" w:after="200" w:line="276" w:lineRule="auto"/>
        <w:ind w:left="720"/>
        <w:contextualSpacing/>
        <w:jc w:val="left"/>
        <w:rPr>
          <w:szCs w:val="22"/>
          <w:lang w:eastAsia="en-GB" w:bidi="ar-SA"/>
        </w:rPr>
      </w:pPr>
    </w:p>
    <w:p w14:paraId="79E2FD10" w14:textId="26CDC5E7" w:rsidR="00502B50" w:rsidRPr="00502B50" w:rsidRDefault="00502B50" w:rsidP="00A679B0">
      <w:pPr>
        <w:pStyle w:val="NOTE"/>
      </w:pPr>
      <w:r w:rsidRPr="00502B50">
        <w:t xml:space="preserve">NOTE: </w:t>
      </w:r>
      <w:r w:rsidR="00A679B0">
        <w:tab/>
      </w:r>
      <w:r w:rsidRPr="00502B50">
        <w:t xml:space="preserve">Upon </w:t>
      </w:r>
      <w:r w:rsidRPr="00502B50">
        <w:rPr>
          <w:lang w:eastAsia="ko-KR"/>
        </w:rPr>
        <w:t xml:space="preserve">successful completion of this command, </w:t>
      </w:r>
      <w:r w:rsidRPr="00502B50">
        <w:t>no Fallback Profile exists on the eUICC.</w:t>
      </w:r>
    </w:p>
    <w:p w14:paraId="4907C59F" w14:textId="58158794" w:rsidR="0084115E" w:rsidRPr="00234258" w:rsidRDefault="0084115E" w:rsidP="004342C2">
      <w:pPr>
        <w:pStyle w:val="Heading2"/>
        <w:tabs>
          <w:tab w:val="clear" w:pos="1616"/>
          <w:tab w:val="num" w:pos="624"/>
        </w:tabs>
        <w:ind w:left="624"/>
      </w:pPr>
      <w:bookmarkStart w:id="592" w:name="_Toc158835615"/>
      <w:bookmarkStart w:id="593" w:name="_Toc161247561"/>
      <w:bookmarkStart w:id="594" w:name="_Toc170369129"/>
      <w:bookmarkEnd w:id="592"/>
      <w:bookmarkEnd w:id="593"/>
      <w:r>
        <w:t>eIM Configuration</w:t>
      </w:r>
      <w:r w:rsidR="00252C48">
        <w:t xml:space="preserve"> </w:t>
      </w:r>
      <w:r w:rsidR="00252C48" w:rsidRPr="00B33E0D">
        <w:t>at eUICC</w:t>
      </w:r>
      <w:bookmarkEnd w:id="594"/>
      <w:r w:rsidR="00252C48" w:rsidRPr="004342C2">
        <w:t xml:space="preserve"> </w:t>
      </w:r>
    </w:p>
    <w:p w14:paraId="610A9324" w14:textId="77777777" w:rsidR="00252C48" w:rsidRDefault="00252C48" w:rsidP="00252C48">
      <w:pPr>
        <w:pStyle w:val="Heading3"/>
        <w:numPr>
          <w:ilvl w:val="0"/>
          <w:numId w:val="0"/>
        </w:numPr>
        <w:ind w:left="851" w:hanging="851"/>
      </w:pPr>
      <w:bookmarkStart w:id="595" w:name="_Toc170369130"/>
      <w:r>
        <w:t>3.5.1</w:t>
      </w:r>
      <w:r>
        <w:tab/>
      </w:r>
      <w:bookmarkStart w:id="596" w:name="_Hlk132196352"/>
      <w:r w:rsidRPr="00E25FDE">
        <w:rPr>
          <w:bCs w:val="0"/>
        </w:rPr>
        <w:t>eIM Configuration Data managed by eIM</w:t>
      </w:r>
      <w:bookmarkEnd w:id="595"/>
      <w:bookmarkEnd w:id="596"/>
    </w:p>
    <w:p w14:paraId="6DBBC54F" w14:textId="21CBA91F" w:rsidR="00252C48" w:rsidRDefault="00252C48" w:rsidP="00252C48">
      <w:pPr>
        <w:spacing w:after="120"/>
        <w:rPr>
          <w:szCs w:val="22"/>
          <w:lang w:val="en-US" w:eastAsia="en-GB" w:bidi="ar-SA"/>
        </w:rPr>
      </w:pPr>
      <w:r w:rsidRPr="002E62AF">
        <w:rPr>
          <w:szCs w:val="22"/>
          <w:lang w:val="en-US" w:eastAsia="en-GB" w:bidi="ar-SA"/>
        </w:rPr>
        <w:t>Th</w:t>
      </w:r>
      <w:r>
        <w:rPr>
          <w:szCs w:val="22"/>
          <w:lang w:val="en-US" w:eastAsia="en-GB" w:bidi="ar-SA"/>
        </w:rPr>
        <w:t>is section describes the procedures related to managing eIM Config</w:t>
      </w:r>
      <w:r w:rsidR="00E448C9">
        <w:rPr>
          <w:szCs w:val="22"/>
          <w:lang w:val="en-US" w:eastAsia="en-GB" w:bidi="ar-SA"/>
        </w:rPr>
        <w:t>u</w:t>
      </w:r>
      <w:r>
        <w:rPr>
          <w:szCs w:val="22"/>
          <w:lang w:val="en-US" w:eastAsia="en-GB" w:bidi="ar-SA"/>
        </w:rPr>
        <w:t>ration Data requested by the eIM. All the initiated requests by the eIM SHALL be signed by an Associated eIM and verified by the eUICC.</w:t>
      </w:r>
    </w:p>
    <w:p w14:paraId="578D63DB" w14:textId="77777777" w:rsidR="00252C48" w:rsidRDefault="00252C48" w:rsidP="00252C48">
      <w:pPr>
        <w:spacing w:after="120"/>
        <w:rPr>
          <w:szCs w:val="22"/>
          <w:lang w:val="en-US" w:eastAsia="en-GB" w:bidi="ar-SA"/>
        </w:rPr>
      </w:pPr>
      <w:r>
        <w:rPr>
          <w:szCs w:val="22"/>
          <w:lang w:val="en-US" w:eastAsia="en-GB" w:bidi="ar-SA"/>
        </w:rPr>
        <w:t>The eIM initiated procedures are to:</w:t>
      </w:r>
    </w:p>
    <w:p w14:paraId="663CA1A5" w14:textId="77777777" w:rsidR="00252C48" w:rsidRDefault="00252C48" w:rsidP="00BE167A">
      <w:pPr>
        <w:pStyle w:val="ListParagraph"/>
        <w:numPr>
          <w:ilvl w:val="0"/>
          <w:numId w:val="81"/>
        </w:numPr>
        <w:spacing w:after="120"/>
        <w:rPr>
          <w:szCs w:val="22"/>
          <w:lang w:val="en-US" w:eastAsia="en-GB" w:bidi="ar-SA"/>
        </w:rPr>
      </w:pPr>
      <w:r>
        <w:rPr>
          <w:szCs w:val="22"/>
          <w:lang w:val="en-US" w:eastAsia="en-GB" w:bidi="ar-SA"/>
        </w:rPr>
        <w:t>Add a new eIM Configuration Data.</w:t>
      </w:r>
    </w:p>
    <w:p w14:paraId="3F123605" w14:textId="77777777" w:rsidR="00252C48" w:rsidRDefault="00252C48" w:rsidP="00BE167A">
      <w:pPr>
        <w:pStyle w:val="ListParagraph"/>
        <w:numPr>
          <w:ilvl w:val="0"/>
          <w:numId w:val="81"/>
        </w:numPr>
        <w:spacing w:after="120"/>
        <w:rPr>
          <w:szCs w:val="22"/>
          <w:lang w:val="en-US" w:eastAsia="en-GB" w:bidi="ar-SA"/>
        </w:rPr>
      </w:pPr>
      <w:r>
        <w:rPr>
          <w:szCs w:val="22"/>
          <w:lang w:val="en-US" w:eastAsia="en-GB" w:bidi="ar-SA"/>
        </w:rPr>
        <w:t>Delete an existing eIM Configuration Data.</w:t>
      </w:r>
    </w:p>
    <w:p w14:paraId="38AF3A0E" w14:textId="77777777" w:rsidR="00252C48" w:rsidRPr="008C28C1" w:rsidRDefault="00252C48" w:rsidP="00BE167A">
      <w:pPr>
        <w:pStyle w:val="ListParagraph"/>
        <w:numPr>
          <w:ilvl w:val="0"/>
          <w:numId w:val="81"/>
        </w:numPr>
        <w:spacing w:after="120"/>
        <w:rPr>
          <w:szCs w:val="22"/>
          <w:lang w:val="en-US" w:eastAsia="en-GB" w:bidi="ar-SA"/>
        </w:rPr>
      </w:pPr>
      <w:r>
        <w:rPr>
          <w:szCs w:val="22"/>
          <w:lang w:val="en-US" w:eastAsia="en-GB" w:bidi="ar-SA"/>
        </w:rPr>
        <w:t>Update an existing eIM Configuration Data.</w:t>
      </w:r>
    </w:p>
    <w:p w14:paraId="10503031" w14:textId="7398B206" w:rsidR="0089597F" w:rsidRDefault="00252C48" w:rsidP="004342C2">
      <w:pPr>
        <w:pStyle w:val="Heading4"/>
        <w:tabs>
          <w:tab w:val="clear" w:pos="1787"/>
        </w:tabs>
        <w:ind w:left="851" w:hanging="851"/>
      </w:pPr>
      <w:bookmarkStart w:id="597" w:name="_Toc170369131"/>
      <w:r>
        <w:t>A</w:t>
      </w:r>
      <w:r w:rsidR="0089597F">
        <w:t>ddition of eIM Configuration Data</w:t>
      </w:r>
      <w:bookmarkEnd w:id="597"/>
    </w:p>
    <w:p w14:paraId="37CE4DA9" w14:textId="77777777" w:rsidR="0089597F" w:rsidRDefault="0089597F" w:rsidP="009177AA">
      <w:pPr>
        <w:pStyle w:val="PlantUML"/>
      </w:pPr>
      <w:r>
        <w:t>@startuml</w:t>
      </w:r>
    </w:p>
    <w:p w14:paraId="008630F4" w14:textId="77777777" w:rsidR="0089597F" w:rsidRDefault="0089597F" w:rsidP="009177AA">
      <w:pPr>
        <w:pStyle w:val="PlantUML"/>
      </w:pPr>
      <w:r>
        <w:t>skinparam monochrome true</w:t>
      </w:r>
    </w:p>
    <w:p w14:paraId="3710AAFA" w14:textId="77777777" w:rsidR="0089597F" w:rsidRDefault="0089597F" w:rsidP="009177AA">
      <w:pPr>
        <w:pStyle w:val="PlantUML"/>
      </w:pPr>
      <w:r>
        <w:t>skinparam ArrowColor Black</w:t>
      </w:r>
    </w:p>
    <w:p w14:paraId="157C045A" w14:textId="77777777" w:rsidR="0089597F" w:rsidRDefault="0089597F" w:rsidP="009177AA">
      <w:pPr>
        <w:pStyle w:val="PlantUML"/>
      </w:pPr>
      <w:r>
        <w:t>skinparam lifelinestrategy solid</w:t>
      </w:r>
    </w:p>
    <w:p w14:paraId="51BFB33B" w14:textId="77777777" w:rsidR="0089597F" w:rsidRDefault="0089597F" w:rsidP="009177AA">
      <w:pPr>
        <w:pStyle w:val="PlantUML"/>
      </w:pPr>
      <w:r>
        <w:t>skinparam sequenceMessageAlign center</w:t>
      </w:r>
    </w:p>
    <w:p w14:paraId="424BC3A9" w14:textId="77777777" w:rsidR="0089597F" w:rsidRDefault="0089597F" w:rsidP="009177AA">
      <w:pPr>
        <w:pStyle w:val="PlantUML"/>
      </w:pPr>
      <w:r>
        <w:t>skinparam noteBackgroundColor #FFFFFF</w:t>
      </w:r>
    </w:p>
    <w:p w14:paraId="6F9E1371" w14:textId="77777777" w:rsidR="0089597F" w:rsidRDefault="0089597F" w:rsidP="009177AA">
      <w:pPr>
        <w:pStyle w:val="PlantUML"/>
      </w:pPr>
      <w:r>
        <w:t>skinparam participantBackgroundColor #FFFFFF</w:t>
      </w:r>
    </w:p>
    <w:p w14:paraId="1E5CC938" w14:textId="77777777" w:rsidR="0089597F" w:rsidRDefault="0089597F" w:rsidP="009177AA">
      <w:pPr>
        <w:pStyle w:val="PlantUML"/>
      </w:pPr>
      <w:r>
        <w:t>hide footbox</w:t>
      </w:r>
    </w:p>
    <w:p w14:paraId="68A023DC" w14:textId="77777777" w:rsidR="0089597F" w:rsidRDefault="0089597F" w:rsidP="009177AA">
      <w:pPr>
        <w:pStyle w:val="PlantUML"/>
      </w:pPr>
    </w:p>
    <w:p w14:paraId="628CA9CD" w14:textId="77777777" w:rsidR="0089597F" w:rsidRDefault="0089597F" w:rsidP="009177AA">
      <w:pPr>
        <w:pStyle w:val="PlantUML"/>
      </w:pPr>
    </w:p>
    <w:p w14:paraId="495B197B" w14:textId="77777777" w:rsidR="0089597F" w:rsidRPr="007F39F4" w:rsidRDefault="0089597F" w:rsidP="009177AA">
      <w:pPr>
        <w:pStyle w:val="PlantUML"/>
        <w:rPr>
          <w:lang w:val="fr-FR"/>
        </w:rPr>
      </w:pPr>
      <w:r w:rsidRPr="007F39F4">
        <w:rPr>
          <w:lang w:val="fr-FR"/>
        </w:rPr>
        <w:t>participant "&lt;b&gt;eUICC (ISD-R)" as eUICC</w:t>
      </w:r>
    </w:p>
    <w:p w14:paraId="46ED4EC3" w14:textId="77777777" w:rsidR="0089597F" w:rsidRPr="007F39F4" w:rsidRDefault="0089597F" w:rsidP="009177AA">
      <w:pPr>
        <w:pStyle w:val="PlantUML"/>
        <w:rPr>
          <w:lang w:val="fr-FR"/>
        </w:rPr>
      </w:pPr>
    </w:p>
    <w:p w14:paraId="18F368D5" w14:textId="77777777" w:rsidR="0089597F" w:rsidRDefault="0089597F" w:rsidP="009177AA">
      <w:pPr>
        <w:pStyle w:val="PlantUML"/>
      </w:pPr>
      <w:r>
        <w:t>rnote over eUICC</w:t>
      </w:r>
    </w:p>
    <w:p w14:paraId="4D096CA0" w14:textId="77777777" w:rsidR="0089597F" w:rsidRDefault="0089597F" w:rsidP="009177AA">
      <w:pPr>
        <w:pStyle w:val="PlantUML"/>
      </w:pPr>
      <w:r>
        <w:t>[1] Add eIM Configuration Data to eUICC storage</w:t>
      </w:r>
    </w:p>
    <w:p w14:paraId="7D990745" w14:textId="77777777" w:rsidR="0089597F" w:rsidRDefault="0089597F" w:rsidP="009177AA">
      <w:pPr>
        <w:pStyle w:val="PlantUML"/>
      </w:pPr>
      <w:r>
        <w:t>end rnote</w:t>
      </w:r>
    </w:p>
    <w:p w14:paraId="72B8D767" w14:textId="77777777" w:rsidR="0089597F" w:rsidRDefault="0089597F" w:rsidP="009177AA">
      <w:pPr>
        <w:pStyle w:val="PlantUML"/>
      </w:pPr>
    </w:p>
    <w:p w14:paraId="382C75A4" w14:textId="77777777" w:rsidR="0089597F" w:rsidRDefault="0089597F" w:rsidP="009177AA">
      <w:pPr>
        <w:pStyle w:val="PlantUML"/>
      </w:pPr>
      <w:r>
        <w:t>rnote over eUICC</w:t>
      </w:r>
    </w:p>
    <w:p w14:paraId="3DC4D533" w14:textId="0ECDE3BA" w:rsidR="0089597F" w:rsidRDefault="0089597F" w:rsidP="009177AA">
      <w:pPr>
        <w:pStyle w:val="PlantUML"/>
      </w:pPr>
      <w:r>
        <w:t xml:space="preserve">[2] Generate </w:t>
      </w:r>
      <w:r w:rsidR="0072075E">
        <w:t xml:space="preserve">addEIM eCO </w:t>
      </w:r>
      <w:r w:rsidR="0072075E" w:rsidRPr="00AE0A4E">
        <w:t>execution result data structure (addEimResult)</w:t>
      </w:r>
    </w:p>
    <w:p w14:paraId="4333D9D2" w14:textId="77777777" w:rsidR="0089597F" w:rsidRDefault="0089597F" w:rsidP="009177AA">
      <w:pPr>
        <w:pStyle w:val="PlantUML"/>
      </w:pPr>
      <w:r>
        <w:t>endrnote</w:t>
      </w:r>
    </w:p>
    <w:p w14:paraId="37383464" w14:textId="77777777" w:rsidR="0089597F" w:rsidRDefault="0089597F" w:rsidP="009177AA">
      <w:pPr>
        <w:pStyle w:val="PlantUML"/>
      </w:pPr>
    </w:p>
    <w:p w14:paraId="023EB7C6" w14:textId="77777777" w:rsidR="0089597F" w:rsidRPr="00892452" w:rsidRDefault="0089597F" w:rsidP="009177AA">
      <w:pPr>
        <w:pStyle w:val="PlantUML"/>
      </w:pPr>
      <w:r>
        <w:t>@enduml</w:t>
      </w:r>
    </w:p>
    <w:p w14:paraId="5CCE3B23" w14:textId="0BA6204E" w:rsidR="0089597F" w:rsidRDefault="00A613BD" w:rsidP="0089597F">
      <w:pPr>
        <w:pStyle w:val="NormalParagraph"/>
        <w:jc w:val="center"/>
      </w:pPr>
      <w:r>
        <w:rPr>
          <w:noProof/>
        </w:rPr>
        <w:drawing>
          <wp:inline distT="0" distB="0" distL="0" distR="0" wp14:anchorId="74050A7B" wp14:editId="2CA624EE">
            <wp:extent cx="4610100" cy="1219200"/>
            <wp:effectExtent l="0" t="0" r="0" b="0"/>
            <wp:docPr id="33" name="Picture 3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UML diagra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0100" cy="1219200"/>
                    </a:xfrm>
                    <a:prstGeom prst="rect">
                      <a:avLst/>
                    </a:prstGeom>
                    <a:noFill/>
                    <a:ln>
                      <a:noFill/>
                    </a:ln>
                  </pic:spPr>
                </pic:pic>
              </a:graphicData>
            </a:graphic>
          </wp:inline>
        </w:drawing>
      </w:r>
    </w:p>
    <w:p w14:paraId="6EBF86F4" w14:textId="4C51C912" w:rsidR="0089597F" w:rsidRPr="00A57549" w:rsidRDefault="00252C48">
      <w:pPr>
        <w:pStyle w:val="Figure1"/>
      </w:pPr>
      <w:r w:rsidRPr="00A57549">
        <w:t>A</w:t>
      </w:r>
      <w:r w:rsidR="0089597F" w:rsidRPr="00A57549">
        <w:t>ddition of eIM Configuration Data</w:t>
      </w:r>
    </w:p>
    <w:p w14:paraId="0D5AE6A2" w14:textId="77777777" w:rsidR="000110C4" w:rsidRPr="00C36D4D" w:rsidRDefault="000110C4" w:rsidP="000110C4">
      <w:pPr>
        <w:pStyle w:val="NormalParagraph"/>
        <w:jc w:val="both"/>
      </w:pPr>
      <w:r w:rsidRPr="00C36D4D">
        <w:rPr>
          <w:b/>
        </w:rPr>
        <w:t>Start Conditions:</w:t>
      </w:r>
    </w:p>
    <w:p w14:paraId="734E8733" w14:textId="6EACFB17" w:rsidR="000110C4" w:rsidRDefault="000110C4"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lastRenderedPageBreak/>
        <w:t xml:space="preserve">A </w:t>
      </w:r>
      <w:r>
        <w:t>eUICC</w:t>
      </w:r>
      <w:r w:rsidRPr="00AA6056">
        <w:rPr>
          <w:rFonts w:eastAsia="Times New Roman"/>
          <w:lang w:eastAsia="ko-KR"/>
        </w:rPr>
        <w:t xml:space="preserve"> Package containing an </w:t>
      </w:r>
      <w:r w:rsidRPr="008248C7">
        <w:rPr>
          <w:rFonts w:ascii="Courier New" w:eastAsia="Times New Roman" w:hAnsi="Courier New" w:cs="Courier New"/>
          <w:lang w:eastAsia="ko-KR"/>
        </w:rPr>
        <w:t>'addEim</w:t>
      </w:r>
      <w:r w:rsidRPr="00AA6056">
        <w:rPr>
          <w:rFonts w:eastAsia="Times New Roman"/>
          <w:lang w:eastAsia="ko-KR"/>
        </w:rPr>
        <w:t>' was received within an "ES10b.Load</w:t>
      </w:r>
      <w:r w:rsidR="0002628D">
        <w:rPr>
          <w:rFonts w:eastAsia="Times New Roman"/>
          <w:lang w:eastAsia="ko-KR"/>
        </w:rPr>
        <w:t>Euicc</w:t>
      </w:r>
      <w:r w:rsidRPr="00AA6056">
        <w:rPr>
          <w:rFonts w:eastAsia="Times New Roman"/>
          <w:lang w:eastAsia="ko-KR"/>
        </w:rPr>
        <w:t>Package" by the eUICC.</w:t>
      </w:r>
    </w:p>
    <w:p w14:paraId="3DAF668B" w14:textId="5CB91FF3" w:rsidR="000110C4" w:rsidRDefault="000110C4" w:rsidP="00BE167A">
      <w:pPr>
        <w:pStyle w:val="NormalParagraph"/>
        <w:numPr>
          <w:ilvl w:val="0"/>
          <w:numId w:val="34"/>
        </w:numPr>
        <w:jc w:val="both"/>
      </w:pPr>
      <w:r>
        <w:t xml:space="preserve">The eUICC contains eIM Configuration Data of at least one Associated eIM and the eUICC Package was verified as defined in </w:t>
      </w:r>
      <w:r w:rsidRPr="00A87921">
        <w:t>section 3.3.</w:t>
      </w:r>
      <w:r>
        <w:t>1.</w:t>
      </w:r>
    </w:p>
    <w:p w14:paraId="0CFDB213" w14:textId="06829024" w:rsidR="000110C4" w:rsidRPr="00F96E8D" w:rsidRDefault="000110C4" w:rsidP="000110C4">
      <w:pPr>
        <w:pStyle w:val="NormalParagraph"/>
        <w:jc w:val="both"/>
      </w:pPr>
      <w:r w:rsidRPr="00C36D4D">
        <w:rPr>
          <w:b/>
        </w:rPr>
        <w:t>Procedure</w:t>
      </w:r>
      <w:r w:rsidRPr="0059619E">
        <w:rPr>
          <w:b/>
        </w:rPr>
        <w:t>:</w:t>
      </w:r>
    </w:p>
    <w:p w14:paraId="66E4B84B" w14:textId="77777777" w:rsidR="00994230" w:rsidRDefault="000110C4" w:rsidP="00BE167A">
      <w:pPr>
        <w:pStyle w:val="ListNumber"/>
        <w:numPr>
          <w:ilvl w:val="0"/>
          <w:numId w:val="35"/>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SHALL </w:t>
      </w:r>
      <w:r>
        <w:rPr>
          <w:lang w:eastAsia="en-GB"/>
        </w:rPr>
        <w:t>add the eIM Configuration Data of the new eIM to its list of Associated eIMs</w:t>
      </w:r>
      <w:r w:rsidR="00994230">
        <w:rPr>
          <w:lang w:eastAsia="en-GB"/>
        </w:rPr>
        <w:t xml:space="preserve">. </w:t>
      </w:r>
      <w:r w:rsidR="0072075E">
        <w:rPr>
          <w:lang w:eastAsia="en-GB"/>
        </w:rPr>
        <w:t>T</w:t>
      </w:r>
      <w:r>
        <w:rPr>
          <w:lang w:eastAsia="en-GB"/>
        </w:rPr>
        <w:t xml:space="preserve">he eUICC SHALL stop the procedure indicating a failure </w:t>
      </w:r>
      <w:r w:rsidR="0072075E">
        <w:rPr>
          <w:lang w:eastAsia="en-GB"/>
        </w:rPr>
        <w:t>if</w:t>
      </w:r>
      <w:r w:rsidR="00994230">
        <w:rPr>
          <w:lang w:eastAsia="en-GB"/>
        </w:rPr>
        <w:t>:</w:t>
      </w:r>
    </w:p>
    <w:p w14:paraId="1AB7F71D" w14:textId="11A8628C" w:rsidR="00994230" w:rsidRDefault="0072075E" w:rsidP="00BE167A">
      <w:pPr>
        <w:pStyle w:val="ListNumber"/>
        <w:numPr>
          <w:ilvl w:val="1"/>
          <w:numId w:val="35"/>
        </w:numPr>
        <w:tabs>
          <w:tab w:val="left" w:pos="340"/>
        </w:tabs>
        <w:rPr>
          <w:lang w:eastAsia="en-GB"/>
        </w:rPr>
      </w:pPr>
      <w:r>
        <w:rPr>
          <w:lang w:eastAsia="en-GB"/>
        </w:rPr>
        <w:t xml:space="preserve"> the eUICC does not have sufficient memory to store the new eIM (</w:t>
      </w:r>
      <w:r w:rsidR="000110C4">
        <w:rPr>
          <w:lang w:eastAsia="en-GB"/>
        </w:rPr>
        <w:t>“</w:t>
      </w:r>
      <w:r w:rsidR="006C792E">
        <w:rPr>
          <w:lang w:eastAsia="en-GB"/>
        </w:rPr>
        <w:t>i</w:t>
      </w:r>
      <w:r w:rsidR="000110C4">
        <w:rPr>
          <w:lang w:eastAsia="en-GB"/>
        </w:rPr>
        <w:t>nsufficientMemory”</w:t>
      </w:r>
      <w:r>
        <w:rPr>
          <w:lang w:eastAsia="en-GB"/>
        </w:rPr>
        <w:t>)</w:t>
      </w:r>
    </w:p>
    <w:p w14:paraId="1B45D045" w14:textId="0B2AE676" w:rsidR="00994230" w:rsidRDefault="0072075E" w:rsidP="00BE167A">
      <w:pPr>
        <w:pStyle w:val="ListNumber"/>
        <w:numPr>
          <w:ilvl w:val="1"/>
          <w:numId w:val="35"/>
        </w:numPr>
        <w:tabs>
          <w:tab w:val="left" w:pos="340"/>
        </w:tabs>
        <w:rPr>
          <w:lang w:eastAsia="en-GB"/>
        </w:rPr>
      </w:pPr>
      <w:r>
        <w:rPr>
          <w:lang w:eastAsia="en-GB"/>
        </w:rPr>
        <w:t xml:space="preserve">no </w:t>
      </w:r>
      <w:r w:rsidRPr="004342C2">
        <w:rPr>
          <w:rFonts w:ascii="Courier New" w:hAnsi="Courier New" w:cs="Courier New"/>
          <w:lang w:eastAsia="en-GB"/>
        </w:rPr>
        <w:t>eimId</w:t>
      </w:r>
      <w:r>
        <w:rPr>
          <w:lang w:eastAsia="en-GB"/>
        </w:rPr>
        <w:t xml:space="preserve"> is provided in the eUICC Package </w:t>
      </w:r>
      <w:r w:rsidR="006C792E">
        <w:rPr>
          <w:lang w:eastAsia="en-GB"/>
        </w:rPr>
        <w:t xml:space="preserve">or </w:t>
      </w:r>
      <w:r w:rsidR="006C792E" w:rsidRPr="004342C2">
        <w:rPr>
          <w:rFonts w:ascii="Courier New" w:hAnsi="Courier New" w:cs="Courier New"/>
          <w:lang w:eastAsia="en-GB"/>
        </w:rPr>
        <w:t>eimId</w:t>
      </w:r>
      <w:r w:rsidR="006C792E">
        <w:rPr>
          <w:lang w:eastAsia="en-GB"/>
        </w:rPr>
        <w:t xml:space="preserve"> exceeds its maximum length </w:t>
      </w:r>
      <w:r>
        <w:rPr>
          <w:lang w:eastAsia="en-GB"/>
        </w:rPr>
        <w:t>(“</w:t>
      </w:r>
      <w:r w:rsidRPr="00F82AB2">
        <w:rPr>
          <w:lang w:eastAsia="en-GB"/>
        </w:rPr>
        <w:t>commandError”)</w:t>
      </w:r>
    </w:p>
    <w:p w14:paraId="1707F5BB" w14:textId="03D95BF8" w:rsidR="00994230" w:rsidRDefault="0072075E" w:rsidP="00BE167A">
      <w:pPr>
        <w:pStyle w:val="ListNumber"/>
        <w:numPr>
          <w:ilvl w:val="1"/>
          <w:numId w:val="35"/>
        </w:numPr>
        <w:tabs>
          <w:tab w:val="left" w:pos="340"/>
        </w:tabs>
        <w:rPr>
          <w:lang w:eastAsia="en-GB"/>
        </w:rPr>
      </w:pPr>
      <w:r>
        <w:rPr>
          <w:lang w:eastAsia="en-GB"/>
        </w:rPr>
        <w:t xml:space="preserve"> </w:t>
      </w:r>
      <w:r w:rsidRPr="00274DAC">
        <w:rPr>
          <w:lang w:eastAsia="en-GB"/>
        </w:rPr>
        <w:t xml:space="preserve">the provided </w:t>
      </w:r>
      <w:r w:rsidRPr="004342C2">
        <w:rPr>
          <w:rFonts w:ascii="Courier New" w:hAnsi="Courier New" w:cs="Courier New"/>
          <w:lang w:eastAsia="en-GB"/>
        </w:rPr>
        <w:t>eimId</w:t>
      </w:r>
      <w:r w:rsidRPr="00274DAC">
        <w:rPr>
          <w:lang w:eastAsia="en-GB"/>
        </w:rPr>
        <w:t xml:space="preserve"> belongs to an eIM already associated with the eUICC</w:t>
      </w:r>
      <w:r>
        <w:rPr>
          <w:lang w:eastAsia="en-GB"/>
        </w:rPr>
        <w:t xml:space="preserve"> (“</w:t>
      </w:r>
      <w:r w:rsidR="00863143" w:rsidRPr="004342C2">
        <w:rPr>
          <w:rFonts w:ascii="Courier New" w:eastAsia="Times New Roman" w:hAnsi="Courier New" w:cs="Courier New"/>
          <w:szCs w:val="22"/>
          <w:lang w:eastAsia="ko-KR"/>
        </w:rPr>
        <w:t>associatedEimAlreadyExists</w:t>
      </w:r>
      <w:r>
        <w:rPr>
          <w:lang w:eastAsia="en-GB"/>
        </w:rPr>
        <w:t>”)</w:t>
      </w:r>
    </w:p>
    <w:p w14:paraId="44BC1B16" w14:textId="77777777" w:rsidR="00863143" w:rsidRPr="00C72950" w:rsidRDefault="00863143" w:rsidP="00BE167A">
      <w:pPr>
        <w:pStyle w:val="NormalWeb"/>
        <w:numPr>
          <w:ilvl w:val="1"/>
          <w:numId w:val="35"/>
        </w:numPr>
        <w:spacing w:before="0" w:line="240" w:lineRule="auto"/>
        <w:rPr>
          <w:rFonts w:ascii="Calibri" w:hAnsi="Calibri" w:cs="Calibri"/>
          <w:sz w:val="22"/>
          <w:szCs w:val="22"/>
          <w:lang w:val="en-US"/>
        </w:rPr>
      </w:pPr>
      <w:r w:rsidRPr="00AA05A4">
        <w:rPr>
          <w:rFonts w:ascii="Arial" w:hAnsi="Arial" w:cs="Arial"/>
          <w:sz w:val="22"/>
          <w:szCs w:val="22"/>
        </w:rPr>
        <w:t>the</w:t>
      </w:r>
      <w:r>
        <w:rPr>
          <w:rFonts w:ascii="Courier New" w:hAnsi="Courier New" w:cs="Courier New"/>
          <w:sz w:val="22"/>
          <w:szCs w:val="22"/>
          <w:lang w:val="en-US"/>
        </w:rPr>
        <w:t xml:space="preserve"> counterValue</w:t>
      </w:r>
      <w:r>
        <w:rPr>
          <w:rFonts w:ascii="Arial" w:hAnsi="Arial" w:cs="Arial"/>
          <w:sz w:val="22"/>
          <w:szCs w:val="22"/>
        </w:rPr>
        <w:t xml:space="preserve"> exceeds the maximum value supported by the eUICC </w:t>
      </w:r>
      <w:r w:rsidRPr="00AA05A4">
        <w:rPr>
          <w:rFonts w:ascii="Arial" w:hAnsi="Arial" w:cs="Arial"/>
          <w:sz w:val="22"/>
          <w:szCs w:val="22"/>
          <w:lang w:val="en-US"/>
        </w:rPr>
        <w:t>(“</w:t>
      </w:r>
      <w:r>
        <w:rPr>
          <w:rFonts w:ascii="Courier New" w:hAnsi="Courier New" w:cs="Courier New"/>
          <w:sz w:val="22"/>
          <w:szCs w:val="22"/>
          <w:lang w:val="en-US"/>
        </w:rPr>
        <w:t>counterValueOutOfRange</w:t>
      </w:r>
      <w:r w:rsidRPr="00AA05A4">
        <w:rPr>
          <w:rFonts w:ascii="Arial" w:hAnsi="Arial" w:cs="Arial"/>
          <w:sz w:val="22"/>
          <w:szCs w:val="22"/>
          <w:lang w:val="en-US"/>
        </w:rPr>
        <w:t>”)</w:t>
      </w:r>
    </w:p>
    <w:p w14:paraId="4639BC35" w14:textId="7F68077C" w:rsidR="00863143" w:rsidRDefault="00863143" w:rsidP="00BE167A">
      <w:pPr>
        <w:pStyle w:val="ListNumber"/>
        <w:numPr>
          <w:ilvl w:val="1"/>
          <w:numId w:val="35"/>
        </w:numPr>
        <w:tabs>
          <w:tab w:val="left" w:pos="340"/>
        </w:tabs>
        <w:rPr>
          <w:lang w:eastAsia="en-GB"/>
        </w:rPr>
      </w:pPr>
      <w:r>
        <w:rPr>
          <w:lang w:eastAsia="en-GB"/>
        </w:rPr>
        <w:t xml:space="preserve">the eUICC is requested to generate an </w:t>
      </w:r>
      <w:r>
        <w:rPr>
          <w:rFonts w:ascii="Courier New" w:hAnsi="Courier New" w:cs="Courier New"/>
        </w:rPr>
        <w:t>associationToken</w:t>
      </w:r>
      <w:r>
        <w:rPr>
          <w:szCs w:val="22"/>
          <w:lang w:eastAsia="ko-KR"/>
        </w:rPr>
        <w:t xml:space="preserve"> </w:t>
      </w:r>
      <w:r>
        <w:rPr>
          <w:lang w:eastAsia="en-GB"/>
        </w:rPr>
        <w:t>but the value provided is not set to -1 (“</w:t>
      </w:r>
      <w:r w:rsidRPr="00434BDD">
        <w:rPr>
          <w:rFonts w:ascii="Courier New" w:hAnsi="Courier New" w:cs="Courier New"/>
          <w:szCs w:val="22"/>
          <w:lang w:val="en-US"/>
        </w:rPr>
        <w:t>invalidAssociationToken</w:t>
      </w:r>
      <w:r>
        <w:rPr>
          <w:lang w:eastAsia="en-GB"/>
        </w:rPr>
        <w:t>”)</w:t>
      </w:r>
    </w:p>
    <w:p w14:paraId="6F8C99E1" w14:textId="77C36F88" w:rsidR="00050A32" w:rsidRDefault="00050A32" w:rsidP="00BE167A">
      <w:pPr>
        <w:pStyle w:val="ListNumber"/>
        <w:numPr>
          <w:ilvl w:val="1"/>
          <w:numId w:val="35"/>
        </w:numPr>
        <w:tabs>
          <w:tab w:val="left" w:pos="340"/>
        </w:tabs>
        <w:rPr>
          <w:lang w:eastAsia="en-GB"/>
        </w:rPr>
      </w:pPr>
      <w:bookmarkStart w:id="598" w:name="_Hlk129601723"/>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bookmarkEnd w:id="598"/>
    </w:p>
    <w:p w14:paraId="7BA532A1" w14:textId="36DB84F1" w:rsidR="000110C4" w:rsidRDefault="0072075E" w:rsidP="00BE167A">
      <w:pPr>
        <w:pStyle w:val="ListNumber"/>
        <w:numPr>
          <w:ilvl w:val="1"/>
          <w:numId w:val="35"/>
        </w:numPr>
        <w:tabs>
          <w:tab w:val="left" w:pos="340"/>
        </w:tabs>
        <w:rPr>
          <w:lang w:eastAsia="en-GB"/>
        </w:rPr>
      </w:pPr>
      <w:r w:rsidRPr="00F82AB2">
        <w:rPr>
          <w:lang w:eastAsia="en-GB"/>
        </w:rPr>
        <w:t>any other error during command execution</w:t>
      </w:r>
      <w:r w:rsidR="00994230">
        <w:rPr>
          <w:lang w:eastAsia="en-GB"/>
        </w:rPr>
        <w:t xml:space="preserve"> occurs </w:t>
      </w:r>
      <w:r>
        <w:rPr>
          <w:lang w:eastAsia="en-GB"/>
        </w:rPr>
        <w:t xml:space="preserve"> (“</w:t>
      </w:r>
      <w:r w:rsidRPr="00F82AB2">
        <w:rPr>
          <w:lang w:eastAsia="en-GB"/>
        </w:rPr>
        <w:t>undefinedError”)</w:t>
      </w:r>
      <w:r w:rsidR="000110C4">
        <w:rPr>
          <w:lang w:eastAsia="en-GB"/>
        </w:rPr>
        <w:t>.</w:t>
      </w:r>
    </w:p>
    <w:p w14:paraId="0B943F61" w14:textId="77777777" w:rsidR="000110C4" w:rsidRPr="0059619E" w:rsidRDefault="000110C4" w:rsidP="00BE167A">
      <w:pPr>
        <w:pStyle w:val="ListNumber"/>
        <w:numPr>
          <w:ilvl w:val="0"/>
          <w:numId w:val="35"/>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0BEE695C" w14:textId="77777777" w:rsidR="000110C4" w:rsidRPr="00C36D4D" w:rsidRDefault="000110C4" w:rsidP="000110C4">
      <w:pPr>
        <w:pStyle w:val="NormalParagraph"/>
      </w:pPr>
      <w:r w:rsidRPr="00CF102B">
        <w:rPr>
          <w:rFonts w:eastAsia="Times New Roman" w:hint="eastAsia"/>
          <w:b/>
          <w:lang w:eastAsia="ko-KR"/>
        </w:rPr>
        <w:t>End</w:t>
      </w:r>
      <w:r w:rsidRPr="00C36D4D">
        <w:rPr>
          <w:b/>
        </w:rPr>
        <w:t xml:space="preserve"> Conditions:</w:t>
      </w:r>
    </w:p>
    <w:p w14:paraId="544CAA70" w14:textId="3F499D9D" w:rsidR="000110C4" w:rsidRPr="0072075E" w:rsidRDefault="000110C4" w:rsidP="0072075E">
      <w:pPr>
        <w:pStyle w:val="ListNumber"/>
        <w:ind w:left="680"/>
      </w:pPr>
      <w:r w:rsidRPr="00121120">
        <w:rPr>
          <w:rFonts w:eastAsia="Times New Roman"/>
          <w:lang w:eastAsia="ko-KR"/>
        </w:rPr>
        <w:t>eIM Configuration Data of t</w:t>
      </w:r>
      <w:r w:rsidRPr="00121120">
        <w:rPr>
          <w:rFonts w:eastAsia="Times New Roman" w:hint="eastAsia"/>
          <w:lang w:eastAsia="ko-KR"/>
        </w:rPr>
        <w:t xml:space="preserve">he </w:t>
      </w:r>
      <w:r w:rsidRPr="00121120">
        <w:rPr>
          <w:rFonts w:eastAsia="Times New Roman"/>
          <w:lang w:eastAsia="ko-KR"/>
        </w:rPr>
        <w:t xml:space="preserve">new eIM is added to the list of Associated eIMs within the eUICC. </w:t>
      </w:r>
    </w:p>
    <w:p w14:paraId="44A9254B" w14:textId="1A00C425" w:rsidR="0089597F" w:rsidRDefault="000110C4" w:rsidP="0072075E">
      <w:pPr>
        <w:pStyle w:val="ListNumber"/>
        <w:ind w:left="680"/>
      </w:pPr>
      <w:r>
        <w:rPr>
          <w:rFonts w:eastAsia="Times New Roman"/>
          <w:lang w:eastAsia="ko-KR"/>
        </w:rPr>
        <w:t xml:space="preserve">The new eUICC is added to the list of eUICCs within the eIM. </w:t>
      </w:r>
    </w:p>
    <w:p w14:paraId="28088264" w14:textId="04D71463" w:rsidR="0089597F" w:rsidRDefault="00252C48" w:rsidP="004342C2">
      <w:pPr>
        <w:pStyle w:val="Heading4"/>
        <w:tabs>
          <w:tab w:val="clear" w:pos="1787"/>
        </w:tabs>
        <w:ind w:left="851" w:hanging="851"/>
      </w:pPr>
      <w:bookmarkStart w:id="599" w:name="_Toc170369132"/>
      <w:r>
        <w:t>D</w:t>
      </w:r>
      <w:r w:rsidR="0089597F">
        <w:t>eletion of eIM Configuration Data</w:t>
      </w:r>
      <w:bookmarkEnd w:id="599"/>
    </w:p>
    <w:p w14:paraId="478BC8EB" w14:textId="77777777" w:rsidR="0089597F" w:rsidRDefault="0089597F" w:rsidP="009177AA">
      <w:pPr>
        <w:pStyle w:val="PlantUML"/>
      </w:pPr>
      <w:r>
        <w:t>@startuml</w:t>
      </w:r>
    </w:p>
    <w:p w14:paraId="58A7ACA9" w14:textId="77777777" w:rsidR="0089597F" w:rsidRDefault="0089597F" w:rsidP="009177AA">
      <w:pPr>
        <w:pStyle w:val="PlantUML"/>
      </w:pPr>
      <w:r>
        <w:t>skinparam monochrome true</w:t>
      </w:r>
    </w:p>
    <w:p w14:paraId="3397A3EA" w14:textId="77777777" w:rsidR="0089597F" w:rsidRDefault="0089597F" w:rsidP="009177AA">
      <w:pPr>
        <w:pStyle w:val="PlantUML"/>
      </w:pPr>
      <w:r>
        <w:t>skinparam ArrowColor Black</w:t>
      </w:r>
    </w:p>
    <w:p w14:paraId="5B781DA6" w14:textId="77777777" w:rsidR="0089597F" w:rsidRDefault="0089597F" w:rsidP="009177AA">
      <w:pPr>
        <w:pStyle w:val="PlantUML"/>
      </w:pPr>
      <w:r>
        <w:t>skinparam lifelinestrategy solid</w:t>
      </w:r>
    </w:p>
    <w:p w14:paraId="2A165ABF" w14:textId="77777777" w:rsidR="0089597F" w:rsidRDefault="0089597F" w:rsidP="009177AA">
      <w:pPr>
        <w:pStyle w:val="PlantUML"/>
      </w:pPr>
      <w:r>
        <w:t>skinparam sequenceMessageAlign center</w:t>
      </w:r>
    </w:p>
    <w:p w14:paraId="36A42B60" w14:textId="77777777" w:rsidR="0089597F" w:rsidRDefault="0089597F" w:rsidP="009177AA">
      <w:pPr>
        <w:pStyle w:val="PlantUML"/>
      </w:pPr>
      <w:r>
        <w:t>skinparam noteBackgroundColor #FFFFFF</w:t>
      </w:r>
    </w:p>
    <w:p w14:paraId="5320E17C" w14:textId="77777777" w:rsidR="0089597F" w:rsidRDefault="0089597F" w:rsidP="009177AA">
      <w:pPr>
        <w:pStyle w:val="PlantUML"/>
      </w:pPr>
      <w:r>
        <w:t>skinparam participantBackgroundColor #FFFFFF</w:t>
      </w:r>
    </w:p>
    <w:p w14:paraId="2F772332" w14:textId="77777777" w:rsidR="0089597F" w:rsidRDefault="0089597F" w:rsidP="009177AA">
      <w:pPr>
        <w:pStyle w:val="PlantUML"/>
      </w:pPr>
      <w:r>
        <w:t>hide footbox</w:t>
      </w:r>
    </w:p>
    <w:p w14:paraId="088E0424" w14:textId="77777777" w:rsidR="0089597F" w:rsidRDefault="0089597F" w:rsidP="009177AA">
      <w:pPr>
        <w:pStyle w:val="PlantUML"/>
      </w:pPr>
    </w:p>
    <w:p w14:paraId="4B419DC9" w14:textId="77777777" w:rsidR="0089597F" w:rsidRDefault="0089597F" w:rsidP="009177AA">
      <w:pPr>
        <w:pStyle w:val="PlantUML"/>
      </w:pPr>
    </w:p>
    <w:p w14:paraId="2F4F1784" w14:textId="77777777" w:rsidR="0089597F" w:rsidRPr="007F39F4" w:rsidRDefault="0089597F" w:rsidP="009177AA">
      <w:pPr>
        <w:pStyle w:val="PlantUML"/>
        <w:rPr>
          <w:lang w:val="fr-FR"/>
        </w:rPr>
      </w:pPr>
      <w:r w:rsidRPr="007F39F4">
        <w:rPr>
          <w:lang w:val="fr-FR"/>
        </w:rPr>
        <w:t>participant "&lt;b&gt;eUICC (ISD-R)" as eUICC</w:t>
      </w:r>
    </w:p>
    <w:p w14:paraId="0845E139" w14:textId="77777777" w:rsidR="0089597F" w:rsidRPr="007F39F4" w:rsidRDefault="0089597F" w:rsidP="009177AA">
      <w:pPr>
        <w:pStyle w:val="PlantUML"/>
        <w:rPr>
          <w:lang w:val="fr-FR"/>
        </w:rPr>
      </w:pPr>
    </w:p>
    <w:p w14:paraId="7BDDF902" w14:textId="77777777" w:rsidR="0089597F" w:rsidRDefault="0089597F" w:rsidP="009177AA">
      <w:pPr>
        <w:pStyle w:val="PlantUML"/>
      </w:pPr>
      <w:r>
        <w:t>rnote over eUICC</w:t>
      </w:r>
    </w:p>
    <w:p w14:paraId="0DA6AF80" w14:textId="77777777" w:rsidR="0089597F" w:rsidRDefault="0089597F" w:rsidP="009177AA">
      <w:pPr>
        <w:pStyle w:val="PlantUML"/>
      </w:pPr>
      <w:r>
        <w:t xml:space="preserve">[1] Find target eIM </w:t>
      </w:r>
    </w:p>
    <w:p w14:paraId="4EA77905" w14:textId="77777777" w:rsidR="0089597F" w:rsidRDefault="0089597F" w:rsidP="009177AA">
      <w:pPr>
        <w:pStyle w:val="PlantUML"/>
      </w:pPr>
      <w:r>
        <w:t>end rnote</w:t>
      </w:r>
    </w:p>
    <w:p w14:paraId="09DAA583" w14:textId="77777777" w:rsidR="0089597F" w:rsidRDefault="0089597F" w:rsidP="009177AA">
      <w:pPr>
        <w:pStyle w:val="PlantUML"/>
      </w:pPr>
    </w:p>
    <w:p w14:paraId="240C4D43" w14:textId="77777777" w:rsidR="0089597F" w:rsidRDefault="0089597F" w:rsidP="009177AA">
      <w:pPr>
        <w:pStyle w:val="PlantUML"/>
      </w:pPr>
      <w:r>
        <w:t>rnote over eUICC</w:t>
      </w:r>
    </w:p>
    <w:p w14:paraId="06FCBF70" w14:textId="77777777" w:rsidR="0089597F" w:rsidRDefault="0089597F" w:rsidP="009177AA">
      <w:pPr>
        <w:pStyle w:val="PlantUML"/>
      </w:pPr>
      <w:r>
        <w:t>[2] Remove eIM Configuration Data from eUICC</w:t>
      </w:r>
    </w:p>
    <w:p w14:paraId="2948D2BA" w14:textId="77777777" w:rsidR="0089597F" w:rsidRDefault="0089597F" w:rsidP="009177AA">
      <w:pPr>
        <w:pStyle w:val="PlantUML"/>
      </w:pPr>
      <w:r>
        <w:t>endrnote</w:t>
      </w:r>
    </w:p>
    <w:p w14:paraId="69C8F565" w14:textId="77777777" w:rsidR="0089597F" w:rsidRDefault="0089597F" w:rsidP="009177AA">
      <w:pPr>
        <w:pStyle w:val="PlantUML"/>
      </w:pPr>
    </w:p>
    <w:p w14:paraId="5D7B1D00" w14:textId="77777777" w:rsidR="0089597F" w:rsidRDefault="0089597F" w:rsidP="009177AA">
      <w:pPr>
        <w:pStyle w:val="PlantUML"/>
      </w:pPr>
      <w:r>
        <w:t>rnote over eUICC</w:t>
      </w:r>
    </w:p>
    <w:p w14:paraId="4490BEBC" w14:textId="77925C69" w:rsidR="0089597F" w:rsidRDefault="0089597F" w:rsidP="009177AA">
      <w:pPr>
        <w:pStyle w:val="PlantUML"/>
      </w:pPr>
      <w:r>
        <w:t xml:space="preserve">[3] Generate </w:t>
      </w:r>
      <w:r w:rsidR="00A613BD" w:rsidRPr="00C344F8">
        <w:t xml:space="preserve">deleteEim </w:t>
      </w:r>
      <w:r w:rsidR="00A613BD" w:rsidRPr="000523F4">
        <w:t>eCO</w:t>
      </w:r>
      <w:r w:rsidR="00A613BD" w:rsidRPr="00C344F8">
        <w:t xml:space="preserve"> execution result data structure (deleteEimResult)</w:t>
      </w:r>
    </w:p>
    <w:p w14:paraId="7FF2046A" w14:textId="77777777" w:rsidR="0089597F" w:rsidRDefault="0089597F" w:rsidP="009177AA">
      <w:pPr>
        <w:pStyle w:val="PlantUML"/>
      </w:pPr>
      <w:r>
        <w:lastRenderedPageBreak/>
        <w:t>endrnote</w:t>
      </w:r>
    </w:p>
    <w:p w14:paraId="02A059B6" w14:textId="77777777" w:rsidR="0089597F" w:rsidRDefault="0089597F" w:rsidP="009177AA">
      <w:pPr>
        <w:pStyle w:val="PlantUML"/>
      </w:pPr>
    </w:p>
    <w:p w14:paraId="5C9E50B1" w14:textId="77777777" w:rsidR="0089597F" w:rsidRPr="00892452" w:rsidRDefault="0089597F" w:rsidP="009177AA">
      <w:pPr>
        <w:pStyle w:val="PlantUML"/>
      </w:pPr>
      <w:r>
        <w:t>@enduml</w:t>
      </w:r>
    </w:p>
    <w:p w14:paraId="59363B75" w14:textId="08E5EA48" w:rsidR="00A613BD" w:rsidRDefault="00A613BD" w:rsidP="002013E4">
      <w:pPr>
        <w:pStyle w:val="NormalParagraph"/>
        <w:jc w:val="center"/>
      </w:pPr>
      <w:r>
        <w:rPr>
          <w:noProof/>
        </w:rPr>
        <w:drawing>
          <wp:inline distT="0" distB="0" distL="0" distR="0" wp14:anchorId="2B91ACDA" wp14:editId="55A3D317">
            <wp:extent cx="4945380" cy="1531620"/>
            <wp:effectExtent l="0" t="0" r="7620" b="0"/>
            <wp:docPr id="34" name="Picture 3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UML diagra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380" cy="1531620"/>
                    </a:xfrm>
                    <a:prstGeom prst="rect">
                      <a:avLst/>
                    </a:prstGeom>
                    <a:noFill/>
                    <a:ln>
                      <a:noFill/>
                    </a:ln>
                  </pic:spPr>
                </pic:pic>
              </a:graphicData>
            </a:graphic>
          </wp:inline>
        </w:drawing>
      </w:r>
    </w:p>
    <w:p w14:paraId="22581D85" w14:textId="0BC408FD" w:rsidR="002013E4" w:rsidRPr="00A57549" w:rsidRDefault="00252C48">
      <w:pPr>
        <w:pStyle w:val="Figure1"/>
      </w:pPr>
      <w:r w:rsidRPr="00A57549">
        <w:t>D</w:t>
      </w:r>
      <w:r w:rsidR="002013E4" w:rsidRPr="00A57549">
        <w:t>eletion of eIM Configuration Data</w:t>
      </w:r>
    </w:p>
    <w:p w14:paraId="0809F66A" w14:textId="77777777" w:rsidR="00165C86" w:rsidRPr="00C36D4D" w:rsidRDefault="00165C86" w:rsidP="00165C86">
      <w:pPr>
        <w:pStyle w:val="NormalParagraph"/>
        <w:jc w:val="both"/>
      </w:pPr>
      <w:r w:rsidRPr="00C36D4D">
        <w:rPr>
          <w:b/>
        </w:rPr>
        <w:t>Start Conditions:</w:t>
      </w:r>
    </w:p>
    <w:p w14:paraId="013EF3B0" w14:textId="214409C0" w:rsidR="00165C86" w:rsidRDefault="00165C86"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w:t>
      </w:r>
      <w:r w:rsidR="005B439A" w:rsidRPr="00AA6056">
        <w:rPr>
          <w:rFonts w:eastAsia="Times New Roman"/>
          <w:lang w:eastAsia="ko-KR"/>
        </w:rPr>
        <w:t>a</w:t>
      </w:r>
      <w:r w:rsidRPr="00AA6056">
        <w:rPr>
          <w:rFonts w:eastAsia="Times New Roman"/>
          <w:lang w:eastAsia="ko-KR"/>
        </w:rPr>
        <w:t xml:space="preserve"> </w:t>
      </w:r>
      <w:r w:rsidRPr="008248C7">
        <w:rPr>
          <w:rFonts w:ascii="Courier New" w:eastAsia="Times New Roman" w:hAnsi="Courier New" w:cs="Courier New"/>
          <w:lang w:eastAsia="ko-KR"/>
        </w:rPr>
        <w:t>'deleteEim</w:t>
      </w:r>
      <w:r w:rsidRPr="00AA6056">
        <w:rPr>
          <w:rFonts w:eastAsia="Times New Roman"/>
          <w:lang w:eastAsia="ko-KR"/>
        </w:rPr>
        <w:t>' was received within an "ES10b.Load</w:t>
      </w:r>
      <w:r w:rsidR="0002628D">
        <w:rPr>
          <w:rFonts w:eastAsia="Times New Roman"/>
          <w:lang w:eastAsia="ko-KR"/>
        </w:rPr>
        <w:t>Euicc</w:t>
      </w:r>
      <w:r w:rsidRPr="00AA6056">
        <w:rPr>
          <w:rFonts w:eastAsia="Times New Roman"/>
          <w:lang w:eastAsia="ko-KR"/>
        </w:rPr>
        <w:t>Package" by the eUICC.</w:t>
      </w:r>
    </w:p>
    <w:p w14:paraId="67175CBC" w14:textId="77777777" w:rsidR="00165C86" w:rsidRDefault="00165C86" w:rsidP="00BE167A">
      <w:pPr>
        <w:pStyle w:val="NormalParagraph"/>
        <w:numPr>
          <w:ilvl w:val="0"/>
          <w:numId w:val="34"/>
        </w:numPr>
        <w:jc w:val="both"/>
      </w:pPr>
      <w:r>
        <w:t xml:space="preserve">The eUICC contains eIM Configuration Data of at least one Associated eIM and the verifications as defined in </w:t>
      </w:r>
      <w:r w:rsidRPr="0059619E">
        <w:t>section 3.3.1</w:t>
      </w:r>
      <w:r>
        <w:t xml:space="preserve"> were performed.</w:t>
      </w:r>
    </w:p>
    <w:p w14:paraId="6687AA2C" w14:textId="41EEEFA0" w:rsidR="00165C86" w:rsidRPr="00F96E8D" w:rsidRDefault="00165C86" w:rsidP="00165C86">
      <w:pPr>
        <w:pStyle w:val="NormalParagraph"/>
        <w:jc w:val="both"/>
      </w:pPr>
      <w:r w:rsidRPr="00C36D4D">
        <w:rPr>
          <w:b/>
        </w:rPr>
        <w:t>Procedure:</w:t>
      </w:r>
    </w:p>
    <w:p w14:paraId="525ECE9A" w14:textId="77777777" w:rsidR="00994230" w:rsidRDefault="00165C86" w:rsidP="00BE167A">
      <w:pPr>
        <w:pStyle w:val="ListNumber"/>
        <w:numPr>
          <w:ilvl w:val="0"/>
          <w:numId w:val="36"/>
        </w:numPr>
        <w:tabs>
          <w:tab w:val="left" w:pos="340"/>
        </w:tabs>
        <w:rPr>
          <w:lang w:eastAsia="en-GB"/>
        </w:rPr>
      </w:pPr>
      <w:r>
        <w:rPr>
          <w:lang w:eastAsia="en-GB"/>
        </w:rPr>
        <w:t xml:space="preserve">Upon successful verifications of the </w:t>
      </w:r>
      <w:r>
        <w:t>eUICC</w:t>
      </w:r>
      <w:r>
        <w:rPr>
          <w:lang w:eastAsia="en-GB"/>
        </w:rPr>
        <w:t xml:space="preserve"> Package (see </w:t>
      </w:r>
      <w:r w:rsidRPr="0059619E">
        <w:rPr>
          <w:lang w:eastAsia="en-GB"/>
        </w:rPr>
        <w:t>section 3.3.1</w:t>
      </w:r>
      <w:r>
        <w:rPr>
          <w:lang w:eastAsia="en-GB"/>
        </w:rPr>
        <w:t>), t</w:t>
      </w:r>
      <w:r w:rsidRPr="008C11DF">
        <w:rPr>
          <w:lang w:eastAsia="en-GB"/>
        </w:rPr>
        <w:t xml:space="preserve">he ISD-R SHALL </w:t>
      </w:r>
      <w:r>
        <w:rPr>
          <w:lang w:eastAsia="en-GB"/>
        </w:rPr>
        <w:t xml:space="preserve">find the eIM Configuration Data of the target eIM in its list of Associated eIMs. </w:t>
      </w:r>
      <w:r w:rsidR="00A613BD">
        <w:rPr>
          <w:lang w:eastAsia="en-GB"/>
        </w:rPr>
        <w:t>T</w:t>
      </w:r>
      <w:r>
        <w:rPr>
          <w:lang w:eastAsia="en-GB"/>
        </w:rPr>
        <w:t xml:space="preserve">he eUICC SHALL stop the procedure indicating a failure </w:t>
      </w:r>
      <w:r w:rsidR="00A613BD">
        <w:rPr>
          <w:lang w:eastAsia="en-GB"/>
        </w:rPr>
        <w:t>if</w:t>
      </w:r>
      <w:r w:rsidR="00994230">
        <w:rPr>
          <w:lang w:eastAsia="en-GB"/>
        </w:rPr>
        <w:t>:</w:t>
      </w:r>
    </w:p>
    <w:p w14:paraId="340E1B88" w14:textId="363CEE6B" w:rsidR="00994230" w:rsidRDefault="00A613BD" w:rsidP="00BE167A">
      <w:pPr>
        <w:pStyle w:val="ListNumber"/>
        <w:numPr>
          <w:ilvl w:val="1"/>
          <w:numId w:val="36"/>
        </w:numPr>
        <w:tabs>
          <w:tab w:val="left" w:pos="340"/>
        </w:tabs>
        <w:rPr>
          <w:lang w:eastAsia="en-GB"/>
        </w:rPr>
      </w:pPr>
      <w:r>
        <w:rPr>
          <w:lang w:eastAsia="en-GB"/>
        </w:rPr>
        <w:t xml:space="preserve">the eUICC does not find the </w:t>
      </w:r>
      <w:r w:rsidRPr="004A39FD">
        <w:rPr>
          <w:rFonts w:ascii="Courier New" w:hAnsi="Courier New" w:cs="Courier New"/>
          <w:lang w:eastAsia="en-GB"/>
        </w:rPr>
        <w:t>eimId</w:t>
      </w:r>
      <w:r>
        <w:rPr>
          <w:lang w:eastAsia="en-GB"/>
        </w:rPr>
        <w:t xml:space="preserve"> within its list of Associated eIMs </w:t>
      </w:r>
      <w:r w:rsidR="005B439A">
        <w:rPr>
          <w:lang w:eastAsia="en-GB"/>
        </w:rPr>
        <w:t>(“</w:t>
      </w:r>
      <w:r w:rsidR="00165C86">
        <w:rPr>
          <w:lang w:eastAsia="en-GB"/>
        </w:rPr>
        <w:t>eimNotFound”</w:t>
      </w:r>
      <w:r>
        <w:rPr>
          <w:lang w:eastAsia="en-GB"/>
        </w:rPr>
        <w:t>)</w:t>
      </w:r>
    </w:p>
    <w:p w14:paraId="7C878969" w14:textId="007E900F" w:rsidR="00994230" w:rsidRDefault="00A613BD" w:rsidP="00BE167A">
      <w:pPr>
        <w:pStyle w:val="ListNumber"/>
        <w:numPr>
          <w:ilvl w:val="1"/>
          <w:numId w:val="36"/>
        </w:numPr>
        <w:tabs>
          <w:tab w:val="left" w:pos="340"/>
        </w:tabs>
        <w:rPr>
          <w:lang w:eastAsia="en-GB"/>
        </w:rPr>
      </w:pPr>
      <w:r>
        <w:rPr>
          <w:lang w:eastAsia="en-GB"/>
        </w:rPr>
        <w:t xml:space="preserve">in case no </w:t>
      </w:r>
      <w:r w:rsidRPr="004A39FD">
        <w:rPr>
          <w:rFonts w:ascii="Courier New" w:hAnsi="Courier New" w:cs="Courier New"/>
          <w:lang w:eastAsia="en-GB"/>
        </w:rPr>
        <w:t>eimId</w:t>
      </w:r>
      <w:r>
        <w:rPr>
          <w:lang w:eastAsia="en-GB"/>
        </w:rPr>
        <w:t xml:space="preserve"> is provided in the eUICC Package (“</w:t>
      </w:r>
      <w:r w:rsidRPr="00F82AB2">
        <w:rPr>
          <w:lang w:eastAsia="en-GB"/>
        </w:rPr>
        <w:t>commandError”)</w:t>
      </w:r>
      <w:r>
        <w:rPr>
          <w:lang w:eastAsia="en-GB"/>
        </w:rPr>
        <w:t xml:space="preserve"> </w:t>
      </w:r>
    </w:p>
    <w:p w14:paraId="7D98522A" w14:textId="126948EC" w:rsidR="00165C86" w:rsidRDefault="00A613BD" w:rsidP="00BE167A">
      <w:pPr>
        <w:pStyle w:val="ListNumber"/>
        <w:numPr>
          <w:ilvl w:val="1"/>
          <w:numId w:val="36"/>
        </w:numPr>
        <w:tabs>
          <w:tab w:val="left" w:pos="340"/>
        </w:tabs>
        <w:rPr>
          <w:lang w:eastAsia="en-GB"/>
        </w:rPr>
      </w:pPr>
      <w:r w:rsidRPr="00F82AB2">
        <w:rPr>
          <w:lang w:eastAsia="en-GB"/>
        </w:rPr>
        <w:t>any other error during command execution</w:t>
      </w:r>
      <w:r>
        <w:rPr>
          <w:lang w:eastAsia="en-GB"/>
        </w:rPr>
        <w:t xml:space="preserve"> </w:t>
      </w:r>
      <w:r w:rsidR="00994230">
        <w:rPr>
          <w:lang w:eastAsia="en-GB"/>
        </w:rPr>
        <w:t xml:space="preserve">occurs </w:t>
      </w:r>
      <w:r>
        <w:rPr>
          <w:lang w:eastAsia="en-GB"/>
        </w:rPr>
        <w:t>(“</w:t>
      </w:r>
      <w:r w:rsidRPr="00F82AB2">
        <w:rPr>
          <w:lang w:eastAsia="en-GB"/>
        </w:rPr>
        <w:t>undefinedError”)</w:t>
      </w:r>
      <w:r w:rsidR="00165C86">
        <w:rPr>
          <w:lang w:eastAsia="en-GB"/>
        </w:rPr>
        <w:t>.</w:t>
      </w:r>
    </w:p>
    <w:p w14:paraId="579522F2" w14:textId="6C1F456C" w:rsidR="00165C86" w:rsidRDefault="00165C86" w:rsidP="00BE167A">
      <w:pPr>
        <w:pStyle w:val="ListNumber"/>
        <w:numPr>
          <w:ilvl w:val="0"/>
          <w:numId w:val="36"/>
        </w:numPr>
        <w:tabs>
          <w:tab w:val="left" w:pos="340"/>
        </w:tabs>
        <w:rPr>
          <w:lang w:eastAsia="en-GB"/>
        </w:rPr>
      </w:pPr>
      <w:r>
        <w:rPr>
          <w:lang w:eastAsia="en-GB"/>
        </w:rPr>
        <w:t xml:space="preserve">The eUICC SHALL remove the eIM Configuration Data from its list of Associated eIMs. If the target Associated eIM to be deleted is the requesting eIM, the eUICC SHALL include the relevant information into the </w:t>
      </w:r>
      <w:r w:rsidR="00A613BD">
        <w:rPr>
          <w:lang w:eastAsia="en-GB"/>
        </w:rPr>
        <w:t xml:space="preserve">eCO execution </w:t>
      </w:r>
      <w:r>
        <w:rPr>
          <w:lang w:eastAsia="en-GB"/>
        </w:rPr>
        <w:t xml:space="preserve">result and SHALL only delete the eIM Configuration Data after the </w:t>
      </w:r>
      <w:r w:rsidR="00A613BD">
        <w:rPr>
          <w:lang w:eastAsia="en-GB"/>
        </w:rPr>
        <w:t xml:space="preserve">eCO execution </w:t>
      </w:r>
      <w:r>
        <w:rPr>
          <w:lang w:eastAsia="en-GB"/>
        </w:rPr>
        <w:t xml:space="preserve">result was generated and signed. If the target Associated eIM to be deleted is the last available Associated eIM within the eUICC, the eUICC SHALL set its state such, that it allows for addition of eIM Configuration Data using Unsigned </w:t>
      </w:r>
      <w:r w:rsidR="00CD7934">
        <w:rPr>
          <w:lang w:eastAsia="en-US"/>
        </w:rPr>
        <w:t>eCO</w:t>
      </w:r>
      <w:r>
        <w:rPr>
          <w:lang w:eastAsia="en-GB"/>
        </w:rPr>
        <w:t xml:space="preserve"> and SHALL return “lastEimDeleted” within its </w:t>
      </w:r>
      <w:r w:rsidR="00A613BD">
        <w:rPr>
          <w:lang w:eastAsia="en-GB"/>
        </w:rPr>
        <w:t xml:space="preserve">eCO </w:t>
      </w:r>
      <w:r>
        <w:rPr>
          <w:lang w:eastAsia="en-GB"/>
        </w:rPr>
        <w:t>execution result.</w:t>
      </w:r>
    </w:p>
    <w:p w14:paraId="0F6A8A57" w14:textId="77777777" w:rsidR="00165C86" w:rsidRPr="005A04D2" w:rsidRDefault="00165C86" w:rsidP="00BE167A">
      <w:pPr>
        <w:pStyle w:val="ListNumber"/>
        <w:numPr>
          <w:ilvl w:val="0"/>
          <w:numId w:val="36"/>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r w:rsidRPr="00F11513">
        <w:rPr>
          <w:rFonts w:eastAsia="Times New Roman"/>
          <w:lang w:eastAsia="ko-KR"/>
        </w:rPr>
        <w:t>.</w:t>
      </w:r>
    </w:p>
    <w:p w14:paraId="7D0BA54A" w14:textId="77777777" w:rsidR="00165C86" w:rsidRPr="00C36D4D" w:rsidRDefault="00165C86" w:rsidP="00165C86">
      <w:pPr>
        <w:pStyle w:val="NormalParagraph"/>
      </w:pPr>
      <w:r w:rsidRPr="00CF102B">
        <w:rPr>
          <w:rFonts w:eastAsia="Times New Roman" w:hint="eastAsia"/>
          <w:b/>
          <w:lang w:eastAsia="ko-KR"/>
        </w:rPr>
        <w:t>End</w:t>
      </w:r>
      <w:r w:rsidRPr="00C36D4D">
        <w:rPr>
          <w:b/>
        </w:rPr>
        <w:t xml:space="preserve"> Conditions:</w:t>
      </w:r>
    </w:p>
    <w:p w14:paraId="182ABC83" w14:textId="133CDA32" w:rsidR="0089597F" w:rsidRDefault="00165C86" w:rsidP="00A613BD">
      <w:pPr>
        <w:pStyle w:val="ListNumber"/>
        <w:ind w:left="340"/>
        <w:rPr>
          <w:rFonts w:eastAsia="Times New Roman"/>
          <w:lang w:eastAsia="ko-KR"/>
        </w:rPr>
      </w:pPr>
      <w:r w:rsidRPr="00F4401F">
        <w:rPr>
          <w:rFonts w:eastAsia="Times New Roman"/>
          <w:lang w:eastAsia="ko-KR"/>
        </w:rPr>
        <w:t>eIM Configuration Data of t</w:t>
      </w:r>
      <w:r w:rsidRPr="00F4401F">
        <w:rPr>
          <w:rFonts w:eastAsia="Times New Roman" w:hint="eastAsia"/>
          <w:lang w:eastAsia="ko-KR"/>
        </w:rPr>
        <w:t xml:space="preserve">he </w:t>
      </w:r>
      <w:r w:rsidRPr="00F4401F">
        <w:rPr>
          <w:rFonts w:eastAsia="Times New Roman"/>
          <w:lang w:eastAsia="ko-KR"/>
        </w:rPr>
        <w:t xml:space="preserve">target eIM is deleted from the list of Associated eIMs within the eUICC. </w:t>
      </w:r>
    </w:p>
    <w:p w14:paraId="75C40B45" w14:textId="6CB08EE1" w:rsidR="00F40F24" w:rsidRDefault="00252C48" w:rsidP="004342C2">
      <w:pPr>
        <w:pStyle w:val="Heading4"/>
        <w:tabs>
          <w:tab w:val="clear" w:pos="1787"/>
        </w:tabs>
        <w:ind w:left="851" w:hanging="851"/>
      </w:pPr>
      <w:bookmarkStart w:id="600" w:name="_Toc120095537"/>
      <w:bookmarkStart w:id="601" w:name="_Toc170369133"/>
      <w:r>
        <w:t>U</w:t>
      </w:r>
      <w:r w:rsidR="00F40F24">
        <w:t>pdate of eIM Configuration Data</w:t>
      </w:r>
      <w:bookmarkEnd w:id="600"/>
      <w:bookmarkEnd w:id="601"/>
    </w:p>
    <w:p w14:paraId="52F19684" w14:textId="77777777" w:rsidR="00F40F24" w:rsidRDefault="00F40F24" w:rsidP="009177AA">
      <w:pPr>
        <w:pStyle w:val="PlantUML"/>
      </w:pPr>
      <w:r>
        <w:t>@startuml</w:t>
      </w:r>
    </w:p>
    <w:p w14:paraId="19283839" w14:textId="77777777" w:rsidR="00F40F24" w:rsidRDefault="00F40F24" w:rsidP="009177AA">
      <w:pPr>
        <w:pStyle w:val="PlantUML"/>
      </w:pPr>
      <w:r>
        <w:t>skinparam monochrome true</w:t>
      </w:r>
    </w:p>
    <w:p w14:paraId="37019642" w14:textId="77777777" w:rsidR="00F40F24" w:rsidRDefault="00F40F24" w:rsidP="009177AA">
      <w:pPr>
        <w:pStyle w:val="PlantUML"/>
      </w:pPr>
      <w:r>
        <w:t>skinparam ArrowColor Black</w:t>
      </w:r>
    </w:p>
    <w:p w14:paraId="52EE3A9E" w14:textId="77777777" w:rsidR="00F40F24" w:rsidRDefault="00F40F24" w:rsidP="009177AA">
      <w:pPr>
        <w:pStyle w:val="PlantUML"/>
      </w:pPr>
      <w:r>
        <w:t>skinparam lifelinestrategy solid</w:t>
      </w:r>
    </w:p>
    <w:p w14:paraId="184B94AB" w14:textId="77777777" w:rsidR="00F40F24" w:rsidRDefault="00F40F24" w:rsidP="009177AA">
      <w:pPr>
        <w:pStyle w:val="PlantUML"/>
      </w:pPr>
      <w:r>
        <w:t>skinparam sequenceMessageAlign center</w:t>
      </w:r>
    </w:p>
    <w:p w14:paraId="269332B9" w14:textId="77777777" w:rsidR="00F40F24" w:rsidRDefault="00F40F24" w:rsidP="009177AA">
      <w:pPr>
        <w:pStyle w:val="PlantUML"/>
      </w:pPr>
      <w:r>
        <w:lastRenderedPageBreak/>
        <w:t>skinparam noteBackgroundColor #FFFFFF</w:t>
      </w:r>
    </w:p>
    <w:p w14:paraId="780DAB6F" w14:textId="77777777" w:rsidR="00F40F24" w:rsidRDefault="00F40F24" w:rsidP="009177AA">
      <w:pPr>
        <w:pStyle w:val="PlantUML"/>
      </w:pPr>
      <w:r>
        <w:t>skinparam participantBackgroundColor #FFFFFF</w:t>
      </w:r>
    </w:p>
    <w:p w14:paraId="3F76C56C" w14:textId="77777777" w:rsidR="00F40F24" w:rsidRDefault="00F40F24" w:rsidP="009177AA">
      <w:pPr>
        <w:pStyle w:val="PlantUML"/>
      </w:pPr>
      <w:r>
        <w:t>hide footbox</w:t>
      </w:r>
    </w:p>
    <w:p w14:paraId="4A80A311" w14:textId="77777777" w:rsidR="00F40F24" w:rsidRDefault="00F40F24" w:rsidP="009177AA">
      <w:pPr>
        <w:pStyle w:val="PlantUML"/>
      </w:pPr>
    </w:p>
    <w:p w14:paraId="43FC8D0E" w14:textId="77777777" w:rsidR="00F40F24" w:rsidRDefault="00F40F24" w:rsidP="009177AA">
      <w:pPr>
        <w:pStyle w:val="PlantUML"/>
      </w:pPr>
    </w:p>
    <w:p w14:paraId="4ABC2FAC" w14:textId="77777777" w:rsidR="00F40F24" w:rsidRPr="007F39F4" w:rsidRDefault="00F40F24" w:rsidP="009177AA">
      <w:pPr>
        <w:pStyle w:val="PlantUML"/>
        <w:rPr>
          <w:lang w:val="fr-FR"/>
        </w:rPr>
      </w:pPr>
      <w:r w:rsidRPr="007F39F4">
        <w:rPr>
          <w:lang w:val="fr-FR"/>
        </w:rPr>
        <w:t>participant "&lt;b&gt;eUICC (ISD-R)" as eUICC</w:t>
      </w:r>
    </w:p>
    <w:p w14:paraId="307DAE4E" w14:textId="77777777" w:rsidR="00F40F24" w:rsidRPr="007F39F4" w:rsidRDefault="00F40F24" w:rsidP="009177AA">
      <w:pPr>
        <w:pStyle w:val="PlantUML"/>
        <w:rPr>
          <w:lang w:val="fr-FR"/>
        </w:rPr>
      </w:pPr>
    </w:p>
    <w:p w14:paraId="6094B17D" w14:textId="77777777" w:rsidR="00F40F24" w:rsidRDefault="00F40F24" w:rsidP="009177AA">
      <w:pPr>
        <w:pStyle w:val="PlantUML"/>
      </w:pPr>
      <w:r>
        <w:t>rnote over eUICC</w:t>
      </w:r>
    </w:p>
    <w:p w14:paraId="4369E95E" w14:textId="77777777" w:rsidR="00F40F24" w:rsidRDefault="00F40F24" w:rsidP="009177AA">
      <w:pPr>
        <w:pStyle w:val="PlantUML"/>
      </w:pPr>
      <w:r>
        <w:t>[1] Update eIM Configuration Data in eUICC storage</w:t>
      </w:r>
    </w:p>
    <w:p w14:paraId="512A96A3" w14:textId="77777777" w:rsidR="00F40F24" w:rsidRDefault="00F40F24" w:rsidP="009177AA">
      <w:pPr>
        <w:pStyle w:val="PlantUML"/>
      </w:pPr>
      <w:r>
        <w:t>end rnote</w:t>
      </w:r>
    </w:p>
    <w:p w14:paraId="69E1BCBC" w14:textId="77777777" w:rsidR="00F40F24" w:rsidRDefault="00F40F24" w:rsidP="009177AA">
      <w:pPr>
        <w:pStyle w:val="PlantUML"/>
      </w:pPr>
    </w:p>
    <w:p w14:paraId="14126A1E" w14:textId="77777777" w:rsidR="00F40F24" w:rsidRDefault="00F40F24" w:rsidP="009177AA">
      <w:pPr>
        <w:pStyle w:val="PlantUML"/>
      </w:pPr>
      <w:r>
        <w:t>rnote over eUICC</w:t>
      </w:r>
    </w:p>
    <w:p w14:paraId="217DB101" w14:textId="77777777" w:rsidR="00F40F24" w:rsidRDefault="00F40F24" w:rsidP="009177AA">
      <w:pPr>
        <w:pStyle w:val="PlantUML"/>
      </w:pPr>
      <w:r>
        <w:t xml:space="preserve">[2] Generate </w:t>
      </w:r>
      <w:r w:rsidRPr="00791CC5">
        <w:rPr>
          <w:szCs w:val="22"/>
          <w:lang w:eastAsia="ko-KR"/>
        </w:rPr>
        <w:t>updateEim</w:t>
      </w:r>
      <w:r>
        <w:t xml:space="preserve"> eCO </w:t>
      </w:r>
      <w:r w:rsidRPr="00AE0A4E">
        <w:t>execution result data structure (</w:t>
      </w:r>
      <w:r w:rsidRPr="00791CC5">
        <w:rPr>
          <w:szCs w:val="22"/>
          <w:lang w:eastAsia="ko-KR"/>
        </w:rPr>
        <w:t>updateEim</w:t>
      </w:r>
      <w:r w:rsidRPr="00AE0A4E">
        <w:t>Result)</w:t>
      </w:r>
    </w:p>
    <w:p w14:paraId="6DFC3E5D" w14:textId="77777777" w:rsidR="00F40F24" w:rsidRDefault="00F40F24" w:rsidP="009177AA">
      <w:pPr>
        <w:pStyle w:val="PlantUML"/>
      </w:pPr>
      <w:r>
        <w:t>endrnote</w:t>
      </w:r>
    </w:p>
    <w:p w14:paraId="00F16F2C" w14:textId="77777777" w:rsidR="00F40F24" w:rsidRDefault="00F40F24" w:rsidP="009177AA">
      <w:pPr>
        <w:pStyle w:val="PlantUML"/>
      </w:pPr>
    </w:p>
    <w:p w14:paraId="4942A85A" w14:textId="77777777" w:rsidR="00F40F24" w:rsidRPr="00892452" w:rsidRDefault="00F40F24" w:rsidP="009177AA">
      <w:pPr>
        <w:pStyle w:val="PlantUML"/>
      </w:pPr>
      <w:r>
        <w:t>@enduml</w:t>
      </w:r>
    </w:p>
    <w:p w14:paraId="6E78BA8D" w14:textId="77777777" w:rsidR="00F40F24" w:rsidRDefault="00F40F24" w:rsidP="00F40F24">
      <w:pPr>
        <w:pStyle w:val="NormalParagraph"/>
        <w:jc w:val="center"/>
      </w:pPr>
      <w:r>
        <w:rPr>
          <w:noProof/>
        </w:rPr>
        <w:drawing>
          <wp:inline distT="0" distB="0" distL="0" distR="0" wp14:anchorId="73DA4100" wp14:editId="16FC8ED2">
            <wp:extent cx="5038725" cy="1219200"/>
            <wp:effectExtent l="0" t="0" r="9525"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 descr="Graphical user interface, application, 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p>
    <w:p w14:paraId="2899AAE3" w14:textId="08BB0B7A" w:rsidR="00F40F24" w:rsidRPr="00A57549" w:rsidRDefault="00252C48">
      <w:pPr>
        <w:pStyle w:val="Figure1"/>
      </w:pPr>
      <w:r w:rsidRPr="00A57549">
        <w:t>U</w:t>
      </w:r>
      <w:r w:rsidR="00F40F24" w:rsidRPr="00A57549">
        <w:t>pdate of eIM Configuration Data</w:t>
      </w:r>
    </w:p>
    <w:p w14:paraId="2A3D7D17" w14:textId="77777777" w:rsidR="00F40F24" w:rsidRPr="00C36D4D" w:rsidRDefault="00F40F24" w:rsidP="00F40F24">
      <w:pPr>
        <w:pStyle w:val="NormalParagraph"/>
        <w:jc w:val="both"/>
      </w:pPr>
      <w:r w:rsidRPr="00C36D4D">
        <w:rPr>
          <w:b/>
        </w:rPr>
        <w:t>Start Conditions:</w:t>
      </w:r>
    </w:p>
    <w:p w14:paraId="13F49ECB" w14:textId="77777777" w:rsidR="00F40F24" w:rsidRDefault="00F40F24"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an </w:t>
      </w:r>
      <w:bookmarkStart w:id="602" w:name="_Hlk124757643"/>
      <w:r w:rsidRPr="0099689D">
        <w:rPr>
          <w:rFonts w:ascii="Courier New" w:eastAsia="Times New Roman" w:hAnsi="Courier New" w:cs="Courier New"/>
          <w:lang w:eastAsia="ko-KR"/>
        </w:rPr>
        <w:t>'updateEim</w:t>
      </w:r>
      <w:bookmarkEnd w:id="602"/>
      <w:r w:rsidRPr="00AA6056">
        <w:rPr>
          <w:rFonts w:eastAsia="Times New Roman"/>
          <w:lang w:eastAsia="ko-KR"/>
        </w:rPr>
        <w:t>' was received within an "ES10b.Load</w:t>
      </w:r>
      <w:r>
        <w:rPr>
          <w:rFonts w:eastAsia="Times New Roman"/>
          <w:lang w:eastAsia="ko-KR"/>
        </w:rPr>
        <w:t>Euicc</w:t>
      </w:r>
      <w:r w:rsidRPr="00AA6056">
        <w:rPr>
          <w:rFonts w:eastAsia="Times New Roman"/>
          <w:lang w:eastAsia="ko-KR"/>
        </w:rPr>
        <w:t>Package" by the eUICC.</w:t>
      </w:r>
    </w:p>
    <w:p w14:paraId="2A7C9782" w14:textId="77777777" w:rsidR="00F40F24" w:rsidRDefault="00F40F24" w:rsidP="00BE167A">
      <w:pPr>
        <w:pStyle w:val="NormalParagraph"/>
        <w:numPr>
          <w:ilvl w:val="0"/>
          <w:numId w:val="34"/>
        </w:numPr>
        <w:jc w:val="both"/>
      </w:pPr>
      <w:r>
        <w:t xml:space="preserve">The eUICC contains eIM Configuration Data of at least one Associated eIM and the eUICC Package was verified as defined in </w:t>
      </w:r>
      <w:r w:rsidRPr="00A87921">
        <w:t>section 3.3.</w:t>
      </w:r>
      <w:r>
        <w:t>1.</w:t>
      </w:r>
    </w:p>
    <w:p w14:paraId="1167CF31" w14:textId="77777777" w:rsidR="00F40F24" w:rsidRPr="00F96E8D" w:rsidRDefault="00F40F24" w:rsidP="00F40F24">
      <w:pPr>
        <w:pStyle w:val="NormalParagraph"/>
        <w:jc w:val="both"/>
      </w:pPr>
      <w:r w:rsidRPr="00C36D4D">
        <w:rPr>
          <w:b/>
        </w:rPr>
        <w:t>Procedure</w:t>
      </w:r>
      <w:r w:rsidRPr="0059619E">
        <w:rPr>
          <w:b/>
        </w:rPr>
        <w:t>:</w:t>
      </w:r>
    </w:p>
    <w:p w14:paraId="56844744" w14:textId="44A9FB08" w:rsidR="00F40F24" w:rsidRDefault="00F40F24" w:rsidP="00BE167A">
      <w:pPr>
        <w:pStyle w:val="ListNumber"/>
        <w:numPr>
          <w:ilvl w:val="0"/>
          <w:numId w:val="49"/>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w:t>
      </w:r>
      <w:r>
        <w:rPr>
          <w:lang w:eastAsia="en-GB"/>
        </w:rPr>
        <w:t xml:space="preserve">SHALL </w:t>
      </w:r>
      <w:r w:rsidRPr="00230BF1">
        <w:rPr>
          <w:lang w:eastAsia="en-GB"/>
        </w:rPr>
        <w:t xml:space="preserve">update the eIM </w:t>
      </w:r>
      <w:r>
        <w:rPr>
          <w:lang w:eastAsia="en-GB"/>
        </w:rPr>
        <w:t>C</w:t>
      </w:r>
      <w:r w:rsidRPr="00230BF1">
        <w:rPr>
          <w:lang w:eastAsia="en-GB"/>
        </w:rPr>
        <w:t xml:space="preserve">onfiguration </w:t>
      </w:r>
      <w:r>
        <w:rPr>
          <w:lang w:eastAsia="en-GB"/>
        </w:rPr>
        <w:t>D</w:t>
      </w:r>
      <w:r w:rsidRPr="00230BF1">
        <w:rPr>
          <w:lang w:eastAsia="en-GB"/>
        </w:rPr>
        <w:t xml:space="preserve">ata of the eIM addressed by the </w:t>
      </w:r>
      <w:r>
        <w:rPr>
          <w:lang w:eastAsia="en-GB"/>
        </w:rPr>
        <w:t xml:space="preserve">provided </w:t>
      </w:r>
      <w:r>
        <w:rPr>
          <w:lang w:eastAsia="en-GB"/>
        </w:rPr>
        <w:br/>
      </w:r>
      <w:r>
        <w:t>“</w:t>
      </w:r>
      <w:bookmarkStart w:id="603" w:name="_Hlk124757656"/>
      <w:r w:rsidR="00984FFC">
        <w:rPr>
          <w:rFonts w:ascii="Courier New" w:hAnsi="Courier New" w:cs="Courier New"/>
          <w:lang w:eastAsia="en-GB"/>
        </w:rPr>
        <w:t>eimId</w:t>
      </w:r>
      <w:bookmarkEnd w:id="603"/>
      <w:r>
        <w:t>”</w:t>
      </w:r>
      <w:r>
        <w:rPr>
          <w:lang w:eastAsia="en-GB"/>
        </w:rPr>
        <w:t>.</w:t>
      </w:r>
      <w:r w:rsidRPr="00230BF1">
        <w:rPr>
          <w:lang w:eastAsia="en-GB"/>
        </w:rPr>
        <w:t xml:space="preserve"> </w:t>
      </w:r>
      <w:r>
        <w:rPr>
          <w:lang w:eastAsia="en-GB"/>
        </w:rPr>
        <w:t xml:space="preserve">The eUICC SHALL stop the procedure indicating a failure if: </w:t>
      </w:r>
    </w:p>
    <w:p w14:paraId="2A39E8BF" w14:textId="481035C0" w:rsidR="00464948" w:rsidRDefault="00F40F24" w:rsidP="00BE167A">
      <w:pPr>
        <w:pStyle w:val="ListNumber"/>
        <w:numPr>
          <w:ilvl w:val="1"/>
          <w:numId w:val="49"/>
        </w:numPr>
        <w:rPr>
          <w:rFonts w:eastAsia="Times New Roman"/>
          <w:lang w:eastAsia="ko-KR"/>
        </w:rPr>
      </w:pPr>
      <w:r>
        <w:rPr>
          <w:rFonts w:eastAsia="Times New Roman"/>
          <w:lang w:eastAsia="ko-KR"/>
        </w:rPr>
        <w:t>t</w:t>
      </w:r>
      <w:r w:rsidRPr="007A616A">
        <w:rPr>
          <w:rFonts w:eastAsia="Times New Roman"/>
          <w:lang w:eastAsia="ko-KR"/>
        </w:rPr>
        <w:t xml:space="preserve">he eIM cannot be found in the list of </w:t>
      </w:r>
      <w:r w:rsidR="00FF166E">
        <w:rPr>
          <w:rFonts w:eastAsia="Times New Roman"/>
          <w:lang w:eastAsia="ko-KR"/>
        </w:rPr>
        <w:t>A</w:t>
      </w:r>
      <w:r w:rsidRPr="007A616A">
        <w:rPr>
          <w:rFonts w:eastAsia="Times New Roman"/>
          <w:lang w:eastAsia="ko-KR"/>
        </w:rPr>
        <w:t xml:space="preserve">ssociated eIMs or no </w:t>
      </w:r>
      <w:r>
        <w:rPr>
          <w:rFonts w:eastAsia="Times New Roman"/>
          <w:lang w:eastAsia="ko-KR"/>
        </w:rPr>
        <w:t>“</w:t>
      </w:r>
      <w:r w:rsidR="00984FFC">
        <w:rPr>
          <w:rFonts w:ascii="Courier New" w:hAnsi="Courier New" w:cs="Courier New"/>
          <w:lang w:eastAsia="en-GB"/>
        </w:rPr>
        <w:t>eimId</w:t>
      </w:r>
      <w:r>
        <w:rPr>
          <w:rFonts w:eastAsia="Times New Roman"/>
          <w:lang w:eastAsia="ko-KR"/>
        </w:rPr>
        <w:t>”</w:t>
      </w:r>
      <w:r w:rsidRPr="007A616A">
        <w:rPr>
          <w:rFonts w:eastAsia="Times New Roman"/>
          <w:lang w:eastAsia="ko-KR"/>
        </w:rPr>
        <w:t xml:space="preserve"> is provided in the eUICC </w:t>
      </w:r>
      <w:r w:rsidR="00461EEC">
        <w:rPr>
          <w:rFonts w:eastAsia="Times New Roman"/>
          <w:lang w:eastAsia="ko-KR"/>
        </w:rPr>
        <w:t>P</w:t>
      </w:r>
      <w:r w:rsidRPr="007A616A">
        <w:rPr>
          <w:rFonts w:eastAsia="Times New Roman"/>
          <w:lang w:eastAsia="ko-KR"/>
        </w:rPr>
        <w:t>ackage</w:t>
      </w:r>
      <w:r>
        <w:rPr>
          <w:rFonts w:eastAsia="Times New Roman"/>
          <w:lang w:eastAsia="ko-KR"/>
        </w:rPr>
        <w:t xml:space="preserve"> (“</w:t>
      </w:r>
      <w:bookmarkStart w:id="604" w:name="_Hlk124757667"/>
      <w:r w:rsidRPr="00D01E12">
        <w:rPr>
          <w:rFonts w:eastAsia="Times New Roman"/>
          <w:lang w:eastAsia="ko-KR"/>
        </w:rPr>
        <w:t>eimNotFound</w:t>
      </w:r>
      <w:bookmarkEnd w:id="604"/>
      <w:r w:rsidRPr="00D01E12">
        <w:rPr>
          <w:rFonts w:eastAsia="Times New Roman"/>
          <w:lang w:eastAsia="ko-KR"/>
        </w:rPr>
        <w:t>”)</w:t>
      </w:r>
    </w:p>
    <w:p w14:paraId="4DF09D7F" w14:textId="2ABBA11D" w:rsidR="00464948" w:rsidRDefault="00464948" w:rsidP="00BE167A">
      <w:pPr>
        <w:pStyle w:val="ListNumber"/>
        <w:numPr>
          <w:ilvl w:val="1"/>
          <w:numId w:val="49"/>
        </w:numPr>
        <w:rPr>
          <w:rFonts w:eastAsia="Times New Roman"/>
          <w:lang w:eastAsia="ko-KR"/>
        </w:rPr>
      </w:pPr>
      <w:r w:rsidRPr="0001643F">
        <w:rPr>
          <w:lang w:eastAsia="en-GB"/>
        </w:rPr>
        <w:t xml:space="preserve">the </w:t>
      </w:r>
      <w:r w:rsidRPr="00464948">
        <w:rPr>
          <w:rFonts w:eastAsia="Times New Roman"/>
          <w:lang w:eastAsia="ko-KR"/>
        </w:rPr>
        <w:t>”</w:t>
      </w:r>
      <w:r w:rsidRPr="00464948">
        <w:rPr>
          <w:rFonts w:ascii="Courier New" w:hAnsi="Courier New" w:cs="Courier New"/>
          <w:lang w:eastAsia="en-GB"/>
        </w:rPr>
        <w:t>associationToken</w:t>
      </w:r>
      <w:r w:rsidRPr="00464948">
        <w:rPr>
          <w:rFonts w:eastAsia="Times New Roman"/>
          <w:lang w:eastAsia="ko-KR"/>
        </w:rPr>
        <w:t xml:space="preserve">” </w:t>
      </w:r>
      <w:r>
        <w:rPr>
          <w:lang w:eastAsia="en-GB"/>
        </w:rPr>
        <w:t xml:space="preserve">is included </w:t>
      </w:r>
      <w:r w:rsidRPr="00D40AD6">
        <w:rPr>
          <w:lang w:eastAsia="en-GB"/>
        </w:rPr>
        <w:t xml:space="preserve">in the </w:t>
      </w:r>
      <w:r w:rsidRPr="00464948">
        <w:rPr>
          <w:rFonts w:ascii="Courier New" w:hAnsi="Courier New" w:cs="Courier New"/>
          <w:szCs w:val="22"/>
          <w:lang w:eastAsia="ko-KR"/>
        </w:rPr>
        <w:t>EimConfigurationData</w:t>
      </w:r>
      <w:r w:rsidRPr="00464948">
        <w:rPr>
          <w:rFonts w:cs="Arial"/>
          <w:szCs w:val="22"/>
          <w:lang w:eastAsia="ko-KR"/>
        </w:rPr>
        <w:t xml:space="preserve"> data object  </w:t>
      </w:r>
      <w:r w:rsidRPr="00D40AD6">
        <w:rPr>
          <w:lang w:eastAsia="en-GB"/>
        </w:rPr>
        <w:t>(“commandError”)</w:t>
      </w:r>
    </w:p>
    <w:p w14:paraId="709E807F" w14:textId="17417C13" w:rsidR="00F40F24" w:rsidRDefault="00464948" w:rsidP="00BE167A">
      <w:pPr>
        <w:pStyle w:val="ListNumber"/>
        <w:numPr>
          <w:ilvl w:val="1"/>
          <w:numId w:val="49"/>
        </w:numPr>
        <w:tabs>
          <w:tab w:val="left" w:pos="340"/>
        </w:tabs>
        <w:rPr>
          <w:lang w:eastAsia="en-GB"/>
        </w:rPr>
      </w:pPr>
      <w:r w:rsidRPr="00D40AD6">
        <w:rPr>
          <w:lang w:eastAsia="en-GB"/>
        </w:rPr>
        <w:t>n</w:t>
      </w:r>
      <w:r>
        <w:rPr>
          <w:lang w:eastAsia="en-GB"/>
        </w:rPr>
        <w:t>one  of</w:t>
      </w:r>
      <w:r w:rsidR="00F40F24" w:rsidRPr="009D27A6">
        <w:rPr>
          <w:lang w:eastAsia="en-GB"/>
        </w:rPr>
        <w:t xml:space="preserve"> </w:t>
      </w:r>
      <w:r w:rsidR="00F40F24">
        <w:rPr>
          <w:lang w:eastAsia="en-GB"/>
        </w:rPr>
        <w:t>“</w:t>
      </w:r>
      <w:bookmarkStart w:id="605" w:name="_Hlk124757675"/>
      <w:r w:rsidR="00F40F24" w:rsidRPr="008248C7">
        <w:rPr>
          <w:rFonts w:ascii="Courier New" w:hAnsi="Courier New" w:cs="Courier New"/>
          <w:lang w:eastAsia="en-GB"/>
        </w:rPr>
        <w:t>counter</w:t>
      </w:r>
      <w:r w:rsidR="0099689D">
        <w:rPr>
          <w:rFonts w:ascii="Courier New" w:hAnsi="Courier New" w:cs="Courier New"/>
          <w:lang w:eastAsia="en-GB"/>
        </w:rPr>
        <w:t>V</w:t>
      </w:r>
      <w:r w:rsidR="00F40F24" w:rsidRPr="008248C7">
        <w:rPr>
          <w:rFonts w:ascii="Courier New" w:hAnsi="Courier New" w:cs="Courier New"/>
          <w:lang w:eastAsia="en-GB"/>
        </w:rPr>
        <w:t>alue</w:t>
      </w:r>
      <w:bookmarkEnd w:id="605"/>
      <w:r w:rsidR="00F40F24">
        <w:rPr>
          <w:lang w:eastAsia="en-GB"/>
        </w:rPr>
        <w:t>”</w:t>
      </w:r>
      <w:r w:rsidR="00F40F24" w:rsidRPr="009D27A6">
        <w:rPr>
          <w:lang w:eastAsia="en-GB"/>
        </w:rPr>
        <w:t xml:space="preserve"> </w:t>
      </w:r>
      <w:r w:rsidRPr="0071223F">
        <w:rPr>
          <w:rFonts w:ascii="Courier New" w:hAnsi="Courier New" w:cs="Courier New"/>
          <w:szCs w:val="22"/>
          <w:lang w:eastAsia="ko-KR"/>
        </w:rPr>
        <w:t>,</w:t>
      </w:r>
      <w:r w:rsidRPr="0071223F">
        <w:rPr>
          <w:rFonts w:cs="Arial"/>
          <w:szCs w:val="22"/>
          <w:lang w:eastAsia="ko-KR"/>
        </w:rPr>
        <w:t xml:space="preserve"> </w:t>
      </w:r>
      <w:r w:rsidRPr="0071223F">
        <w:rPr>
          <w:rFonts w:ascii="Courier New" w:hAnsi="Courier New" w:cs="Courier New"/>
          <w:szCs w:val="22"/>
          <w:lang w:eastAsia="ko-KR"/>
        </w:rPr>
        <w:t>eimPublicKeyData, eimIdType</w:t>
      </w:r>
      <w:r>
        <w:rPr>
          <w:rFonts w:ascii="Courier New" w:hAnsi="Courier New" w:cs="Courier New"/>
          <w:szCs w:val="22"/>
          <w:lang w:eastAsia="ko-KR"/>
        </w:rPr>
        <w:t>,</w:t>
      </w:r>
      <w:r w:rsidRPr="0071223F">
        <w:rPr>
          <w:rFonts w:cs="Arial"/>
          <w:szCs w:val="22"/>
          <w:lang w:eastAsia="ko-KR"/>
        </w:rPr>
        <w:t xml:space="preserve"> </w:t>
      </w:r>
      <w:r w:rsidRPr="0071223F">
        <w:rPr>
          <w:rFonts w:ascii="Courier New" w:hAnsi="Courier New" w:cs="Courier New"/>
          <w:lang w:eastAsia="ko-KR"/>
        </w:rPr>
        <w:t xml:space="preserve">eimFqdn, </w:t>
      </w:r>
      <w:r w:rsidRPr="0071223F">
        <w:rPr>
          <w:rFonts w:ascii="Courier New" w:hAnsi="Courier New" w:cs="Courier New"/>
          <w:szCs w:val="22"/>
          <w:lang w:eastAsia="ko-KR"/>
        </w:rPr>
        <w:t>eimSupportedProtocol</w:t>
      </w:r>
      <w:r>
        <w:rPr>
          <w:rFonts w:ascii="Courier New" w:hAnsi="Courier New" w:cs="Courier New"/>
          <w:szCs w:val="22"/>
          <w:lang w:eastAsia="ko-KR"/>
        </w:rPr>
        <w:t xml:space="preserve">, </w:t>
      </w:r>
      <w:r w:rsidRPr="009F1565">
        <w:rPr>
          <w:rFonts w:ascii="Courier New" w:hAnsi="Courier New" w:cs="Courier New"/>
          <w:szCs w:val="22"/>
          <w:lang w:eastAsia="ko-KR"/>
        </w:rPr>
        <w:t>trustedPublicKeyDataTls</w:t>
      </w:r>
      <w:r w:rsidRPr="0071223F">
        <w:rPr>
          <w:rFonts w:cs="Arial"/>
          <w:szCs w:val="22"/>
          <w:lang w:eastAsia="ko-KR"/>
        </w:rPr>
        <w:t xml:space="preserve"> or </w:t>
      </w:r>
      <w:r w:rsidRPr="0071223F">
        <w:rPr>
          <w:rFonts w:ascii="Courier New" w:hAnsi="Courier New" w:cs="Courier New"/>
          <w:szCs w:val="22"/>
          <w:lang w:eastAsia="ko-KR"/>
        </w:rPr>
        <w:t>euiccCiPKId</w:t>
      </w:r>
      <w:r w:rsidRPr="009D27A6">
        <w:rPr>
          <w:lang w:eastAsia="en-GB"/>
        </w:rPr>
        <w:t xml:space="preserve"> </w:t>
      </w:r>
      <w:r>
        <w:rPr>
          <w:lang w:eastAsia="en-GB"/>
        </w:rPr>
        <w:t xml:space="preserve">is </w:t>
      </w:r>
      <w:r w:rsidR="00F40F24" w:rsidRPr="009D27A6">
        <w:rPr>
          <w:lang w:eastAsia="en-GB"/>
        </w:rPr>
        <w:t xml:space="preserve">included in the </w:t>
      </w:r>
      <w:r w:rsidRPr="00AA45A9">
        <w:rPr>
          <w:rFonts w:ascii="Courier New" w:hAnsi="Courier New" w:cs="Courier New"/>
          <w:szCs w:val="22"/>
          <w:lang w:eastAsia="ko-KR"/>
        </w:rPr>
        <w:t>EimConfigurationData</w:t>
      </w:r>
      <w:r w:rsidRPr="00AA45A9">
        <w:rPr>
          <w:rFonts w:cs="Arial"/>
          <w:szCs w:val="22"/>
          <w:lang w:eastAsia="ko-KR"/>
        </w:rPr>
        <w:t xml:space="preserve"> </w:t>
      </w:r>
      <w:r>
        <w:rPr>
          <w:rFonts w:cs="Arial"/>
          <w:szCs w:val="22"/>
          <w:lang w:eastAsia="ko-KR"/>
        </w:rPr>
        <w:t xml:space="preserve">data object </w:t>
      </w:r>
      <w:r w:rsidR="00F40F24">
        <w:rPr>
          <w:lang w:eastAsia="en-GB"/>
        </w:rPr>
        <w:t>(“</w:t>
      </w:r>
      <w:r w:rsidR="00F40F24" w:rsidRPr="00F82AB2">
        <w:rPr>
          <w:lang w:eastAsia="en-GB"/>
        </w:rPr>
        <w:t>commandError</w:t>
      </w:r>
      <w:r w:rsidR="00F40F24">
        <w:rPr>
          <w:lang w:eastAsia="en-GB"/>
        </w:rPr>
        <w:t xml:space="preserve">”) </w:t>
      </w:r>
    </w:p>
    <w:p w14:paraId="66CE511B" w14:textId="2A3B2BE3" w:rsidR="0068279A" w:rsidRDefault="0068279A" w:rsidP="00BE167A">
      <w:pPr>
        <w:pStyle w:val="ListNumber"/>
        <w:numPr>
          <w:ilvl w:val="1"/>
          <w:numId w:val="49"/>
        </w:numPr>
        <w:tabs>
          <w:tab w:val="left" w:pos="340"/>
        </w:tabs>
        <w:rPr>
          <w:lang w:eastAsia="en-GB"/>
        </w:rPr>
      </w:pPr>
      <w:r>
        <w:rPr>
          <w:lang w:eastAsia="en-GB"/>
        </w:rPr>
        <w:t>the “</w:t>
      </w:r>
      <w:r w:rsidRPr="0068279A">
        <w:rPr>
          <w:rFonts w:ascii="Courier New" w:hAnsi="Courier New" w:cs="Courier New"/>
          <w:lang w:eastAsia="en-GB"/>
        </w:rPr>
        <w:t>counter</w:t>
      </w:r>
      <w:r>
        <w:rPr>
          <w:rFonts w:ascii="Courier New" w:hAnsi="Courier New" w:cs="Courier New"/>
          <w:lang w:eastAsia="en-GB"/>
        </w:rPr>
        <w:t>V</w:t>
      </w:r>
      <w:r w:rsidRPr="0068279A">
        <w:rPr>
          <w:rFonts w:ascii="Courier New" w:hAnsi="Courier New" w:cs="Courier New"/>
          <w:lang w:eastAsia="en-GB"/>
        </w:rPr>
        <w:t>alue</w:t>
      </w:r>
      <w:r>
        <w:rPr>
          <w:lang w:eastAsia="en-GB"/>
        </w:rPr>
        <w:t>” is updated to a value lower than the currently stored value while the “</w:t>
      </w:r>
      <w:r w:rsidRPr="0068279A">
        <w:rPr>
          <w:rFonts w:ascii="Courier New" w:hAnsi="Courier New" w:cs="Courier New"/>
          <w:lang w:eastAsia="en-GB"/>
        </w:rPr>
        <w:t>eimPublicKeyData</w:t>
      </w:r>
      <w:r>
        <w:rPr>
          <w:lang w:eastAsia="en-GB"/>
        </w:rPr>
        <w:t>” are not updated (“</w:t>
      </w:r>
      <w:r w:rsidRPr="00F82AB2">
        <w:rPr>
          <w:lang w:eastAsia="en-GB"/>
        </w:rPr>
        <w:t>commandError</w:t>
      </w:r>
      <w:r>
        <w:rPr>
          <w:lang w:eastAsia="en-GB"/>
        </w:rPr>
        <w:t>”).</w:t>
      </w:r>
    </w:p>
    <w:p w14:paraId="521F0D21" w14:textId="5712D93A" w:rsidR="00050A32" w:rsidRDefault="00050A32" w:rsidP="00BE167A">
      <w:pPr>
        <w:pStyle w:val="ListNumber"/>
        <w:numPr>
          <w:ilvl w:val="1"/>
          <w:numId w:val="49"/>
        </w:numPr>
        <w:tabs>
          <w:tab w:val="left" w:pos="340"/>
        </w:tabs>
        <w:rPr>
          <w:lang w:eastAsia="en-GB"/>
        </w:rPr>
      </w:pPr>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p>
    <w:p w14:paraId="0BB48353" w14:textId="3AA7CAE2" w:rsidR="00F40F24" w:rsidRDefault="00F40F24" w:rsidP="00BE167A">
      <w:pPr>
        <w:pStyle w:val="ListNumber"/>
        <w:numPr>
          <w:ilvl w:val="1"/>
          <w:numId w:val="49"/>
        </w:numPr>
        <w:tabs>
          <w:tab w:val="left" w:pos="340"/>
        </w:tabs>
        <w:rPr>
          <w:lang w:eastAsia="en-GB"/>
        </w:rPr>
      </w:pPr>
      <w:r w:rsidRPr="00F82AB2">
        <w:rPr>
          <w:lang w:eastAsia="en-GB"/>
        </w:rPr>
        <w:t>any other error during command execution</w:t>
      </w:r>
      <w:r>
        <w:rPr>
          <w:lang w:eastAsia="en-GB"/>
        </w:rPr>
        <w:t xml:space="preserve"> occurs (“</w:t>
      </w:r>
      <w:bookmarkStart w:id="606" w:name="_Hlk124757689"/>
      <w:r w:rsidRPr="00F82AB2">
        <w:rPr>
          <w:lang w:eastAsia="en-GB"/>
        </w:rPr>
        <w:t>undefinedError</w:t>
      </w:r>
      <w:bookmarkEnd w:id="606"/>
      <w:r w:rsidRPr="00F82AB2">
        <w:rPr>
          <w:lang w:eastAsia="en-GB"/>
        </w:rPr>
        <w:t>”)</w:t>
      </w:r>
    </w:p>
    <w:p w14:paraId="271EABF2" w14:textId="77777777" w:rsidR="00F40F24" w:rsidRPr="0059619E" w:rsidRDefault="00F40F24" w:rsidP="00BE167A">
      <w:pPr>
        <w:pStyle w:val="ListNumber"/>
        <w:numPr>
          <w:ilvl w:val="0"/>
          <w:numId w:val="49"/>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5EB71D82" w14:textId="77777777" w:rsidR="00F40F24" w:rsidRPr="00C36D4D" w:rsidRDefault="00F40F24" w:rsidP="00F40F24">
      <w:pPr>
        <w:pStyle w:val="NormalParagraph"/>
      </w:pPr>
      <w:r w:rsidRPr="007A616A">
        <w:rPr>
          <w:rFonts w:eastAsia="Times New Roman" w:hint="eastAsia"/>
          <w:b/>
          <w:lang w:eastAsia="ko-KR"/>
        </w:rPr>
        <w:lastRenderedPageBreak/>
        <w:t>End</w:t>
      </w:r>
      <w:r w:rsidRPr="007A616A">
        <w:rPr>
          <w:b/>
        </w:rPr>
        <w:t xml:space="preserve"> Conditions:</w:t>
      </w:r>
    </w:p>
    <w:p w14:paraId="31F3DFB7" w14:textId="77777777" w:rsidR="00F40F24" w:rsidRPr="0072075E" w:rsidRDefault="00F40F24" w:rsidP="00F40F24">
      <w:pPr>
        <w:pStyle w:val="ListNumber"/>
        <w:ind w:left="340"/>
      </w:pPr>
      <w:r>
        <w:rPr>
          <w:rFonts w:eastAsia="Times New Roman"/>
          <w:lang w:eastAsia="ko-KR"/>
        </w:rPr>
        <w:t xml:space="preserve">The </w:t>
      </w:r>
      <w:r w:rsidRPr="00121120">
        <w:rPr>
          <w:rFonts w:eastAsia="Times New Roman"/>
          <w:lang w:eastAsia="ko-KR"/>
        </w:rPr>
        <w:t>eIM Configuration Data of t</w:t>
      </w:r>
      <w:r w:rsidRPr="00121120">
        <w:rPr>
          <w:rFonts w:eastAsia="Times New Roman" w:hint="eastAsia"/>
          <w:lang w:eastAsia="ko-KR"/>
        </w:rPr>
        <w:t xml:space="preserve">he </w:t>
      </w:r>
      <w:r>
        <w:rPr>
          <w:rFonts w:eastAsia="Times New Roman"/>
          <w:lang w:eastAsia="ko-KR"/>
        </w:rPr>
        <w:t>targeted</w:t>
      </w:r>
      <w:r w:rsidRPr="00121120">
        <w:rPr>
          <w:rFonts w:eastAsia="Times New Roman"/>
          <w:lang w:eastAsia="ko-KR"/>
        </w:rPr>
        <w:t xml:space="preserve"> eIM is </w:t>
      </w:r>
      <w:r>
        <w:rPr>
          <w:rFonts w:eastAsia="Times New Roman"/>
          <w:lang w:eastAsia="ko-KR"/>
        </w:rPr>
        <w:t xml:space="preserve">updated within </w:t>
      </w:r>
      <w:r w:rsidRPr="00121120">
        <w:rPr>
          <w:rFonts w:eastAsia="Times New Roman"/>
          <w:lang w:eastAsia="ko-KR"/>
        </w:rPr>
        <w:t xml:space="preserve">the list of Associated eIMs within the eUICC. </w:t>
      </w:r>
    </w:p>
    <w:p w14:paraId="25E48E49" w14:textId="37E53C0C" w:rsidR="00B77D26" w:rsidRDefault="00252C48" w:rsidP="004342C2">
      <w:pPr>
        <w:pStyle w:val="Heading4"/>
        <w:tabs>
          <w:tab w:val="clear" w:pos="1787"/>
        </w:tabs>
        <w:ind w:left="851" w:hanging="851"/>
      </w:pPr>
      <w:bookmarkStart w:id="607" w:name="_Toc170369134"/>
      <w:r>
        <w:t>R</w:t>
      </w:r>
      <w:r w:rsidR="00B77D26">
        <w:t>equest for a list of Associated eIMs</w:t>
      </w:r>
      <w:bookmarkEnd w:id="607"/>
    </w:p>
    <w:p w14:paraId="66EB1EC9" w14:textId="77777777" w:rsidR="00B77D26" w:rsidRDefault="00B77D26" w:rsidP="009177AA">
      <w:pPr>
        <w:pStyle w:val="PlantUML"/>
      </w:pPr>
      <w:r>
        <w:t>@startuml</w:t>
      </w:r>
    </w:p>
    <w:p w14:paraId="6508F749" w14:textId="77777777" w:rsidR="00B77D26" w:rsidRDefault="00B77D26" w:rsidP="009177AA">
      <w:pPr>
        <w:pStyle w:val="PlantUML"/>
      </w:pPr>
      <w:r>
        <w:t>skinparam monochrome true</w:t>
      </w:r>
    </w:p>
    <w:p w14:paraId="2403856F" w14:textId="77777777" w:rsidR="00B77D26" w:rsidRDefault="00B77D26" w:rsidP="009177AA">
      <w:pPr>
        <w:pStyle w:val="PlantUML"/>
      </w:pPr>
      <w:r>
        <w:t>skinparam ArrowColor Black</w:t>
      </w:r>
    </w:p>
    <w:p w14:paraId="3622CBF7" w14:textId="77777777" w:rsidR="00B77D26" w:rsidRDefault="00B77D26" w:rsidP="009177AA">
      <w:pPr>
        <w:pStyle w:val="PlantUML"/>
      </w:pPr>
      <w:r>
        <w:t>skinparam lifelinestrategy solid</w:t>
      </w:r>
    </w:p>
    <w:p w14:paraId="6FF797FF" w14:textId="77777777" w:rsidR="00B77D26" w:rsidRDefault="00B77D26" w:rsidP="009177AA">
      <w:pPr>
        <w:pStyle w:val="PlantUML"/>
      </w:pPr>
      <w:r>
        <w:t>skinparam sequenceMessageAlign center</w:t>
      </w:r>
    </w:p>
    <w:p w14:paraId="088F069A" w14:textId="77777777" w:rsidR="00B77D26" w:rsidRDefault="00B77D26" w:rsidP="009177AA">
      <w:pPr>
        <w:pStyle w:val="PlantUML"/>
      </w:pPr>
      <w:r>
        <w:t>skinparam noteBackgroundColor #FFFFFF</w:t>
      </w:r>
    </w:p>
    <w:p w14:paraId="71FD0A40" w14:textId="77777777" w:rsidR="00B77D26" w:rsidRDefault="00B77D26" w:rsidP="009177AA">
      <w:pPr>
        <w:pStyle w:val="PlantUML"/>
      </w:pPr>
      <w:r>
        <w:t>skinparam participantBackgroundColor #FFFFFF</w:t>
      </w:r>
    </w:p>
    <w:p w14:paraId="137F1DF5" w14:textId="77777777" w:rsidR="00B77D26" w:rsidRPr="007F39F4" w:rsidRDefault="00B77D26" w:rsidP="009177AA">
      <w:pPr>
        <w:pStyle w:val="PlantUML"/>
        <w:rPr>
          <w:lang w:val="fr-FR"/>
        </w:rPr>
      </w:pPr>
      <w:r w:rsidRPr="007F39F4">
        <w:rPr>
          <w:lang w:val="fr-FR"/>
        </w:rPr>
        <w:t>hide footbox</w:t>
      </w:r>
    </w:p>
    <w:p w14:paraId="0EACF847" w14:textId="77777777" w:rsidR="00B77D26" w:rsidRPr="007F39F4" w:rsidRDefault="00B77D26" w:rsidP="009177AA">
      <w:pPr>
        <w:pStyle w:val="PlantUML"/>
        <w:rPr>
          <w:lang w:val="fr-FR"/>
        </w:rPr>
      </w:pPr>
    </w:p>
    <w:p w14:paraId="1CBD7F15" w14:textId="77777777" w:rsidR="00B77D26" w:rsidRPr="007F39F4" w:rsidRDefault="00B77D26" w:rsidP="009177AA">
      <w:pPr>
        <w:pStyle w:val="PlantUML"/>
        <w:rPr>
          <w:lang w:val="fr-FR"/>
        </w:rPr>
      </w:pPr>
    </w:p>
    <w:p w14:paraId="2CC10074" w14:textId="77777777" w:rsidR="00B77D26" w:rsidRPr="007F39F4" w:rsidRDefault="00B77D26" w:rsidP="009177AA">
      <w:pPr>
        <w:pStyle w:val="PlantUML"/>
        <w:rPr>
          <w:lang w:val="fr-FR"/>
        </w:rPr>
      </w:pPr>
      <w:r w:rsidRPr="007F39F4">
        <w:rPr>
          <w:lang w:val="fr-FR"/>
        </w:rPr>
        <w:t>participant "&lt;b&gt;eUICC (ISD-R)" as eUICC</w:t>
      </w:r>
    </w:p>
    <w:p w14:paraId="033B21FC" w14:textId="77777777" w:rsidR="00B77D26" w:rsidRPr="007F39F4" w:rsidRDefault="00B77D26" w:rsidP="009177AA">
      <w:pPr>
        <w:pStyle w:val="PlantUML"/>
        <w:rPr>
          <w:lang w:val="fr-FR"/>
        </w:rPr>
      </w:pPr>
    </w:p>
    <w:p w14:paraId="0E936ABC" w14:textId="77777777" w:rsidR="00B77D26" w:rsidRDefault="00B77D26" w:rsidP="009177AA">
      <w:pPr>
        <w:pStyle w:val="PlantUML"/>
      </w:pPr>
      <w:r>
        <w:t>rnote over eUICC</w:t>
      </w:r>
    </w:p>
    <w:p w14:paraId="48726BE4" w14:textId="77777777" w:rsidR="00B77D26" w:rsidRDefault="00B77D26" w:rsidP="009177AA">
      <w:pPr>
        <w:pStyle w:val="PlantUML"/>
      </w:pPr>
      <w:r>
        <w:t xml:space="preserve">[1] </w:t>
      </w:r>
      <w:r w:rsidRPr="0035112C">
        <w:t>List associated eIMs (listEim)</w:t>
      </w:r>
    </w:p>
    <w:p w14:paraId="68A1E025" w14:textId="77777777" w:rsidR="00B77D26" w:rsidRDefault="00B77D26" w:rsidP="009177AA">
      <w:pPr>
        <w:pStyle w:val="PlantUML"/>
      </w:pPr>
      <w:r>
        <w:t>end rnote</w:t>
      </w:r>
    </w:p>
    <w:p w14:paraId="2520CEE0" w14:textId="77777777" w:rsidR="00B77D26" w:rsidRDefault="00B77D26" w:rsidP="009177AA">
      <w:pPr>
        <w:pStyle w:val="PlantUML"/>
      </w:pPr>
    </w:p>
    <w:p w14:paraId="76AD1C45" w14:textId="77777777" w:rsidR="00B77D26" w:rsidRDefault="00B77D26" w:rsidP="009177AA">
      <w:pPr>
        <w:pStyle w:val="PlantUML"/>
      </w:pPr>
      <w:r>
        <w:t>rnote over eUICC</w:t>
      </w:r>
    </w:p>
    <w:p w14:paraId="6A228C68" w14:textId="77777777" w:rsidR="00B77D26" w:rsidRDefault="00B77D26" w:rsidP="009177AA">
      <w:pPr>
        <w:pStyle w:val="PlantUML"/>
      </w:pPr>
      <w:r>
        <w:t xml:space="preserve">[2] Generate </w:t>
      </w:r>
      <w:r>
        <w:rPr>
          <w:szCs w:val="22"/>
          <w:lang w:eastAsia="ko-KR"/>
        </w:rPr>
        <w:t>list</w:t>
      </w:r>
      <w:r w:rsidRPr="00791CC5">
        <w:rPr>
          <w:szCs w:val="22"/>
          <w:lang w:eastAsia="ko-KR"/>
        </w:rPr>
        <w:t>Eim</w:t>
      </w:r>
      <w:r>
        <w:t xml:space="preserve"> eCO </w:t>
      </w:r>
      <w:r w:rsidRPr="00AE0A4E">
        <w:t>execution result data structure (</w:t>
      </w:r>
      <w:r>
        <w:rPr>
          <w:szCs w:val="22"/>
          <w:lang w:eastAsia="ko-KR"/>
        </w:rPr>
        <w:t>list</w:t>
      </w:r>
      <w:r w:rsidRPr="00791CC5">
        <w:rPr>
          <w:szCs w:val="22"/>
          <w:lang w:eastAsia="ko-KR"/>
        </w:rPr>
        <w:t>Eim</w:t>
      </w:r>
      <w:r w:rsidRPr="00AE0A4E">
        <w:t>Result)</w:t>
      </w:r>
    </w:p>
    <w:p w14:paraId="4A717009" w14:textId="77777777" w:rsidR="00B77D26" w:rsidRDefault="00B77D26" w:rsidP="009177AA">
      <w:pPr>
        <w:pStyle w:val="PlantUML"/>
      </w:pPr>
      <w:r>
        <w:t>endrnote</w:t>
      </w:r>
    </w:p>
    <w:p w14:paraId="7CE3E594" w14:textId="77777777" w:rsidR="00B77D26" w:rsidRDefault="00B77D26" w:rsidP="009177AA">
      <w:pPr>
        <w:pStyle w:val="PlantUML"/>
      </w:pPr>
    </w:p>
    <w:p w14:paraId="4DEB5693" w14:textId="77777777" w:rsidR="00B77D26" w:rsidRPr="00892452" w:rsidRDefault="00B77D26" w:rsidP="009177AA">
      <w:pPr>
        <w:pStyle w:val="PlantUML"/>
      </w:pPr>
      <w:r>
        <w:t>@enduml</w:t>
      </w:r>
    </w:p>
    <w:p w14:paraId="214329A0" w14:textId="77777777" w:rsidR="00B77D26" w:rsidRDefault="00B77D26" w:rsidP="00B77D26">
      <w:pPr>
        <w:pStyle w:val="Figure1"/>
        <w:numPr>
          <w:ilvl w:val="0"/>
          <w:numId w:val="0"/>
        </w:numPr>
        <w:ind w:left="1353"/>
        <w:jc w:val="both"/>
        <w:rPr>
          <w:rFonts w:eastAsia="Tahoma"/>
        </w:rPr>
      </w:pPr>
      <w:r>
        <w:rPr>
          <w:noProof/>
        </w:rPr>
        <w:drawing>
          <wp:inline distT="0" distB="0" distL="0" distR="0" wp14:anchorId="7C0BCE0F" wp14:editId="6BECFDAC">
            <wp:extent cx="4527550" cy="1219200"/>
            <wp:effectExtent l="0" t="0" r="6350" b="0"/>
            <wp:docPr id="18" name="Picture 18"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 descr="Graphical user interface, text, application, tabl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7550" cy="1219200"/>
                    </a:xfrm>
                    <a:prstGeom prst="rect">
                      <a:avLst/>
                    </a:prstGeom>
                    <a:noFill/>
                    <a:ln>
                      <a:noFill/>
                    </a:ln>
                  </pic:spPr>
                </pic:pic>
              </a:graphicData>
            </a:graphic>
          </wp:inline>
        </w:drawing>
      </w:r>
    </w:p>
    <w:p w14:paraId="28A0B60B" w14:textId="4DB38DC0" w:rsidR="00B77D26" w:rsidRPr="00A57549" w:rsidRDefault="00252C48">
      <w:pPr>
        <w:pStyle w:val="Figure1"/>
      </w:pPr>
      <w:r w:rsidRPr="00A57549">
        <w:t>R</w:t>
      </w:r>
      <w:r w:rsidR="00B77D26" w:rsidRPr="00A57549">
        <w:t xml:space="preserve">equest for a list of Associated eIMs </w:t>
      </w:r>
    </w:p>
    <w:p w14:paraId="38749272" w14:textId="77777777" w:rsidR="00B77D26" w:rsidRPr="00C36D4D" w:rsidRDefault="00B77D26" w:rsidP="00B77D26">
      <w:pPr>
        <w:pStyle w:val="NormalParagraph"/>
        <w:jc w:val="both"/>
      </w:pPr>
      <w:r w:rsidRPr="00C36D4D">
        <w:rPr>
          <w:b/>
        </w:rPr>
        <w:t>Start Conditions:</w:t>
      </w:r>
    </w:p>
    <w:p w14:paraId="6B230012" w14:textId="5F1B8E2E" w:rsidR="00B77D26" w:rsidRDefault="00B77D26" w:rsidP="00BE167A">
      <w:pPr>
        <w:pStyle w:val="ListParagraph"/>
        <w:numPr>
          <w:ilvl w:val="0"/>
          <w:numId w:val="34"/>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w:t>
      </w:r>
      <w:r w:rsidR="005B439A" w:rsidRPr="00AA6056">
        <w:rPr>
          <w:rFonts w:eastAsia="Times New Roman"/>
          <w:lang w:eastAsia="ko-KR"/>
        </w:rPr>
        <w:t>a</w:t>
      </w:r>
      <w:r w:rsidRPr="00AA6056">
        <w:rPr>
          <w:rFonts w:eastAsia="Times New Roman"/>
          <w:lang w:eastAsia="ko-KR"/>
        </w:rPr>
        <w:t xml:space="preserve"> '</w:t>
      </w:r>
      <w:r w:rsidRPr="00103C26">
        <w:rPr>
          <w:rFonts w:eastAsia="Times New Roman"/>
          <w:lang w:eastAsia="ko-KR"/>
        </w:rPr>
        <w:t>listEim</w:t>
      </w:r>
      <w:r w:rsidRPr="00AA6056">
        <w:rPr>
          <w:rFonts w:eastAsia="Times New Roman"/>
          <w:lang w:eastAsia="ko-KR"/>
        </w:rPr>
        <w:t>' was received within an "ES10b.Load</w:t>
      </w:r>
      <w:r>
        <w:rPr>
          <w:rFonts w:eastAsia="Times New Roman"/>
          <w:lang w:eastAsia="ko-KR"/>
        </w:rPr>
        <w:t>Euicc</w:t>
      </w:r>
      <w:r w:rsidRPr="00AA6056">
        <w:rPr>
          <w:rFonts w:eastAsia="Times New Roman"/>
          <w:lang w:eastAsia="ko-KR"/>
        </w:rPr>
        <w:t>Package" by the eUICC.</w:t>
      </w:r>
    </w:p>
    <w:p w14:paraId="38C69884" w14:textId="77777777" w:rsidR="00B77D26" w:rsidRPr="00546358" w:rsidRDefault="00B77D26" w:rsidP="00BE167A">
      <w:pPr>
        <w:pStyle w:val="NormalParagraph"/>
        <w:numPr>
          <w:ilvl w:val="0"/>
          <w:numId w:val="34"/>
        </w:numPr>
        <w:jc w:val="both"/>
      </w:pPr>
      <w:r>
        <w:t xml:space="preserve">The eUICC contains eIM Configuration Data of at least one Associated eIM and the eUICC Package was verified as defined in </w:t>
      </w:r>
      <w:r w:rsidRPr="00A87921">
        <w:t>section 3.3.</w:t>
      </w:r>
      <w:r>
        <w:t>1.</w:t>
      </w:r>
    </w:p>
    <w:p w14:paraId="35D5E209" w14:textId="77777777" w:rsidR="00B77D26" w:rsidRPr="00F96E8D" w:rsidRDefault="00B77D26" w:rsidP="00B77D26">
      <w:pPr>
        <w:pStyle w:val="NormalParagraph"/>
        <w:jc w:val="both"/>
      </w:pPr>
      <w:r w:rsidRPr="00C36D4D">
        <w:rPr>
          <w:b/>
        </w:rPr>
        <w:t>Procedure</w:t>
      </w:r>
      <w:r w:rsidRPr="0059619E">
        <w:rPr>
          <w:b/>
        </w:rPr>
        <w:t>:</w:t>
      </w:r>
    </w:p>
    <w:p w14:paraId="694D4431" w14:textId="0351AA94" w:rsidR="00B77D26" w:rsidRDefault="00B77D26" w:rsidP="00BE167A">
      <w:pPr>
        <w:pStyle w:val="ListNumber"/>
        <w:numPr>
          <w:ilvl w:val="0"/>
          <w:numId w:val="50"/>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w:t>
      </w:r>
      <w:r>
        <w:rPr>
          <w:lang w:eastAsia="en-GB"/>
        </w:rPr>
        <w:t>SHALL provide</w:t>
      </w:r>
      <w:r w:rsidRPr="00230BF1">
        <w:rPr>
          <w:lang w:eastAsia="en-GB"/>
        </w:rPr>
        <w:t xml:space="preserve"> </w:t>
      </w:r>
      <w:r>
        <w:rPr>
          <w:lang w:eastAsia="en-GB"/>
        </w:rPr>
        <w:t>as a result the eIM identifier</w:t>
      </w:r>
      <w:r w:rsidR="002703AF">
        <w:rPr>
          <w:lang w:eastAsia="en-GB"/>
        </w:rPr>
        <w:t>(s)</w:t>
      </w:r>
      <w:r>
        <w:rPr>
          <w:lang w:eastAsia="en-GB"/>
        </w:rPr>
        <w:t xml:space="preserve"> of </w:t>
      </w:r>
      <w:r w:rsidR="002703AF">
        <w:rPr>
          <w:lang w:eastAsia="en-GB"/>
        </w:rPr>
        <w:t>A</w:t>
      </w:r>
      <w:r>
        <w:rPr>
          <w:lang w:eastAsia="en-GB"/>
        </w:rPr>
        <w:t xml:space="preserve">ssociated </w:t>
      </w:r>
      <w:r w:rsidRPr="00230BF1">
        <w:rPr>
          <w:lang w:eastAsia="en-GB"/>
        </w:rPr>
        <w:t>eIM</w:t>
      </w:r>
      <w:r>
        <w:rPr>
          <w:lang w:eastAsia="en-GB"/>
        </w:rPr>
        <w:t>(s).</w:t>
      </w:r>
      <w:r w:rsidRPr="00230BF1">
        <w:rPr>
          <w:lang w:eastAsia="en-GB"/>
        </w:rPr>
        <w:t xml:space="preserve"> </w:t>
      </w:r>
    </w:p>
    <w:p w14:paraId="669C8ADE" w14:textId="77777777" w:rsidR="00B77D26" w:rsidRPr="001B1402" w:rsidRDefault="00B77D26" w:rsidP="00BE167A">
      <w:pPr>
        <w:pStyle w:val="ListNumber"/>
        <w:numPr>
          <w:ilvl w:val="0"/>
          <w:numId w:val="50"/>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1E885505" w14:textId="77777777" w:rsidR="00B77D26" w:rsidRPr="00C36D4D" w:rsidRDefault="00B77D26" w:rsidP="00B77D26">
      <w:pPr>
        <w:pStyle w:val="NormalParagraph"/>
      </w:pPr>
      <w:r w:rsidRPr="007A616A">
        <w:rPr>
          <w:rFonts w:eastAsia="Times New Roman" w:hint="eastAsia"/>
          <w:b/>
          <w:lang w:eastAsia="ko-KR"/>
        </w:rPr>
        <w:t>End</w:t>
      </w:r>
      <w:r w:rsidRPr="007A616A">
        <w:rPr>
          <w:b/>
        </w:rPr>
        <w:t xml:space="preserve"> Conditions:</w:t>
      </w:r>
    </w:p>
    <w:p w14:paraId="6F3269A5" w14:textId="4E218D4A" w:rsidR="00B77D26" w:rsidRPr="0072075E" w:rsidRDefault="00B77D26" w:rsidP="00B77D26">
      <w:pPr>
        <w:pStyle w:val="ListNumber"/>
        <w:ind w:left="340"/>
      </w:pPr>
      <w:r>
        <w:rPr>
          <w:rFonts w:eastAsia="Times New Roman"/>
          <w:lang w:eastAsia="ko-KR"/>
        </w:rPr>
        <w:t xml:space="preserve">The eIM identifier of </w:t>
      </w:r>
      <w:r w:rsidR="002703AF">
        <w:rPr>
          <w:rFonts w:eastAsia="Times New Roman"/>
          <w:lang w:eastAsia="ko-KR"/>
        </w:rPr>
        <w:t>A</w:t>
      </w:r>
      <w:r>
        <w:rPr>
          <w:rFonts w:eastAsia="Times New Roman"/>
          <w:lang w:eastAsia="ko-KR"/>
        </w:rPr>
        <w:t xml:space="preserve">ssociated </w:t>
      </w:r>
      <w:r w:rsidRPr="00121120">
        <w:rPr>
          <w:rFonts w:eastAsia="Times New Roman"/>
          <w:lang w:eastAsia="ko-KR"/>
        </w:rPr>
        <w:t>eIM</w:t>
      </w:r>
      <w:r>
        <w:rPr>
          <w:rFonts w:eastAsia="Times New Roman"/>
          <w:lang w:eastAsia="ko-KR"/>
        </w:rPr>
        <w:t>(s)</w:t>
      </w:r>
      <w:r w:rsidRPr="00121120">
        <w:rPr>
          <w:rFonts w:eastAsia="Times New Roman"/>
          <w:lang w:eastAsia="ko-KR"/>
        </w:rPr>
        <w:t xml:space="preserve"> </w:t>
      </w:r>
      <w:r>
        <w:rPr>
          <w:rFonts w:eastAsia="Times New Roman"/>
          <w:lang w:eastAsia="ko-KR"/>
        </w:rPr>
        <w:t xml:space="preserve">can be provided through the signed eUICC Package Result to the IPA and via eIM Package </w:t>
      </w:r>
      <w:r w:rsidR="000E0B13">
        <w:rPr>
          <w:rFonts w:eastAsia="Times New Roman"/>
          <w:lang w:eastAsia="ko-KR"/>
        </w:rPr>
        <w:t xml:space="preserve">Result </w:t>
      </w:r>
      <w:r>
        <w:rPr>
          <w:rFonts w:eastAsia="Times New Roman"/>
          <w:lang w:eastAsia="ko-KR"/>
        </w:rPr>
        <w:t>to the eIM</w:t>
      </w:r>
      <w:r w:rsidRPr="00121120">
        <w:rPr>
          <w:rFonts w:eastAsia="Times New Roman"/>
          <w:lang w:eastAsia="ko-KR"/>
        </w:rPr>
        <w:t xml:space="preserve">. </w:t>
      </w:r>
    </w:p>
    <w:p w14:paraId="27569622" w14:textId="77777777" w:rsidR="00252C48" w:rsidRPr="00E25FDE" w:rsidRDefault="00252C48" w:rsidP="00252C48">
      <w:pPr>
        <w:pStyle w:val="Heading3"/>
        <w:numPr>
          <w:ilvl w:val="0"/>
          <w:numId w:val="0"/>
        </w:numPr>
        <w:ind w:left="851" w:hanging="851"/>
        <w:rPr>
          <w:bCs w:val="0"/>
        </w:rPr>
      </w:pPr>
      <w:bookmarkStart w:id="608" w:name="_Toc170369135"/>
      <w:r w:rsidRPr="00E25FDE">
        <w:rPr>
          <w:bCs w:val="0"/>
        </w:rPr>
        <w:lastRenderedPageBreak/>
        <w:t>3.5.2</w:t>
      </w:r>
      <w:r w:rsidRPr="00E25FDE">
        <w:rPr>
          <w:bCs w:val="0"/>
        </w:rPr>
        <w:tab/>
        <w:t>eIM Configuration Data managed by IPA</w:t>
      </w:r>
      <w:bookmarkEnd w:id="608"/>
    </w:p>
    <w:p w14:paraId="3FCA652D" w14:textId="602A94A4" w:rsidR="00252C48" w:rsidRDefault="00252C48" w:rsidP="00252C48">
      <w:pPr>
        <w:spacing w:after="120"/>
        <w:rPr>
          <w:szCs w:val="22"/>
          <w:lang w:val="en-US" w:eastAsia="en-GB" w:bidi="ar-SA"/>
        </w:rPr>
      </w:pPr>
      <w:r w:rsidRPr="002E62AF">
        <w:rPr>
          <w:szCs w:val="22"/>
          <w:lang w:val="en-US" w:eastAsia="en-GB" w:bidi="ar-SA"/>
        </w:rPr>
        <w:t>Th</w:t>
      </w:r>
      <w:r>
        <w:rPr>
          <w:szCs w:val="22"/>
          <w:lang w:val="en-US" w:eastAsia="en-GB" w:bidi="ar-SA"/>
        </w:rPr>
        <w:t>is section describes the procedures related to managing eIM Config</w:t>
      </w:r>
      <w:r w:rsidR="00E448C9">
        <w:rPr>
          <w:szCs w:val="22"/>
          <w:lang w:val="en-US" w:eastAsia="en-GB" w:bidi="ar-SA"/>
        </w:rPr>
        <w:t>u</w:t>
      </w:r>
      <w:r>
        <w:rPr>
          <w:szCs w:val="22"/>
          <w:lang w:val="en-US" w:eastAsia="en-GB" w:bidi="ar-SA"/>
        </w:rPr>
        <w:t>ration Data requested by the IPA. All the initiated requests by the IPA SHALL be protected as per the ES10 security.</w:t>
      </w:r>
    </w:p>
    <w:p w14:paraId="529857FC" w14:textId="77777777" w:rsidR="00252C48" w:rsidRDefault="00252C48" w:rsidP="00252C48">
      <w:pPr>
        <w:spacing w:after="120"/>
        <w:rPr>
          <w:szCs w:val="22"/>
          <w:lang w:val="en-US" w:eastAsia="en-GB" w:bidi="ar-SA"/>
        </w:rPr>
      </w:pPr>
      <w:r>
        <w:rPr>
          <w:szCs w:val="22"/>
          <w:lang w:val="en-US" w:eastAsia="en-GB" w:bidi="ar-SA"/>
        </w:rPr>
        <w:t>The IPA initiated procedures are to:</w:t>
      </w:r>
    </w:p>
    <w:p w14:paraId="39743E9B" w14:textId="77777777" w:rsidR="00252C48" w:rsidRDefault="00252C48" w:rsidP="00BE167A">
      <w:pPr>
        <w:pStyle w:val="ListParagraph"/>
        <w:numPr>
          <w:ilvl w:val="0"/>
          <w:numId w:val="81"/>
        </w:numPr>
        <w:spacing w:after="120"/>
        <w:rPr>
          <w:szCs w:val="22"/>
          <w:lang w:val="en-US" w:eastAsia="en-GB" w:bidi="ar-SA"/>
        </w:rPr>
      </w:pPr>
      <w:r>
        <w:rPr>
          <w:szCs w:val="22"/>
          <w:lang w:val="en-US" w:eastAsia="en-GB" w:bidi="ar-SA"/>
        </w:rPr>
        <w:t>Add of an initial eIM Configuration Data.</w:t>
      </w:r>
    </w:p>
    <w:p w14:paraId="3B9294E7" w14:textId="77777777" w:rsidR="00252C48" w:rsidRPr="00823569" w:rsidRDefault="00252C48" w:rsidP="00BE167A">
      <w:pPr>
        <w:pStyle w:val="ListParagraph"/>
        <w:numPr>
          <w:ilvl w:val="0"/>
          <w:numId w:val="81"/>
        </w:numPr>
        <w:spacing w:after="120"/>
        <w:rPr>
          <w:szCs w:val="22"/>
          <w:lang w:val="en-US" w:eastAsia="en-GB" w:bidi="ar-SA"/>
        </w:rPr>
      </w:pPr>
      <w:r w:rsidRPr="008C28C1">
        <w:rPr>
          <w:szCs w:val="22"/>
          <w:lang w:val="en-US" w:eastAsia="en-GB" w:bidi="ar-SA"/>
        </w:rPr>
        <w:t>Complete removal of eIM Configuration Data</w:t>
      </w:r>
      <w:r>
        <w:rPr>
          <w:szCs w:val="22"/>
          <w:lang w:val="en-US" w:eastAsia="en-GB" w:bidi="ar-SA"/>
        </w:rPr>
        <w:t>.</w:t>
      </w:r>
    </w:p>
    <w:p w14:paraId="01673E89" w14:textId="3C6605D6" w:rsidR="00252C48" w:rsidRPr="0049785B" w:rsidRDefault="00252C48" w:rsidP="0049785B">
      <w:pPr>
        <w:pStyle w:val="NOTE"/>
      </w:pPr>
      <w:r w:rsidRPr="0049785B">
        <w:t xml:space="preserve">NOTE: </w:t>
      </w:r>
      <w:r w:rsidR="0049785B">
        <w:tab/>
      </w:r>
      <w:r w:rsidRPr="0049785B">
        <w:t xml:space="preserve">The protection of IPA </w:t>
      </w:r>
      <w:r w:rsidR="005B439A" w:rsidRPr="0049785B">
        <w:t>initiated</w:t>
      </w:r>
      <w:r w:rsidRPr="0049785B">
        <w:t xml:space="preserve"> request is implementation specific under the responsibility of IoT Device manufacturer.</w:t>
      </w:r>
    </w:p>
    <w:p w14:paraId="70D6AE5C" w14:textId="77777777" w:rsidR="00252C48" w:rsidRDefault="00252C48" w:rsidP="00252C48">
      <w:pPr>
        <w:pStyle w:val="Heading4"/>
        <w:numPr>
          <w:ilvl w:val="0"/>
          <w:numId w:val="0"/>
        </w:numPr>
        <w:tabs>
          <w:tab w:val="num" w:pos="1787"/>
        </w:tabs>
        <w:ind w:left="993" w:hanging="939"/>
        <w:rPr>
          <w:sz w:val="24"/>
          <w:szCs w:val="32"/>
        </w:rPr>
      </w:pPr>
      <w:bookmarkStart w:id="609" w:name="_Toc170369136"/>
      <w:r w:rsidRPr="00B429B0">
        <w:rPr>
          <w:sz w:val="24"/>
          <w:szCs w:val="32"/>
        </w:rPr>
        <w:t>3.5.</w:t>
      </w:r>
      <w:r>
        <w:rPr>
          <w:sz w:val="24"/>
          <w:szCs w:val="32"/>
        </w:rPr>
        <w:t>2</w:t>
      </w:r>
      <w:r w:rsidRPr="00B429B0">
        <w:rPr>
          <w:sz w:val="24"/>
          <w:szCs w:val="32"/>
        </w:rPr>
        <w:t>.1</w:t>
      </w:r>
      <w:r w:rsidRPr="00B429B0">
        <w:rPr>
          <w:sz w:val="24"/>
          <w:szCs w:val="32"/>
        </w:rPr>
        <w:tab/>
      </w:r>
      <w:r>
        <w:rPr>
          <w:sz w:val="24"/>
          <w:szCs w:val="32"/>
        </w:rPr>
        <w:t>A</w:t>
      </w:r>
      <w:r w:rsidRPr="00B429B0">
        <w:rPr>
          <w:sz w:val="24"/>
          <w:szCs w:val="32"/>
        </w:rPr>
        <w:t xml:space="preserve">ddition of </w:t>
      </w:r>
      <w:r>
        <w:rPr>
          <w:sz w:val="24"/>
          <w:szCs w:val="32"/>
        </w:rPr>
        <w:t xml:space="preserve">initial </w:t>
      </w:r>
      <w:r w:rsidRPr="00B429B0">
        <w:rPr>
          <w:sz w:val="24"/>
          <w:szCs w:val="32"/>
        </w:rPr>
        <w:t>eIM Configuration Data</w:t>
      </w:r>
      <w:bookmarkEnd w:id="609"/>
    </w:p>
    <w:p w14:paraId="76EC0026" w14:textId="77777777" w:rsidR="00252C48" w:rsidRDefault="00252C48" w:rsidP="009177AA">
      <w:pPr>
        <w:pStyle w:val="PlantUML"/>
      </w:pPr>
      <w:r>
        <w:t>@startuml</w:t>
      </w:r>
    </w:p>
    <w:p w14:paraId="56CE996E" w14:textId="77777777" w:rsidR="00252C48" w:rsidRDefault="00252C48" w:rsidP="009177AA">
      <w:pPr>
        <w:pStyle w:val="PlantUML"/>
      </w:pPr>
      <w:r>
        <w:t>skinparam monochrome true</w:t>
      </w:r>
    </w:p>
    <w:p w14:paraId="4EE0F2E4" w14:textId="77777777" w:rsidR="00252C48" w:rsidRDefault="00252C48" w:rsidP="009177AA">
      <w:pPr>
        <w:pStyle w:val="PlantUML"/>
      </w:pPr>
      <w:r>
        <w:t>skinparam ArrowColor Black</w:t>
      </w:r>
    </w:p>
    <w:p w14:paraId="26D2FE2E" w14:textId="77777777" w:rsidR="00252C48" w:rsidRDefault="00252C48" w:rsidP="009177AA">
      <w:pPr>
        <w:pStyle w:val="PlantUML"/>
      </w:pPr>
      <w:r>
        <w:t>skinparam lifelinestrategy solid</w:t>
      </w:r>
    </w:p>
    <w:p w14:paraId="076DED07" w14:textId="77777777" w:rsidR="00252C48" w:rsidRDefault="00252C48" w:rsidP="009177AA">
      <w:pPr>
        <w:pStyle w:val="PlantUML"/>
      </w:pPr>
      <w:r>
        <w:t>skinparam sequenceMessageAlign center</w:t>
      </w:r>
    </w:p>
    <w:p w14:paraId="1F2ACF81" w14:textId="77777777" w:rsidR="00252C48" w:rsidRDefault="00252C48" w:rsidP="009177AA">
      <w:pPr>
        <w:pStyle w:val="PlantUML"/>
      </w:pPr>
      <w:r>
        <w:t>skinparam noteBackgroundColor #FFFFFF</w:t>
      </w:r>
    </w:p>
    <w:p w14:paraId="486756EA" w14:textId="77777777" w:rsidR="00252C48" w:rsidRDefault="00252C48" w:rsidP="009177AA">
      <w:pPr>
        <w:pStyle w:val="PlantUML"/>
      </w:pPr>
      <w:r>
        <w:t>skinparam participantBackgroundColor #FFFFFF</w:t>
      </w:r>
    </w:p>
    <w:p w14:paraId="3F7E1AB0" w14:textId="77777777" w:rsidR="00252C48" w:rsidRPr="007F39F4" w:rsidRDefault="00252C48" w:rsidP="009177AA">
      <w:pPr>
        <w:pStyle w:val="PlantUML"/>
        <w:rPr>
          <w:lang w:val="fr-FR"/>
        </w:rPr>
      </w:pPr>
      <w:r w:rsidRPr="007F39F4">
        <w:rPr>
          <w:lang w:val="fr-FR"/>
        </w:rPr>
        <w:t>hide footbox</w:t>
      </w:r>
    </w:p>
    <w:p w14:paraId="63D296F2" w14:textId="77777777" w:rsidR="00252C48" w:rsidRPr="007F39F4" w:rsidRDefault="00252C48" w:rsidP="009177AA">
      <w:pPr>
        <w:pStyle w:val="PlantUML"/>
        <w:rPr>
          <w:lang w:val="fr-FR"/>
        </w:rPr>
      </w:pPr>
    </w:p>
    <w:p w14:paraId="20F5A6EB" w14:textId="77777777" w:rsidR="00252C48" w:rsidRPr="007F39F4" w:rsidRDefault="00252C48" w:rsidP="009177AA">
      <w:pPr>
        <w:pStyle w:val="PlantUML"/>
        <w:rPr>
          <w:lang w:val="fr-FR"/>
        </w:rPr>
      </w:pPr>
      <w:r w:rsidRPr="007F39F4">
        <w:rPr>
          <w:lang w:val="fr-FR"/>
        </w:rPr>
        <w:t>participant "&lt;b&gt;IPA" as IPA</w:t>
      </w:r>
    </w:p>
    <w:p w14:paraId="0B115985" w14:textId="77777777" w:rsidR="00252C48" w:rsidRPr="007F39F4" w:rsidRDefault="00252C48" w:rsidP="009177AA">
      <w:pPr>
        <w:pStyle w:val="PlantUML"/>
        <w:rPr>
          <w:lang w:val="fr-FR"/>
        </w:rPr>
      </w:pPr>
      <w:r w:rsidRPr="007F39F4">
        <w:rPr>
          <w:lang w:val="fr-FR"/>
        </w:rPr>
        <w:t>participant "&lt;b&gt;eUICC (ISD-R)" as eUICC</w:t>
      </w:r>
    </w:p>
    <w:p w14:paraId="33A3F61E" w14:textId="77777777" w:rsidR="00252C48" w:rsidRPr="007F39F4" w:rsidRDefault="00252C48" w:rsidP="009177AA">
      <w:pPr>
        <w:pStyle w:val="PlantUML"/>
        <w:rPr>
          <w:lang w:val="fr-FR"/>
        </w:rPr>
      </w:pPr>
    </w:p>
    <w:p w14:paraId="34C35C15" w14:textId="77777777" w:rsidR="00E55AB5" w:rsidRPr="007F39F4" w:rsidRDefault="00E55AB5" w:rsidP="009177AA">
      <w:pPr>
        <w:pStyle w:val="PlantUML"/>
        <w:rPr>
          <w:lang w:val="fr-FR"/>
        </w:rPr>
      </w:pPr>
      <w:r w:rsidRPr="007F39F4">
        <w:rPr>
          <w:lang w:val="fr-FR"/>
        </w:rPr>
        <w:t>IPA -&gt; eUICC : [1] ES10b.AddInitialEim(EimConfigurationData)</w:t>
      </w:r>
    </w:p>
    <w:p w14:paraId="45B05C68" w14:textId="77777777" w:rsidR="00E55AB5" w:rsidRPr="00A41B3D" w:rsidRDefault="00E55AB5" w:rsidP="009177AA">
      <w:pPr>
        <w:pStyle w:val="PlantUML"/>
      </w:pPr>
      <w:r w:rsidRPr="00A41B3D">
        <w:t>alt If any eIM Configuration Data is already present in the eUICC</w:t>
      </w:r>
    </w:p>
    <w:p w14:paraId="19D5E643" w14:textId="2C3DDAC7" w:rsidR="00E55AB5" w:rsidRPr="00A41B3D" w:rsidRDefault="00E55AB5" w:rsidP="009177AA">
      <w:pPr>
        <w:pStyle w:val="PlantUML"/>
      </w:pPr>
      <w:r w:rsidRPr="00A41B3D">
        <w:t>eUICC --&gt; IPA : [2] error (</w:t>
      </w:r>
      <w:r w:rsidR="00863143" w:rsidRPr="000F6F28">
        <w:rPr>
          <w:szCs w:val="18"/>
          <w:lang w:eastAsia="ko-KR"/>
        </w:rPr>
        <w:t>associatedEimAlreadyExist</w:t>
      </w:r>
      <w:r w:rsidRPr="00A41B3D">
        <w:t>)</w:t>
      </w:r>
    </w:p>
    <w:p w14:paraId="3DEF6212" w14:textId="77777777" w:rsidR="00E55AB5" w:rsidRPr="00A41B3D" w:rsidRDefault="00E55AB5" w:rsidP="009177AA">
      <w:pPr>
        <w:pStyle w:val="PlantUML"/>
      </w:pPr>
      <w:r w:rsidRPr="00A41B3D">
        <w:t>else Otherwise continue processing the command</w:t>
      </w:r>
    </w:p>
    <w:p w14:paraId="23921C31" w14:textId="77777777" w:rsidR="00E55AB5" w:rsidRPr="00A41B3D" w:rsidRDefault="00E55AB5" w:rsidP="009177AA">
      <w:pPr>
        <w:pStyle w:val="PlantUML"/>
      </w:pPr>
      <w:r w:rsidRPr="00A41B3D">
        <w:t>alt Any of the subsequent checks fails</w:t>
      </w:r>
    </w:p>
    <w:p w14:paraId="37503A80" w14:textId="13F82E44" w:rsidR="00E55AB5" w:rsidRPr="00A41B3D" w:rsidRDefault="00E55AB5" w:rsidP="009177AA">
      <w:pPr>
        <w:pStyle w:val="PlantUML"/>
      </w:pPr>
      <w:r w:rsidRPr="00A41B3D">
        <w:t xml:space="preserve">eUICC --&gt; IPA : [3] error (one of: insufficientMemory, </w:t>
      </w:r>
      <w:r w:rsidR="00863143">
        <w:t xml:space="preserve">invalidAssociationToken, counterValueOutOfRange, </w:t>
      </w:r>
      <w:r w:rsidRPr="00A41B3D">
        <w:t>commandError, ciPKUnknown, undefinedError)</w:t>
      </w:r>
    </w:p>
    <w:p w14:paraId="1BE10AE8" w14:textId="77777777" w:rsidR="00E55AB5" w:rsidRPr="00A41B3D" w:rsidRDefault="00E55AB5" w:rsidP="009177AA">
      <w:pPr>
        <w:pStyle w:val="PlantUML"/>
      </w:pPr>
      <w:r w:rsidRPr="00A41B3D">
        <w:t>else Otherwise</w:t>
      </w:r>
    </w:p>
    <w:p w14:paraId="236C27EC" w14:textId="77777777" w:rsidR="00E55AB5" w:rsidRPr="00A41B3D" w:rsidRDefault="00E55AB5" w:rsidP="009177AA">
      <w:pPr>
        <w:pStyle w:val="PlantUML"/>
      </w:pPr>
      <w:r w:rsidRPr="00A41B3D">
        <w:t>rnote over eUICC</w:t>
      </w:r>
    </w:p>
    <w:p w14:paraId="074440B6" w14:textId="77777777" w:rsidR="00E55AB5" w:rsidRPr="00A41B3D" w:rsidRDefault="00E55AB5" w:rsidP="009177AA">
      <w:pPr>
        <w:pStyle w:val="PlantUML"/>
      </w:pPr>
      <w:r w:rsidRPr="00A41B3D">
        <w:t>[4] Store eIM Configuration Data</w:t>
      </w:r>
    </w:p>
    <w:p w14:paraId="60732D87" w14:textId="77777777" w:rsidR="00E55AB5" w:rsidRPr="00A41B3D" w:rsidRDefault="00E55AB5" w:rsidP="009177AA">
      <w:pPr>
        <w:pStyle w:val="PlantUML"/>
      </w:pPr>
      <w:r w:rsidRPr="00A41B3D">
        <w:t>end rnote</w:t>
      </w:r>
    </w:p>
    <w:p w14:paraId="3DA682B6" w14:textId="77777777" w:rsidR="00E55AB5" w:rsidRPr="00A41B3D" w:rsidRDefault="00E55AB5" w:rsidP="009177AA">
      <w:pPr>
        <w:pStyle w:val="PlantUML"/>
      </w:pPr>
      <w:r w:rsidRPr="00A41B3D">
        <w:t xml:space="preserve">eUICC --&gt; IPA : [5] AddInitialEimResponse </w:t>
      </w:r>
    </w:p>
    <w:p w14:paraId="37F164D2" w14:textId="77777777" w:rsidR="00E55AB5" w:rsidRPr="00A41B3D" w:rsidRDefault="00E55AB5" w:rsidP="009177AA">
      <w:pPr>
        <w:pStyle w:val="PlantUML"/>
      </w:pPr>
      <w:r w:rsidRPr="00A41B3D">
        <w:t>end</w:t>
      </w:r>
    </w:p>
    <w:p w14:paraId="72E5D3C8" w14:textId="77777777" w:rsidR="00252C48" w:rsidRDefault="00252C48" w:rsidP="009177AA">
      <w:pPr>
        <w:pStyle w:val="PlantUML"/>
      </w:pPr>
    </w:p>
    <w:p w14:paraId="75FA979D" w14:textId="77777777" w:rsidR="00252C48" w:rsidRPr="00892452" w:rsidRDefault="00252C48" w:rsidP="009177AA">
      <w:pPr>
        <w:pStyle w:val="PlantUML"/>
      </w:pPr>
      <w:r>
        <w:t>@enduml</w:t>
      </w:r>
    </w:p>
    <w:p w14:paraId="70319DCC" w14:textId="41DCEA82" w:rsidR="0049785B" w:rsidRDefault="0049785B" w:rsidP="00252C48">
      <w:pPr>
        <w:pStyle w:val="NormalParagraph"/>
        <w:jc w:val="center"/>
        <w:rPr>
          <w:b/>
        </w:rPr>
      </w:pPr>
    </w:p>
    <w:p w14:paraId="0EC452D0" w14:textId="549621BC" w:rsidR="00E55AB5" w:rsidRDefault="00E55AB5" w:rsidP="00252C48">
      <w:pPr>
        <w:pStyle w:val="NormalParagraph"/>
        <w:jc w:val="center"/>
        <w:rPr>
          <w:b/>
        </w:rPr>
      </w:pPr>
    </w:p>
    <w:p w14:paraId="3D8C06EF" w14:textId="172EF14F" w:rsidR="00863143" w:rsidRDefault="00863143" w:rsidP="00252C48">
      <w:pPr>
        <w:pStyle w:val="NormalParagraph"/>
        <w:jc w:val="center"/>
        <w:rPr>
          <w:b/>
        </w:rPr>
      </w:pPr>
      <w:r w:rsidRPr="00311A2C">
        <w:rPr>
          <w:rFonts w:cs="Arial"/>
          <w:b/>
          <w:noProof/>
        </w:rPr>
        <w:drawing>
          <wp:inline distT="0" distB="0" distL="0" distR="0" wp14:anchorId="7EEC3298" wp14:editId="3B3A4777">
            <wp:extent cx="5731510" cy="1902460"/>
            <wp:effectExtent l="0" t="0" r="2540" b="2540"/>
            <wp:docPr id="873836882" name="Picture 8738368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6882" name="Picture 1" descr="A screenshot of a computer&#10;&#10;Description automatically generated"/>
                    <pic:cNvPicPr/>
                  </pic:nvPicPr>
                  <pic:blipFill>
                    <a:blip r:embed="rId43"/>
                    <a:stretch>
                      <a:fillRect/>
                    </a:stretch>
                  </pic:blipFill>
                  <pic:spPr>
                    <a:xfrm>
                      <a:off x="0" y="0"/>
                      <a:ext cx="5731510" cy="1902460"/>
                    </a:xfrm>
                    <a:prstGeom prst="rect">
                      <a:avLst/>
                    </a:prstGeom>
                  </pic:spPr>
                </pic:pic>
              </a:graphicData>
            </a:graphic>
          </wp:inline>
        </w:drawing>
      </w:r>
    </w:p>
    <w:p w14:paraId="2E86DC95" w14:textId="784FFB43" w:rsidR="00252C48" w:rsidRPr="00A57549" w:rsidRDefault="00252C48" w:rsidP="00B33E0D">
      <w:pPr>
        <w:pStyle w:val="Figure1"/>
      </w:pPr>
      <w:r w:rsidRPr="00A57549">
        <w:t>Addition of initial eIM Configuration Data</w:t>
      </w:r>
    </w:p>
    <w:p w14:paraId="06C90E5C" w14:textId="77777777" w:rsidR="00252C48" w:rsidRPr="00C36D4D" w:rsidRDefault="00252C48" w:rsidP="00252C48">
      <w:pPr>
        <w:pStyle w:val="NormalParagraph"/>
        <w:jc w:val="both"/>
      </w:pPr>
      <w:r w:rsidRPr="00C36D4D">
        <w:rPr>
          <w:b/>
        </w:rPr>
        <w:t>Start Conditions:</w:t>
      </w:r>
    </w:p>
    <w:p w14:paraId="6A3884CF" w14:textId="77777777" w:rsidR="00252C48" w:rsidRPr="00546358" w:rsidRDefault="00252C48" w:rsidP="00BE167A">
      <w:pPr>
        <w:pStyle w:val="NormalParagraph"/>
        <w:numPr>
          <w:ilvl w:val="0"/>
          <w:numId w:val="34"/>
        </w:numPr>
        <w:jc w:val="both"/>
      </w:pPr>
      <w:r>
        <w:lastRenderedPageBreak/>
        <w:t>The eUICC does not contain any eIM Configuration Data.</w:t>
      </w:r>
    </w:p>
    <w:p w14:paraId="154BEB8B" w14:textId="77777777" w:rsidR="00252C48" w:rsidRPr="00F96E8D" w:rsidRDefault="00252C48" w:rsidP="00252C48">
      <w:pPr>
        <w:pStyle w:val="NormalParagraph"/>
        <w:jc w:val="both"/>
      </w:pPr>
      <w:r w:rsidRPr="00C36D4D">
        <w:rPr>
          <w:b/>
        </w:rPr>
        <w:t>Procedure</w:t>
      </w:r>
      <w:r w:rsidRPr="0059619E">
        <w:rPr>
          <w:b/>
        </w:rPr>
        <w:t>:</w:t>
      </w:r>
    </w:p>
    <w:p w14:paraId="1C97EE05" w14:textId="77777777" w:rsidR="00252C48" w:rsidRDefault="00252C48" w:rsidP="00BE167A">
      <w:pPr>
        <w:pStyle w:val="ListNumber"/>
        <w:numPr>
          <w:ilvl w:val="0"/>
          <w:numId w:val="82"/>
        </w:numPr>
        <w:tabs>
          <w:tab w:val="left" w:pos="340"/>
        </w:tabs>
        <w:rPr>
          <w:lang w:eastAsia="en-GB"/>
        </w:rPr>
      </w:pPr>
      <w:r>
        <w:rPr>
          <w:lang w:eastAsia="en-GB"/>
        </w:rPr>
        <w:t>The IPA calls "ES10b.AddInitialEim" function comprising eIM Configuration Data (</w:t>
      </w:r>
      <w:r w:rsidRPr="00EE581E">
        <w:rPr>
          <w:rFonts w:ascii="Courier New" w:hAnsi="Courier New" w:cs="Courier New"/>
          <w:szCs w:val="22"/>
          <w:lang w:eastAsia="en-GB" w:bidi="ar-SA"/>
        </w:rPr>
        <w:t>EimConfigurationData</w:t>
      </w:r>
      <w:r w:rsidRPr="00EE581E">
        <w:rPr>
          <w:lang w:eastAsia="en-GB"/>
        </w:rPr>
        <w:t>)</w:t>
      </w:r>
      <w:r>
        <w:rPr>
          <w:lang w:eastAsia="en-GB"/>
        </w:rPr>
        <w:t>.</w:t>
      </w:r>
      <w:r w:rsidRPr="00230BF1">
        <w:rPr>
          <w:lang w:eastAsia="en-GB"/>
        </w:rPr>
        <w:t xml:space="preserve"> </w:t>
      </w:r>
    </w:p>
    <w:p w14:paraId="0B92E3FA" w14:textId="1D12E502" w:rsidR="00252C48" w:rsidRDefault="00252C48" w:rsidP="00BE167A">
      <w:pPr>
        <w:pStyle w:val="ListNumber"/>
        <w:numPr>
          <w:ilvl w:val="0"/>
          <w:numId w:val="82"/>
        </w:numPr>
        <w:tabs>
          <w:tab w:val="left" w:pos="340"/>
        </w:tabs>
        <w:rPr>
          <w:lang w:eastAsia="en-GB"/>
        </w:rPr>
      </w:pPr>
      <w:r>
        <w:rPr>
          <w:lang w:eastAsia="en-GB"/>
        </w:rPr>
        <w:t xml:space="preserve">If </w:t>
      </w:r>
      <w:r>
        <w:t xml:space="preserve">any eIM Configuration Data is already present in the eUICC, the eUICC SHALL return an error </w:t>
      </w:r>
      <w:r w:rsidR="006C792E">
        <w:t>(“</w:t>
      </w:r>
      <w:r w:rsidR="00863143" w:rsidRPr="000F6F28">
        <w:rPr>
          <w:rFonts w:ascii="Courier New" w:eastAsia="Times New Roman" w:hAnsi="Courier New" w:cs="Courier New"/>
          <w:sz w:val="18"/>
          <w:szCs w:val="18"/>
          <w:lang w:eastAsia="ko-KR"/>
        </w:rPr>
        <w:t>associatedEimAlreadyExists</w:t>
      </w:r>
      <w:r w:rsidR="006C792E">
        <w:t xml:space="preserve">”) </w:t>
      </w:r>
      <w:r>
        <w:t>and the procedure SHALL stop.</w:t>
      </w:r>
    </w:p>
    <w:p w14:paraId="6F118801" w14:textId="77777777" w:rsidR="006C792E" w:rsidRDefault="006C792E" w:rsidP="00BE167A">
      <w:pPr>
        <w:pStyle w:val="ListNumber"/>
        <w:numPr>
          <w:ilvl w:val="0"/>
          <w:numId w:val="82"/>
        </w:numPr>
        <w:tabs>
          <w:tab w:val="left" w:pos="340"/>
        </w:tabs>
        <w:rPr>
          <w:lang w:eastAsia="en-GB"/>
        </w:rPr>
      </w:pPr>
      <w:r>
        <w:rPr>
          <w:lang w:eastAsia="en-GB"/>
        </w:rPr>
        <w:t>The eUICC SHALL stop the procedure indicating a failure if:</w:t>
      </w:r>
    </w:p>
    <w:p w14:paraId="0DC73ED8" w14:textId="77777777" w:rsidR="00863143" w:rsidRPr="00C72950" w:rsidRDefault="00863143" w:rsidP="00BE167A">
      <w:pPr>
        <w:pStyle w:val="NormalWeb"/>
        <w:numPr>
          <w:ilvl w:val="1"/>
          <w:numId w:val="82"/>
        </w:numPr>
        <w:spacing w:before="0" w:line="240" w:lineRule="auto"/>
        <w:jc w:val="both"/>
        <w:rPr>
          <w:rFonts w:ascii="Calibri" w:hAnsi="Calibri" w:cs="Calibri"/>
          <w:sz w:val="22"/>
          <w:szCs w:val="22"/>
          <w:lang w:val="en-US"/>
        </w:rPr>
      </w:pPr>
      <w:r w:rsidRPr="00AA05A4">
        <w:rPr>
          <w:rFonts w:ascii="Arial" w:hAnsi="Arial" w:cs="Arial"/>
          <w:sz w:val="22"/>
          <w:szCs w:val="22"/>
        </w:rPr>
        <w:t>the</w:t>
      </w:r>
      <w:r>
        <w:rPr>
          <w:rFonts w:ascii="Courier New" w:hAnsi="Courier New" w:cs="Courier New"/>
          <w:sz w:val="22"/>
          <w:szCs w:val="22"/>
          <w:lang w:val="en-US"/>
        </w:rPr>
        <w:t xml:space="preserve"> counterValue</w:t>
      </w:r>
      <w:r>
        <w:rPr>
          <w:rFonts w:ascii="Arial" w:hAnsi="Arial" w:cs="Arial"/>
          <w:sz w:val="22"/>
          <w:szCs w:val="22"/>
        </w:rPr>
        <w:t xml:space="preserve"> exceeds the maximum value supported by the eUICC </w:t>
      </w:r>
      <w:r w:rsidRPr="00AA05A4">
        <w:rPr>
          <w:rFonts w:ascii="Arial" w:hAnsi="Arial" w:cs="Arial"/>
          <w:sz w:val="22"/>
          <w:szCs w:val="22"/>
          <w:lang w:val="en-US"/>
        </w:rPr>
        <w:t>(“</w:t>
      </w:r>
      <w:r>
        <w:rPr>
          <w:rFonts w:ascii="Courier New" w:hAnsi="Courier New" w:cs="Courier New"/>
          <w:sz w:val="22"/>
          <w:szCs w:val="22"/>
          <w:lang w:val="en-US"/>
        </w:rPr>
        <w:t>counterValueOutOfRange</w:t>
      </w:r>
      <w:r w:rsidRPr="00AA05A4">
        <w:rPr>
          <w:rFonts w:ascii="Arial" w:hAnsi="Arial" w:cs="Arial"/>
          <w:sz w:val="22"/>
          <w:szCs w:val="22"/>
          <w:lang w:val="en-US"/>
        </w:rPr>
        <w:t>”).</w:t>
      </w:r>
    </w:p>
    <w:p w14:paraId="2FC28E94" w14:textId="77777777" w:rsidR="00863143" w:rsidRDefault="00863143" w:rsidP="00BE167A">
      <w:pPr>
        <w:pStyle w:val="ListNumber"/>
        <w:numPr>
          <w:ilvl w:val="1"/>
          <w:numId w:val="82"/>
        </w:numPr>
        <w:tabs>
          <w:tab w:val="left" w:pos="340"/>
        </w:tabs>
        <w:rPr>
          <w:lang w:eastAsia="en-GB"/>
        </w:rPr>
      </w:pPr>
      <w:r>
        <w:rPr>
          <w:lang w:eastAsia="en-GB"/>
        </w:rPr>
        <w:t xml:space="preserve">the eUICC is requested to generate an </w:t>
      </w:r>
      <w:r>
        <w:rPr>
          <w:rFonts w:ascii="Courier New" w:hAnsi="Courier New" w:cs="Courier New"/>
        </w:rPr>
        <w:t>associationToken</w:t>
      </w:r>
      <w:r>
        <w:rPr>
          <w:szCs w:val="22"/>
          <w:lang w:eastAsia="ko-KR"/>
        </w:rPr>
        <w:t xml:space="preserve"> </w:t>
      </w:r>
      <w:r>
        <w:rPr>
          <w:lang w:eastAsia="en-GB"/>
        </w:rPr>
        <w:t>but the value provided is not set to -1 (“</w:t>
      </w:r>
      <w:r w:rsidRPr="00434BDD">
        <w:rPr>
          <w:rFonts w:ascii="Courier New" w:hAnsi="Courier New" w:cs="Courier New"/>
          <w:szCs w:val="22"/>
          <w:lang w:val="en-US"/>
        </w:rPr>
        <w:t>invalidAssociationToken</w:t>
      </w:r>
      <w:r>
        <w:rPr>
          <w:lang w:eastAsia="en-GB"/>
        </w:rPr>
        <w:t>”)</w:t>
      </w:r>
    </w:p>
    <w:p w14:paraId="0E9B70AC" w14:textId="4A771B23" w:rsidR="006C792E" w:rsidRDefault="006C792E" w:rsidP="00BE167A">
      <w:pPr>
        <w:pStyle w:val="ListNumber"/>
        <w:numPr>
          <w:ilvl w:val="1"/>
          <w:numId w:val="82"/>
        </w:numPr>
        <w:tabs>
          <w:tab w:val="left" w:pos="340"/>
        </w:tabs>
        <w:rPr>
          <w:lang w:eastAsia="en-GB"/>
        </w:rPr>
      </w:pPr>
      <w:r>
        <w:rPr>
          <w:lang w:eastAsia="en-GB"/>
        </w:rPr>
        <w:t>the eUICC does not have sufficient memory to store the initial eIM (“insufficientMemory”)</w:t>
      </w:r>
    </w:p>
    <w:p w14:paraId="7C3E35F2" w14:textId="77777777" w:rsidR="006C792E" w:rsidRDefault="006C792E" w:rsidP="00BE167A">
      <w:pPr>
        <w:pStyle w:val="ListNumber"/>
        <w:numPr>
          <w:ilvl w:val="1"/>
          <w:numId w:val="82"/>
        </w:numPr>
        <w:tabs>
          <w:tab w:val="left" w:pos="340"/>
        </w:tabs>
        <w:rPr>
          <w:lang w:eastAsia="en-GB"/>
        </w:rPr>
      </w:pPr>
      <w:r>
        <w:rPr>
          <w:lang w:eastAsia="en-GB"/>
        </w:rPr>
        <w:t xml:space="preserve">no </w:t>
      </w:r>
      <w:r w:rsidRPr="004342C2">
        <w:rPr>
          <w:rFonts w:ascii="Courier New" w:hAnsi="Courier New" w:cs="Courier New"/>
          <w:lang w:eastAsia="en-GB"/>
        </w:rPr>
        <w:t>eimId</w:t>
      </w:r>
      <w:r>
        <w:rPr>
          <w:lang w:eastAsia="en-GB"/>
        </w:rPr>
        <w:t xml:space="preserve"> is provided or </w:t>
      </w:r>
      <w:r w:rsidRPr="004342C2">
        <w:rPr>
          <w:rFonts w:ascii="Courier New" w:hAnsi="Courier New" w:cs="Courier New"/>
          <w:lang w:eastAsia="en-GB"/>
        </w:rPr>
        <w:t>eimId</w:t>
      </w:r>
      <w:r>
        <w:rPr>
          <w:lang w:eastAsia="en-GB"/>
        </w:rPr>
        <w:t xml:space="preserve"> exceeds its maximum length (“</w:t>
      </w:r>
      <w:r w:rsidRPr="00F82AB2">
        <w:rPr>
          <w:lang w:eastAsia="en-GB"/>
        </w:rPr>
        <w:t>commandError”)</w:t>
      </w:r>
    </w:p>
    <w:p w14:paraId="79A87F58" w14:textId="77777777" w:rsidR="006C792E" w:rsidRDefault="006C792E" w:rsidP="00BE167A">
      <w:pPr>
        <w:pStyle w:val="ListNumber"/>
        <w:numPr>
          <w:ilvl w:val="1"/>
          <w:numId w:val="82"/>
        </w:numPr>
        <w:tabs>
          <w:tab w:val="left" w:pos="340"/>
        </w:tabs>
        <w:rPr>
          <w:lang w:eastAsia="en-GB"/>
        </w:rPr>
      </w:pPr>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p>
    <w:p w14:paraId="18808B46" w14:textId="502A4BAD" w:rsidR="006C792E" w:rsidRDefault="006C792E" w:rsidP="00BE167A">
      <w:pPr>
        <w:pStyle w:val="ListNumber"/>
        <w:numPr>
          <w:ilvl w:val="1"/>
          <w:numId w:val="82"/>
        </w:numPr>
        <w:tabs>
          <w:tab w:val="left" w:pos="340"/>
        </w:tabs>
        <w:rPr>
          <w:lang w:eastAsia="en-GB"/>
        </w:rPr>
      </w:pPr>
      <w:r w:rsidRPr="00F82AB2">
        <w:rPr>
          <w:lang w:eastAsia="en-GB"/>
        </w:rPr>
        <w:t>any other error during command execution</w:t>
      </w:r>
      <w:r>
        <w:rPr>
          <w:lang w:eastAsia="en-GB"/>
        </w:rPr>
        <w:t xml:space="preserve"> occurs  (“</w:t>
      </w:r>
      <w:r w:rsidRPr="00F82AB2">
        <w:rPr>
          <w:lang w:eastAsia="en-GB"/>
        </w:rPr>
        <w:t>undefinedError”)</w:t>
      </w:r>
      <w:r>
        <w:rPr>
          <w:lang w:eastAsia="en-GB"/>
        </w:rPr>
        <w:t>.</w:t>
      </w:r>
    </w:p>
    <w:p w14:paraId="1D409D1A" w14:textId="6F97015D" w:rsidR="00252C48" w:rsidRDefault="0049785B" w:rsidP="00BE167A">
      <w:pPr>
        <w:pStyle w:val="ListNumber"/>
        <w:numPr>
          <w:ilvl w:val="0"/>
          <w:numId w:val="82"/>
        </w:numPr>
        <w:tabs>
          <w:tab w:val="left" w:pos="340"/>
        </w:tabs>
        <w:rPr>
          <w:lang w:eastAsia="en-GB"/>
        </w:rPr>
      </w:pPr>
      <w:r>
        <w:t xml:space="preserve">If requested, the eUICC SHALL </w:t>
      </w:r>
      <w:r w:rsidRPr="008C00E4">
        <w:t xml:space="preserve">calculate </w:t>
      </w:r>
      <w:r>
        <w:t>the association token and store it together with</w:t>
      </w:r>
      <w:r>
        <w:rPr>
          <w:lang w:eastAsia="en-GB"/>
        </w:rPr>
        <w:t xml:space="preserve"> </w:t>
      </w:r>
      <w:r w:rsidR="00252C48">
        <w:rPr>
          <w:lang w:eastAsia="en-GB"/>
        </w:rPr>
        <w:t>the eIM Configuration Data.</w:t>
      </w:r>
    </w:p>
    <w:p w14:paraId="52D7B986" w14:textId="4A7D8658" w:rsidR="00252C48" w:rsidRPr="001B1402" w:rsidRDefault="00252C48" w:rsidP="00BE167A">
      <w:pPr>
        <w:pStyle w:val="ListNumber"/>
        <w:numPr>
          <w:ilvl w:val="0"/>
          <w:numId w:val="82"/>
        </w:numPr>
        <w:tabs>
          <w:tab w:val="left" w:pos="340"/>
        </w:tabs>
        <w:rPr>
          <w:lang w:eastAsia="en-GB"/>
        </w:rPr>
      </w:pPr>
      <w:r>
        <w:rPr>
          <w:lang w:eastAsia="en-GB"/>
        </w:rPr>
        <w:t xml:space="preserve">The eUICC returns </w:t>
      </w:r>
      <w:r w:rsidR="0049785B">
        <w:t xml:space="preserve">the </w:t>
      </w:r>
      <w:r w:rsidR="0049785B" w:rsidRPr="008B3137">
        <w:rPr>
          <w:rFonts w:ascii="Courier New" w:hAnsi="Courier New" w:cs="Courier New"/>
          <w:szCs w:val="22"/>
        </w:rPr>
        <w:t>AddInitialEimResponse</w:t>
      </w:r>
      <w:r w:rsidR="0049785B" w:rsidRPr="009370C2">
        <w:t xml:space="preserve"> </w:t>
      </w:r>
      <w:r>
        <w:rPr>
          <w:lang w:eastAsia="en-GB"/>
        </w:rPr>
        <w:t>to the IPA.</w:t>
      </w:r>
    </w:p>
    <w:p w14:paraId="38F523AB" w14:textId="77777777" w:rsidR="00252C48" w:rsidRPr="00C36D4D" w:rsidRDefault="00252C48" w:rsidP="00252C48">
      <w:pPr>
        <w:pStyle w:val="NormalParagraph"/>
      </w:pPr>
      <w:r w:rsidRPr="007A616A">
        <w:rPr>
          <w:rFonts w:eastAsia="Times New Roman" w:hint="eastAsia"/>
          <w:b/>
          <w:lang w:eastAsia="ko-KR"/>
        </w:rPr>
        <w:t>End</w:t>
      </w:r>
      <w:r w:rsidRPr="007A616A">
        <w:rPr>
          <w:b/>
        </w:rPr>
        <w:t xml:space="preserve"> Conditions:</w:t>
      </w:r>
    </w:p>
    <w:p w14:paraId="2F6636BB" w14:textId="77777777" w:rsidR="00252C48" w:rsidRPr="00546358" w:rsidRDefault="00252C48" w:rsidP="00BE167A">
      <w:pPr>
        <w:pStyle w:val="NormalParagraph"/>
        <w:numPr>
          <w:ilvl w:val="0"/>
          <w:numId w:val="34"/>
        </w:numPr>
        <w:jc w:val="both"/>
      </w:pPr>
      <w:r>
        <w:t>The eUICC is associated with the eIM as per the eIM Configuration Data.</w:t>
      </w:r>
    </w:p>
    <w:p w14:paraId="7F4E7514" w14:textId="33C17A4C" w:rsidR="00252C48" w:rsidRPr="00BE1DCE" w:rsidRDefault="00252C48" w:rsidP="00B33E0D">
      <w:pPr>
        <w:pStyle w:val="NOTE"/>
        <w:rPr>
          <w:b/>
        </w:rPr>
      </w:pPr>
      <w:r w:rsidRPr="00BE1DCE">
        <w:t xml:space="preserve">NOTE: </w:t>
      </w:r>
      <w:r w:rsidR="0049785B">
        <w:tab/>
      </w:r>
      <w:r w:rsidRPr="00BE1DCE">
        <w:t>In case IPAe is used, the addition of initial eIM Configuration Data use</w:t>
      </w:r>
      <w:r>
        <w:t>s</w:t>
      </w:r>
      <w:r w:rsidRPr="00BE1DCE">
        <w:t xml:space="preserve"> the </w:t>
      </w:r>
      <w:r w:rsidRPr="0025627C">
        <w:rPr>
          <w:rFonts w:ascii="Courier New" w:hAnsi="Courier New" w:cs="Courier New"/>
        </w:rPr>
        <w:t>EimConfigurationDat</w:t>
      </w:r>
      <w:r>
        <w:rPr>
          <w:rFonts w:ascii="Courier New" w:hAnsi="Courier New" w:cs="Courier New"/>
        </w:rPr>
        <w:t>a</w:t>
      </w:r>
      <w:r w:rsidRPr="00BE1DCE">
        <w:t xml:space="preserve"> </w:t>
      </w:r>
      <w:r>
        <w:t>structure</w:t>
      </w:r>
      <w:r w:rsidRPr="00BE1DCE">
        <w:t>.</w:t>
      </w:r>
      <w:r>
        <w:t xml:space="preserve"> How the </w:t>
      </w:r>
      <w:r w:rsidRPr="00BE1DCE">
        <w:t>eIM Configuration Data</w:t>
      </w:r>
      <w:r>
        <w:t xml:space="preserve"> is sent to the eUICC is implementation specific.</w:t>
      </w:r>
    </w:p>
    <w:p w14:paraId="7FEE759A" w14:textId="77777777" w:rsidR="00252C48" w:rsidRPr="00B429B0" w:rsidRDefault="00252C48" w:rsidP="00252C48">
      <w:pPr>
        <w:pStyle w:val="Heading4"/>
        <w:numPr>
          <w:ilvl w:val="0"/>
          <w:numId w:val="0"/>
        </w:numPr>
        <w:tabs>
          <w:tab w:val="num" w:pos="1787"/>
        </w:tabs>
        <w:ind w:left="993" w:hanging="939"/>
        <w:rPr>
          <w:sz w:val="24"/>
          <w:szCs w:val="32"/>
        </w:rPr>
      </w:pPr>
      <w:bookmarkStart w:id="610" w:name="_Toc170369137"/>
      <w:r w:rsidRPr="00B429B0">
        <w:rPr>
          <w:sz w:val="24"/>
          <w:szCs w:val="32"/>
        </w:rPr>
        <w:t>3.5.</w:t>
      </w:r>
      <w:r>
        <w:rPr>
          <w:sz w:val="24"/>
          <w:szCs w:val="32"/>
        </w:rPr>
        <w:t>2</w:t>
      </w:r>
      <w:r w:rsidRPr="00B429B0">
        <w:rPr>
          <w:sz w:val="24"/>
          <w:szCs w:val="32"/>
        </w:rPr>
        <w:t>.</w:t>
      </w:r>
      <w:r>
        <w:rPr>
          <w:sz w:val="24"/>
          <w:szCs w:val="32"/>
        </w:rPr>
        <w:t>2</w:t>
      </w:r>
      <w:r w:rsidRPr="00B429B0">
        <w:rPr>
          <w:sz w:val="24"/>
          <w:szCs w:val="32"/>
        </w:rPr>
        <w:tab/>
      </w:r>
      <w:r>
        <w:rPr>
          <w:sz w:val="24"/>
          <w:szCs w:val="32"/>
        </w:rPr>
        <w:t xml:space="preserve">Deletion </w:t>
      </w:r>
      <w:r w:rsidRPr="00B429B0">
        <w:rPr>
          <w:sz w:val="24"/>
          <w:szCs w:val="32"/>
        </w:rPr>
        <w:t xml:space="preserve">of </w:t>
      </w:r>
      <w:r>
        <w:rPr>
          <w:sz w:val="24"/>
          <w:szCs w:val="32"/>
        </w:rPr>
        <w:t xml:space="preserve">all </w:t>
      </w:r>
      <w:r w:rsidRPr="00B429B0">
        <w:rPr>
          <w:sz w:val="24"/>
          <w:szCs w:val="32"/>
        </w:rPr>
        <w:t>eIM Configuration Data</w:t>
      </w:r>
      <w:bookmarkEnd w:id="610"/>
    </w:p>
    <w:p w14:paraId="7A22802A" w14:textId="77777777" w:rsidR="00252C48" w:rsidRDefault="00252C48" w:rsidP="009177AA">
      <w:pPr>
        <w:pStyle w:val="PlantUML"/>
      </w:pPr>
      <w:r>
        <w:t>@startuml</w:t>
      </w:r>
    </w:p>
    <w:p w14:paraId="189BC8C4" w14:textId="77777777" w:rsidR="00252C48" w:rsidRDefault="00252C48" w:rsidP="009177AA">
      <w:pPr>
        <w:pStyle w:val="PlantUML"/>
      </w:pPr>
      <w:r>
        <w:t>skinparam monochrome true</w:t>
      </w:r>
    </w:p>
    <w:p w14:paraId="2B71C445" w14:textId="77777777" w:rsidR="00252C48" w:rsidRDefault="00252C48" w:rsidP="009177AA">
      <w:pPr>
        <w:pStyle w:val="PlantUML"/>
      </w:pPr>
      <w:r>
        <w:t>skinparam ArrowColor Black</w:t>
      </w:r>
    </w:p>
    <w:p w14:paraId="46836654" w14:textId="77777777" w:rsidR="00252C48" w:rsidRDefault="00252C48" w:rsidP="009177AA">
      <w:pPr>
        <w:pStyle w:val="PlantUML"/>
      </w:pPr>
      <w:r>
        <w:t>skinparam lifelinestrategy solid</w:t>
      </w:r>
    </w:p>
    <w:p w14:paraId="39F9877F" w14:textId="77777777" w:rsidR="00252C48" w:rsidRDefault="00252C48" w:rsidP="009177AA">
      <w:pPr>
        <w:pStyle w:val="PlantUML"/>
      </w:pPr>
      <w:r>
        <w:t>skinparam sequenceMessageAlign center</w:t>
      </w:r>
    </w:p>
    <w:p w14:paraId="34CFEAF4" w14:textId="77777777" w:rsidR="00252C48" w:rsidRDefault="00252C48" w:rsidP="009177AA">
      <w:pPr>
        <w:pStyle w:val="PlantUML"/>
      </w:pPr>
      <w:r>
        <w:t>skinparam noteBackgroundColor #FFFFFF</w:t>
      </w:r>
    </w:p>
    <w:p w14:paraId="277567FC" w14:textId="77777777" w:rsidR="00252C48" w:rsidRDefault="00252C48" w:rsidP="009177AA">
      <w:pPr>
        <w:pStyle w:val="PlantUML"/>
      </w:pPr>
      <w:r>
        <w:t>skinparam participantBackgroundColor #FFFFFF</w:t>
      </w:r>
    </w:p>
    <w:p w14:paraId="5E23041D" w14:textId="77777777" w:rsidR="00252C48" w:rsidRPr="007F39F4" w:rsidRDefault="00252C48" w:rsidP="009177AA">
      <w:pPr>
        <w:pStyle w:val="PlantUML"/>
        <w:rPr>
          <w:lang w:val="fr-FR"/>
        </w:rPr>
      </w:pPr>
      <w:r w:rsidRPr="007F39F4">
        <w:rPr>
          <w:lang w:val="fr-FR"/>
        </w:rPr>
        <w:t>hide footbox</w:t>
      </w:r>
    </w:p>
    <w:p w14:paraId="0061B703" w14:textId="77777777" w:rsidR="00252C48" w:rsidRPr="007F39F4" w:rsidRDefault="00252C48" w:rsidP="009177AA">
      <w:pPr>
        <w:pStyle w:val="PlantUML"/>
        <w:rPr>
          <w:lang w:val="fr-FR"/>
        </w:rPr>
      </w:pPr>
    </w:p>
    <w:p w14:paraId="3FB6A5D6" w14:textId="77777777" w:rsidR="00252C48" w:rsidRPr="007F39F4" w:rsidRDefault="00252C48" w:rsidP="009177AA">
      <w:pPr>
        <w:pStyle w:val="PlantUML"/>
        <w:rPr>
          <w:lang w:val="fr-FR"/>
        </w:rPr>
      </w:pPr>
      <w:r w:rsidRPr="007F39F4">
        <w:rPr>
          <w:lang w:val="fr-FR"/>
        </w:rPr>
        <w:t>participant "&lt;b&gt;IPA" as IPA</w:t>
      </w:r>
    </w:p>
    <w:p w14:paraId="5D04E1FA" w14:textId="77777777" w:rsidR="00252C48" w:rsidRPr="007F39F4" w:rsidRDefault="00252C48" w:rsidP="009177AA">
      <w:pPr>
        <w:pStyle w:val="PlantUML"/>
        <w:rPr>
          <w:lang w:val="fr-FR"/>
        </w:rPr>
      </w:pPr>
      <w:r w:rsidRPr="007F39F4">
        <w:rPr>
          <w:lang w:val="fr-FR"/>
        </w:rPr>
        <w:t>participant "&lt;b&gt;eUICC (ISD-R)" as eUICC</w:t>
      </w:r>
    </w:p>
    <w:p w14:paraId="1F5E16E1" w14:textId="77777777" w:rsidR="00252C48" w:rsidRPr="007F39F4" w:rsidRDefault="00252C48" w:rsidP="009177AA">
      <w:pPr>
        <w:pStyle w:val="PlantUML"/>
        <w:rPr>
          <w:lang w:val="fr-FR"/>
        </w:rPr>
      </w:pPr>
    </w:p>
    <w:p w14:paraId="77A06E28" w14:textId="77777777" w:rsidR="00252C48" w:rsidRPr="007F39F4" w:rsidRDefault="00252C48" w:rsidP="009177AA">
      <w:pPr>
        <w:pStyle w:val="PlantUML"/>
        <w:rPr>
          <w:lang w:val="fr-FR"/>
        </w:rPr>
      </w:pPr>
      <w:r w:rsidRPr="007F39F4">
        <w:rPr>
          <w:lang w:val="fr-FR"/>
        </w:rPr>
        <w:t>IPA -&gt; eUICC : [1] ES10b.EuiccMemoryReset(resetEimConfigData)</w:t>
      </w:r>
    </w:p>
    <w:p w14:paraId="60AEEC1D" w14:textId="77777777" w:rsidR="00252C48" w:rsidRDefault="00252C48" w:rsidP="009177AA">
      <w:pPr>
        <w:pStyle w:val="PlantUML"/>
      </w:pPr>
      <w:r>
        <w:t>rnote over eUICC</w:t>
      </w:r>
    </w:p>
    <w:p w14:paraId="31A510D8" w14:textId="77777777" w:rsidR="00252C48" w:rsidRDefault="00252C48" w:rsidP="009177AA">
      <w:pPr>
        <w:pStyle w:val="PlantUML"/>
      </w:pPr>
      <w:r>
        <w:t>[2] Removes all eIM Configuration Data</w:t>
      </w:r>
    </w:p>
    <w:p w14:paraId="2483EF0F" w14:textId="77777777" w:rsidR="00252C48" w:rsidRDefault="00252C48" w:rsidP="009177AA">
      <w:pPr>
        <w:pStyle w:val="PlantUML"/>
      </w:pPr>
      <w:r>
        <w:t>end rnote</w:t>
      </w:r>
    </w:p>
    <w:p w14:paraId="7476DBF3" w14:textId="77777777" w:rsidR="00252C48" w:rsidRDefault="00252C48" w:rsidP="009177AA">
      <w:pPr>
        <w:pStyle w:val="PlantUML"/>
      </w:pPr>
      <w:r>
        <w:t>eUICC --&gt; IPA : [3] ok or nothingToDelete</w:t>
      </w:r>
    </w:p>
    <w:p w14:paraId="0EE100C0" w14:textId="77777777" w:rsidR="00252C48" w:rsidRDefault="00252C48" w:rsidP="009177AA">
      <w:pPr>
        <w:pStyle w:val="PlantUML"/>
      </w:pPr>
    </w:p>
    <w:p w14:paraId="68E688CF" w14:textId="77777777" w:rsidR="00252C48" w:rsidRPr="00892452" w:rsidRDefault="00252C48" w:rsidP="009177AA">
      <w:pPr>
        <w:pStyle w:val="PlantUML"/>
      </w:pPr>
      <w:r>
        <w:t>@enduml</w:t>
      </w:r>
    </w:p>
    <w:p w14:paraId="6F1B5CD7" w14:textId="77777777" w:rsidR="00252C48" w:rsidRDefault="00252C48" w:rsidP="00252C48">
      <w:pPr>
        <w:pStyle w:val="NormalParagraph"/>
        <w:jc w:val="center"/>
        <w:rPr>
          <w:b/>
        </w:rPr>
      </w:pPr>
      <w:r w:rsidRPr="009E5FDA">
        <w:rPr>
          <w:b/>
          <w:noProof/>
        </w:rPr>
        <w:lastRenderedPageBreak/>
        <w:drawing>
          <wp:inline distT="0" distB="0" distL="0" distR="0" wp14:anchorId="4A948908" wp14:editId="3F59D8A4">
            <wp:extent cx="4856400" cy="1447200"/>
            <wp:effectExtent l="0" t="0" r="0" b="63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4"/>
                    <a:stretch>
                      <a:fillRect/>
                    </a:stretch>
                  </pic:blipFill>
                  <pic:spPr>
                    <a:xfrm>
                      <a:off x="0" y="0"/>
                      <a:ext cx="4856400" cy="1447200"/>
                    </a:xfrm>
                    <a:prstGeom prst="rect">
                      <a:avLst/>
                    </a:prstGeom>
                  </pic:spPr>
                </pic:pic>
              </a:graphicData>
            </a:graphic>
          </wp:inline>
        </w:drawing>
      </w:r>
    </w:p>
    <w:p w14:paraId="07C596AD" w14:textId="1B036FB7" w:rsidR="00252C48" w:rsidRPr="00A57549" w:rsidRDefault="00252C48" w:rsidP="00B33E0D">
      <w:pPr>
        <w:pStyle w:val="Figure1"/>
      </w:pPr>
      <w:r w:rsidRPr="00A57549">
        <w:t>Deletion of all eIM Configuration Data</w:t>
      </w:r>
    </w:p>
    <w:p w14:paraId="423213FC" w14:textId="77777777" w:rsidR="00252C48" w:rsidRPr="00C36D4D" w:rsidRDefault="00252C48" w:rsidP="00252C48">
      <w:pPr>
        <w:pStyle w:val="NormalParagraph"/>
        <w:jc w:val="both"/>
      </w:pPr>
      <w:r w:rsidRPr="00C36D4D">
        <w:rPr>
          <w:b/>
        </w:rPr>
        <w:t>Start Conditions:</w:t>
      </w:r>
    </w:p>
    <w:p w14:paraId="163579AD" w14:textId="77777777" w:rsidR="00252C48" w:rsidRPr="00546358" w:rsidRDefault="00252C48" w:rsidP="00BE167A">
      <w:pPr>
        <w:pStyle w:val="NormalParagraph"/>
        <w:numPr>
          <w:ilvl w:val="0"/>
          <w:numId w:val="34"/>
        </w:numPr>
        <w:jc w:val="both"/>
      </w:pPr>
      <w:r>
        <w:t>None</w:t>
      </w:r>
    </w:p>
    <w:p w14:paraId="1C898E22" w14:textId="77777777" w:rsidR="00252C48" w:rsidRPr="00F96E8D" w:rsidRDefault="00252C48" w:rsidP="00252C48">
      <w:pPr>
        <w:pStyle w:val="NormalParagraph"/>
        <w:jc w:val="both"/>
      </w:pPr>
      <w:r w:rsidRPr="00C36D4D">
        <w:rPr>
          <w:b/>
        </w:rPr>
        <w:t>Procedure</w:t>
      </w:r>
      <w:r w:rsidRPr="0059619E">
        <w:rPr>
          <w:b/>
        </w:rPr>
        <w:t>:</w:t>
      </w:r>
    </w:p>
    <w:p w14:paraId="641E6F3D" w14:textId="77777777" w:rsidR="00252C48" w:rsidRDefault="00252C48" w:rsidP="00BE167A">
      <w:pPr>
        <w:pStyle w:val="ListNumber"/>
        <w:numPr>
          <w:ilvl w:val="0"/>
          <w:numId w:val="83"/>
        </w:numPr>
        <w:tabs>
          <w:tab w:val="left" w:pos="340"/>
        </w:tabs>
        <w:rPr>
          <w:lang w:eastAsia="en-GB"/>
        </w:rPr>
      </w:pPr>
      <w:r>
        <w:rPr>
          <w:lang w:eastAsia="en-GB"/>
        </w:rPr>
        <w:t xml:space="preserve">The IPA calls "ES10b.EuiccMemoryReset" function with </w:t>
      </w:r>
      <w:r w:rsidRPr="00EE581E">
        <w:rPr>
          <w:rFonts w:ascii="Courier New" w:hAnsi="Courier New" w:cs="Courier New"/>
          <w:szCs w:val="22"/>
          <w:lang w:eastAsia="en-GB" w:bidi="ar-SA"/>
        </w:rPr>
        <w:t>resetEimConfigData</w:t>
      </w:r>
      <w:r>
        <w:rPr>
          <w:lang w:eastAsia="en-GB"/>
        </w:rPr>
        <w:t xml:space="preserve"> bit set to one.</w:t>
      </w:r>
    </w:p>
    <w:p w14:paraId="7E9E5C89" w14:textId="77777777" w:rsidR="00252C48" w:rsidRDefault="00252C48" w:rsidP="00BE167A">
      <w:pPr>
        <w:pStyle w:val="ListNumber"/>
        <w:numPr>
          <w:ilvl w:val="0"/>
          <w:numId w:val="83"/>
        </w:numPr>
        <w:tabs>
          <w:tab w:val="left" w:pos="340"/>
        </w:tabs>
        <w:rPr>
          <w:lang w:eastAsia="en-GB"/>
        </w:rPr>
      </w:pPr>
      <w:r>
        <w:rPr>
          <w:lang w:eastAsia="en-GB"/>
        </w:rPr>
        <w:t>The eUICC removes all eIM Configuration Data.</w:t>
      </w:r>
    </w:p>
    <w:p w14:paraId="1C50EAC2" w14:textId="77777777" w:rsidR="00252C48" w:rsidRPr="001B1402" w:rsidRDefault="00252C48" w:rsidP="00BE167A">
      <w:pPr>
        <w:pStyle w:val="ListNumber"/>
        <w:numPr>
          <w:ilvl w:val="0"/>
          <w:numId w:val="83"/>
        </w:numPr>
        <w:tabs>
          <w:tab w:val="left" w:pos="340"/>
        </w:tabs>
        <w:rPr>
          <w:lang w:eastAsia="en-GB"/>
        </w:rPr>
      </w:pPr>
      <w:r>
        <w:rPr>
          <w:lang w:eastAsia="en-GB"/>
        </w:rPr>
        <w:t xml:space="preserve">The eUICC returns </w:t>
      </w:r>
      <w:r w:rsidRPr="00EE581E">
        <w:rPr>
          <w:rFonts w:ascii="Courier New" w:hAnsi="Courier New" w:cs="Courier New"/>
          <w:szCs w:val="22"/>
          <w:lang w:eastAsia="en-GB" w:bidi="ar-SA"/>
        </w:rPr>
        <w:t>ok</w:t>
      </w:r>
      <w:r>
        <w:rPr>
          <w:lang w:eastAsia="en-GB"/>
        </w:rPr>
        <w:t xml:space="preserve"> or </w:t>
      </w:r>
      <w:r w:rsidRPr="00EE581E">
        <w:rPr>
          <w:rFonts w:ascii="Courier New" w:hAnsi="Courier New" w:cs="Courier New"/>
          <w:szCs w:val="22"/>
          <w:lang w:eastAsia="en-GB" w:bidi="ar-SA"/>
        </w:rPr>
        <w:t>nothingToDelete</w:t>
      </w:r>
      <w:r>
        <w:rPr>
          <w:lang w:eastAsia="en-GB"/>
        </w:rPr>
        <w:t>.</w:t>
      </w:r>
    </w:p>
    <w:p w14:paraId="674AD909" w14:textId="77777777" w:rsidR="00252C48" w:rsidRPr="00C36D4D" w:rsidRDefault="00252C48" w:rsidP="00252C48">
      <w:pPr>
        <w:pStyle w:val="NormalParagraph"/>
      </w:pPr>
      <w:r w:rsidRPr="007A616A">
        <w:rPr>
          <w:rFonts w:eastAsia="Times New Roman" w:hint="eastAsia"/>
          <w:b/>
          <w:lang w:eastAsia="ko-KR"/>
        </w:rPr>
        <w:t>End</w:t>
      </w:r>
      <w:r w:rsidRPr="007A616A">
        <w:rPr>
          <w:b/>
        </w:rPr>
        <w:t xml:space="preserve"> Conditions:</w:t>
      </w:r>
    </w:p>
    <w:p w14:paraId="208B72DA" w14:textId="70C090F2" w:rsidR="00F40F24" w:rsidRDefault="00252C48" w:rsidP="00BE167A">
      <w:pPr>
        <w:pStyle w:val="NormalParagraph"/>
        <w:numPr>
          <w:ilvl w:val="0"/>
          <w:numId w:val="34"/>
        </w:numPr>
        <w:jc w:val="both"/>
      </w:pPr>
      <w:r>
        <w:t>The eUICC does not contain any eIM Configuration Data.</w:t>
      </w:r>
    </w:p>
    <w:p w14:paraId="429FD501" w14:textId="77777777" w:rsidR="00180400" w:rsidRPr="00B429B0" w:rsidRDefault="00180400" w:rsidP="00180400">
      <w:pPr>
        <w:pStyle w:val="Heading4"/>
        <w:numPr>
          <w:ilvl w:val="0"/>
          <w:numId w:val="0"/>
        </w:numPr>
        <w:tabs>
          <w:tab w:val="num" w:pos="1787"/>
        </w:tabs>
        <w:ind w:left="993" w:hanging="939"/>
        <w:rPr>
          <w:sz w:val="24"/>
          <w:szCs w:val="32"/>
        </w:rPr>
      </w:pPr>
      <w:bookmarkStart w:id="611" w:name="_Toc170369138"/>
      <w:r w:rsidRPr="00B429B0">
        <w:rPr>
          <w:sz w:val="24"/>
          <w:szCs w:val="32"/>
        </w:rPr>
        <w:t>3.5.</w:t>
      </w:r>
      <w:r>
        <w:rPr>
          <w:sz w:val="24"/>
          <w:szCs w:val="32"/>
        </w:rPr>
        <w:t>2</w:t>
      </w:r>
      <w:r w:rsidRPr="00B429B0">
        <w:rPr>
          <w:sz w:val="24"/>
          <w:szCs w:val="32"/>
        </w:rPr>
        <w:t>.</w:t>
      </w:r>
      <w:r>
        <w:rPr>
          <w:sz w:val="24"/>
          <w:szCs w:val="32"/>
        </w:rPr>
        <w:t>3</w:t>
      </w:r>
      <w:r w:rsidRPr="00B429B0">
        <w:rPr>
          <w:sz w:val="24"/>
          <w:szCs w:val="32"/>
        </w:rPr>
        <w:tab/>
      </w:r>
      <w:r>
        <w:rPr>
          <w:sz w:val="24"/>
          <w:szCs w:val="32"/>
        </w:rPr>
        <w:t xml:space="preserve">Reading </w:t>
      </w:r>
      <w:r w:rsidRPr="00B429B0">
        <w:rPr>
          <w:sz w:val="24"/>
          <w:szCs w:val="32"/>
        </w:rPr>
        <w:t>eIM Configuration Data</w:t>
      </w:r>
      <w:bookmarkEnd w:id="611"/>
    </w:p>
    <w:p w14:paraId="08BB63D4" w14:textId="77777777" w:rsidR="00180400" w:rsidRDefault="00180400" w:rsidP="009177AA">
      <w:pPr>
        <w:pStyle w:val="PlantUML"/>
      </w:pPr>
      <w:r>
        <w:t>@startuml</w:t>
      </w:r>
    </w:p>
    <w:p w14:paraId="17F1750A" w14:textId="77777777" w:rsidR="00180400" w:rsidRDefault="00180400" w:rsidP="009177AA">
      <w:pPr>
        <w:pStyle w:val="PlantUML"/>
      </w:pPr>
      <w:r>
        <w:t>skinparam monochrome true</w:t>
      </w:r>
    </w:p>
    <w:p w14:paraId="2523BCE1" w14:textId="77777777" w:rsidR="00180400" w:rsidRDefault="00180400" w:rsidP="009177AA">
      <w:pPr>
        <w:pStyle w:val="PlantUML"/>
      </w:pPr>
      <w:r>
        <w:t>skinparam ArrowColor Black</w:t>
      </w:r>
    </w:p>
    <w:p w14:paraId="6711B8B6" w14:textId="77777777" w:rsidR="00180400" w:rsidRDefault="00180400" w:rsidP="009177AA">
      <w:pPr>
        <w:pStyle w:val="PlantUML"/>
      </w:pPr>
      <w:r>
        <w:t>skinparam lifelinestrategy solid</w:t>
      </w:r>
    </w:p>
    <w:p w14:paraId="2DE80811" w14:textId="77777777" w:rsidR="00180400" w:rsidRDefault="00180400" w:rsidP="009177AA">
      <w:pPr>
        <w:pStyle w:val="PlantUML"/>
      </w:pPr>
      <w:r>
        <w:t>skinparam sequenceMessageAlign center</w:t>
      </w:r>
    </w:p>
    <w:p w14:paraId="398A47DF" w14:textId="77777777" w:rsidR="00180400" w:rsidRDefault="00180400" w:rsidP="009177AA">
      <w:pPr>
        <w:pStyle w:val="PlantUML"/>
      </w:pPr>
      <w:r>
        <w:t>skinparam noteBackgroundColor #FFFFFF</w:t>
      </w:r>
    </w:p>
    <w:p w14:paraId="08F40BBC" w14:textId="77777777" w:rsidR="00180400" w:rsidRDefault="00180400" w:rsidP="009177AA">
      <w:pPr>
        <w:pStyle w:val="PlantUML"/>
      </w:pPr>
      <w:r>
        <w:t>skinparam participantBackgroundColor #FFFFFF</w:t>
      </w:r>
    </w:p>
    <w:p w14:paraId="1572D6FC" w14:textId="77777777" w:rsidR="00180400" w:rsidRDefault="00180400" w:rsidP="009177AA">
      <w:pPr>
        <w:pStyle w:val="PlantUML"/>
      </w:pPr>
      <w:r>
        <w:t>hide footbox</w:t>
      </w:r>
    </w:p>
    <w:p w14:paraId="71AE310C" w14:textId="77777777" w:rsidR="00180400" w:rsidRDefault="00180400" w:rsidP="009177AA">
      <w:pPr>
        <w:pStyle w:val="PlantUML"/>
      </w:pPr>
    </w:p>
    <w:p w14:paraId="429C9FB5" w14:textId="77777777" w:rsidR="00180400" w:rsidRDefault="00180400" w:rsidP="009177AA">
      <w:pPr>
        <w:pStyle w:val="PlantUML"/>
      </w:pPr>
      <w:r>
        <w:t>participant "&lt;b&gt;IPA" as IPA</w:t>
      </w:r>
    </w:p>
    <w:p w14:paraId="0DA7B075" w14:textId="77777777" w:rsidR="00180400" w:rsidRPr="007F39F4" w:rsidRDefault="00180400" w:rsidP="009177AA">
      <w:pPr>
        <w:pStyle w:val="PlantUML"/>
        <w:rPr>
          <w:lang w:val="fr-FR"/>
        </w:rPr>
      </w:pPr>
      <w:r w:rsidRPr="007F39F4">
        <w:rPr>
          <w:lang w:val="fr-FR"/>
        </w:rPr>
        <w:t>participant "&lt;b&gt;eUICC (ISD-R)" as eUICC</w:t>
      </w:r>
    </w:p>
    <w:p w14:paraId="752939D7" w14:textId="77777777" w:rsidR="00180400" w:rsidRPr="007F39F4" w:rsidRDefault="00180400" w:rsidP="009177AA">
      <w:pPr>
        <w:pStyle w:val="PlantUML"/>
        <w:rPr>
          <w:lang w:val="fr-FR"/>
        </w:rPr>
      </w:pPr>
    </w:p>
    <w:p w14:paraId="499CD5EE" w14:textId="77777777" w:rsidR="00180400" w:rsidRPr="007F39F4" w:rsidRDefault="00180400" w:rsidP="009177AA">
      <w:pPr>
        <w:pStyle w:val="PlantUML"/>
        <w:rPr>
          <w:lang w:val="fr-FR"/>
        </w:rPr>
      </w:pPr>
      <w:r w:rsidRPr="007F39F4">
        <w:rPr>
          <w:lang w:val="fr-FR"/>
        </w:rPr>
        <w:t>IPA -&gt; eUICC : [1] ES10b.GetEimConfigurationData</w:t>
      </w:r>
    </w:p>
    <w:p w14:paraId="20C7E9CC" w14:textId="3AB9124C" w:rsidR="00180400" w:rsidRPr="007F39F4" w:rsidRDefault="00180400" w:rsidP="009177AA">
      <w:pPr>
        <w:pStyle w:val="PlantUML"/>
        <w:rPr>
          <w:lang w:val="fr-FR"/>
        </w:rPr>
      </w:pPr>
      <w:r w:rsidRPr="007F39F4">
        <w:rPr>
          <w:lang w:val="fr-FR"/>
        </w:rPr>
        <w:t xml:space="preserve">eUICC --&gt; IPA : [2] </w:t>
      </w:r>
      <w:r w:rsidR="0049785B" w:rsidRPr="007F39F4">
        <w:rPr>
          <w:lang w:val="fr-FR"/>
        </w:rPr>
        <w:t xml:space="preserve">List of </w:t>
      </w:r>
      <w:r w:rsidRPr="007F39F4">
        <w:rPr>
          <w:lang w:val="fr-FR"/>
        </w:rPr>
        <w:t>EimConfigurationData</w:t>
      </w:r>
    </w:p>
    <w:p w14:paraId="306104E3" w14:textId="77777777" w:rsidR="00180400" w:rsidRPr="00892452" w:rsidRDefault="00180400" w:rsidP="009177AA">
      <w:pPr>
        <w:pStyle w:val="PlantUML"/>
      </w:pPr>
      <w:r>
        <w:t>@enduml</w:t>
      </w:r>
    </w:p>
    <w:p w14:paraId="06DA00A9" w14:textId="6A1BF07A" w:rsidR="0049785B" w:rsidRDefault="0049785B" w:rsidP="00180400">
      <w:pPr>
        <w:pStyle w:val="NormalParagraph"/>
        <w:jc w:val="center"/>
        <w:rPr>
          <w:b/>
        </w:rPr>
      </w:pPr>
      <w:r>
        <w:rPr>
          <w:b/>
          <w:noProof/>
          <w:lang w:val="en-US" w:eastAsia="en-US"/>
        </w:rPr>
        <w:drawing>
          <wp:inline distT="0" distB="0" distL="0" distR="0" wp14:anchorId="4CE56D6F" wp14:editId="18A4117F">
            <wp:extent cx="3276600" cy="11430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 descr="Graphical user interface, text, application, emai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1143000"/>
                    </a:xfrm>
                    <a:prstGeom prst="rect">
                      <a:avLst/>
                    </a:prstGeom>
                    <a:noFill/>
                  </pic:spPr>
                </pic:pic>
              </a:graphicData>
            </a:graphic>
          </wp:inline>
        </w:drawing>
      </w:r>
    </w:p>
    <w:p w14:paraId="0592AA46" w14:textId="49A74EA1" w:rsidR="00180400" w:rsidRPr="00A57549" w:rsidRDefault="00180400" w:rsidP="00C74181">
      <w:pPr>
        <w:pStyle w:val="Figure1"/>
      </w:pPr>
      <w:r w:rsidRPr="00A57549">
        <w:t>Reading eIM Configuration Data by IPA</w:t>
      </w:r>
    </w:p>
    <w:p w14:paraId="669AF7B3" w14:textId="77777777" w:rsidR="00180400" w:rsidRPr="00C36D4D" w:rsidRDefault="00180400" w:rsidP="00180400">
      <w:pPr>
        <w:pStyle w:val="NormalParagraph"/>
        <w:jc w:val="both"/>
      </w:pPr>
      <w:r w:rsidRPr="00C36D4D">
        <w:rPr>
          <w:b/>
        </w:rPr>
        <w:t>Start Conditions:</w:t>
      </w:r>
    </w:p>
    <w:p w14:paraId="621D77AD" w14:textId="77777777" w:rsidR="00180400" w:rsidRPr="00546358" w:rsidRDefault="00180400" w:rsidP="00BE167A">
      <w:pPr>
        <w:pStyle w:val="NormalParagraph"/>
        <w:numPr>
          <w:ilvl w:val="0"/>
          <w:numId w:val="34"/>
        </w:numPr>
        <w:jc w:val="both"/>
      </w:pPr>
      <w:r>
        <w:t>None</w:t>
      </w:r>
    </w:p>
    <w:p w14:paraId="1F850609" w14:textId="77777777" w:rsidR="00180400" w:rsidRPr="00F96E8D" w:rsidRDefault="00180400" w:rsidP="00180400">
      <w:pPr>
        <w:pStyle w:val="NormalParagraph"/>
        <w:jc w:val="both"/>
      </w:pPr>
      <w:r w:rsidRPr="00C36D4D">
        <w:rPr>
          <w:b/>
        </w:rPr>
        <w:lastRenderedPageBreak/>
        <w:t>Procedure</w:t>
      </w:r>
      <w:r w:rsidRPr="0059619E">
        <w:rPr>
          <w:b/>
        </w:rPr>
        <w:t>:</w:t>
      </w:r>
    </w:p>
    <w:p w14:paraId="4D45471C" w14:textId="77777777" w:rsidR="00180400" w:rsidRDefault="00180400" w:rsidP="00BE167A">
      <w:pPr>
        <w:pStyle w:val="ListNumber"/>
        <w:numPr>
          <w:ilvl w:val="0"/>
          <w:numId w:val="97"/>
        </w:numPr>
        <w:tabs>
          <w:tab w:val="left" w:pos="340"/>
        </w:tabs>
        <w:rPr>
          <w:lang w:eastAsia="en-GB"/>
        </w:rPr>
      </w:pPr>
      <w:r>
        <w:rPr>
          <w:lang w:eastAsia="en-GB"/>
        </w:rPr>
        <w:t>The IPA calls "ES10b.GetEimConfigurationData" function.</w:t>
      </w:r>
    </w:p>
    <w:p w14:paraId="75C5CDB8" w14:textId="2905DA28" w:rsidR="00180400" w:rsidRPr="001B1402" w:rsidRDefault="00180400" w:rsidP="00BE167A">
      <w:pPr>
        <w:pStyle w:val="ListNumber"/>
        <w:numPr>
          <w:ilvl w:val="0"/>
          <w:numId w:val="97"/>
        </w:numPr>
        <w:tabs>
          <w:tab w:val="left" w:pos="340"/>
        </w:tabs>
        <w:rPr>
          <w:lang w:eastAsia="en-GB"/>
        </w:rPr>
      </w:pPr>
      <w:r>
        <w:rPr>
          <w:lang w:eastAsia="en-GB"/>
        </w:rPr>
        <w:t xml:space="preserve">The eUICC returns the </w:t>
      </w:r>
      <w:r w:rsidR="0049785B">
        <w:rPr>
          <w:lang w:eastAsia="en-GB"/>
        </w:rPr>
        <w:t xml:space="preserve">list of </w:t>
      </w:r>
      <w:r>
        <w:rPr>
          <w:lang w:eastAsia="en-GB"/>
        </w:rPr>
        <w:t>eIM Configuration Data stored in the eUICC to the IPA.</w:t>
      </w:r>
    </w:p>
    <w:p w14:paraId="4071EFCC" w14:textId="77777777" w:rsidR="00180400" w:rsidRPr="00C36D4D" w:rsidRDefault="00180400" w:rsidP="00180400">
      <w:pPr>
        <w:pStyle w:val="NormalParagraph"/>
      </w:pPr>
      <w:r w:rsidRPr="007A616A">
        <w:rPr>
          <w:rFonts w:eastAsia="Times New Roman" w:hint="eastAsia"/>
          <w:b/>
          <w:lang w:eastAsia="ko-KR"/>
        </w:rPr>
        <w:t>End</w:t>
      </w:r>
      <w:r w:rsidRPr="007A616A">
        <w:rPr>
          <w:b/>
        </w:rPr>
        <w:t xml:space="preserve"> Conditions:</w:t>
      </w:r>
    </w:p>
    <w:p w14:paraId="6E094AEF" w14:textId="77777777" w:rsidR="00180400" w:rsidRPr="00546358" w:rsidRDefault="00180400" w:rsidP="00BE167A">
      <w:pPr>
        <w:pStyle w:val="NormalParagraph"/>
        <w:numPr>
          <w:ilvl w:val="0"/>
          <w:numId w:val="34"/>
        </w:numPr>
        <w:jc w:val="both"/>
      </w:pPr>
      <w:r>
        <w:t>None</w:t>
      </w:r>
    </w:p>
    <w:p w14:paraId="02BC0FEF" w14:textId="77777777" w:rsidR="00BB5F15" w:rsidRPr="004342C2" w:rsidRDefault="00BB5F15" w:rsidP="004342C2">
      <w:pPr>
        <w:pStyle w:val="Heading2"/>
        <w:tabs>
          <w:tab w:val="clear" w:pos="1616"/>
          <w:tab w:val="num" w:pos="624"/>
        </w:tabs>
        <w:ind w:left="624"/>
      </w:pPr>
      <w:bookmarkStart w:id="612" w:name="_Toc170369139"/>
      <w:r w:rsidRPr="004342C2">
        <w:t>Error handling within an RSP session</w:t>
      </w:r>
      <w:bookmarkEnd w:id="612"/>
    </w:p>
    <w:p w14:paraId="03BBF4E8" w14:textId="30CD5B73" w:rsidR="00BB5F15" w:rsidRPr="007F7D74" w:rsidRDefault="00BB5F15" w:rsidP="00BB5F15">
      <w:pPr>
        <w:pStyle w:val="NormalParagraph"/>
      </w:pPr>
      <w:r w:rsidRPr="00CF01E6">
        <w:t xml:space="preserve">The </w:t>
      </w:r>
      <w:r>
        <w:t xml:space="preserve">RSP sessions </w:t>
      </w:r>
      <w:r w:rsidRPr="00CF01E6">
        <w:t xml:space="preserve">comprise a sequence of operations between the SM-DP+, the </w:t>
      </w:r>
      <w:r>
        <w:t>IPA</w:t>
      </w:r>
      <w:r w:rsidRPr="00CF01E6">
        <w:t>, the eUICC</w:t>
      </w:r>
      <w:r>
        <w:t>, and/or the eIM</w:t>
      </w:r>
      <w:r w:rsidRPr="00CF01E6">
        <w:t xml:space="preserve"> over a period of time. In addition to errors reported by ES9+</w:t>
      </w:r>
      <w:r>
        <w:t>,</w:t>
      </w:r>
      <w:r w:rsidRPr="00CF01E6">
        <w:t xml:space="preserve"> </w:t>
      </w:r>
      <w:r>
        <w:t xml:space="preserve">ES9+', </w:t>
      </w:r>
      <w:r w:rsidRPr="00CF01E6">
        <w:t xml:space="preserve">ES10 </w:t>
      </w:r>
      <w:r>
        <w:t xml:space="preserve">and/or ESipa </w:t>
      </w:r>
      <w:r w:rsidRPr="00CF01E6">
        <w:t xml:space="preserve">functions, other conditions </w:t>
      </w:r>
      <w:r>
        <w:t>MAY</w:t>
      </w:r>
      <w:r w:rsidRPr="00CF01E6">
        <w:t xml:space="preserve"> impact the successful execution of this procedure.</w:t>
      </w:r>
      <w:r w:rsidRPr="007F7D74">
        <w:t xml:space="preserve"> The </w:t>
      </w:r>
      <w:r>
        <w:t>I</w:t>
      </w:r>
      <w:r w:rsidRPr="007F7D74">
        <w:t xml:space="preserve">PA SHOULD indicate such failures to </w:t>
      </w:r>
      <w:r>
        <w:t xml:space="preserve">external entities, </w:t>
      </w:r>
      <w:r w:rsidR="005B439A">
        <w:t>e.g.</w:t>
      </w:r>
      <w:r>
        <w:t>, a device management platform</w:t>
      </w:r>
      <w:r w:rsidRPr="007F7D74">
        <w:t>; however, the specific presentation of these errors is out of the scope of this document.</w:t>
      </w:r>
    </w:p>
    <w:p w14:paraId="5CAF1AC9" w14:textId="77777777" w:rsidR="00BB5F15" w:rsidRPr="007F7D74" w:rsidRDefault="00BB5F15" w:rsidP="00BB5F15">
      <w:pPr>
        <w:pStyle w:val="NormalParagraph"/>
      </w:pPr>
      <w:r w:rsidRPr="007F7D74">
        <w:t xml:space="preserve">The </w:t>
      </w:r>
      <w:r>
        <w:t>I</w:t>
      </w:r>
      <w:r w:rsidRPr="007F7D74">
        <w:t xml:space="preserve">PA SHOULD NOT initiate a </w:t>
      </w:r>
      <w:r>
        <w:t xml:space="preserve">new RSP session </w:t>
      </w:r>
      <w:r w:rsidRPr="007F7D74">
        <w:t xml:space="preserve">while there is an active RSP session. However, in the event that this does occur, the eUICC SHALL discard its session state with the possible exception that unused </w:t>
      </w:r>
      <w:r>
        <w:t xml:space="preserve">one-time keys </w:t>
      </w:r>
      <w:r w:rsidRPr="007F7D74">
        <w:t>MAY be stored for future retr</w:t>
      </w:r>
      <w:r>
        <w:t>ies</w:t>
      </w:r>
      <w:r w:rsidRPr="007F7D74">
        <w:t>, when a new RSP session is started with "ES10b.GetEUICCChallenge".</w:t>
      </w:r>
    </w:p>
    <w:p w14:paraId="44A36BD3" w14:textId="77777777" w:rsidR="00BB5F15" w:rsidRPr="007F7D74" w:rsidRDefault="00BB5F15" w:rsidP="00BB5F15">
      <w:pPr>
        <w:pStyle w:val="NormalParagraph"/>
      </w:pPr>
      <w:r w:rsidRPr="007F7D74">
        <w:t>If an eUICC Memory Reset or eUICC Test Memory Reset is successfully processed during a</w:t>
      </w:r>
      <w:r>
        <w:t>n RSP session</w:t>
      </w:r>
      <w:r w:rsidRPr="007F7D74">
        <w:t>, the eUICC SHALL discard its session state.</w:t>
      </w:r>
    </w:p>
    <w:p w14:paraId="4C6C4DE6" w14:textId="77777777" w:rsidR="00BB5F15" w:rsidRDefault="00BB5F15" w:rsidP="00BB5F15">
      <w:pPr>
        <w:pStyle w:val="NormalParagraph"/>
      </w:pPr>
      <w:r w:rsidRPr="007F7D74">
        <w:t>An RSP Session</w:t>
      </w:r>
      <w:r w:rsidRPr="007F7D74" w:rsidDel="00070DD3">
        <w:t xml:space="preserve"> MAY fail because of a communications failure between the </w:t>
      </w:r>
      <w:r>
        <w:t>IPA</w:t>
      </w:r>
      <w:r w:rsidRPr="007F7D74" w:rsidDel="00070DD3">
        <w:t xml:space="preserve"> and the </w:t>
      </w:r>
      <w:r w:rsidRPr="007F7D74">
        <w:t>RSP Server</w:t>
      </w:r>
      <w:r>
        <w:t>, or the IPA and the eIM</w:t>
      </w:r>
      <w:r w:rsidRPr="007F7D74" w:rsidDel="00070DD3">
        <w:t xml:space="preserve">. The </w:t>
      </w:r>
      <w:r>
        <w:t>I</w:t>
      </w:r>
      <w:r w:rsidRPr="007F7D74" w:rsidDel="00070DD3">
        <w:t xml:space="preserve">PA MAY retry </w:t>
      </w:r>
      <w:r>
        <w:t xml:space="preserve">the failed RSP session </w:t>
      </w:r>
      <w:r w:rsidRPr="007F7D74" w:rsidDel="00070DD3">
        <w:t xml:space="preserve">for a period of time. The </w:t>
      </w:r>
      <w:r>
        <w:t>I</w:t>
      </w:r>
      <w:r w:rsidRPr="007F7D74" w:rsidDel="00070DD3">
        <w:t>PA SHALL reset its own session state when all retry attempts have failed.</w:t>
      </w:r>
    </w:p>
    <w:p w14:paraId="71F55EFF" w14:textId="77777777" w:rsidR="00BB5F15" w:rsidRPr="007F7D74" w:rsidRDefault="00BB5F15" w:rsidP="00BB5F15">
      <w:pPr>
        <w:pStyle w:val="NormalParagraph"/>
        <w:spacing w:after="0"/>
      </w:pPr>
      <w:r w:rsidRPr="007F7D74">
        <w:t xml:space="preserve">An RSP Session could fail while the </w:t>
      </w:r>
      <w:r>
        <w:t>I</w:t>
      </w:r>
      <w:r w:rsidRPr="007F7D74">
        <w:t>PA is invoking an ES10 function for reasons other than an error status reported by the eUICC. Examples of such failures include:</w:t>
      </w:r>
    </w:p>
    <w:p w14:paraId="6D4A52CC" w14:textId="77777777" w:rsidR="00BB5F15" w:rsidRDefault="00BB5F15" w:rsidP="00BE167A">
      <w:pPr>
        <w:pStyle w:val="NormalParagraph"/>
        <w:numPr>
          <w:ilvl w:val="0"/>
          <w:numId w:val="51"/>
        </w:numPr>
        <w:spacing w:after="0"/>
        <w:ind w:left="714" w:hanging="357"/>
      </w:pPr>
      <w:r w:rsidRPr="007F7D74">
        <w:t>In the case of a removable eUICC card, the card</w:t>
      </w:r>
      <w:r>
        <w:t xml:space="preserve"> is unexpectedly removed</w:t>
      </w:r>
      <w:r w:rsidRPr="007F7D74">
        <w:t>.</w:t>
      </w:r>
    </w:p>
    <w:p w14:paraId="5757472E" w14:textId="38C8BFCB" w:rsidR="00BB5F15" w:rsidRDefault="00BB5F15" w:rsidP="00BE167A">
      <w:pPr>
        <w:pStyle w:val="NormalParagraph"/>
        <w:numPr>
          <w:ilvl w:val="0"/>
          <w:numId w:val="51"/>
        </w:numPr>
        <w:spacing w:after="0"/>
        <w:ind w:left="714" w:hanging="357"/>
      </w:pPr>
      <w:r w:rsidRPr="007F7D74">
        <w:t xml:space="preserve">The </w:t>
      </w:r>
      <w:r>
        <w:t xml:space="preserve">IoT Device is </w:t>
      </w:r>
      <w:r w:rsidRPr="007F7D74">
        <w:t>power</w:t>
      </w:r>
      <w:r>
        <w:t xml:space="preserve">ed off, </w:t>
      </w:r>
      <w:r w:rsidR="005B439A">
        <w:t>e.g.,</w:t>
      </w:r>
      <w:r>
        <w:t xml:space="preserve"> by running out of </w:t>
      </w:r>
      <w:r w:rsidRPr="007F7D74">
        <w:t>the battery</w:t>
      </w:r>
      <w:r>
        <w:t xml:space="preserve"> or by the user</w:t>
      </w:r>
      <w:r w:rsidRPr="007F7D74">
        <w:t>.</w:t>
      </w:r>
    </w:p>
    <w:p w14:paraId="4A529F47" w14:textId="77777777" w:rsidR="00BB5F15" w:rsidRPr="007F7D74" w:rsidRDefault="00BB5F15" w:rsidP="00BE167A">
      <w:pPr>
        <w:pStyle w:val="NormalParagraph"/>
        <w:numPr>
          <w:ilvl w:val="0"/>
          <w:numId w:val="51"/>
        </w:numPr>
        <w:spacing w:after="0"/>
        <w:ind w:left="714" w:hanging="357"/>
      </w:pPr>
      <w:r w:rsidRPr="007F7D74">
        <w:t xml:space="preserve">A software fault could cause a crash of the </w:t>
      </w:r>
      <w:r>
        <w:t>I</w:t>
      </w:r>
      <w:r w:rsidRPr="007F7D74">
        <w:t xml:space="preserve">PA, host </w:t>
      </w:r>
      <w:r>
        <w:t xml:space="preserve">IoT </w:t>
      </w:r>
      <w:r w:rsidRPr="007F7D74">
        <w:t>Device, and/or baseband processor.</w:t>
      </w:r>
    </w:p>
    <w:p w14:paraId="3C86B999" w14:textId="6268F4EF" w:rsidR="00BB5F15" w:rsidRDefault="00BB5F15" w:rsidP="00BB5F15">
      <w:pPr>
        <w:pStyle w:val="NormalParagraph"/>
      </w:pPr>
      <w:r>
        <w:t>W</w:t>
      </w:r>
      <w:r w:rsidRPr="007F7D74">
        <w:t>hen possible (e.g., when power is restored)</w:t>
      </w:r>
      <w:r>
        <w:t xml:space="preserve">, the IPA </w:t>
      </w:r>
      <w:r w:rsidRPr="007F7D74">
        <w:t xml:space="preserve">SHOULD provide an appropriate error indication to </w:t>
      </w:r>
      <w:r>
        <w:t>external entities, e.g., the device management platform, and MAY restart the relevant procedure</w:t>
      </w:r>
      <w:r w:rsidRPr="007F7D74">
        <w:t xml:space="preserve">. The specific presentation of such an error </w:t>
      </w:r>
      <w:r w:rsidR="009E31F3">
        <w:t>N</w:t>
      </w:r>
      <w:r w:rsidRPr="007F7D74">
        <w:t>otification is out of scope of this document.</w:t>
      </w:r>
    </w:p>
    <w:p w14:paraId="035D9E86" w14:textId="77777777" w:rsidR="000473F4" w:rsidRPr="004342C2" w:rsidRDefault="000473F4" w:rsidP="004342C2">
      <w:pPr>
        <w:pStyle w:val="Heading2"/>
        <w:tabs>
          <w:tab w:val="clear" w:pos="1616"/>
          <w:tab w:val="num" w:pos="624"/>
        </w:tabs>
        <w:ind w:left="624"/>
      </w:pPr>
      <w:bookmarkStart w:id="613" w:name="_Toc170369140"/>
      <w:r w:rsidRPr="004342C2">
        <w:t>Notification Delivery to Notification Receivers</w:t>
      </w:r>
      <w:bookmarkEnd w:id="613"/>
    </w:p>
    <w:p w14:paraId="39973679" w14:textId="6F89600B" w:rsidR="000473F4" w:rsidRPr="00263F6C" w:rsidRDefault="000473F4" w:rsidP="000473F4">
      <w:pPr>
        <w:spacing w:after="120"/>
        <w:rPr>
          <w:rFonts w:cs="Arial"/>
          <w:lang w:val="en-US" w:eastAsia="ko-KR"/>
        </w:rPr>
      </w:pPr>
      <w:r w:rsidRPr="00263F6C">
        <w:rPr>
          <w:rFonts w:cs="Arial"/>
          <w:lang w:val="en-US" w:eastAsia="ko-KR"/>
        </w:rPr>
        <w:t xml:space="preserve">This procedure describes the </w:t>
      </w:r>
      <w:r>
        <w:rPr>
          <w:rFonts w:cs="Arial"/>
          <w:lang w:val="en-US" w:eastAsia="ko-KR"/>
        </w:rPr>
        <w:t xml:space="preserve">delivery of Notifications to Notification Receivers. Notifications </w:t>
      </w:r>
      <w:r w:rsidR="002703AF">
        <w:rPr>
          <w:rFonts w:cs="Arial"/>
          <w:lang w:val="en-US" w:eastAsia="ko-KR"/>
        </w:rPr>
        <w:t xml:space="preserve">MAY </w:t>
      </w:r>
      <w:r>
        <w:rPr>
          <w:rFonts w:cs="Arial"/>
          <w:lang w:val="en-US" w:eastAsia="ko-KR"/>
        </w:rPr>
        <w:t>also be delivered together with an eUICC Package Result as described in Section 3.3.1.</w:t>
      </w:r>
    </w:p>
    <w:p w14:paraId="32FB3C25"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@startuml</w:t>
      </w:r>
    </w:p>
    <w:p w14:paraId="6B3F28E3"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monochrome true</w:t>
      </w:r>
    </w:p>
    <w:p w14:paraId="7110774F"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ArrowColor Black</w:t>
      </w:r>
    </w:p>
    <w:p w14:paraId="1FBE12C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lifelinestrategy solid</w:t>
      </w:r>
    </w:p>
    <w:p w14:paraId="59E41B1D"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sequenceMessageAlign center</w:t>
      </w:r>
    </w:p>
    <w:p w14:paraId="1EF0FCC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lastRenderedPageBreak/>
        <w:t>skinparam noteBackgroundColor #FFFFFF</w:t>
      </w:r>
    </w:p>
    <w:p w14:paraId="1E1F3970"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participantBackgroundColor #FFFFFF</w:t>
      </w:r>
    </w:p>
    <w:p w14:paraId="2EEB45EB"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 xml:space="preserve">skinparam ParticipantPadding 70 </w:t>
      </w:r>
    </w:p>
    <w:p w14:paraId="12E6261C"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hide footbox</w:t>
      </w:r>
    </w:p>
    <w:p w14:paraId="2250BC91"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0E5EC997"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w:t>
      </w:r>
      <w:r>
        <w:rPr>
          <w:rFonts w:ascii="Courier New" w:hAnsi="Courier New" w:cs="Courier New"/>
          <w:noProof/>
          <w:color w:val="008000"/>
          <w:sz w:val="18"/>
          <w:lang w:val="en-US" w:eastAsia="en-US"/>
        </w:rPr>
        <w:t>SM-DP+</w:t>
      </w:r>
      <w:r w:rsidRPr="00263F6C">
        <w:rPr>
          <w:rFonts w:ascii="Courier New" w:hAnsi="Courier New" w:cs="Courier New"/>
          <w:noProof/>
          <w:color w:val="008000"/>
          <w:sz w:val="18"/>
          <w:lang w:val="en-US" w:eastAsia="en-US"/>
        </w:rPr>
        <w:t xml:space="preserve">" as </w:t>
      </w:r>
      <w:r>
        <w:rPr>
          <w:rFonts w:ascii="Courier New" w:hAnsi="Courier New" w:cs="Courier New"/>
          <w:noProof/>
          <w:color w:val="008000"/>
          <w:sz w:val="18"/>
          <w:lang w:val="en-US" w:eastAsia="en-US"/>
        </w:rPr>
        <w:t>DP</w:t>
      </w:r>
    </w:p>
    <w:p w14:paraId="65686132"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"&lt;b&gt;eIM" as eIM</w:t>
      </w:r>
    </w:p>
    <w:p w14:paraId="7065B5F8"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"&lt;b&gt;IPAd" as IPA</w:t>
      </w:r>
    </w:p>
    <w:p w14:paraId="0902E023"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"&lt;b&gt;eUICC" as E</w:t>
      </w:r>
    </w:p>
    <w:p w14:paraId="4E5D47B3"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6B948593"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 xml:space="preserve">PA -&gt; </w:t>
      </w: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 [</w:t>
      </w:r>
      <w:r>
        <w:rPr>
          <w:rFonts w:ascii="Courier New" w:hAnsi="Courier New" w:cs="Courier New"/>
          <w:noProof/>
          <w:color w:val="008000"/>
          <w:sz w:val="18"/>
          <w:lang w:val="en-US" w:eastAsia="en-US"/>
        </w:rPr>
        <w:t>1</w:t>
      </w:r>
      <w:r w:rsidRPr="00A76808">
        <w:rPr>
          <w:rFonts w:ascii="Courier New" w:hAnsi="Courier New" w:cs="Courier New"/>
          <w:noProof/>
          <w:color w:val="008000"/>
          <w:sz w:val="18"/>
          <w:lang w:val="en-US" w:eastAsia="en-US"/>
        </w:rPr>
        <w:t>] ES10b.RetrieveNotificationsList</w:t>
      </w:r>
    </w:p>
    <w:p w14:paraId="3BD559A7"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-&gt; </w:t>
      </w: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PA : List of pending Notifications</w:t>
      </w:r>
    </w:p>
    <w:p w14:paraId="02DD4240"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7D4337E9" w14:textId="77777777" w:rsidR="000473F4" w:rsidRDefault="000473F4" w:rsidP="009177AA">
      <w:pPr>
        <w:pStyle w:val="PlantUML"/>
      </w:pPr>
      <w:r>
        <w:t>group If pending Notifictions to be delivered</w:t>
      </w:r>
    </w:p>
    <w:p w14:paraId="16C4DB5D" w14:textId="77777777" w:rsidR="000473F4" w:rsidRDefault="000473F4" w:rsidP="009177AA">
      <w:pPr>
        <w:pStyle w:val="PlantUML"/>
      </w:pPr>
      <w:r>
        <w:t>group For each pending Notification</w:t>
      </w:r>
    </w:p>
    <w:p w14:paraId="1920309D" w14:textId="77777777" w:rsidR="000473F4" w:rsidRDefault="000473F4" w:rsidP="009177AA">
      <w:pPr>
        <w:pStyle w:val="PlantUML"/>
      </w:pPr>
      <w:r>
        <w:t>alt [2a] Direct ES9+ interface to SM-DP+</w:t>
      </w:r>
    </w:p>
    <w:p w14:paraId="02F5C8DC" w14:textId="77777777" w:rsidR="000473F4" w:rsidRDefault="000473F4" w:rsidP="009177AA">
      <w:pPr>
        <w:pStyle w:val="PlantUML"/>
      </w:pPr>
      <w:r>
        <w:t>IPA -&gt; DP : ES9+.HandleNotification</w:t>
      </w:r>
    </w:p>
    <w:p w14:paraId="2A2760E3" w14:textId="77777777" w:rsidR="000473F4" w:rsidRPr="00856699" w:rsidRDefault="000473F4" w:rsidP="009177AA">
      <w:pPr>
        <w:pStyle w:val="PlantUML"/>
      </w:pPr>
      <w:r>
        <w:t>DP</w:t>
      </w:r>
      <w:r w:rsidRPr="00856699">
        <w:t xml:space="preserve"> -&gt; IPA : ACK</w:t>
      </w:r>
    </w:p>
    <w:p w14:paraId="43BCAA73" w14:textId="77777777" w:rsidR="000473F4" w:rsidRDefault="000473F4" w:rsidP="009177AA">
      <w:pPr>
        <w:pStyle w:val="PlantUML"/>
      </w:pPr>
      <w:r>
        <w:t>else [2b] No direct ES9+ interface to SM-DP+</w:t>
      </w:r>
    </w:p>
    <w:p w14:paraId="37E3E148" w14:textId="77777777" w:rsidR="000473F4" w:rsidRDefault="000473F4" w:rsidP="009177AA">
      <w:pPr>
        <w:pStyle w:val="PlantUML"/>
      </w:pPr>
      <w:r>
        <w:t>IPA -&gt; eIM : ESipa.HandleNotification</w:t>
      </w:r>
    </w:p>
    <w:p w14:paraId="3C466963" w14:textId="77777777" w:rsidR="000473F4" w:rsidRPr="00856699" w:rsidRDefault="000473F4" w:rsidP="009177AA">
      <w:pPr>
        <w:pStyle w:val="PlantUML"/>
      </w:pPr>
      <w:r>
        <w:t>e</w:t>
      </w:r>
      <w:r w:rsidRPr="00856699">
        <w:t>IM -&gt; IPA : ACK</w:t>
      </w:r>
    </w:p>
    <w:p w14:paraId="7445D9D2" w14:textId="77777777" w:rsidR="000473F4" w:rsidRPr="004F6D16"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eIM -&gt; DP : ES9+’.HandleNotification</w:t>
      </w:r>
    </w:p>
    <w:p w14:paraId="36C24BD8" w14:textId="77777777" w:rsidR="000473F4" w:rsidRPr="004F6D16"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DP -&gt; eIM : ACK</w:t>
      </w:r>
    </w:p>
    <w:p w14:paraId="56E46F5D" w14:textId="77777777" w:rsidR="000473F4" w:rsidRDefault="000473F4" w:rsidP="009177AA">
      <w:pPr>
        <w:pStyle w:val="PlantUML"/>
      </w:pPr>
      <w:r>
        <w:t>end</w:t>
      </w:r>
    </w:p>
    <w:p w14:paraId="14913115"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IPA -&gt; E : [</w:t>
      </w:r>
      <w:r>
        <w:rPr>
          <w:rFonts w:ascii="Courier New" w:hAnsi="Courier New" w:cs="Courier New"/>
          <w:noProof/>
          <w:color w:val="008000"/>
          <w:sz w:val="18"/>
          <w:lang w:val="en-US" w:eastAsia="en-US"/>
        </w:rPr>
        <w:t>3</w:t>
      </w:r>
      <w:r w:rsidRPr="00263F6C">
        <w:rPr>
          <w:rFonts w:ascii="Courier New" w:hAnsi="Courier New" w:cs="Courier New"/>
          <w:noProof/>
          <w:color w:val="008000"/>
          <w:sz w:val="18"/>
          <w:lang w:val="en-US" w:eastAsia="en-US"/>
        </w:rPr>
        <w:t>] ES10b.RemoveNotificationFromList</w:t>
      </w:r>
    </w:p>
    <w:p w14:paraId="2114B47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rnote over E: [</w:t>
      </w:r>
      <w:r>
        <w:rPr>
          <w:rFonts w:ascii="Courier New" w:hAnsi="Courier New" w:cs="Courier New"/>
          <w:noProof/>
          <w:color w:val="008000"/>
          <w:sz w:val="18"/>
          <w:lang w:val="en-US" w:eastAsia="en-US"/>
        </w:rPr>
        <w:t>4</w:t>
      </w:r>
      <w:r w:rsidRPr="00263F6C">
        <w:rPr>
          <w:rFonts w:ascii="Courier New" w:hAnsi="Courier New" w:cs="Courier New"/>
          <w:noProof/>
          <w:color w:val="008000"/>
          <w:sz w:val="18"/>
          <w:lang w:val="en-US" w:eastAsia="en-US"/>
        </w:rPr>
        <w:t xml:space="preserve">] Delete </w:t>
      </w:r>
      <w:r>
        <w:rPr>
          <w:rFonts w:ascii="Courier New" w:hAnsi="Courier New" w:cs="Courier New"/>
          <w:noProof/>
          <w:color w:val="008000"/>
          <w:sz w:val="18"/>
          <w:lang w:val="en-US" w:eastAsia="en-US"/>
        </w:rPr>
        <w:t>Notification</w:t>
      </w:r>
    </w:p>
    <w:p w14:paraId="325D12A7" w14:textId="77777777" w:rsidR="000473F4" w:rsidRDefault="000473F4" w:rsidP="009177AA">
      <w:pPr>
        <w:pStyle w:val="PlantUML"/>
      </w:pPr>
      <w:r>
        <w:t>end</w:t>
      </w:r>
    </w:p>
    <w:p w14:paraId="37A15215"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42D6B90F"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42864E97"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@enduml</w:t>
      </w:r>
    </w:p>
    <w:p w14:paraId="723D5C96" w14:textId="77777777" w:rsidR="000473F4" w:rsidRPr="00263F6C" w:rsidRDefault="000473F4" w:rsidP="000473F4">
      <w:pPr>
        <w:rPr>
          <w:b/>
          <w:lang w:val="en-US" w:eastAsia="ko-KR"/>
        </w:rPr>
      </w:pPr>
      <w:r>
        <w:rPr>
          <w:b/>
          <w:noProof/>
          <w:lang w:val="en-US" w:eastAsia="ko-KR"/>
        </w:rPr>
        <w:drawing>
          <wp:inline distT="0" distB="0" distL="0" distR="0" wp14:anchorId="2CE1DDE5" wp14:editId="700A53E2">
            <wp:extent cx="6624111" cy="3233278"/>
            <wp:effectExtent l="0" t="0" r="5715"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624111" cy="3233278"/>
                    </a:xfrm>
                    <a:prstGeom prst="rect">
                      <a:avLst/>
                    </a:prstGeom>
                  </pic:spPr>
                </pic:pic>
              </a:graphicData>
            </a:graphic>
          </wp:inline>
        </w:drawing>
      </w:r>
    </w:p>
    <w:p w14:paraId="3715D324" w14:textId="48F60ED5" w:rsidR="000473F4" w:rsidRPr="00A57549" w:rsidRDefault="000473F4">
      <w:pPr>
        <w:pStyle w:val="Figure1"/>
      </w:pPr>
      <w:r w:rsidRPr="00A57549">
        <w:t>Notification Delivery to Notification Receivers</w:t>
      </w:r>
    </w:p>
    <w:p w14:paraId="6C61E2E8" w14:textId="77777777" w:rsidR="000473F4" w:rsidRPr="00263F6C" w:rsidRDefault="000473F4" w:rsidP="000473F4">
      <w:pPr>
        <w:rPr>
          <w:rFonts w:cs="Arial"/>
          <w:b/>
          <w:lang w:val="en-US" w:eastAsia="ko-KR"/>
        </w:rPr>
      </w:pPr>
      <w:r w:rsidRPr="00263F6C">
        <w:rPr>
          <w:rFonts w:cs="Arial"/>
          <w:b/>
          <w:lang w:val="en-US" w:eastAsia="ko-KR"/>
        </w:rPr>
        <w:lastRenderedPageBreak/>
        <w:t>Start Condition:</w:t>
      </w:r>
    </w:p>
    <w:p w14:paraId="024ADBF1" w14:textId="77777777" w:rsidR="000473F4" w:rsidRPr="00263F6C" w:rsidRDefault="000473F4" w:rsidP="000473F4">
      <w:pPr>
        <w:spacing w:after="120"/>
        <w:rPr>
          <w:rFonts w:cs="Arial"/>
          <w:lang w:val="en-US" w:eastAsia="ko-KR"/>
        </w:rPr>
      </w:pPr>
      <w:r w:rsidRPr="00263F6C">
        <w:rPr>
          <w:rFonts w:cs="Arial"/>
          <w:lang w:val="en-US" w:eastAsia="ko-KR"/>
        </w:rPr>
        <w:t>This procedure requires the following start conditions:</w:t>
      </w:r>
    </w:p>
    <w:p w14:paraId="0CE45132" w14:textId="77777777" w:rsidR="000473F4" w:rsidRDefault="000473F4" w:rsidP="004342C2">
      <w:pPr>
        <w:pStyle w:val="ListBullet1"/>
        <w:rPr>
          <w:lang w:val="en-US"/>
        </w:rPr>
      </w:pPr>
      <w:r w:rsidRPr="00263F6C">
        <w:rPr>
          <w:lang w:val="en-US"/>
        </w:rPr>
        <w:t>A Secure Connection between the eIM and the IPA</w:t>
      </w:r>
      <w:r>
        <w:rPr>
          <w:lang w:val="en-US"/>
        </w:rPr>
        <w:t>d</w:t>
      </w:r>
      <w:r w:rsidRPr="00263F6C">
        <w:rPr>
          <w:lang w:val="en-US"/>
        </w:rPr>
        <w:t xml:space="preserve"> is established</w:t>
      </w:r>
      <w:r>
        <w:rPr>
          <w:lang w:val="en-US"/>
        </w:rPr>
        <w:t>.</w:t>
      </w:r>
    </w:p>
    <w:p w14:paraId="2E0B97D3" w14:textId="0436836E" w:rsidR="000473F4" w:rsidRDefault="000473F4" w:rsidP="004342C2">
      <w:pPr>
        <w:pStyle w:val="ListBullet1"/>
        <w:rPr>
          <w:lang w:val="en-US"/>
        </w:rPr>
      </w:pPr>
      <w:r>
        <w:rPr>
          <w:lang w:val="en-US"/>
        </w:rPr>
        <w:t xml:space="preserve">Either a profile installation or a PSMO has been executed such that one or more Notifications </w:t>
      </w:r>
      <w:r w:rsidR="00A47D48">
        <w:rPr>
          <w:lang w:val="en-US"/>
        </w:rPr>
        <w:t xml:space="preserve">MAY </w:t>
      </w:r>
      <w:r>
        <w:rPr>
          <w:lang w:val="en-US"/>
        </w:rPr>
        <w:t>have been generated by the eUICC.</w:t>
      </w:r>
    </w:p>
    <w:p w14:paraId="0DCC4E04" w14:textId="77777777" w:rsidR="000473F4" w:rsidRPr="00263F6C" w:rsidRDefault="000473F4" w:rsidP="004342C2">
      <w:pPr>
        <w:pStyle w:val="ListBullet1"/>
        <w:rPr>
          <w:lang w:val="en-US"/>
        </w:rPr>
      </w:pPr>
      <w:r>
        <w:rPr>
          <w:lang w:val="en-US"/>
        </w:rPr>
        <w:t xml:space="preserve">IPAd is configured to send Notifications using </w:t>
      </w:r>
      <w:r w:rsidRPr="00550ACD">
        <w:rPr>
          <w:lang w:val="en-US"/>
        </w:rPr>
        <w:t>ES9+.HandleNotification</w:t>
      </w:r>
      <w:r>
        <w:rPr>
          <w:lang w:val="en-US"/>
        </w:rPr>
        <w:t xml:space="preserve"> or</w:t>
      </w:r>
      <w:r w:rsidRPr="00550ACD">
        <w:rPr>
          <w:lang w:val="en-US"/>
        </w:rPr>
        <w:t xml:space="preserve"> </w:t>
      </w:r>
      <w:r>
        <w:rPr>
          <w:lang w:val="en-US"/>
        </w:rPr>
        <w:t xml:space="preserve">ESipa.HandleNotification. </w:t>
      </w:r>
    </w:p>
    <w:p w14:paraId="460B7D88" w14:textId="77777777" w:rsidR="000473F4" w:rsidRPr="00263F6C" w:rsidRDefault="000473F4" w:rsidP="000473F4">
      <w:pPr>
        <w:rPr>
          <w:rFonts w:cs="Arial"/>
          <w:b/>
          <w:lang w:val="en-US" w:eastAsia="ko-KR"/>
        </w:rPr>
      </w:pPr>
      <w:r w:rsidRPr="00263F6C">
        <w:rPr>
          <w:rFonts w:cs="Arial"/>
          <w:b/>
          <w:lang w:val="en-US" w:eastAsia="ko-KR"/>
        </w:rPr>
        <w:t>Procedure:</w:t>
      </w:r>
    </w:p>
    <w:p w14:paraId="41DBB195" w14:textId="77777777" w:rsidR="000473F4" w:rsidRPr="00263F6C" w:rsidRDefault="000473F4" w:rsidP="00BE167A">
      <w:pPr>
        <w:numPr>
          <w:ilvl w:val="0"/>
          <w:numId w:val="67"/>
        </w:numPr>
        <w:tabs>
          <w:tab w:val="left" w:pos="720"/>
        </w:tabs>
        <w:spacing w:after="120" w:line="276" w:lineRule="auto"/>
        <w:contextualSpacing/>
        <w:rPr>
          <w:lang w:val="en-US"/>
        </w:rPr>
      </w:pPr>
      <w:r>
        <w:rPr>
          <w:lang w:val="en-US"/>
        </w:rPr>
        <w:t>The IPAd SHALL retrieve pending Notifications by calling the ES10b.RetrieveNotificationsList function.</w:t>
      </w:r>
    </w:p>
    <w:p w14:paraId="24387F8A" w14:textId="77777777" w:rsidR="000473F4" w:rsidRDefault="000473F4" w:rsidP="00BE167A">
      <w:pPr>
        <w:numPr>
          <w:ilvl w:val="0"/>
          <w:numId w:val="67"/>
        </w:numPr>
        <w:tabs>
          <w:tab w:val="left" w:pos="720"/>
        </w:tabs>
        <w:spacing w:after="120" w:line="276" w:lineRule="auto"/>
        <w:contextualSpacing/>
        <w:rPr>
          <w:lang w:val="en-US"/>
        </w:rPr>
      </w:pPr>
      <w:r>
        <w:rPr>
          <w:lang w:val="en-US"/>
        </w:rPr>
        <w:t>I</w:t>
      </w:r>
      <w:r w:rsidRPr="00E25455">
        <w:rPr>
          <w:lang w:val="en-US"/>
        </w:rPr>
        <w:t>n case of a non-empty list of pending Notifications</w:t>
      </w:r>
      <w:r>
        <w:rPr>
          <w:lang w:val="en-US"/>
        </w:rPr>
        <w:t>, IPAd SHALL deliver the pending Notifications to the Notification Receivers:</w:t>
      </w:r>
    </w:p>
    <w:p w14:paraId="2681A5E1" w14:textId="77777777" w:rsidR="000473F4" w:rsidRDefault="000473F4" w:rsidP="00BE167A">
      <w:pPr>
        <w:numPr>
          <w:ilvl w:val="1"/>
          <w:numId w:val="67"/>
        </w:numPr>
        <w:tabs>
          <w:tab w:val="left" w:pos="720"/>
        </w:tabs>
        <w:spacing w:after="120" w:line="276" w:lineRule="auto"/>
        <w:contextualSpacing/>
        <w:rPr>
          <w:lang w:val="en-US"/>
        </w:rPr>
      </w:pPr>
      <w:r>
        <w:rPr>
          <w:lang w:val="en-US"/>
        </w:rPr>
        <w:t>If a direct ES9+ interface to the SM-DP+ is used to deliver Notifications,</w:t>
      </w:r>
      <w:r w:rsidRPr="00D50864">
        <w:rPr>
          <w:lang w:val="en-US"/>
        </w:rPr>
        <w:t xml:space="preserve"> the IPA</w:t>
      </w:r>
      <w:r>
        <w:rPr>
          <w:lang w:val="en-US"/>
        </w:rPr>
        <w:t>d</w:t>
      </w:r>
      <w:r w:rsidRPr="00D50864">
        <w:rPr>
          <w:lang w:val="en-US"/>
        </w:rPr>
        <w:t xml:space="preserve"> </w:t>
      </w:r>
      <w:r>
        <w:rPr>
          <w:lang w:val="en-US"/>
        </w:rPr>
        <w:t>SHALL send the</w:t>
      </w:r>
      <w:r w:rsidRPr="00550ACD">
        <w:rPr>
          <w:lang w:val="en-US"/>
        </w:rPr>
        <w:t xml:space="preserve"> </w:t>
      </w:r>
      <w:r>
        <w:rPr>
          <w:lang w:val="en-US"/>
        </w:rPr>
        <w:t>N</w:t>
      </w:r>
      <w:r w:rsidRPr="00550ACD">
        <w:rPr>
          <w:lang w:val="en-US"/>
        </w:rPr>
        <w:t>otification</w:t>
      </w:r>
      <w:r>
        <w:rPr>
          <w:lang w:val="en-US"/>
        </w:rPr>
        <w:t>s</w:t>
      </w:r>
      <w:r w:rsidRPr="00550ACD">
        <w:rPr>
          <w:lang w:val="en-US"/>
        </w:rPr>
        <w:t xml:space="preserve"> </w:t>
      </w:r>
      <w:r>
        <w:rPr>
          <w:lang w:val="en-US"/>
        </w:rPr>
        <w:t>by</w:t>
      </w:r>
      <w:r w:rsidRPr="00550ACD">
        <w:rPr>
          <w:lang w:val="en-US"/>
        </w:rPr>
        <w:t xml:space="preserve"> using </w:t>
      </w:r>
      <w:r>
        <w:rPr>
          <w:lang w:val="en-US"/>
        </w:rPr>
        <w:t xml:space="preserve">the </w:t>
      </w:r>
      <w:r w:rsidRPr="00550ACD">
        <w:rPr>
          <w:lang w:val="en-US"/>
        </w:rPr>
        <w:t>ES9+.HandleNotification function</w:t>
      </w:r>
      <w:r>
        <w:rPr>
          <w:lang w:val="en-US"/>
        </w:rPr>
        <w:t xml:space="preserve"> as described in </w:t>
      </w:r>
      <w:r w:rsidRPr="00A745B8">
        <w:rPr>
          <w:lang w:val="en-US"/>
        </w:rPr>
        <w:t>section 5.6.4 of SGP.22 [4].</w:t>
      </w:r>
    </w:p>
    <w:p w14:paraId="56C56CEC" w14:textId="76B46AB4" w:rsidR="000473F4" w:rsidRPr="00DD4EBE" w:rsidRDefault="000473F4" w:rsidP="00BE167A">
      <w:pPr>
        <w:pStyle w:val="ListParagraph"/>
        <w:numPr>
          <w:ilvl w:val="1"/>
          <w:numId w:val="67"/>
        </w:numPr>
        <w:tabs>
          <w:tab w:val="left" w:pos="340"/>
        </w:tabs>
        <w:rPr>
          <w:lang w:val="en-US"/>
        </w:rPr>
      </w:pPr>
      <w:r w:rsidRPr="003E6AA7">
        <w:rPr>
          <w:lang w:val="en-US"/>
        </w:rPr>
        <w:t>If Notifications are delivered via the eIM to the SM-DP+, the IPA</w:t>
      </w:r>
      <w:r>
        <w:rPr>
          <w:lang w:val="en-US"/>
        </w:rPr>
        <w:t>d</w:t>
      </w:r>
      <w:r w:rsidRPr="003E6AA7">
        <w:rPr>
          <w:lang w:val="en-US"/>
        </w:rPr>
        <w:t xml:space="preserve"> SHALL send the Notifications to the eIM by using the ESipa.HandleNotification function as described in section 5.14.</w:t>
      </w:r>
      <w:r w:rsidR="00E54157">
        <w:rPr>
          <w:lang w:val="en-US"/>
        </w:rPr>
        <w:t>7</w:t>
      </w:r>
      <w:r w:rsidR="00E54157" w:rsidRPr="003E6AA7">
        <w:rPr>
          <w:lang w:val="en-US"/>
        </w:rPr>
        <w:t xml:space="preserve"> </w:t>
      </w:r>
      <w:r w:rsidRPr="003E6AA7">
        <w:rPr>
          <w:lang w:val="en-US"/>
        </w:rPr>
        <w:t>of this document</w:t>
      </w:r>
      <w:r>
        <w:rPr>
          <w:lang w:val="en-US"/>
        </w:rPr>
        <w:t xml:space="preserve"> and</w:t>
      </w:r>
      <w:r w:rsidRPr="003E6AA7">
        <w:rPr>
          <w:lang w:val="en-US"/>
        </w:rPr>
        <w:t xml:space="preserve"> the eIM SHALL forward them to the Notification Receivers</w:t>
      </w:r>
      <w:r>
        <w:rPr>
          <w:lang w:val="en-US"/>
        </w:rPr>
        <w:t xml:space="preserve"> by using the </w:t>
      </w:r>
      <w:r w:rsidRPr="00550ACD">
        <w:rPr>
          <w:lang w:val="en-US"/>
        </w:rPr>
        <w:t>ES9+</w:t>
      </w:r>
      <w:r>
        <w:rPr>
          <w:lang w:val="en-US"/>
        </w:rPr>
        <w:t>’</w:t>
      </w:r>
      <w:r w:rsidRPr="00550ACD">
        <w:rPr>
          <w:lang w:val="en-US"/>
        </w:rPr>
        <w:t>.HandleNotification function</w:t>
      </w:r>
      <w:r>
        <w:rPr>
          <w:lang w:val="en-US"/>
        </w:rPr>
        <w:t xml:space="preserve"> as described in </w:t>
      </w:r>
      <w:r w:rsidRPr="00A745B8">
        <w:rPr>
          <w:lang w:val="en-US"/>
        </w:rPr>
        <w:t>section 5.</w:t>
      </w:r>
      <w:r>
        <w:rPr>
          <w:lang w:val="en-US"/>
        </w:rPr>
        <w:t>7</w:t>
      </w:r>
      <w:r w:rsidRPr="00A745B8">
        <w:rPr>
          <w:lang w:val="en-US"/>
        </w:rPr>
        <w:t>.4</w:t>
      </w:r>
      <w:r>
        <w:rPr>
          <w:lang w:val="en-US"/>
        </w:rPr>
        <w:t xml:space="preserve"> of this document</w:t>
      </w:r>
      <w:r w:rsidRPr="003E6AA7">
        <w:rPr>
          <w:lang w:val="en-US"/>
        </w:rPr>
        <w:t xml:space="preserve">. </w:t>
      </w:r>
      <w:r w:rsidRPr="005E5DF6">
        <w:rPr>
          <w:lang w:val="en-US"/>
        </w:rPr>
        <w:t xml:space="preserve">In case of an IPAd with IPA Capability </w:t>
      </w:r>
      <w:r w:rsidRPr="005E5DF6">
        <w:rPr>
          <w:rFonts w:ascii="Courier New" w:hAnsi="Courier New" w:cs="Courier New"/>
          <w:lang w:val="en-US"/>
        </w:rPr>
        <w:t>minimizeEsipaBytes</w:t>
      </w:r>
      <w:r w:rsidRPr="005E5DF6">
        <w:rPr>
          <w:lang w:val="en-US"/>
        </w:rPr>
        <w:t xml:space="preserve"> the IPAd SHOULD send Notification</w:t>
      </w:r>
      <w:r>
        <w:rPr>
          <w:lang w:val="en-US"/>
        </w:rPr>
        <w:t>s</w:t>
      </w:r>
      <w:r w:rsidRPr="005E5DF6">
        <w:rPr>
          <w:lang w:val="en-US"/>
        </w:rPr>
        <w:t xml:space="preserve"> in compact format as described in Section 5.14.</w:t>
      </w:r>
      <w:r w:rsidR="00446BB8">
        <w:rPr>
          <w:lang w:val="en-US"/>
        </w:rPr>
        <w:t>7</w:t>
      </w:r>
      <w:r w:rsidRPr="005E5DF6">
        <w:rPr>
          <w:lang w:val="en-US"/>
        </w:rPr>
        <w:t>.</w:t>
      </w:r>
      <w:r>
        <w:rPr>
          <w:lang w:val="en-US"/>
        </w:rPr>
        <w:t xml:space="preserve"> An eIM receiving </w:t>
      </w:r>
      <w:r w:rsidRPr="003E6AA7">
        <w:rPr>
          <w:lang w:val="en-US"/>
        </w:rPr>
        <w:t xml:space="preserve">a pending Notification in compact format </w:t>
      </w:r>
      <w:r>
        <w:rPr>
          <w:lang w:val="en-US"/>
        </w:rPr>
        <w:t>S</w:t>
      </w:r>
      <w:r w:rsidRPr="003E6AA7">
        <w:rPr>
          <w:lang w:val="en-US"/>
        </w:rPr>
        <w:t>HALL identify the relevant information and build the full pending Notification before forwarding the Notification to the Notification Receiver.</w:t>
      </w:r>
    </w:p>
    <w:p w14:paraId="6EF07ECF" w14:textId="77777777" w:rsidR="000473F4" w:rsidRPr="00263F6C" w:rsidRDefault="000473F4" w:rsidP="00BE167A">
      <w:pPr>
        <w:numPr>
          <w:ilvl w:val="0"/>
          <w:numId w:val="67"/>
        </w:numPr>
        <w:tabs>
          <w:tab w:val="left" w:pos="720"/>
        </w:tabs>
        <w:spacing w:after="120" w:line="276" w:lineRule="auto"/>
        <w:contextualSpacing/>
        <w:rPr>
          <w:lang w:val="en-US"/>
        </w:rPr>
      </w:pPr>
      <w:r w:rsidRPr="00263F6C">
        <w:rPr>
          <w:lang w:val="en-US"/>
        </w:rPr>
        <w:t>IPA</w:t>
      </w:r>
      <w:r>
        <w:rPr>
          <w:lang w:val="en-US"/>
        </w:rPr>
        <w:t>d</w:t>
      </w:r>
      <w:r w:rsidRPr="00263F6C">
        <w:rPr>
          <w:lang w:val="en-US"/>
        </w:rPr>
        <w:t xml:space="preserve"> SHALL call ES10b.RemoveNotificationFromList (see SGP.22 [4]) to delete the </w:t>
      </w:r>
      <w:r>
        <w:rPr>
          <w:lang w:val="en-US"/>
        </w:rPr>
        <w:t>pending Notification for which acknowledgement has been received.</w:t>
      </w:r>
    </w:p>
    <w:p w14:paraId="6E327125" w14:textId="149D03B5" w:rsidR="000473F4" w:rsidRPr="001A60BB" w:rsidRDefault="000473F4" w:rsidP="00BE167A">
      <w:pPr>
        <w:numPr>
          <w:ilvl w:val="0"/>
          <w:numId w:val="67"/>
        </w:numPr>
        <w:tabs>
          <w:tab w:val="left" w:pos="720"/>
        </w:tabs>
        <w:spacing w:after="120" w:line="276" w:lineRule="auto"/>
        <w:contextualSpacing/>
        <w:rPr>
          <w:lang w:val="en-US"/>
        </w:rPr>
      </w:pPr>
      <w:r w:rsidRPr="00263F6C">
        <w:rPr>
          <w:lang w:val="en-US"/>
        </w:rPr>
        <w:t xml:space="preserve">The eUICC SHALL delete the </w:t>
      </w:r>
      <w:r>
        <w:rPr>
          <w:lang w:val="en-US"/>
        </w:rPr>
        <w:t xml:space="preserve">pending </w:t>
      </w:r>
      <w:r w:rsidR="002703AF">
        <w:rPr>
          <w:lang w:val="en-US"/>
        </w:rPr>
        <w:t>N</w:t>
      </w:r>
      <w:r>
        <w:rPr>
          <w:lang w:val="en-US"/>
        </w:rPr>
        <w:t>otification</w:t>
      </w:r>
      <w:r w:rsidRPr="00263F6C">
        <w:rPr>
          <w:lang w:val="en-US"/>
        </w:rPr>
        <w:t>.</w:t>
      </w:r>
    </w:p>
    <w:p w14:paraId="348989B5" w14:textId="5D0CF319" w:rsidR="00E04930" w:rsidRPr="004342C2" w:rsidRDefault="00CC619C" w:rsidP="004342C2">
      <w:pPr>
        <w:pStyle w:val="Heading2"/>
        <w:tabs>
          <w:tab w:val="clear" w:pos="1616"/>
          <w:tab w:val="num" w:pos="624"/>
        </w:tabs>
        <w:ind w:left="624"/>
      </w:pPr>
      <w:bookmarkStart w:id="614" w:name="_Toc170369141"/>
      <w:r w:rsidRPr="004342C2">
        <w:t xml:space="preserve">IoT Device and eUICC </w:t>
      </w:r>
      <w:r w:rsidR="00E04930" w:rsidRPr="004342C2">
        <w:t>Initialisation</w:t>
      </w:r>
      <w:bookmarkEnd w:id="614"/>
    </w:p>
    <w:p w14:paraId="52E11036" w14:textId="103EF88D" w:rsidR="009450CD" w:rsidRDefault="00E04930" w:rsidP="0084115E">
      <w:pPr>
        <w:pStyle w:val="NormalParagraph"/>
        <w:rPr>
          <w:bCs/>
        </w:rPr>
      </w:pPr>
      <w:r w:rsidRPr="007E367F">
        <w:rPr>
          <w:bCs/>
        </w:rPr>
        <w:t xml:space="preserve">The </w:t>
      </w:r>
      <w:r w:rsidR="00CC619C" w:rsidRPr="007E367F">
        <w:rPr>
          <w:bCs/>
        </w:rPr>
        <w:t xml:space="preserve">IoT Device and </w:t>
      </w:r>
      <w:r w:rsidRPr="007E367F">
        <w:rPr>
          <w:bCs/>
        </w:rPr>
        <w:t>eUICC SHALL be initialised according to section</w:t>
      </w:r>
      <w:r w:rsidR="00CC619C" w:rsidRPr="007E367F">
        <w:rPr>
          <w:bCs/>
        </w:rPr>
        <w:t>s</w:t>
      </w:r>
      <w:r w:rsidRPr="007E367F">
        <w:rPr>
          <w:bCs/>
        </w:rPr>
        <w:t xml:space="preserve"> 3.</w:t>
      </w:r>
      <w:r w:rsidR="008F0840">
        <w:rPr>
          <w:bCs/>
        </w:rPr>
        <w:t>8</w:t>
      </w:r>
      <w:r w:rsidRPr="007E367F">
        <w:rPr>
          <w:bCs/>
        </w:rPr>
        <w:t>.1</w:t>
      </w:r>
      <w:r w:rsidR="00CC619C" w:rsidRPr="007E367F">
        <w:rPr>
          <w:bCs/>
        </w:rPr>
        <w:t>, 3.</w:t>
      </w:r>
      <w:r w:rsidR="008F0840">
        <w:rPr>
          <w:bCs/>
        </w:rPr>
        <w:t>8</w:t>
      </w:r>
      <w:r w:rsidR="00CC619C" w:rsidRPr="007E367F">
        <w:rPr>
          <w:bCs/>
        </w:rPr>
        <w:t>.2, 3.</w:t>
      </w:r>
      <w:r w:rsidR="008F0840">
        <w:rPr>
          <w:bCs/>
        </w:rPr>
        <w:t>8</w:t>
      </w:r>
      <w:r w:rsidR="00CC619C" w:rsidRPr="007E367F">
        <w:rPr>
          <w:bCs/>
        </w:rPr>
        <w:t xml:space="preserve">.3 and </w:t>
      </w:r>
      <w:r w:rsidR="00C225AF">
        <w:rPr>
          <w:bCs/>
        </w:rPr>
        <w:t>3.8.4</w:t>
      </w:r>
      <w:r w:rsidR="008F0840">
        <w:rPr>
          <w:bCs/>
        </w:rPr>
        <w:t xml:space="preserve"> of this specification</w:t>
      </w:r>
      <w:r w:rsidRPr="007E367F">
        <w:rPr>
          <w:bCs/>
        </w:rPr>
        <w:t>.</w:t>
      </w:r>
    </w:p>
    <w:p w14:paraId="5AD1F19B" w14:textId="66D89876" w:rsidR="008F0840" w:rsidRPr="004342C2" w:rsidRDefault="008F0840" w:rsidP="004342C2">
      <w:pPr>
        <w:pStyle w:val="Heading3"/>
        <w:tabs>
          <w:tab w:val="num" w:pos="851"/>
        </w:tabs>
        <w:ind w:left="851"/>
        <w:rPr>
          <w:bCs w:val="0"/>
        </w:rPr>
      </w:pPr>
      <w:bookmarkStart w:id="615" w:name="_Toc170369142"/>
      <w:r w:rsidRPr="004342C2">
        <w:t xml:space="preserve">eUICC </w:t>
      </w:r>
      <w:r w:rsidRPr="004342C2">
        <w:rPr>
          <w:bCs w:val="0"/>
        </w:rPr>
        <w:t>Initialisation</w:t>
      </w:r>
      <w:bookmarkEnd w:id="615"/>
    </w:p>
    <w:p w14:paraId="432EBB13" w14:textId="77777777"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eUICC SHALL be initialised according to sections 3.4.1 of SGP.22 [4].</w:t>
      </w:r>
    </w:p>
    <w:p w14:paraId="72CB93BA" w14:textId="6AC81B34" w:rsidR="008F0840" w:rsidRPr="004342C2" w:rsidRDefault="008F0840" w:rsidP="004342C2">
      <w:pPr>
        <w:pStyle w:val="Heading3"/>
        <w:tabs>
          <w:tab w:val="num" w:pos="851"/>
        </w:tabs>
        <w:ind w:left="851"/>
        <w:rPr>
          <w:b w:val="0"/>
          <w:bCs w:val="0"/>
        </w:rPr>
      </w:pPr>
      <w:bookmarkStart w:id="616" w:name="_Toc170369143"/>
      <w:r w:rsidRPr="004342C2">
        <w:t>IoT Device Capabilities</w:t>
      </w:r>
      <w:bookmarkEnd w:id="616"/>
    </w:p>
    <w:p w14:paraId="06EF3FE2" w14:textId="77777777"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eUICC SHALL request the IoT Device to send the Terminal Capability command by setting the related bit in the file control parameters of the MF.</w:t>
      </w:r>
    </w:p>
    <w:p w14:paraId="23727794" w14:textId="661F7D96"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IoT Device SHALL report its support of IPA functions using the Terminal Capability command data defined in ETSI TS 102 221 [</w:t>
      </w:r>
      <w:r w:rsidR="00AB1751">
        <w:rPr>
          <w:bCs/>
          <w:szCs w:val="22"/>
          <w:lang w:eastAsia="en-GB" w:bidi="ar-SA"/>
        </w:rPr>
        <w:t>34</w:t>
      </w:r>
      <w:r w:rsidRPr="008F0840">
        <w:rPr>
          <w:bCs/>
          <w:szCs w:val="22"/>
          <w:lang w:eastAsia="en-GB" w:bidi="ar-SA"/>
        </w:rPr>
        <w:t xml:space="preserve">]. This command SHALL be sent before the SELECT ISD-R command defined in </w:t>
      </w:r>
      <w:r w:rsidRPr="00AB1751">
        <w:rPr>
          <w:bCs/>
          <w:szCs w:val="22"/>
          <w:lang w:eastAsia="en-GB" w:bidi="ar-SA"/>
        </w:rPr>
        <w:t xml:space="preserve">section </w:t>
      </w:r>
      <w:r w:rsidR="00C225AF">
        <w:rPr>
          <w:bCs/>
          <w:szCs w:val="22"/>
          <w:lang w:eastAsia="en-GB" w:bidi="ar-SA"/>
        </w:rPr>
        <w:t>3.8.4</w:t>
      </w:r>
      <w:r w:rsidRPr="00AB1751">
        <w:rPr>
          <w:bCs/>
          <w:szCs w:val="22"/>
          <w:lang w:eastAsia="en-GB" w:bidi="ar-SA"/>
        </w:rPr>
        <w:t xml:space="preserve"> of</w:t>
      </w:r>
      <w:r w:rsidRPr="008F0840">
        <w:rPr>
          <w:bCs/>
          <w:szCs w:val="22"/>
          <w:lang w:eastAsia="en-GB" w:bidi="ar-SA"/>
        </w:rPr>
        <w:t xml:space="preserve"> this specifica</w:t>
      </w:r>
      <w:r w:rsidR="0027529A">
        <w:rPr>
          <w:bCs/>
          <w:szCs w:val="22"/>
          <w:lang w:eastAsia="en-GB" w:bidi="ar-SA"/>
        </w:rPr>
        <w:t>t</w:t>
      </w:r>
      <w:r w:rsidRPr="008F0840">
        <w:rPr>
          <w:bCs/>
          <w:szCs w:val="22"/>
          <w:lang w:eastAsia="en-GB" w:bidi="ar-SA"/>
        </w:rPr>
        <w:t>ion.</w:t>
      </w:r>
    </w:p>
    <w:p w14:paraId="79621E43" w14:textId="55A40AB2"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lastRenderedPageBreak/>
        <w:t>Within the Terminal Capability template (tag ‘A9’), the tag ‘8</w:t>
      </w:r>
      <w:r w:rsidR="00791218">
        <w:rPr>
          <w:bCs/>
          <w:szCs w:val="22"/>
          <w:lang w:eastAsia="en-GB" w:bidi="ar-SA"/>
        </w:rPr>
        <w:t>4</w:t>
      </w:r>
      <w:r w:rsidRPr="008F0840">
        <w:rPr>
          <w:bCs/>
          <w:szCs w:val="22"/>
          <w:lang w:eastAsia="en-GB" w:bidi="ar-SA"/>
        </w:rPr>
        <w:t>’ is used for indicating the IoT Device’s support for eUICC related functions.</w:t>
      </w:r>
    </w:p>
    <w:p w14:paraId="7DF09893" w14:textId="5DB46A3B" w:rsidR="000A4D38" w:rsidRPr="008F0840" w:rsidRDefault="000A4D38" w:rsidP="000A4D38">
      <w:pPr>
        <w:spacing w:before="0" w:after="200" w:line="276" w:lineRule="auto"/>
        <w:jc w:val="left"/>
        <w:rPr>
          <w:bCs/>
          <w:szCs w:val="22"/>
          <w:lang w:eastAsia="en-GB" w:bidi="ar-SA"/>
        </w:rPr>
      </w:pPr>
      <w:r w:rsidRPr="008F0840">
        <w:rPr>
          <w:bCs/>
          <w:szCs w:val="22"/>
          <w:lang w:eastAsia="en-GB" w:bidi="ar-SA"/>
        </w:rPr>
        <w:t xml:space="preserve">. </w:t>
      </w:r>
    </w:p>
    <w:p w14:paraId="442FE4B4" w14:textId="6D5C536A"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The IPAd support is indicated in the first byte within the TLV object under tag '8</w:t>
      </w:r>
      <w:r w:rsidR="00791218">
        <w:rPr>
          <w:bCs/>
          <w:szCs w:val="22"/>
          <w:lang w:eastAsia="en-GB" w:bidi="ar-SA"/>
        </w:rPr>
        <w:t>4</w:t>
      </w:r>
      <w:r w:rsidRPr="008F0840">
        <w:rPr>
          <w:bCs/>
          <w:szCs w:val="22"/>
          <w:lang w:eastAsia="en-GB" w:bidi="ar-SA"/>
        </w:rPr>
        <w:t>':</w:t>
      </w: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454"/>
        <w:gridCol w:w="454"/>
        <w:gridCol w:w="454"/>
        <w:gridCol w:w="454"/>
        <w:gridCol w:w="454"/>
        <w:gridCol w:w="454"/>
        <w:gridCol w:w="454"/>
        <w:gridCol w:w="454"/>
        <w:gridCol w:w="5291"/>
      </w:tblGrid>
      <w:tr w:rsidR="008F0840" w:rsidRPr="008F0840" w14:paraId="7759822B" w14:textId="77777777" w:rsidTr="000530FD">
        <w:trPr>
          <w:cantSplit/>
          <w:jc w:val="center"/>
        </w:trPr>
        <w:tc>
          <w:tcPr>
            <w:tcW w:w="454" w:type="dxa"/>
            <w:tcBorders>
              <w:bottom w:val="nil"/>
            </w:tcBorders>
            <w:shd w:val="clear" w:color="auto" w:fill="C00000"/>
          </w:tcPr>
          <w:p w14:paraId="7C65AAAC"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b8</w:t>
            </w:r>
          </w:p>
        </w:tc>
        <w:tc>
          <w:tcPr>
            <w:tcW w:w="454" w:type="dxa"/>
            <w:tcBorders>
              <w:bottom w:val="nil"/>
            </w:tcBorders>
            <w:shd w:val="clear" w:color="auto" w:fill="C00000"/>
          </w:tcPr>
          <w:p w14:paraId="63518E28"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b7</w:t>
            </w:r>
          </w:p>
        </w:tc>
        <w:tc>
          <w:tcPr>
            <w:tcW w:w="454" w:type="dxa"/>
            <w:tcBorders>
              <w:bottom w:val="nil"/>
            </w:tcBorders>
            <w:shd w:val="clear" w:color="auto" w:fill="C00000"/>
          </w:tcPr>
          <w:p w14:paraId="4AC7702B"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b6</w:t>
            </w:r>
          </w:p>
        </w:tc>
        <w:tc>
          <w:tcPr>
            <w:tcW w:w="454" w:type="dxa"/>
            <w:tcBorders>
              <w:bottom w:val="nil"/>
            </w:tcBorders>
            <w:shd w:val="clear" w:color="auto" w:fill="C00000"/>
          </w:tcPr>
          <w:p w14:paraId="60270114"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b5</w:t>
            </w:r>
          </w:p>
        </w:tc>
        <w:tc>
          <w:tcPr>
            <w:tcW w:w="454" w:type="dxa"/>
            <w:tcBorders>
              <w:bottom w:val="nil"/>
            </w:tcBorders>
            <w:shd w:val="clear" w:color="auto" w:fill="C00000"/>
          </w:tcPr>
          <w:p w14:paraId="536145D7"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b4</w:t>
            </w:r>
          </w:p>
        </w:tc>
        <w:tc>
          <w:tcPr>
            <w:tcW w:w="454" w:type="dxa"/>
            <w:tcBorders>
              <w:bottom w:val="nil"/>
            </w:tcBorders>
            <w:shd w:val="clear" w:color="auto" w:fill="C00000"/>
          </w:tcPr>
          <w:p w14:paraId="55C12052"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b3</w:t>
            </w:r>
          </w:p>
        </w:tc>
        <w:tc>
          <w:tcPr>
            <w:tcW w:w="454" w:type="dxa"/>
            <w:tcBorders>
              <w:bottom w:val="nil"/>
            </w:tcBorders>
            <w:shd w:val="clear" w:color="auto" w:fill="C00000"/>
          </w:tcPr>
          <w:p w14:paraId="6D01D41C"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b2</w:t>
            </w:r>
          </w:p>
        </w:tc>
        <w:tc>
          <w:tcPr>
            <w:tcW w:w="454" w:type="dxa"/>
            <w:tcBorders>
              <w:bottom w:val="nil"/>
            </w:tcBorders>
            <w:shd w:val="clear" w:color="auto" w:fill="C00000"/>
          </w:tcPr>
          <w:p w14:paraId="7A332CB5"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b1</w:t>
            </w:r>
          </w:p>
        </w:tc>
        <w:tc>
          <w:tcPr>
            <w:tcW w:w="5291" w:type="dxa"/>
            <w:tcBorders>
              <w:bottom w:val="nil"/>
            </w:tcBorders>
            <w:shd w:val="clear" w:color="auto" w:fill="C00000"/>
          </w:tcPr>
          <w:p w14:paraId="18470362" w14:textId="77777777" w:rsidR="008F0840" w:rsidRPr="008F0840" w:rsidRDefault="008F0840" w:rsidP="008F0840">
            <w:pPr>
              <w:keepNext/>
              <w:spacing w:before="60" w:line="276" w:lineRule="auto"/>
              <w:jc w:val="left"/>
              <w:rPr>
                <w:rFonts w:cs="Arial"/>
                <w:b/>
                <w:color w:val="FFFFFF"/>
                <w:szCs w:val="22"/>
                <w:lang w:val="en-US" w:eastAsia="en-GB" w:bidi="ar-SA"/>
              </w:rPr>
            </w:pPr>
            <w:r w:rsidRPr="008F0840">
              <w:rPr>
                <w:rFonts w:cs="Arial"/>
                <w:b/>
                <w:color w:val="FFFFFF"/>
                <w:szCs w:val="22"/>
                <w:lang w:val="en-US" w:eastAsia="en-GB" w:bidi="ar-SA"/>
              </w:rPr>
              <w:t>Meaning</w:t>
            </w:r>
          </w:p>
        </w:tc>
      </w:tr>
      <w:tr w:rsidR="008F0840" w:rsidRPr="008F0840" w14:paraId="57E066B1" w14:textId="77777777" w:rsidTr="000530FD">
        <w:trPr>
          <w:cantSplit/>
          <w:jc w:val="center"/>
        </w:trPr>
        <w:tc>
          <w:tcPr>
            <w:tcW w:w="454" w:type="dxa"/>
            <w:shd w:val="clear" w:color="000000" w:fill="FFFFFF"/>
          </w:tcPr>
          <w:p w14:paraId="1AF09B76"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1B88B218"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66250D58"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367DE5E0"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16E89459"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738FE93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72F36089" w14:textId="0CD5E10D" w:rsidR="008F0840" w:rsidRPr="008F0840" w:rsidRDefault="000A4D38" w:rsidP="008F0840">
            <w:pPr>
              <w:spacing w:before="40" w:after="40" w:line="276" w:lineRule="auto"/>
              <w:jc w:val="left"/>
              <w:rPr>
                <w:sz w:val="20"/>
                <w:szCs w:val="22"/>
                <w:lang w:eastAsia="de-DE" w:bidi="ar-SA"/>
              </w:rPr>
            </w:pPr>
            <w:r>
              <w:rPr>
                <w:sz w:val="20"/>
                <w:szCs w:val="22"/>
                <w:lang w:eastAsia="de-DE" w:bidi="ar-SA"/>
              </w:rPr>
              <w:t>-</w:t>
            </w:r>
          </w:p>
        </w:tc>
        <w:tc>
          <w:tcPr>
            <w:tcW w:w="454" w:type="dxa"/>
          </w:tcPr>
          <w:p w14:paraId="7DCB5B61" w14:textId="04275C75" w:rsidR="008F0840" w:rsidRPr="008F0840" w:rsidRDefault="000A4D38" w:rsidP="008F0840">
            <w:pPr>
              <w:spacing w:before="40" w:after="40" w:line="276" w:lineRule="auto"/>
              <w:jc w:val="left"/>
              <w:rPr>
                <w:sz w:val="20"/>
                <w:szCs w:val="22"/>
                <w:lang w:eastAsia="de-DE" w:bidi="ar-SA"/>
              </w:rPr>
            </w:pPr>
            <w:r>
              <w:rPr>
                <w:sz w:val="20"/>
                <w:szCs w:val="22"/>
                <w:lang w:eastAsia="de-DE" w:bidi="ar-SA"/>
              </w:rPr>
              <w:t>1</w:t>
            </w:r>
          </w:p>
        </w:tc>
        <w:tc>
          <w:tcPr>
            <w:tcW w:w="5291" w:type="dxa"/>
          </w:tcPr>
          <w:p w14:paraId="7D7DA2ED"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IPAd supported</w:t>
            </w:r>
          </w:p>
        </w:tc>
      </w:tr>
      <w:tr w:rsidR="008F0840" w:rsidRPr="008F0840" w14:paraId="3437CC95" w14:textId="77777777" w:rsidTr="000530FD">
        <w:trPr>
          <w:cantSplit/>
          <w:jc w:val="center"/>
        </w:trPr>
        <w:tc>
          <w:tcPr>
            <w:tcW w:w="454" w:type="dxa"/>
            <w:shd w:val="clear" w:color="000000" w:fill="FFFFFF"/>
          </w:tcPr>
          <w:p w14:paraId="56D0733C"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15E1A3F5"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0C5BBBB5"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363CD018"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5607EB2E"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shd w:val="clear" w:color="auto" w:fill="FFFFFF"/>
          </w:tcPr>
          <w:p w14:paraId="08D621F9"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454" w:type="dxa"/>
          </w:tcPr>
          <w:p w14:paraId="19E21444" w14:textId="7512B8D6" w:rsidR="008F0840" w:rsidRPr="008F0840" w:rsidRDefault="000A4D38" w:rsidP="008F0840">
            <w:pPr>
              <w:spacing w:before="40" w:after="40" w:line="276" w:lineRule="auto"/>
              <w:jc w:val="left"/>
              <w:rPr>
                <w:sz w:val="20"/>
                <w:szCs w:val="22"/>
                <w:lang w:eastAsia="de-DE" w:bidi="ar-SA"/>
              </w:rPr>
            </w:pPr>
            <w:r>
              <w:rPr>
                <w:sz w:val="20"/>
                <w:szCs w:val="22"/>
                <w:lang w:eastAsia="de-DE" w:bidi="ar-SA"/>
              </w:rPr>
              <w:t>-</w:t>
            </w:r>
          </w:p>
        </w:tc>
        <w:tc>
          <w:tcPr>
            <w:tcW w:w="454" w:type="dxa"/>
          </w:tcPr>
          <w:p w14:paraId="11304122" w14:textId="6A49DCC1" w:rsidR="008F0840" w:rsidRPr="008F0840" w:rsidRDefault="000A4D38" w:rsidP="008F0840">
            <w:pPr>
              <w:spacing w:before="40" w:after="40" w:line="276" w:lineRule="auto"/>
              <w:jc w:val="left"/>
              <w:rPr>
                <w:sz w:val="20"/>
                <w:szCs w:val="22"/>
                <w:lang w:eastAsia="de-DE" w:bidi="ar-SA"/>
              </w:rPr>
            </w:pPr>
            <w:r>
              <w:rPr>
                <w:sz w:val="20"/>
                <w:szCs w:val="22"/>
                <w:lang w:eastAsia="de-DE" w:bidi="ar-SA"/>
              </w:rPr>
              <w:t>0</w:t>
            </w:r>
          </w:p>
        </w:tc>
        <w:tc>
          <w:tcPr>
            <w:tcW w:w="5291" w:type="dxa"/>
          </w:tcPr>
          <w:p w14:paraId="033F7352"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IPAd not supported</w:t>
            </w:r>
          </w:p>
        </w:tc>
      </w:tr>
      <w:tr w:rsidR="008F0840" w:rsidRPr="008F0840" w14:paraId="11DA8258" w14:textId="77777777" w:rsidTr="000530FD">
        <w:trPr>
          <w:cantSplit/>
          <w:jc w:val="center"/>
        </w:trPr>
        <w:tc>
          <w:tcPr>
            <w:tcW w:w="454" w:type="dxa"/>
            <w:shd w:val="clear" w:color="000000" w:fill="FFFFFF"/>
          </w:tcPr>
          <w:p w14:paraId="5BB04805"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14C7DB22"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522E6FB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5A81449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shd w:val="clear" w:color="auto" w:fill="FFFFFF"/>
          </w:tcPr>
          <w:p w14:paraId="2C31C8D3"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shd w:val="clear" w:color="auto" w:fill="FFFFFF"/>
          </w:tcPr>
          <w:p w14:paraId="0CF20A51"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x</w:t>
            </w:r>
          </w:p>
        </w:tc>
        <w:tc>
          <w:tcPr>
            <w:tcW w:w="454" w:type="dxa"/>
          </w:tcPr>
          <w:p w14:paraId="3C8279BA" w14:textId="2EA6D16C" w:rsidR="008F0840" w:rsidRPr="008F0840" w:rsidRDefault="000A4D38" w:rsidP="008F0840">
            <w:pPr>
              <w:spacing w:before="40" w:after="40" w:line="276" w:lineRule="auto"/>
              <w:jc w:val="left"/>
              <w:rPr>
                <w:sz w:val="20"/>
                <w:szCs w:val="22"/>
                <w:lang w:eastAsia="de-DE" w:bidi="ar-SA"/>
              </w:rPr>
            </w:pPr>
            <w:r>
              <w:rPr>
                <w:sz w:val="20"/>
                <w:szCs w:val="22"/>
                <w:lang w:eastAsia="de-DE" w:bidi="ar-SA"/>
              </w:rPr>
              <w:t>x</w:t>
            </w:r>
          </w:p>
        </w:tc>
        <w:tc>
          <w:tcPr>
            <w:tcW w:w="454" w:type="dxa"/>
          </w:tcPr>
          <w:p w14:paraId="7484A62A"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w:t>
            </w:r>
          </w:p>
        </w:tc>
        <w:tc>
          <w:tcPr>
            <w:tcW w:w="5291" w:type="dxa"/>
          </w:tcPr>
          <w:p w14:paraId="1FE7920B" w14:textId="77777777" w:rsidR="008F0840" w:rsidRPr="008F0840" w:rsidRDefault="008F0840" w:rsidP="008F0840">
            <w:pPr>
              <w:spacing w:before="40" w:after="40" w:line="276" w:lineRule="auto"/>
              <w:jc w:val="left"/>
              <w:rPr>
                <w:sz w:val="20"/>
                <w:szCs w:val="22"/>
                <w:lang w:eastAsia="de-DE" w:bidi="ar-SA"/>
              </w:rPr>
            </w:pPr>
            <w:r w:rsidRPr="008F0840">
              <w:rPr>
                <w:sz w:val="20"/>
                <w:szCs w:val="22"/>
                <w:lang w:eastAsia="de-DE" w:bidi="ar-SA"/>
              </w:rPr>
              <w:t>Not applicable</w:t>
            </w:r>
          </w:p>
        </w:tc>
      </w:tr>
    </w:tbl>
    <w:p w14:paraId="06C7355A" w14:textId="77777777" w:rsidR="008F0840" w:rsidRPr="008F0840" w:rsidRDefault="008F0840" w:rsidP="008F0840">
      <w:pPr>
        <w:autoSpaceDE w:val="0"/>
        <w:autoSpaceDN w:val="0"/>
        <w:adjustRightInd w:val="0"/>
        <w:spacing w:before="0"/>
        <w:jc w:val="left"/>
        <w:rPr>
          <w:rFonts w:eastAsia="Calibri" w:cs="Arial"/>
          <w:color w:val="000000"/>
          <w:sz w:val="24"/>
          <w:szCs w:val="24"/>
          <w:lang w:eastAsia="en-GB" w:bidi="ar-SA"/>
        </w:rPr>
      </w:pPr>
    </w:p>
    <w:p w14:paraId="235666D5" w14:textId="0A88CE0D" w:rsidR="008F0840" w:rsidRPr="008F0840" w:rsidRDefault="008F0840" w:rsidP="004342C2">
      <w:pPr>
        <w:pStyle w:val="TableCaption"/>
      </w:pPr>
      <w:r w:rsidRPr="008F0840">
        <w:t xml:space="preserve"> eUICC-related IoT Device Capabilities</w:t>
      </w:r>
    </w:p>
    <w:p w14:paraId="44B3C881" w14:textId="77777777" w:rsidR="008F0840" w:rsidRPr="008F0840" w:rsidRDefault="008F0840" w:rsidP="008F0840">
      <w:pPr>
        <w:spacing w:before="0" w:after="200" w:line="276" w:lineRule="auto"/>
        <w:jc w:val="left"/>
        <w:rPr>
          <w:bCs/>
          <w:szCs w:val="22"/>
          <w:lang w:eastAsia="en-GB" w:bidi="ar-SA"/>
        </w:rPr>
      </w:pPr>
    </w:p>
    <w:p w14:paraId="2046F9A7" w14:textId="55B7974A"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If an IoT Device supports IPAd, b</w:t>
      </w:r>
      <w:r w:rsidR="000A4D38">
        <w:rPr>
          <w:bCs/>
          <w:szCs w:val="22"/>
          <w:lang w:eastAsia="en-GB" w:bidi="ar-SA"/>
        </w:rPr>
        <w:t>1</w:t>
      </w:r>
      <w:r w:rsidRPr="008F0840">
        <w:rPr>
          <w:bCs/>
          <w:szCs w:val="22"/>
          <w:lang w:eastAsia="en-GB" w:bidi="ar-SA"/>
        </w:rPr>
        <w:t xml:space="preserve"> SHALL be set to 1. Otherwise, b</w:t>
      </w:r>
      <w:r w:rsidR="000A4D38">
        <w:rPr>
          <w:bCs/>
          <w:szCs w:val="22"/>
          <w:lang w:eastAsia="en-GB" w:bidi="ar-SA"/>
        </w:rPr>
        <w:t>1</w:t>
      </w:r>
      <w:r w:rsidRPr="008F0840">
        <w:rPr>
          <w:bCs/>
          <w:szCs w:val="22"/>
          <w:lang w:eastAsia="en-GB" w:bidi="ar-SA"/>
        </w:rPr>
        <w:t xml:space="preserve"> SHALL be set to 0.</w:t>
      </w:r>
    </w:p>
    <w:p w14:paraId="5DE4403A" w14:textId="77777777"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 xml:space="preserve">The eUICC SHALL only enable the ES10 functions if the IoT Device indicates support for </w:t>
      </w:r>
      <w:r w:rsidRPr="008F0840">
        <w:rPr>
          <w:szCs w:val="22"/>
          <w:lang w:eastAsia="en-GB" w:bidi="ar-SA"/>
        </w:rPr>
        <w:t>IPAd.</w:t>
      </w:r>
    </w:p>
    <w:p w14:paraId="1880D2A1" w14:textId="28129FF2" w:rsidR="008F0840" w:rsidRPr="008F0840" w:rsidRDefault="008F0840" w:rsidP="008F0840">
      <w:pPr>
        <w:spacing w:before="0" w:after="200" w:line="276" w:lineRule="auto"/>
        <w:jc w:val="left"/>
        <w:rPr>
          <w:bCs/>
          <w:szCs w:val="22"/>
          <w:lang w:eastAsia="en-GB" w:bidi="ar-SA"/>
        </w:rPr>
      </w:pPr>
      <w:r w:rsidRPr="008F0840">
        <w:rPr>
          <w:bCs/>
          <w:szCs w:val="22"/>
          <w:lang w:eastAsia="en-GB" w:bidi="ar-SA"/>
        </w:rPr>
        <w:t xml:space="preserve">The conditions for activating the IPAe are defined in section </w:t>
      </w:r>
      <w:r w:rsidR="003819B2">
        <w:rPr>
          <w:bCs/>
          <w:szCs w:val="22"/>
          <w:lang w:eastAsia="en-GB" w:bidi="ar-SA"/>
        </w:rPr>
        <w:t>3.8.4</w:t>
      </w:r>
      <w:r w:rsidRPr="008F0840">
        <w:rPr>
          <w:bCs/>
          <w:szCs w:val="22"/>
          <w:lang w:eastAsia="en-GB" w:bidi="ar-SA"/>
        </w:rPr>
        <w:t>.</w:t>
      </w:r>
    </w:p>
    <w:p w14:paraId="211D30FF" w14:textId="122BD7AD" w:rsidR="008F0840" w:rsidRPr="004342C2" w:rsidRDefault="008F0840" w:rsidP="004342C2">
      <w:pPr>
        <w:pStyle w:val="Heading3"/>
        <w:tabs>
          <w:tab w:val="num" w:pos="851"/>
        </w:tabs>
        <w:ind w:left="851"/>
        <w:rPr>
          <w:bCs w:val="0"/>
        </w:rPr>
      </w:pPr>
      <w:bookmarkStart w:id="617" w:name="_Toc170369144"/>
      <w:r w:rsidRPr="004342C2">
        <w:t>eUICC File Structure</w:t>
      </w:r>
      <w:bookmarkEnd w:id="617"/>
    </w:p>
    <w:p w14:paraId="77ED7D8D" w14:textId="77777777" w:rsidR="008F0840" w:rsidRDefault="008F0840" w:rsidP="008F0840">
      <w:pPr>
        <w:spacing w:before="0" w:after="200" w:line="276" w:lineRule="auto"/>
        <w:jc w:val="left"/>
        <w:rPr>
          <w:bCs/>
          <w:szCs w:val="22"/>
          <w:lang w:eastAsia="en-GB" w:bidi="ar-SA"/>
        </w:rPr>
      </w:pPr>
      <w:r w:rsidRPr="008F0840">
        <w:rPr>
          <w:bCs/>
          <w:szCs w:val="22"/>
          <w:lang w:eastAsia="en-GB" w:bidi="ar-SA"/>
        </w:rPr>
        <w:t>The eUICC File structure SHALL be initialised according to sections 3.4.3 of SGP.22 [4].</w:t>
      </w:r>
    </w:p>
    <w:p w14:paraId="2B1A5EAE" w14:textId="77777777" w:rsidR="003045AD" w:rsidRPr="00AB1751" w:rsidRDefault="003045AD" w:rsidP="004342C2">
      <w:pPr>
        <w:pStyle w:val="Heading3"/>
        <w:tabs>
          <w:tab w:val="num" w:pos="851"/>
        </w:tabs>
        <w:ind w:left="851"/>
      </w:pPr>
      <w:bookmarkStart w:id="618" w:name="_Toc170369145"/>
      <w:r w:rsidRPr="009D7199">
        <w:t>ISD-R Selection and IPAe Activation</w:t>
      </w:r>
      <w:bookmarkEnd w:id="618"/>
    </w:p>
    <w:p w14:paraId="2DAF00D8" w14:textId="77777777" w:rsidR="003045AD" w:rsidRPr="00AB1751" w:rsidRDefault="003045AD" w:rsidP="003045AD">
      <w:pPr>
        <w:autoSpaceDE w:val="0"/>
        <w:autoSpaceDN w:val="0"/>
        <w:adjustRightInd w:val="0"/>
        <w:spacing w:before="0"/>
        <w:jc w:val="left"/>
        <w:rPr>
          <w:szCs w:val="22"/>
        </w:rPr>
      </w:pPr>
      <w:r w:rsidRPr="00AB1751">
        <w:rPr>
          <w:szCs w:val="22"/>
        </w:rPr>
        <w:t>Before sending any command to the eUICC, the IPAd SHALL establish a logical channel and select the ISD-R.</w:t>
      </w:r>
    </w:p>
    <w:p w14:paraId="2DC02AD2" w14:textId="77777777" w:rsidR="003045AD" w:rsidRPr="00AB1751" w:rsidRDefault="003045AD" w:rsidP="003045AD">
      <w:pPr>
        <w:autoSpaceDE w:val="0"/>
        <w:autoSpaceDN w:val="0"/>
        <w:adjustRightInd w:val="0"/>
        <w:spacing w:before="0"/>
        <w:jc w:val="left"/>
        <w:rPr>
          <w:szCs w:val="22"/>
        </w:rPr>
      </w:pPr>
    </w:p>
    <w:p w14:paraId="403797A6" w14:textId="77777777" w:rsidR="003045AD" w:rsidRPr="00AB1751" w:rsidRDefault="003045AD" w:rsidP="003045AD">
      <w:pPr>
        <w:autoSpaceDE w:val="0"/>
        <w:autoSpaceDN w:val="0"/>
        <w:adjustRightInd w:val="0"/>
        <w:spacing w:before="0"/>
        <w:jc w:val="left"/>
        <w:rPr>
          <w:szCs w:val="22"/>
        </w:rPr>
      </w:pPr>
      <w:r w:rsidRPr="00AB1751">
        <w:rPr>
          <w:szCs w:val="22"/>
        </w:rPr>
        <w:t>The opening of the logical channel and the selection of the ISD-R SHALL be done explicitly using, respectively, the MANAGE CHANNEL command and the SELECT command defined in GlobalPlatform Card</w:t>
      </w:r>
      <w:r w:rsidRPr="00AB1751">
        <w:t xml:space="preserve"> </w:t>
      </w:r>
      <w:r w:rsidRPr="00AB1751">
        <w:rPr>
          <w:szCs w:val="22"/>
        </w:rPr>
        <w:t>Specification [</w:t>
      </w:r>
      <w:r>
        <w:rPr>
          <w:szCs w:val="22"/>
        </w:rPr>
        <w:t>32</w:t>
      </w:r>
      <w:r w:rsidRPr="00AB1751">
        <w:rPr>
          <w:szCs w:val="22"/>
        </w:rPr>
        <w:t>]. This MANAGE CHANNEL and SELECT commands can be intrinsically used via a dedicated IoT Device Operating System API (e.g., OMAPI defined by GlobalPlatform[</w:t>
      </w:r>
      <w:r>
        <w:rPr>
          <w:szCs w:val="22"/>
        </w:rPr>
        <w:t>33</w:t>
      </w:r>
      <w:r w:rsidRPr="00AB1751">
        <w:rPr>
          <w:szCs w:val="22"/>
        </w:rPr>
        <w:t>] if provided).</w:t>
      </w:r>
    </w:p>
    <w:p w14:paraId="2FC1A195" w14:textId="77777777" w:rsidR="003045AD" w:rsidRPr="00AB1751" w:rsidRDefault="003045AD" w:rsidP="003045AD">
      <w:pPr>
        <w:autoSpaceDE w:val="0"/>
        <w:autoSpaceDN w:val="0"/>
        <w:adjustRightInd w:val="0"/>
        <w:spacing w:before="0"/>
        <w:jc w:val="left"/>
        <w:rPr>
          <w:szCs w:val="22"/>
        </w:rPr>
      </w:pPr>
    </w:p>
    <w:p w14:paraId="3260A8A5" w14:textId="77777777" w:rsidR="003045AD" w:rsidRPr="00AB1751" w:rsidRDefault="003045AD" w:rsidP="003045AD">
      <w:pPr>
        <w:autoSpaceDE w:val="0"/>
        <w:autoSpaceDN w:val="0"/>
        <w:adjustRightInd w:val="0"/>
        <w:spacing w:before="0"/>
        <w:jc w:val="left"/>
        <w:rPr>
          <w:szCs w:val="22"/>
        </w:rPr>
      </w:pPr>
      <w:r w:rsidRPr="00AB1751">
        <w:rPr>
          <w:szCs w:val="22"/>
        </w:rPr>
        <w:t>The IoT Device SHALL ensure that only the IPAd, but no other application on the IoT Device, is permitted to select the ISD-R, except that the ISD-R MAY also be selected during eUICC initialisation as defined in section 3.8.1.</w:t>
      </w:r>
    </w:p>
    <w:p w14:paraId="4132A1C6" w14:textId="77777777" w:rsidR="003045AD" w:rsidRPr="00AB1751" w:rsidRDefault="003045AD" w:rsidP="003045AD">
      <w:pPr>
        <w:autoSpaceDE w:val="0"/>
        <w:autoSpaceDN w:val="0"/>
        <w:adjustRightInd w:val="0"/>
        <w:spacing w:before="0"/>
        <w:jc w:val="left"/>
        <w:rPr>
          <w:szCs w:val="22"/>
        </w:rPr>
      </w:pPr>
    </w:p>
    <w:p w14:paraId="4E750EFB"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 xml:space="preserve">In order to provide information about the capabilities supported by the eUICC at an early point in time, additional information is provided by the ISD-R. </w:t>
      </w:r>
    </w:p>
    <w:p w14:paraId="7BCC9C28"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738F96BA"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On the reception of the SELECT ISD-R Command, the following data SHALL be returned within the FCI template after the objects defined in GlobalPlatform Card Specification [</w:t>
      </w:r>
      <w:r>
        <w:rPr>
          <w:rFonts w:eastAsia="Calibri" w:cs="Arial"/>
          <w:color w:val="000000"/>
          <w:szCs w:val="22"/>
          <w:lang w:eastAsia="en-GB" w:bidi="ar-SA"/>
        </w:rPr>
        <w:t>32</w:t>
      </w:r>
      <w:r w:rsidRPr="00AB1751">
        <w:rPr>
          <w:rFonts w:eastAsia="Calibri" w:cs="Arial"/>
          <w:color w:val="000000"/>
          <w:szCs w:val="22"/>
          <w:lang w:eastAsia="en-GB" w:bidi="ar-SA"/>
        </w:rPr>
        <w:t>]:</w:t>
      </w:r>
    </w:p>
    <w:p w14:paraId="6696427F"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2D81F5C1" w14:textId="77777777" w:rsidR="003045AD" w:rsidRPr="00AB1751" w:rsidRDefault="003045AD" w:rsidP="003045AD">
      <w:pPr>
        <w:autoSpaceDE w:val="0"/>
        <w:autoSpaceDN w:val="0"/>
        <w:adjustRightInd w:val="0"/>
        <w:spacing w:before="0"/>
        <w:jc w:val="left"/>
        <w:rPr>
          <w:rFonts w:eastAsia="Calibri" w:cs="Arial"/>
          <w:color w:val="000000"/>
          <w:szCs w:val="22"/>
          <w:highlight w:val="cyan"/>
          <w:lang w:eastAsia="en-GB" w:bidi="ar-SA"/>
        </w:rPr>
      </w:pPr>
    </w:p>
    <w:p w14:paraId="6DBDAB00" w14:textId="77777777" w:rsidR="003045AD"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Pr>
          <w:rFonts w:ascii="Courier New" w:hAnsi="Courier New" w:cs="Courier New"/>
          <w:sz w:val="18"/>
          <w:szCs w:val="18"/>
        </w:rPr>
        <w:t>-- ASN1START</w:t>
      </w:r>
      <w:r w:rsidRPr="00AB1751">
        <w:rPr>
          <w:rFonts w:ascii="Courier New" w:hAnsi="Courier New" w:cs="Courier New"/>
          <w:sz w:val="18"/>
          <w:szCs w:val="18"/>
          <w:lang w:eastAsia="ko-KR"/>
        </w:rPr>
        <w:t xml:space="preserve"> </w:t>
      </w:r>
    </w:p>
    <w:p w14:paraId="2056208E"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xml:space="preserve">ISDRProprietaryApplicationTemplateIoT ::= [PRIVATE 1] SEQUENCE { -- Tag 'E1' </w:t>
      </w:r>
    </w:p>
    <w:p w14:paraId="232B9D50"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1751">
        <w:rPr>
          <w:rFonts w:ascii="Courier New" w:hAnsi="Courier New" w:cs="Courier New"/>
          <w:sz w:val="18"/>
          <w:szCs w:val="18"/>
        </w:rPr>
        <w:tab/>
        <w:t>euiccConfiguration BIT STRING {</w:t>
      </w:r>
    </w:p>
    <w:p w14:paraId="5B3EC29A"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1751">
        <w:rPr>
          <w:rFonts w:ascii="Courier New" w:hAnsi="Courier New" w:cs="Courier New"/>
          <w:sz w:val="18"/>
          <w:szCs w:val="18"/>
        </w:rPr>
        <w:tab/>
      </w:r>
      <w:r w:rsidRPr="00AB1751">
        <w:rPr>
          <w:rFonts w:ascii="Courier New" w:hAnsi="Courier New" w:cs="Courier New"/>
          <w:sz w:val="18"/>
          <w:szCs w:val="18"/>
        </w:rPr>
        <w:tab/>
        <w:t>ipaeSupported(0), -- IPA in the eUICC (IPAe) supported</w:t>
      </w:r>
    </w:p>
    <w:p w14:paraId="11BC8529"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rPr>
      </w:pPr>
      <w:r w:rsidRPr="00AB1751">
        <w:rPr>
          <w:rFonts w:ascii="Courier New" w:hAnsi="Courier New" w:cs="Courier New"/>
          <w:sz w:val="18"/>
          <w:szCs w:val="18"/>
        </w:rPr>
        <w:tab/>
      </w:r>
      <w:r w:rsidRPr="00AB1751">
        <w:rPr>
          <w:rFonts w:ascii="Courier New" w:hAnsi="Courier New" w:cs="Courier New"/>
          <w:sz w:val="18"/>
          <w:szCs w:val="18"/>
        </w:rPr>
        <w:tab/>
        <w:t>enabledProfile(1) -- eUICC contains an Enabled Profile</w:t>
      </w:r>
    </w:p>
    <w:p w14:paraId="084D2900"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1751">
        <w:rPr>
          <w:rFonts w:ascii="Courier New" w:hAnsi="Courier New" w:cs="Courier New"/>
          <w:sz w:val="18"/>
          <w:szCs w:val="18"/>
        </w:rPr>
        <w:lastRenderedPageBreak/>
        <w:tab/>
        <w:t>}</w:t>
      </w:r>
    </w:p>
    <w:p w14:paraId="132A93D5" w14:textId="77777777" w:rsidR="003045AD"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w:t>
      </w:r>
    </w:p>
    <w:p w14:paraId="63761A02"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7E367F">
        <w:rPr>
          <w:rFonts w:ascii="Courier New" w:hAnsi="Courier New" w:cs="Courier New"/>
          <w:sz w:val="18"/>
          <w:szCs w:val="18"/>
        </w:rPr>
        <w:t>-- ASN1STOP</w:t>
      </w:r>
    </w:p>
    <w:p w14:paraId="44D0B171"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1534196A" w14:textId="77777777" w:rsidR="003045AD" w:rsidRPr="00AB1751" w:rsidRDefault="003045AD" w:rsidP="003045AD">
      <w:pPr>
        <w:spacing w:before="0" w:after="200" w:line="276" w:lineRule="auto"/>
        <w:jc w:val="left"/>
        <w:rPr>
          <w:rFonts w:eastAsiaTheme="minorEastAsia"/>
          <w:szCs w:val="22"/>
          <w:lang w:val="en-US" w:eastAsia="ko-KR" w:bidi="ar-SA"/>
        </w:rPr>
      </w:pPr>
      <w:r w:rsidRPr="00AB1751">
        <w:rPr>
          <w:rFonts w:eastAsiaTheme="minorEastAsia"/>
          <w:szCs w:val="22"/>
          <w:lang w:val="en-US" w:eastAsia="ko-KR" w:bidi="ar-SA"/>
        </w:rPr>
        <w:t xml:space="preserve">The eUICC SHALL indicate its support for IPAe by setting the </w:t>
      </w:r>
      <w:r w:rsidRPr="00AB1751">
        <w:rPr>
          <w:rFonts w:ascii="Courier New" w:eastAsia="Malgun Gothic" w:hAnsi="Courier New" w:cs="Courier New"/>
          <w:szCs w:val="22"/>
          <w:lang w:eastAsia="ko-KR"/>
        </w:rPr>
        <w:t>ipaeSupported</w:t>
      </w:r>
      <w:r w:rsidRPr="00AB1751">
        <w:rPr>
          <w:rFonts w:eastAsiaTheme="minorEastAsia"/>
          <w:szCs w:val="22"/>
          <w:lang w:val="en-US" w:eastAsia="ko-KR" w:bidi="ar-SA"/>
        </w:rPr>
        <w:t xml:space="preserve"> bit in the </w:t>
      </w:r>
      <w:r w:rsidRPr="00AB1751">
        <w:rPr>
          <w:rFonts w:ascii="Courier New" w:eastAsia="Malgun Gothic" w:hAnsi="Courier New" w:cs="Courier New"/>
          <w:szCs w:val="22"/>
          <w:lang w:eastAsia="ko-KR"/>
        </w:rPr>
        <w:t>euiccConfiguration</w:t>
      </w:r>
      <w:r w:rsidRPr="00AB1751">
        <w:rPr>
          <w:rFonts w:eastAsiaTheme="minorEastAsia" w:hint="eastAsia"/>
          <w:szCs w:val="22"/>
          <w:lang w:val="en-US" w:eastAsia="ko-KR" w:bidi="ar-SA"/>
        </w:rPr>
        <w:t xml:space="preserve"> field</w:t>
      </w:r>
      <w:r w:rsidRPr="00AB1751">
        <w:rPr>
          <w:rFonts w:eastAsiaTheme="minorEastAsia"/>
          <w:szCs w:val="22"/>
          <w:lang w:val="en-US" w:eastAsia="ko-KR" w:bidi="ar-SA"/>
        </w:rPr>
        <w:t>.</w:t>
      </w:r>
    </w:p>
    <w:p w14:paraId="77EC81BF"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If the IoT Device supports the requirements on IPAe as defined in Annex A.2 and if</w:t>
      </w:r>
      <w:r w:rsidRPr="00AB1751">
        <w:rPr>
          <w:szCs w:val="22"/>
        </w:rPr>
        <w:t xml:space="preserve"> </w:t>
      </w:r>
      <w:r w:rsidRPr="00AB1751">
        <w:rPr>
          <w:rFonts w:eastAsia="Calibri" w:cs="Arial"/>
          <w:color w:val="000000"/>
          <w:szCs w:val="22"/>
          <w:lang w:eastAsia="en-GB" w:bidi="ar-SA"/>
        </w:rPr>
        <w:t xml:space="preserve">the eUICC indicated support for IPAe in the ISDRProprietaryApplicationTemplateIoT, </w:t>
      </w:r>
      <w:r w:rsidRPr="005900EB">
        <w:rPr>
          <w:rFonts w:eastAsia="Calibri" w:cs="Arial"/>
          <w:color w:val="000000"/>
          <w:szCs w:val="22"/>
          <w:lang w:eastAsia="en-GB" w:bidi="ar-SA"/>
        </w:rPr>
        <w:t>the IoT Device MAY</w:t>
      </w:r>
      <w:r w:rsidRPr="00AB1751">
        <w:rPr>
          <w:rFonts w:eastAsia="Calibri" w:cs="Arial"/>
          <w:color w:val="000000"/>
          <w:szCs w:val="22"/>
          <w:lang w:eastAsia="en-GB" w:bidi="ar-SA"/>
        </w:rPr>
        <w:t xml:space="preserve"> activate the IPAe by sending an </w:t>
      </w:r>
      <w:r w:rsidRPr="00AB1751">
        <w:rPr>
          <w:rFonts w:ascii="Courier New" w:hAnsi="Courier New" w:cs="Courier New"/>
          <w:szCs w:val="22"/>
          <w:lang w:eastAsia="ko-KR"/>
        </w:rPr>
        <w:t xml:space="preserve">IpaeActivationRequest </w:t>
      </w:r>
      <w:r w:rsidRPr="00AB1751">
        <w:rPr>
          <w:rFonts w:eastAsia="Calibri" w:cs="Arial"/>
          <w:color w:val="000000"/>
          <w:szCs w:val="22"/>
          <w:lang w:eastAsia="en-GB" w:bidi="ar-SA"/>
        </w:rPr>
        <w:t>to the ISD-R.</w:t>
      </w:r>
    </w:p>
    <w:p w14:paraId="473A8295"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 xml:space="preserve">The </w:t>
      </w:r>
      <w:r w:rsidRPr="00AB1751">
        <w:rPr>
          <w:rFonts w:ascii="Courier New" w:hAnsi="Courier New" w:cs="Courier New"/>
          <w:szCs w:val="22"/>
          <w:lang w:eastAsia="ko-KR"/>
        </w:rPr>
        <w:t xml:space="preserve">IpaeActivationRequest </w:t>
      </w:r>
      <w:r w:rsidRPr="00AB1751">
        <w:rPr>
          <w:rFonts w:eastAsia="Calibri" w:cs="Arial"/>
          <w:color w:val="000000"/>
          <w:szCs w:val="22"/>
          <w:lang w:eastAsia="en-GB" w:bidi="ar-SA"/>
        </w:rPr>
        <w:t>SHALL be sent to the ISD-R</w:t>
      </w:r>
      <w:r w:rsidRPr="00AB1751">
        <w:t xml:space="preserve"> </w:t>
      </w:r>
      <w:r w:rsidRPr="00AB1751">
        <w:rPr>
          <w:rFonts w:eastAsia="Calibri" w:cs="Arial"/>
          <w:color w:val="000000"/>
          <w:szCs w:val="22"/>
          <w:lang w:eastAsia="en-GB" w:bidi="ar-SA"/>
        </w:rPr>
        <w:t xml:space="preserve">using the transport mechanism defined in section 5.7.2 of </w:t>
      </w:r>
      <w:r w:rsidRPr="00AB1751">
        <w:rPr>
          <w:bCs/>
        </w:rPr>
        <w:t>SGP.22 [4]</w:t>
      </w:r>
      <w:r w:rsidRPr="00AB1751">
        <w:rPr>
          <w:rFonts w:eastAsia="Calibri" w:cs="Arial"/>
          <w:color w:val="000000"/>
          <w:szCs w:val="22"/>
          <w:lang w:eastAsia="en-GB" w:bidi="ar-SA"/>
        </w:rPr>
        <w:t xml:space="preserve">. </w:t>
      </w:r>
    </w:p>
    <w:p w14:paraId="2AB07442"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263C1CAA" w14:textId="58CCEC86"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The command data SHALL be coded as follows:</w:t>
      </w:r>
    </w:p>
    <w:p w14:paraId="6B2464B2"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6E37F0AE"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ASN1START</w:t>
      </w:r>
    </w:p>
    <w:p w14:paraId="73193254"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IpaeActivationRequest ::= [66] SEQUENCE { -- Tag 'BF42'</w:t>
      </w:r>
    </w:p>
    <w:p w14:paraId="28ACA8BE"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t>ipaeOption BIT STRING {</w:t>
      </w:r>
    </w:p>
    <w:p w14:paraId="02D24DFB"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r>
      <w:r w:rsidRPr="00AB1751">
        <w:rPr>
          <w:rFonts w:ascii="Courier New" w:hAnsi="Courier New" w:cs="Courier New"/>
          <w:sz w:val="18"/>
          <w:szCs w:val="18"/>
          <w:lang w:eastAsia="ko-KR"/>
        </w:rPr>
        <w:tab/>
        <w:t>activateIpae(0) -- IPAe activation</w:t>
      </w:r>
    </w:p>
    <w:p w14:paraId="59063833"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t>}</w:t>
      </w:r>
    </w:p>
    <w:p w14:paraId="5EA6E833"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w:t>
      </w:r>
    </w:p>
    <w:p w14:paraId="4426DE0B"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ASN1STOP</w:t>
      </w:r>
    </w:p>
    <w:p w14:paraId="6F958B82"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5715EC0B" w14:textId="77777777" w:rsidR="003045AD" w:rsidRPr="00AB1751" w:rsidRDefault="003045AD" w:rsidP="003045AD">
      <w:pPr>
        <w:autoSpaceDE w:val="0"/>
        <w:autoSpaceDN w:val="0"/>
        <w:adjustRightInd w:val="0"/>
        <w:spacing w:before="0"/>
        <w:jc w:val="left"/>
      </w:pPr>
      <w:r w:rsidRPr="00AB1751">
        <w:rPr>
          <w:rFonts w:eastAsia="Calibri" w:cs="Arial"/>
          <w:color w:val="000000"/>
          <w:szCs w:val="22"/>
          <w:lang w:eastAsia="en-GB" w:bidi="ar-SA"/>
        </w:rPr>
        <w:t>Th</w:t>
      </w:r>
      <w:r w:rsidRPr="00AB1751">
        <w:t>e response data SHALL be coded as follows:</w:t>
      </w:r>
    </w:p>
    <w:p w14:paraId="7F0D3889"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393ED81B"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ASN1START</w:t>
      </w:r>
    </w:p>
    <w:p w14:paraId="3AF552DC"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IpaeActivationResponse ::= [66] SEQUENCE { -- Tag 'BF42'</w:t>
      </w:r>
    </w:p>
    <w:p w14:paraId="70788D99"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ab/>
        <w:t>ipaeActivationResult INTEGER {ok(0), notSupported(1)}</w:t>
      </w:r>
    </w:p>
    <w:p w14:paraId="5BDD11F4"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w:t>
      </w:r>
    </w:p>
    <w:p w14:paraId="4B06A2B8" w14:textId="77777777" w:rsidR="003045AD" w:rsidRPr="00AB1751" w:rsidRDefault="003045AD" w:rsidP="003045AD">
      <w:pPr>
        <w:shd w:val="clear" w:color="auto" w:fill="D9D9D9"/>
        <w:tabs>
          <w:tab w:val="left" w:pos="284"/>
          <w:tab w:val="left" w:pos="567"/>
          <w:tab w:val="left" w:pos="851"/>
          <w:tab w:val="left" w:pos="1134"/>
          <w:tab w:val="left" w:pos="1418"/>
          <w:tab w:val="left" w:pos="1701"/>
          <w:tab w:val="left" w:pos="1985"/>
        </w:tabs>
        <w:spacing w:before="0"/>
        <w:contextualSpacing/>
        <w:rPr>
          <w:rFonts w:ascii="Courier New" w:hAnsi="Courier New" w:cs="Courier New"/>
          <w:sz w:val="18"/>
          <w:szCs w:val="18"/>
          <w:lang w:eastAsia="ko-KR"/>
        </w:rPr>
      </w:pPr>
      <w:r w:rsidRPr="00AB1751">
        <w:rPr>
          <w:rFonts w:ascii="Courier New" w:hAnsi="Courier New" w:cs="Courier New"/>
          <w:sz w:val="18"/>
          <w:szCs w:val="18"/>
          <w:lang w:eastAsia="ko-KR"/>
        </w:rPr>
        <w:t>-- ASN1STOP</w:t>
      </w:r>
    </w:p>
    <w:p w14:paraId="589D47F5"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00BE476C"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r w:rsidRPr="00AB1751">
        <w:rPr>
          <w:rFonts w:eastAsia="Calibri" w:cs="Arial"/>
          <w:color w:val="000000"/>
          <w:szCs w:val="22"/>
          <w:lang w:eastAsia="en-GB" w:bidi="ar-SA"/>
        </w:rPr>
        <w:t xml:space="preserve">If the IoT Device indicates in the </w:t>
      </w:r>
      <w:r w:rsidRPr="00AB1751">
        <w:rPr>
          <w:bCs/>
        </w:rPr>
        <w:t>Terminal Capability command the</w:t>
      </w:r>
      <w:r w:rsidRPr="00AB1751">
        <w:rPr>
          <w:rFonts w:eastAsia="Calibri" w:cs="Arial"/>
          <w:color w:val="000000"/>
          <w:szCs w:val="22"/>
          <w:lang w:eastAsia="en-GB" w:bidi="ar-SA"/>
        </w:rPr>
        <w:t xml:space="preserve"> support for IPAd  </w:t>
      </w:r>
      <w:r w:rsidRPr="00AB1751">
        <w:rPr>
          <w:bCs/>
        </w:rPr>
        <w:t xml:space="preserve">(see section 3.8.2) </w:t>
      </w:r>
      <w:r w:rsidRPr="00AB1751">
        <w:rPr>
          <w:rFonts w:eastAsia="Calibri" w:cs="Arial"/>
          <w:color w:val="000000"/>
          <w:szCs w:val="22"/>
          <w:lang w:eastAsia="en-GB" w:bidi="ar-SA"/>
        </w:rPr>
        <w:t xml:space="preserve">and the IPAd does not send an </w:t>
      </w:r>
      <w:r w:rsidRPr="00AB1751">
        <w:rPr>
          <w:rFonts w:ascii="Courier New" w:hAnsi="Courier New" w:cs="Courier New"/>
          <w:szCs w:val="22"/>
          <w:lang w:eastAsia="ko-KR"/>
        </w:rPr>
        <w:t>IpaeActivationRequest</w:t>
      </w:r>
      <w:r w:rsidRPr="00AB1751">
        <w:rPr>
          <w:rFonts w:eastAsia="Calibri" w:cs="Arial"/>
          <w:color w:val="000000"/>
          <w:szCs w:val="22"/>
          <w:lang w:eastAsia="en-GB" w:bidi="ar-SA"/>
        </w:rPr>
        <w:t xml:space="preserve">, the eUICC SHALL NOT activate the IPAe. </w:t>
      </w:r>
      <w:r>
        <w:rPr>
          <w:rFonts w:eastAsia="Calibri" w:cs="Arial"/>
          <w:color w:val="000000"/>
          <w:szCs w:val="22"/>
          <w:lang w:eastAsia="en-GB" w:bidi="ar-SA"/>
        </w:rPr>
        <w:t xml:space="preserve">If the IoT Device indicates that IPAd is not supported, </w:t>
      </w:r>
      <w:r w:rsidRPr="00AB1751">
        <w:rPr>
          <w:rFonts w:eastAsia="Calibri" w:cs="Arial"/>
          <w:color w:val="000000"/>
          <w:szCs w:val="22"/>
          <w:lang w:eastAsia="en-GB" w:bidi="ar-SA"/>
        </w:rPr>
        <w:t xml:space="preserve">the eUICC </w:t>
      </w:r>
      <w:r>
        <w:rPr>
          <w:rFonts w:eastAsia="Calibri" w:cs="Arial"/>
          <w:color w:val="000000"/>
          <w:szCs w:val="22"/>
          <w:lang w:eastAsia="en-GB" w:bidi="ar-SA"/>
        </w:rPr>
        <w:t>SHALL</w:t>
      </w:r>
      <w:r w:rsidRPr="00AB1751">
        <w:rPr>
          <w:rFonts w:eastAsia="Calibri" w:cs="Arial"/>
          <w:color w:val="000000"/>
          <w:szCs w:val="22"/>
          <w:lang w:eastAsia="en-GB" w:bidi="ar-SA"/>
        </w:rPr>
        <w:t xml:space="preserve"> activate the IPAe</w:t>
      </w:r>
      <w:r>
        <w:rPr>
          <w:rFonts w:eastAsia="Calibri" w:cs="Arial"/>
          <w:color w:val="000000"/>
          <w:szCs w:val="22"/>
          <w:lang w:eastAsia="en-GB" w:bidi="ar-SA"/>
        </w:rPr>
        <w:t>, if supported by the eUICC</w:t>
      </w:r>
      <w:r w:rsidRPr="00AB1751">
        <w:rPr>
          <w:rFonts w:eastAsia="Calibri" w:cs="Arial"/>
          <w:color w:val="000000"/>
          <w:szCs w:val="22"/>
          <w:lang w:eastAsia="en-GB" w:bidi="ar-SA"/>
        </w:rPr>
        <w:t xml:space="preserve">. </w:t>
      </w:r>
    </w:p>
    <w:p w14:paraId="1EC6A878" w14:textId="77777777" w:rsidR="003045AD" w:rsidRPr="00AB1751" w:rsidRDefault="003045AD" w:rsidP="003045AD">
      <w:pPr>
        <w:autoSpaceDE w:val="0"/>
        <w:autoSpaceDN w:val="0"/>
        <w:adjustRightInd w:val="0"/>
        <w:spacing w:before="0"/>
        <w:jc w:val="left"/>
        <w:rPr>
          <w:rFonts w:eastAsia="Calibri" w:cs="Arial"/>
          <w:color w:val="000000"/>
          <w:szCs w:val="22"/>
          <w:lang w:eastAsia="en-GB" w:bidi="ar-SA"/>
        </w:rPr>
      </w:pPr>
    </w:p>
    <w:p w14:paraId="4639B9D8" w14:textId="77777777" w:rsidR="003045AD" w:rsidRDefault="003045AD" w:rsidP="003045AD">
      <w:pPr>
        <w:pStyle w:val="NOTE"/>
      </w:pPr>
      <w:r w:rsidRPr="00AB1751">
        <w:t xml:space="preserve">NOTE: </w:t>
      </w:r>
      <w:r>
        <w:tab/>
      </w:r>
      <w:r w:rsidRPr="00AB1751">
        <w:t xml:space="preserve">For IoT Devices and eUICC that support both IPAe and IPAd, the IoT Device can reset the eUICC </w:t>
      </w:r>
      <w:r>
        <w:t>and send new Terminal Capability indicating that IPAd is supported</w:t>
      </w:r>
      <w:r w:rsidRPr="00AB1751">
        <w:t xml:space="preserve"> to activate the IPAd in case the IPAe is activated.</w:t>
      </w:r>
    </w:p>
    <w:p w14:paraId="1F89DF41" w14:textId="77777777" w:rsidR="003045AD" w:rsidRPr="008F0840" w:rsidRDefault="003045AD" w:rsidP="008F0840">
      <w:pPr>
        <w:spacing w:before="0" w:after="200" w:line="276" w:lineRule="auto"/>
        <w:jc w:val="left"/>
        <w:rPr>
          <w:bCs/>
          <w:szCs w:val="22"/>
          <w:lang w:eastAsia="en-GB" w:bidi="ar-SA"/>
        </w:rPr>
      </w:pPr>
    </w:p>
    <w:p w14:paraId="4D31AEAA" w14:textId="02C44F2B" w:rsidR="0070229C" w:rsidRPr="004342C2" w:rsidRDefault="001A4870" w:rsidP="004342C2">
      <w:pPr>
        <w:pStyle w:val="Heading2"/>
        <w:tabs>
          <w:tab w:val="clear" w:pos="1616"/>
          <w:tab w:val="num" w:pos="624"/>
        </w:tabs>
        <w:ind w:left="624"/>
      </w:pPr>
      <w:bookmarkStart w:id="619" w:name="_Hlk127276352"/>
      <w:bookmarkStart w:id="620" w:name="_Toc170369146"/>
      <w:r w:rsidRPr="004342C2">
        <w:t>SM-DS Use</w:t>
      </w:r>
      <w:bookmarkEnd w:id="620"/>
      <w:r w:rsidR="0070229C" w:rsidRPr="004342C2">
        <w:t>  </w:t>
      </w:r>
    </w:p>
    <w:p w14:paraId="44AE5709" w14:textId="401DDBD8" w:rsidR="001A4870" w:rsidRDefault="001A4870" w:rsidP="004342C2">
      <w:pPr>
        <w:pStyle w:val="Heading3"/>
        <w:tabs>
          <w:tab w:val="num" w:pos="851"/>
        </w:tabs>
        <w:ind w:left="851"/>
      </w:pPr>
      <w:bookmarkStart w:id="621" w:name="_Toc170369147"/>
      <w:r>
        <w:t>Event Registration</w:t>
      </w:r>
      <w:bookmarkEnd w:id="621"/>
    </w:p>
    <w:p w14:paraId="06068DCC" w14:textId="4896A69D" w:rsidR="0070229C" w:rsidRPr="001A4870" w:rsidRDefault="001A4870" w:rsidP="00C74181">
      <w:pPr>
        <w:pStyle w:val="NormalParagraph"/>
        <w:rPr>
          <w:bCs/>
        </w:rPr>
      </w:pPr>
      <w:r w:rsidRPr="00C74181">
        <w:rPr>
          <w:bCs/>
        </w:rPr>
        <w:t>Event Registration SHALL follow the procedure defined in section 3.6.1</w:t>
      </w:r>
      <w:r w:rsidRPr="001A4870">
        <w:rPr>
          <w:bCs/>
        </w:rPr>
        <w:t xml:space="preserve"> of SGP.22 [4].</w:t>
      </w:r>
      <w:r w:rsidR="0070229C" w:rsidRPr="001A4870">
        <w:rPr>
          <w:bCs/>
        </w:rPr>
        <w:t> </w:t>
      </w:r>
    </w:p>
    <w:p w14:paraId="2A1AB4E2" w14:textId="5487CDC9" w:rsidR="0070229C" w:rsidRPr="00BF6E39" w:rsidRDefault="001A4870" w:rsidP="004342C2">
      <w:pPr>
        <w:pStyle w:val="Heading3"/>
        <w:tabs>
          <w:tab w:val="num" w:pos="851"/>
        </w:tabs>
        <w:ind w:left="851"/>
      </w:pPr>
      <w:bookmarkStart w:id="622" w:name="_Toc170369148"/>
      <w:r>
        <w:t>Event Retrieval</w:t>
      </w:r>
      <w:bookmarkEnd w:id="622"/>
      <w:r w:rsidR="0070229C" w:rsidRPr="00BF6E39">
        <w:t> </w:t>
      </w:r>
    </w:p>
    <w:p w14:paraId="5D99FEF1" w14:textId="78EE8137" w:rsidR="0070229C" w:rsidRDefault="001A4870" w:rsidP="004342C2">
      <w:pPr>
        <w:pStyle w:val="Heading4"/>
        <w:tabs>
          <w:tab w:val="clear" w:pos="1787"/>
        </w:tabs>
        <w:ind w:left="851" w:hanging="851"/>
      </w:pPr>
      <w:bookmarkStart w:id="623" w:name="_Toc170369149"/>
      <w:r>
        <w:t>Event Retrieval by the IPA</w:t>
      </w:r>
      <w:bookmarkEnd w:id="623"/>
      <w:r w:rsidR="0070229C" w:rsidRPr="00BF6E39">
        <w:t> </w:t>
      </w:r>
    </w:p>
    <w:p w14:paraId="77D65045" w14:textId="6F36FBF6" w:rsidR="0070229C" w:rsidRDefault="001A4870" w:rsidP="00C74181">
      <w:pPr>
        <w:pStyle w:val="NormalParagraph"/>
        <w:rPr>
          <w:rFonts w:ascii="Segoe UI" w:hAnsi="Segoe UI" w:cs="Segoe UI"/>
          <w:sz w:val="18"/>
          <w:szCs w:val="18"/>
        </w:rPr>
      </w:pPr>
      <w:r>
        <w:rPr>
          <w:lang w:val="en-US"/>
        </w:rPr>
        <w:t>The Event Retrieval by the IPA SHALL follow the procedure defined in section 3.6.2</w:t>
      </w:r>
      <w:r>
        <w:rPr>
          <w:lang w:eastAsia="en-US"/>
        </w:rPr>
        <w:t xml:space="preserve"> </w:t>
      </w:r>
      <w:r w:rsidRPr="00F07CA2">
        <w:rPr>
          <w:rFonts w:cs="Arial"/>
        </w:rPr>
        <w:t>of</w:t>
      </w:r>
      <w:r>
        <w:rPr>
          <w:rFonts w:cs="Arial"/>
        </w:rPr>
        <w:t xml:space="preserve"> SGP.22 [4].</w:t>
      </w:r>
      <w:r>
        <w:rPr>
          <w:lang w:val="en-US"/>
        </w:rPr>
        <w:t xml:space="preserve"> The IPA plays the role of the LPA.</w:t>
      </w:r>
      <w:bookmarkEnd w:id="619"/>
    </w:p>
    <w:p w14:paraId="73D25668" w14:textId="086DF08A" w:rsidR="0070229C" w:rsidRPr="00BF6E39" w:rsidRDefault="0070229C" w:rsidP="004342C2">
      <w:pPr>
        <w:pStyle w:val="Heading4"/>
        <w:tabs>
          <w:tab w:val="clear" w:pos="1787"/>
        </w:tabs>
        <w:ind w:left="851" w:hanging="851"/>
      </w:pPr>
      <w:bookmarkStart w:id="624" w:name="_Toc170369150"/>
      <w:r w:rsidRPr="00BF6E39">
        <w:t>Event Retrieval by the eIM</w:t>
      </w:r>
      <w:bookmarkEnd w:id="624"/>
      <w:r w:rsidRPr="00BF6E39">
        <w:t> </w:t>
      </w:r>
    </w:p>
    <w:p w14:paraId="27650603" w14:textId="1A3E269F" w:rsidR="0070229C" w:rsidRDefault="0070229C" w:rsidP="0070229C">
      <w:pPr>
        <w:pStyle w:val="NormalParagraph"/>
        <w:rPr>
          <w:b/>
        </w:rPr>
      </w:pPr>
      <w:r w:rsidRPr="00A94504">
        <w:t xml:space="preserve">This </w:t>
      </w:r>
      <w:r>
        <w:t>section</w:t>
      </w:r>
      <w:r w:rsidRPr="00A94504">
        <w:t xml:space="preserve"> </w:t>
      </w:r>
      <w:r>
        <w:t xml:space="preserve">describes the indirect Event </w:t>
      </w:r>
      <w:r w:rsidR="00E940AD">
        <w:t>R</w:t>
      </w:r>
      <w:r>
        <w:t>etrieval from SM-DS to eIM.</w:t>
      </w:r>
    </w:p>
    <w:p w14:paraId="69A45CA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lastRenderedPageBreak/>
        <w:t>@startuml</w:t>
      </w:r>
    </w:p>
    <w:p w14:paraId="6183826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0D2DABEB"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hide footbox</w:t>
      </w:r>
    </w:p>
    <w:p w14:paraId="2C290055"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sequenceMessageAlign center</w:t>
      </w:r>
    </w:p>
    <w:p w14:paraId="3BFE8BE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sequenceArrowFontSize 11</w:t>
      </w:r>
    </w:p>
    <w:p w14:paraId="2F4AF524"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noteFontSize 11</w:t>
      </w:r>
    </w:p>
    <w:p w14:paraId="69AB2B1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monochrome true</w:t>
      </w:r>
    </w:p>
    <w:p w14:paraId="66A0CFF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lifelinestrategy solid</w:t>
      </w:r>
    </w:p>
    <w:p w14:paraId="42583DC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E46FAD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141129FA"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"&lt;b&gt;SM-D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as D</w:t>
      </w:r>
      <w:r>
        <w:rPr>
          <w:rFonts w:ascii="Courier New" w:eastAsia="Times New Roman" w:hAnsi="Courier New" w:cs="Courier New"/>
          <w:noProof/>
          <w:color w:val="008000"/>
          <w:sz w:val="18"/>
          <w:lang w:val="en-US" w:eastAsia="en-US" w:bidi="ar-SA"/>
        </w:rPr>
        <w:t>S</w:t>
      </w:r>
    </w:p>
    <w:p w14:paraId="71840D9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"&lt;b&gt;eIM" as EIM</w:t>
      </w:r>
    </w:p>
    <w:p w14:paraId="72098B4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"&lt;b&gt;IPA" as IPA</w:t>
      </w:r>
    </w:p>
    <w:p w14:paraId="7330282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"&lt;b&gt;eUICC" as E</w:t>
      </w:r>
    </w:p>
    <w:p w14:paraId="1980935F"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74A25017"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group If IPA obtains a profile download trigger from eIM Package</w:t>
      </w:r>
    </w:p>
    <w:p w14:paraId="11E7857C"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alt IPA-initiated</w:t>
      </w:r>
    </w:p>
    <w:p w14:paraId="79F894B9"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a] eIM Package Retrieval Procedure including secure connection establishment (section 3.1.1.1)</w:t>
      </w:r>
    </w:p>
    <w:p w14:paraId="506E83A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else eIM-initiated</w:t>
      </w:r>
    </w:p>
    <w:p w14:paraId="3ABC8C3C"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b] eIM Package Injection Procedure including secure connection establishment (section 3.1.1.2)</w:t>
      </w:r>
    </w:p>
    <w:p w14:paraId="6E5C9DFB"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72258B4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255C648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IPA : [</w:t>
      </w:r>
      <w:r>
        <w:rPr>
          <w:rFonts w:ascii="Courier New" w:eastAsia="Times New Roman" w:hAnsi="Courier New" w:cs="Courier New"/>
          <w:noProof/>
          <w:color w:val="008000"/>
          <w:sz w:val="18"/>
          <w:lang w:val="en-US" w:eastAsia="en-US" w:bidi="ar-SA"/>
        </w:rPr>
        <w:t>2</w:t>
      </w:r>
      <w:r w:rsidRPr="00093BC6">
        <w:rPr>
          <w:rFonts w:ascii="Courier New" w:eastAsia="Times New Roman" w:hAnsi="Courier New" w:cs="Courier New"/>
          <w:noProof/>
          <w:color w:val="008000"/>
          <w:sz w:val="18"/>
          <w:lang w:val="en-US" w:eastAsia="en-US" w:bidi="ar-SA"/>
        </w:rPr>
        <w:t>] IPA parses the eIM Package and obtains profile \ndownload trigger</w:t>
      </w:r>
    </w:p>
    <w:p w14:paraId="64896B2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06DFB3E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F05290A"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opt Get euiccInfo1 if not yet retrieved by IPA or eIM</w:t>
      </w:r>
    </w:p>
    <w:p w14:paraId="14043E1A"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IPA -&gt; E : [3] ES10b.GetEuiccInfo</w:t>
      </w:r>
    </w:p>
    <w:p w14:paraId="01CF1A48"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 --&gt; IPA : euiccInfo1</w:t>
      </w:r>
    </w:p>
    <w:p w14:paraId="012FDD6E"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end</w:t>
      </w:r>
    </w:p>
    <w:p w14:paraId="244E6AF4"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IPA -&gt; E : [4] ES10b.GetEuiccChallenge</w:t>
      </w:r>
    </w:p>
    <w:p w14:paraId="6F69E0A2"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 -&gt; IPA : euiccChallenge</w:t>
      </w:r>
    </w:p>
    <w:p w14:paraId="4BDB9748"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p>
    <w:p w14:paraId="4247811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 xml:space="preserve">group If a secure connection is not yet established </w:t>
      </w:r>
    </w:p>
    <w:p w14:paraId="4C304AB0"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5</w:t>
      </w:r>
      <w:r w:rsidRPr="00093BC6">
        <w:rPr>
          <w:rFonts w:ascii="Courier New" w:eastAsia="Times New Roman" w:hAnsi="Courier New" w:cs="Courier New"/>
          <w:noProof/>
          <w:color w:val="008000"/>
          <w:sz w:val="18"/>
          <w:lang w:val="en-US" w:eastAsia="en-US" w:bidi="ar-SA"/>
        </w:rPr>
        <w:t>] Establish secure connection</w:t>
      </w:r>
    </w:p>
    <w:p w14:paraId="73AE1B0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794FB44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IPA -&gt; EIM : [</w:t>
      </w:r>
      <w:r>
        <w:rPr>
          <w:rFonts w:ascii="Courier New" w:eastAsia="Times New Roman" w:hAnsi="Courier New" w:cs="Courier New"/>
          <w:noProof/>
          <w:color w:val="008000"/>
          <w:sz w:val="18"/>
          <w:lang w:val="en-US" w:eastAsia="en-US" w:bidi="ar-SA"/>
        </w:rPr>
        <w:t>6</w:t>
      </w:r>
      <w:r w:rsidRPr="00093BC6">
        <w:rPr>
          <w:rFonts w:ascii="Courier New" w:eastAsia="Times New Roman" w:hAnsi="Courier New" w:cs="Courier New"/>
          <w:noProof/>
          <w:color w:val="008000"/>
          <w:sz w:val="18"/>
          <w:lang w:val="en-US" w:eastAsia="en-US" w:bidi="ar-SA"/>
        </w:rPr>
        <w:t>] ESipa.InitiateAuthentication request</w:t>
      </w:r>
    </w:p>
    <w:p w14:paraId="01C3243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w:t>
      </w:r>
      <w:r>
        <w:rPr>
          <w:rFonts w:ascii="Courier New" w:eastAsia="Times New Roman" w:hAnsi="Courier New" w:cs="Courier New"/>
          <w:noProof/>
          <w:color w:val="008000"/>
          <w:sz w:val="18"/>
          <w:lang w:val="en-US" w:eastAsia="en-US" w:bidi="ar-SA"/>
        </w:rPr>
        <w:t>7</w:t>
      </w:r>
      <w:r w:rsidRPr="00093BC6">
        <w:rPr>
          <w:rFonts w:ascii="Courier New" w:eastAsia="Times New Roman" w:hAnsi="Courier New" w:cs="Courier New"/>
          <w:noProof/>
          <w:color w:val="008000"/>
          <w:sz w:val="18"/>
          <w:lang w:val="en-US" w:eastAsia="en-US" w:bidi="ar-SA"/>
        </w:rPr>
        <w:t>] Establish HTTPS connection</w:t>
      </w:r>
    </w:p>
    <w:p w14:paraId="36511C89"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w:t>
      </w:r>
      <w:r>
        <w:rPr>
          <w:rFonts w:ascii="Courier New" w:eastAsia="Times New Roman" w:hAnsi="Courier New" w:cs="Courier New"/>
          <w:noProof/>
          <w:color w:val="008000"/>
          <w:sz w:val="18"/>
          <w:lang w:val="en-US" w:eastAsia="en-US" w:bidi="ar-SA"/>
        </w:rPr>
        <w:t>8</w:t>
      </w:r>
      <w:r w:rsidRPr="00093BC6">
        <w:rPr>
          <w:rFonts w:ascii="Courier New" w:eastAsia="Times New Roman" w:hAnsi="Courier New" w:cs="Courier New"/>
          <w:noProof/>
          <w:color w:val="008000"/>
          <w:sz w:val="18"/>
          <w:lang w:val="en-US" w:eastAsia="en-US" w:bidi="ar-SA"/>
        </w:rPr>
        <w:t>] ES</w:t>
      </w:r>
      <w:r>
        <w:rPr>
          <w:rFonts w:ascii="Courier New" w:eastAsia="Times New Roman" w:hAnsi="Courier New" w:cs="Courier New"/>
          <w:noProof/>
          <w:color w:val="008000"/>
          <w:sz w:val="18"/>
          <w:lang w:val="en-US" w:eastAsia="en-US" w:bidi="ar-SA"/>
        </w:rPr>
        <w:t>11</w:t>
      </w:r>
      <w:r w:rsidRPr="00093BC6">
        <w:rPr>
          <w:rFonts w:ascii="Courier New" w:eastAsia="Times New Roman" w:hAnsi="Courier New" w:cs="Courier New"/>
          <w:noProof/>
          <w:color w:val="008000"/>
          <w:sz w:val="18"/>
          <w:lang w:val="en-US" w:eastAsia="en-US" w:bidi="ar-SA"/>
        </w:rPr>
        <w:t xml:space="preserve">'.InitiateAuthentication function </w:t>
      </w:r>
    </w:p>
    <w:p w14:paraId="60C0835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EIM -&gt; IPA : [</w:t>
      </w:r>
      <w:r>
        <w:rPr>
          <w:rFonts w:ascii="Courier New" w:eastAsia="Times New Roman" w:hAnsi="Courier New" w:cs="Courier New"/>
          <w:noProof/>
          <w:color w:val="008000"/>
          <w:sz w:val="18"/>
          <w:lang w:val="en-US" w:eastAsia="en-US" w:bidi="ar-SA"/>
        </w:rPr>
        <w:t>9</w:t>
      </w:r>
      <w:r w:rsidRPr="00093BC6">
        <w:rPr>
          <w:rFonts w:ascii="Courier New" w:eastAsia="Times New Roman" w:hAnsi="Courier New" w:cs="Courier New"/>
          <w:noProof/>
          <w:color w:val="008000"/>
          <w:sz w:val="18"/>
          <w:lang w:val="en-US" w:eastAsia="en-US" w:bidi="ar-SA"/>
        </w:rPr>
        <w:t xml:space="preserve">] ESipa.InitiateAuthentication response </w:t>
      </w:r>
    </w:p>
    <w:p w14:paraId="547BB410"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IPA, E: [1</w:t>
      </w:r>
      <w:r>
        <w:rPr>
          <w:rFonts w:ascii="Courier New" w:eastAsia="Times New Roman" w:hAnsi="Courier New" w:cs="Courier New"/>
          <w:noProof/>
          <w:color w:val="008000"/>
          <w:sz w:val="18"/>
          <w:lang w:val="en-US" w:eastAsia="en-US" w:bidi="ar-SA"/>
        </w:rPr>
        <w:t>0</w:t>
      </w:r>
      <w:r w:rsidRPr="00093BC6">
        <w:rPr>
          <w:rFonts w:ascii="Courier New" w:eastAsia="Times New Roman" w:hAnsi="Courier New" w:cs="Courier New"/>
          <w:noProof/>
          <w:color w:val="008000"/>
          <w:sz w:val="18"/>
          <w:lang w:val="en-US" w:eastAsia="en-US" w:bidi="ar-SA"/>
        </w:rPr>
        <w:t>] ES10b.AuthenticateServer function</w:t>
      </w:r>
    </w:p>
    <w:p w14:paraId="28B7B5A3"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IPA -&gt; EIM : [1</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 ESipa.AuthenticateClient request</w:t>
      </w:r>
    </w:p>
    <w:p w14:paraId="2ABFF04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[1</w:t>
      </w:r>
      <w:r>
        <w:rPr>
          <w:rFonts w:ascii="Courier New" w:eastAsia="Times New Roman" w:hAnsi="Courier New" w:cs="Courier New"/>
          <w:noProof/>
          <w:color w:val="008000"/>
          <w:sz w:val="18"/>
          <w:lang w:val="en-US" w:eastAsia="en-US" w:bidi="ar-SA"/>
        </w:rPr>
        <w:t>2</w:t>
      </w:r>
      <w:r w:rsidRPr="00093BC6">
        <w:rPr>
          <w:rFonts w:ascii="Courier New" w:eastAsia="Times New Roman" w:hAnsi="Courier New" w:cs="Courier New"/>
          <w:noProof/>
          <w:color w:val="008000"/>
          <w:sz w:val="18"/>
          <w:lang w:val="en-US" w:eastAsia="en-US" w:bidi="ar-SA"/>
        </w:rPr>
        <w:t>] ES</w:t>
      </w:r>
      <w:r>
        <w:rPr>
          <w:rFonts w:ascii="Courier New" w:eastAsia="Times New Roman" w:hAnsi="Courier New" w:cs="Courier New"/>
          <w:noProof/>
          <w:color w:val="008000"/>
          <w:sz w:val="18"/>
          <w:lang w:val="en-US" w:eastAsia="en-US" w:bidi="ar-SA"/>
        </w:rPr>
        <w:t>11</w:t>
      </w:r>
      <w:r w:rsidRPr="00093BC6">
        <w:rPr>
          <w:rFonts w:ascii="Courier New" w:eastAsia="Times New Roman" w:hAnsi="Courier New" w:cs="Courier New"/>
          <w:noProof/>
          <w:color w:val="008000"/>
          <w:sz w:val="18"/>
          <w:lang w:val="en-US" w:eastAsia="en-US" w:bidi="ar-SA"/>
        </w:rPr>
        <w:t xml:space="preserve">'.AuthenticateClient function </w:t>
      </w:r>
    </w:p>
    <w:p w14:paraId="20729BC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 [</w:t>
      </w:r>
      <w:r>
        <w:rPr>
          <w:rFonts w:ascii="Courier New" w:eastAsia="Times New Roman" w:hAnsi="Courier New" w:cs="Courier New"/>
          <w:noProof/>
          <w:color w:val="008000"/>
          <w:sz w:val="18"/>
          <w:lang w:val="en-US" w:eastAsia="en-US" w:bidi="ar-SA"/>
        </w:rPr>
        <w:t>13</w:t>
      </w:r>
      <w:r w:rsidRPr="00093BC6">
        <w:rPr>
          <w:rFonts w:ascii="Courier New" w:eastAsia="Times New Roman" w:hAnsi="Courier New" w:cs="Courier New"/>
          <w:noProof/>
          <w:color w:val="008000"/>
          <w:sz w:val="18"/>
          <w:lang w:val="en-US" w:eastAsia="en-US" w:bidi="ar-SA"/>
        </w:rPr>
        <w:t xml:space="preserve">] </w:t>
      </w:r>
      <w:r>
        <w:rPr>
          <w:rFonts w:ascii="Courier New" w:eastAsia="Times New Roman" w:hAnsi="Courier New" w:cs="Courier New"/>
          <w:noProof/>
          <w:color w:val="008000"/>
          <w:sz w:val="18"/>
          <w:lang w:val="en-US" w:eastAsia="en-US" w:bidi="ar-SA"/>
        </w:rPr>
        <w:t>Parse Event entry/ies \nobtained from the SM-DS</w:t>
      </w:r>
    </w:p>
    <w:p w14:paraId="67CE168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EIM -&gt; IPA : [1</w:t>
      </w:r>
      <w:r>
        <w:rPr>
          <w:rFonts w:ascii="Courier New" w:eastAsia="Times New Roman" w:hAnsi="Courier New" w:cs="Courier New"/>
          <w:noProof/>
          <w:color w:val="008000"/>
          <w:sz w:val="18"/>
          <w:lang w:val="en-US" w:eastAsia="en-US" w:bidi="ar-SA"/>
        </w:rPr>
        <w:t>4</w:t>
      </w:r>
      <w:r w:rsidRPr="00093BC6">
        <w:rPr>
          <w:rFonts w:ascii="Courier New" w:eastAsia="Times New Roman" w:hAnsi="Courier New" w:cs="Courier New"/>
          <w:noProof/>
          <w:color w:val="008000"/>
          <w:sz w:val="18"/>
          <w:lang w:val="en-US" w:eastAsia="en-US" w:bidi="ar-SA"/>
        </w:rPr>
        <w:t>] ESipa.AuthenticateClient response</w:t>
      </w:r>
    </w:p>
    <w:p w14:paraId="68430398" w14:textId="77777777" w:rsidR="0070229C"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6DEDD427"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@enduml</w:t>
      </w:r>
    </w:p>
    <w:p w14:paraId="70C6E7CC" w14:textId="77777777" w:rsidR="0070229C" w:rsidRPr="00093BC6" w:rsidRDefault="0070229C" w:rsidP="0070229C">
      <w:pPr>
        <w:tabs>
          <w:tab w:val="left" w:pos="1009"/>
        </w:tabs>
        <w:spacing w:before="0" w:after="200" w:line="276" w:lineRule="auto"/>
        <w:rPr>
          <w:rFonts w:eastAsia="Times New Roman" w:cs="Arial"/>
          <w:b/>
          <w:szCs w:val="22"/>
          <w:lang w:val="en-US" w:eastAsia="ko-KR" w:bidi="ar-SA"/>
        </w:rPr>
      </w:pPr>
      <w:r w:rsidRPr="00093BC6">
        <w:rPr>
          <w:rFonts w:eastAsia="Times New Roman" w:cs="Arial"/>
          <w:b/>
          <w:noProof/>
          <w:szCs w:val="22"/>
          <w:lang w:val="en-US" w:eastAsia="ko-KR" w:bidi="ar-SA"/>
        </w:rPr>
        <w:lastRenderedPageBreak/>
        <w:drawing>
          <wp:inline distT="0" distB="0" distL="0" distR="0" wp14:anchorId="300286AE" wp14:editId="6BF58E4F">
            <wp:extent cx="6638925" cy="5841287"/>
            <wp:effectExtent l="0" t="0" r="0" b="762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668342" cy="5867169"/>
                    </a:xfrm>
                    <a:prstGeom prst="rect">
                      <a:avLst/>
                    </a:prstGeom>
                    <a:noFill/>
                    <a:ln>
                      <a:noFill/>
                    </a:ln>
                  </pic:spPr>
                </pic:pic>
              </a:graphicData>
            </a:graphic>
          </wp:inline>
        </w:drawing>
      </w:r>
    </w:p>
    <w:p w14:paraId="19B78136" w14:textId="0202C5BD" w:rsidR="0070229C" w:rsidRPr="00A57549" w:rsidRDefault="0070229C" w:rsidP="00BF6E39">
      <w:pPr>
        <w:pStyle w:val="Figure1"/>
      </w:pPr>
      <w:r w:rsidRPr="00A57549">
        <w:t xml:space="preserve">Event Retrieval by the eIM </w:t>
      </w:r>
    </w:p>
    <w:p w14:paraId="2FE4B116" w14:textId="77777777" w:rsidR="0070229C" w:rsidRPr="00093BC6" w:rsidRDefault="0070229C" w:rsidP="0070229C">
      <w:pPr>
        <w:spacing w:before="0" w:after="200" w:line="276" w:lineRule="auto"/>
        <w:jc w:val="left"/>
        <w:rPr>
          <w:szCs w:val="22"/>
          <w:lang w:eastAsia="en-GB" w:bidi="ar-SA"/>
        </w:rPr>
      </w:pPr>
      <w:r w:rsidRPr="00093BC6">
        <w:rPr>
          <w:b/>
          <w:szCs w:val="22"/>
          <w:lang w:eastAsia="en-GB" w:bidi="ar-SA"/>
        </w:rPr>
        <w:t>Start Conditions:</w:t>
      </w:r>
    </w:p>
    <w:p w14:paraId="736A62DE" w14:textId="77777777" w:rsidR="0070229C" w:rsidRPr="00093BC6" w:rsidRDefault="0070229C" w:rsidP="0070229C">
      <w:pPr>
        <w:spacing w:before="0" w:after="200" w:line="276" w:lineRule="auto"/>
        <w:jc w:val="left"/>
        <w:rPr>
          <w:szCs w:val="22"/>
          <w:lang w:eastAsia="en-GB" w:bidi="ar-SA"/>
        </w:rPr>
      </w:pPr>
      <w:r w:rsidRPr="00093BC6">
        <w:rPr>
          <w:szCs w:val="22"/>
          <w:lang w:eastAsia="en-GB" w:bidi="ar-SA"/>
        </w:rPr>
        <w:t>In addition to the start conditions required by the Common Mutual Authentication procedure defined in section 3.1.2 of SGP.22 [4], this procedure requires the following start condition:</w:t>
      </w:r>
    </w:p>
    <w:p w14:paraId="535FE299" w14:textId="77777777" w:rsidR="0070229C" w:rsidRPr="00093BC6" w:rsidRDefault="0070229C" w:rsidP="0070229C">
      <w:pPr>
        <w:spacing w:before="0" w:after="200" w:line="276" w:lineRule="auto"/>
        <w:jc w:val="left"/>
        <w:rPr>
          <w:szCs w:val="22"/>
          <w:lang w:eastAsia="en-GB" w:bidi="ar-SA"/>
        </w:rPr>
      </w:pPr>
      <w:r w:rsidRPr="00093BC6">
        <w:rPr>
          <w:szCs w:val="22"/>
          <w:lang w:eastAsia="en-GB" w:bidi="ar-SA"/>
        </w:rPr>
        <w:t xml:space="preserve">The eIM </w:t>
      </w:r>
      <w:r>
        <w:rPr>
          <w:szCs w:val="22"/>
          <w:lang w:eastAsia="en-GB" w:bidi="ar-SA"/>
        </w:rPr>
        <w:t xml:space="preserve">and/or the IPA </w:t>
      </w:r>
      <w:r w:rsidRPr="00093BC6">
        <w:rPr>
          <w:szCs w:val="22"/>
          <w:lang w:eastAsia="en-GB" w:bidi="ar-SA"/>
        </w:rPr>
        <w:t>has the SM-D</w:t>
      </w:r>
      <w:r>
        <w:rPr>
          <w:szCs w:val="22"/>
          <w:lang w:eastAsia="en-GB" w:bidi="ar-SA"/>
        </w:rPr>
        <w:t>S</w:t>
      </w:r>
      <w:r w:rsidRPr="00093BC6">
        <w:rPr>
          <w:szCs w:val="22"/>
          <w:lang w:eastAsia="en-GB" w:bidi="ar-SA"/>
        </w:rPr>
        <w:t xml:space="preserve"> Address.</w:t>
      </w:r>
    </w:p>
    <w:p w14:paraId="2084DC7A" w14:textId="77777777" w:rsidR="0070229C" w:rsidRPr="00093BC6" w:rsidRDefault="0070229C" w:rsidP="0070229C">
      <w:pPr>
        <w:spacing w:before="0" w:after="200" w:line="276" w:lineRule="auto"/>
        <w:jc w:val="left"/>
        <w:rPr>
          <w:szCs w:val="22"/>
          <w:lang w:eastAsia="en-GB" w:bidi="ar-SA"/>
        </w:rPr>
      </w:pPr>
      <w:r w:rsidRPr="00093BC6">
        <w:rPr>
          <w:b/>
          <w:szCs w:val="22"/>
          <w:lang w:eastAsia="en-GB" w:bidi="ar-SA"/>
        </w:rPr>
        <w:t>Procedure:</w:t>
      </w:r>
    </w:p>
    <w:p w14:paraId="240B0672" w14:textId="77777777" w:rsidR="0070229C" w:rsidRPr="00093BC6" w:rsidRDefault="0070229C" w:rsidP="00BE167A">
      <w:pPr>
        <w:numPr>
          <w:ilvl w:val="0"/>
          <w:numId w:val="94"/>
        </w:numPr>
        <w:spacing w:before="0" w:after="200" w:line="276" w:lineRule="auto"/>
        <w:contextualSpacing/>
      </w:pPr>
      <w:r w:rsidRPr="00093BC6">
        <w:t>In case a Profile download trigger from an eIM Package: a secure connection is established between the IPA and the eIM for IPA to obtain the eIM Package. How this is triggered is out of scope of this specification. There are two options for the delivery of the eIM Package to the IPA:</w:t>
      </w:r>
    </w:p>
    <w:p w14:paraId="5602F9E3" w14:textId="77777777" w:rsidR="0070229C" w:rsidRPr="00093BC6" w:rsidRDefault="0070229C" w:rsidP="00BE167A">
      <w:pPr>
        <w:numPr>
          <w:ilvl w:val="0"/>
          <w:numId w:val="95"/>
        </w:numPr>
        <w:spacing w:before="0" w:after="200" w:line="276" w:lineRule="auto"/>
        <w:jc w:val="left"/>
        <w:rPr>
          <w:szCs w:val="22"/>
          <w:lang w:eastAsia="en-GB" w:bidi="ar-SA"/>
        </w:rPr>
      </w:pPr>
      <w:r w:rsidRPr="00093BC6">
        <w:rPr>
          <w:szCs w:val="22"/>
          <w:lang w:eastAsia="en-GB" w:bidi="ar-SA"/>
        </w:rPr>
        <w:t xml:space="preserve">The eIM Package Retrieval Procedure defined in section 3.1.1.1 is executed between the IPA and the eIM. </w:t>
      </w:r>
    </w:p>
    <w:p w14:paraId="4B395554" w14:textId="77777777" w:rsidR="0070229C" w:rsidRPr="00093BC6" w:rsidRDefault="0070229C" w:rsidP="00BE167A">
      <w:pPr>
        <w:numPr>
          <w:ilvl w:val="0"/>
          <w:numId w:val="95"/>
        </w:numPr>
        <w:spacing w:before="0" w:after="200" w:line="276" w:lineRule="auto"/>
        <w:jc w:val="left"/>
        <w:rPr>
          <w:szCs w:val="22"/>
          <w:lang w:eastAsia="en-GB" w:bidi="ar-SA"/>
        </w:rPr>
      </w:pPr>
      <w:r w:rsidRPr="00093BC6">
        <w:rPr>
          <w:szCs w:val="22"/>
          <w:lang w:eastAsia="en-GB" w:bidi="ar-SA"/>
        </w:rPr>
        <w:lastRenderedPageBreak/>
        <w:t>The eIM Package Injection Procedure defined in section 3.1.1.2 is executed between the IPA and the eIM.</w:t>
      </w:r>
    </w:p>
    <w:p w14:paraId="718B4583" w14:textId="520D22F4" w:rsidR="0070229C" w:rsidRPr="00093BC6" w:rsidRDefault="0070229C" w:rsidP="00BE167A">
      <w:pPr>
        <w:numPr>
          <w:ilvl w:val="0"/>
          <w:numId w:val="94"/>
        </w:numPr>
        <w:spacing w:before="0" w:after="200" w:line="276" w:lineRule="auto"/>
        <w:contextualSpacing/>
      </w:pPr>
      <w:r w:rsidRPr="00093BC6">
        <w:t xml:space="preserve">The IPA parses the eIM Package received in step </w:t>
      </w:r>
      <w:r>
        <w:t>1</w:t>
      </w:r>
      <w:r w:rsidRPr="00093BC6">
        <w:t xml:space="preserve">. The IPA identifies that the eIM Package contains a </w:t>
      </w:r>
      <w:r w:rsidRPr="00093BC6">
        <w:rPr>
          <w:rFonts w:ascii="Courier New" w:hAnsi="Courier New" w:cs="Courier New"/>
        </w:rPr>
        <w:t>ProfileDownloadTriggerRequest</w:t>
      </w:r>
      <w:r w:rsidRPr="00093BC6">
        <w:t xml:space="preserve">. </w:t>
      </w:r>
      <w:r>
        <w:t xml:space="preserve">To trigger </w:t>
      </w:r>
      <w:r w:rsidR="00E940AD">
        <w:t>Event Retrieval</w:t>
      </w:r>
      <w:r>
        <w:t xml:space="preserve"> from the SM-DS, the </w:t>
      </w:r>
      <w:r w:rsidRPr="00093BC6">
        <w:rPr>
          <w:rFonts w:ascii="Courier New" w:hAnsi="Courier New" w:cs="Courier New"/>
        </w:rPr>
        <w:t>ProfileDownloadTriggerRequest</w:t>
      </w:r>
      <w:r>
        <w:t xml:space="preserve"> is either </w:t>
      </w:r>
      <w:r w:rsidRPr="00AB3CEC">
        <w:t xml:space="preserve">an empty data object (i.e., without </w:t>
      </w:r>
      <w:bookmarkStart w:id="625" w:name="_Hlk126767011"/>
      <w:r w:rsidRPr="0027662D">
        <w:rPr>
          <w:rFonts w:ascii="Courier New" w:hAnsi="Courier New" w:cs="Courier New"/>
        </w:rPr>
        <w:t>profileDownloadData</w:t>
      </w:r>
      <w:bookmarkEnd w:id="625"/>
      <w:r w:rsidRPr="00AB3CEC">
        <w:t>)</w:t>
      </w:r>
      <w:r>
        <w:t xml:space="preserve"> or contains a </w:t>
      </w:r>
      <w:r w:rsidRPr="00604307">
        <w:rPr>
          <w:rFonts w:ascii="Courier New" w:hAnsi="Courier New" w:cs="Courier New"/>
        </w:rPr>
        <w:t>profileDownloadData</w:t>
      </w:r>
      <w:r w:rsidRPr="007E128C">
        <w:t xml:space="preserve"> </w:t>
      </w:r>
      <w:r>
        <w:t xml:space="preserve">with </w:t>
      </w:r>
      <w:r w:rsidRPr="00600DAA">
        <w:rPr>
          <w:rFonts w:ascii="Courier New" w:hAnsi="Courier New" w:cs="Courier New"/>
        </w:rPr>
        <w:t>contactSmds</w:t>
      </w:r>
      <w:r>
        <w:t>.</w:t>
      </w:r>
      <w:r w:rsidRPr="00093BC6">
        <w:t xml:space="preserve"> </w:t>
      </w:r>
      <w:r>
        <w:t xml:space="preserve">In the first case the IPA is not expected to provide SM-DS FQDN in step (6) whereas in the latter case the IPA is expected to provide SM-DS FQDN in step (6). </w:t>
      </w:r>
      <w:r w:rsidRPr="00093BC6">
        <w:t xml:space="preserve">If the format of </w:t>
      </w:r>
      <w:r w:rsidRPr="00093BC6">
        <w:rPr>
          <w:rFonts w:ascii="Courier New" w:hAnsi="Courier New" w:cs="Courier New"/>
        </w:rPr>
        <w:t>ProfileDownloadTriggerRequest</w:t>
      </w:r>
      <w:r w:rsidRPr="00093BC6">
        <w:t xml:space="preserve"> is invalid, or data needed by IPA </w:t>
      </w:r>
      <w:r>
        <w:t xml:space="preserve">for the </w:t>
      </w:r>
      <w:r w:rsidR="00E940AD">
        <w:t>Event Retrieval</w:t>
      </w:r>
      <w:r>
        <w:t xml:space="preserve"> </w:t>
      </w:r>
      <w:r w:rsidRPr="00093BC6">
        <w:t>is missing, the procedure SHALL stop.</w:t>
      </w:r>
    </w:p>
    <w:p w14:paraId="06F6B62B" w14:textId="77777777" w:rsidR="0070229C" w:rsidRPr="00093BC6" w:rsidRDefault="0070229C" w:rsidP="00BE167A">
      <w:pPr>
        <w:numPr>
          <w:ilvl w:val="0"/>
          <w:numId w:val="94"/>
        </w:numPr>
        <w:spacing w:before="0" w:after="200" w:line="276" w:lineRule="auto"/>
        <w:contextualSpacing/>
      </w:pPr>
      <w:r w:rsidRPr="00093BC6">
        <w:t>If euiccInfo1 is not yet retrieved by the eIM or IPA, the IPA MAY request euiccInfo1 from the eUICC by calling ES10b.GetEuiccInfo (see section 5.9.2).</w:t>
      </w:r>
    </w:p>
    <w:p w14:paraId="41B74199" w14:textId="77777777" w:rsidR="0070229C" w:rsidRPr="00093BC6" w:rsidRDefault="0070229C" w:rsidP="00BE167A">
      <w:pPr>
        <w:numPr>
          <w:ilvl w:val="0"/>
          <w:numId w:val="94"/>
        </w:numPr>
        <w:spacing w:before="0" w:after="200" w:line="276" w:lineRule="auto"/>
        <w:contextualSpacing/>
      </w:pPr>
      <w:r w:rsidRPr="00093BC6">
        <w:t>The IPA requests an eUICC Challenge from the eUICC by calling the ES10</w:t>
      </w:r>
      <w:r>
        <w:t>b</w:t>
      </w:r>
      <w:r w:rsidRPr="00093BC6">
        <w:t>.GetEUICCChallenge function (see section 5.9.3).</w:t>
      </w:r>
    </w:p>
    <w:p w14:paraId="2E5C6A57" w14:textId="77777777" w:rsidR="0070229C" w:rsidRPr="00093BC6" w:rsidRDefault="0070229C" w:rsidP="00BE167A">
      <w:pPr>
        <w:numPr>
          <w:ilvl w:val="0"/>
          <w:numId w:val="94"/>
        </w:numPr>
        <w:spacing w:before="0" w:after="200" w:line="276" w:lineRule="auto"/>
        <w:contextualSpacing/>
      </w:pPr>
      <w:r w:rsidRPr="00093BC6">
        <w:t>A secure connection is established between the IPA and the eIM if it is not yet established.</w:t>
      </w:r>
    </w:p>
    <w:p w14:paraId="2A686AB1" w14:textId="77777777" w:rsidR="0070229C" w:rsidRPr="00093BC6" w:rsidRDefault="0070229C" w:rsidP="00BE167A">
      <w:pPr>
        <w:numPr>
          <w:ilvl w:val="0"/>
          <w:numId w:val="94"/>
        </w:numPr>
        <w:spacing w:before="0" w:after="200" w:line="276" w:lineRule="auto"/>
        <w:contextualSpacing/>
      </w:pPr>
      <w:r w:rsidRPr="00093BC6">
        <w:t>The IPA calls ESipa.InitiateAuthentication function comprising eUICC Challenge, optionally SM-D</w:t>
      </w:r>
      <w:r>
        <w:t>S</w:t>
      </w:r>
      <w:r w:rsidRPr="00093BC6">
        <w:t xml:space="preserve"> FQDN, and optionally euiccInfo1</w:t>
      </w:r>
      <w:r>
        <w:t xml:space="preserve"> </w:t>
      </w:r>
      <w:r w:rsidRPr="00093BC6">
        <w:t xml:space="preserve">(see IPA Capability </w:t>
      </w:r>
      <w:r w:rsidRPr="00093BC6">
        <w:rPr>
          <w:rFonts w:ascii="Courier New" w:hAnsi="Courier New" w:cs="Courier New"/>
          <w:szCs w:val="22"/>
          <w:lang w:eastAsia="ko-KR"/>
        </w:rPr>
        <w:t>minimizeEsipaBytes</w:t>
      </w:r>
      <w:r w:rsidRPr="00093BC6">
        <w:t>). If the IPA does not provide SM-D</w:t>
      </w:r>
      <w:r>
        <w:t>S</w:t>
      </w:r>
      <w:r w:rsidRPr="00093BC6">
        <w:t xml:space="preserve"> FQDN or euiccInfo1, the eIM SHALL identify the relevant information.</w:t>
      </w:r>
    </w:p>
    <w:p w14:paraId="02D1CF0A" w14:textId="77777777" w:rsidR="0070229C" w:rsidRPr="00093BC6" w:rsidRDefault="0070229C" w:rsidP="00BE167A">
      <w:pPr>
        <w:numPr>
          <w:ilvl w:val="0"/>
          <w:numId w:val="94"/>
        </w:numPr>
        <w:spacing w:before="0" w:after="200" w:line="276" w:lineRule="auto"/>
        <w:contextualSpacing/>
      </w:pPr>
      <w:r w:rsidRPr="00093BC6">
        <w:t>The eIM establishes an HTTPS connection with the SM-D</w:t>
      </w:r>
      <w:r>
        <w:t>S</w:t>
      </w:r>
      <w:r w:rsidRPr="00093BC6">
        <w:t xml:space="preserve"> in server authentication mode according to SGP.22 [4]. </w:t>
      </w:r>
    </w:p>
    <w:p w14:paraId="460051BA" w14:textId="5D02C77A" w:rsidR="0070229C" w:rsidRPr="00093BC6" w:rsidRDefault="0070229C" w:rsidP="00BE167A">
      <w:pPr>
        <w:numPr>
          <w:ilvl w:val="0"/>
          <w:numId w:val="94"/>
        </w:numPr>
        <w:spacing w:before="0" w:after="200" w:line="276" w:lineRule="auto"/>
        <w:contextualSpacing/>
      </w:pPr>
      <w:r w:rsidRPr="00093BC6">
        <w:t>The eIM and the SM-D</w:t>
      </w:r>
      <w:r>
        <w:t>S</w:t>
      </w:r>
      <w:r w:rsidRPr="00093BC6">
        <w:t xml:space="preserve"> process ES</w:t>
      </w:r>
      <w:r>
        <w:t>11</w:t>
      </w:r>
      <w:r w:rsidRPr="00093BC6">
        <w:t>'.InitiateAuthentication function comprising eUICC Challenge, SM-D</w:t>
      </w:r>
      <w:r>
        <w:t>S</w:t>
      </w:r>
      <w:r w:rsidRPr="00093BC6">
        <w:t xml:space="preserve"> FQDN, and euiccInfo1 as defined in section </w:t>
      </w:r>
      <w:r w:rsidR="003C3B67" w:rsidRPr="003C3B67">
        <w:t xml:space="preserve"> </w:t>
      </w:r>
      <w:r w:rsidR="003C3B67">
        <w:t>5.11.1</w:t>
      </w:r>
      <w:r w:rsidRPr="00093BC6">
        <w:t>. If the SM-D</w:t>
      </w:r>
      <w:r>
        <w:t>S</w:t>
      </w:r>
      <w:r w:rsidRPr="00093BC6">
        <w:t xml:space="preserve"> FQDN provided in ES</w:t>
      </w:r>
      <w:r>
        <w:t>11</w:t>
      </w:r>
      <w:r w:rsidRPr="00093BC6">
        <w:t xml:space="preserve">'.InitiateAuthentication did not come from IPA (was not obtained from IPA in step </w:t>
      </w:r>
      <w:r>
        <w:t>6</w:t>
      </w:r>
      <w:r w:rsidRPr="00093BC6">
        <w:t xml:space="preserve"> </w:t>
      </w:r>
      <w:r w:rsidR="005B439A" w:rsidRPr="00093BC6">
        <w:t>e.g.,</w:t>
      </w:r>
      <w:r w:rsidRPr="00093BC6">
        <w:t xml:space="preserve"> due to IPA has capability </w:t>
      </w:r>
      <w:r w:rsidRPr="00093BC6">
        <w:rPr>
          <w:rFonts w:ascii="Courier New" w:hAnsi="Courier New" w:cs="Courier New"/>
          <w:szCs w:val="22"/>
          <w:lang w:eastAsia="ko-KR"/>
        </w:rPr>
        <w:t>eimDownloadDataHandling</w:t>
      </w:r>
      <w:r w:rsidRPr="00093BC6">
        <w:t>), the eIM SHALL verify that this SM-D</w:t>
      </w:r>
      <w:r>
        <w:t>S</w:t>
      </w:r>
      <w:r w:rsidRPr="00093BC6">
        <w:t xml:space="preserve"> FQDN matches the SM-D</w:t>
      </w:r>
      <w:r>
        <w:t>S</w:t>
      </w:r>
      <w:r w:rsidRPr="00093BC6">
        <w:t xml:space="preserve"> FQDN returned by the SM-D</w:t>
      </w:r>
      <w:r>
        <w:t>S</w:t>
      </w:r>
      <w:r w:rsidRPr="00093BC6">
        <w:t xml:space="preserve"> (in serverSigned1). If not, the procedure SHALL stop.</w:t>
      </w:r>
    </w:p>
    <w:p w14:paraId="154C3507" w14:textId="77777777" w:rsidR="0070229C" w:rsidRPr="00093BC6" w:rsidRDefault="0070229C" w:rsidP="00BE167A">
      <w:pPr>
        <w:numPr>
          <w:ilvl w:val="0"/>
          <w:numId w:val="94"/>
        </w:numPr>
        <w:spacing w:before="0" w:after="200" w:line="276" w:lineRule="auto"/>
        <w:contextualSpacing/>
      </w:pPr>
      <w:r w:rsidRPr="00093BC6">
        <w:t>The eIM sends the ESipa.InitiateAuthentication response to the IPA, based on the ES</w:t>
      </w:r>
      <w:r>
        <w:t>11</w:t>
      </w:r>
      <w:r w:rsidRPr="00093BC6">
        <w:t>'.InitiateAuthentication response from the SM-D</w:t>
      </w:r>
      <w:r>
        <w:t>S</w:t>
      </w:r>
      <w:r w:rsidRPr="00093BC6">
        <w:t xml:space="preserve">. The eIM SHALL additionally provide ctxParams1 as defined in SGP.22 [4] if the IPA does not generate it. (see IPA capability </w:t>
      </w:r>
      <w:r w:rsidRPr="00093BC6">
        <w:rPr>
          <w:rFonts w:ascii="Courier New" w:hAnsi="Courier New" w:cs="Courier New"/>
          <w:szCs w:val="22"/>
          <w:lang w:eastAsia="ko-KR"/>
        </w:rPr>
        <w:t>eimCtxParams1Generation</w:t>
      </w:r>
      <w:r w:rsidRPr="00093BC6">
        <w:t>).</w:t>
      </w:r>
    </w:p>
    <w:p w14:paraId="279AF99A" w14:textId="77777777" w:rsidR="0070229C" w:rsidRPr="00093BC6" w:rsidRDefault="0070229C" w:rsidP="00BE167A">
      <w:pPr>
        <w:numPr>
          <w:ilvl w:val="0"/>
          <w:numId w:val="94"/>
        </w:numPr>
        <w:spacing w:before="0" w:after="200" w:line="276" w:lineRule="auto"/>
        <w:contextualSpacing/>
      </w:pPr>
      <w:r w:rsidRPr="00093BC6">
        <w:t>The IPA and eUICC process ES10b.AuthenticateServer function call as defined in section 5.7.13 of SGP.22 [4].</w:t>
      </w:r>
    </w:p>
    <w:p w14:paraId="7F665B4A" w14:textId="77777777" w:rsidR="0070229C" w:rsidRPr="00093BC6" w:rsidRDefault="0070229C" w:rsidP="00BE167A">
      <w:pPr>
        <w:numPr>
          <w:ilvl w:val="0"/>
          <w:numId w:val="94"/>
        </w:numPr>
        <w:spacing w:before="0" w:after="200" w:line="276" w:lineRule="auto"/>
        <w:contextualSpacing/>
      </w:pPr>
      <w:r w:rsidRPr="00093BC6">
        <w:t xml:space="preserve">The IPA calls ESipa.AuthenticateClient function comprising euiccSigned1 or compactEuiccSigned1, euiccSignature1, optionally CERT.EUM.ECDSA, and optionally CERT.EUICC.ECDSA. If the IPA does not provide CERT.EUM.ECDSA and CERT.EUICC.ECDSA and/or provide the compactEuiccSigned1 instead of euiccSigned1 (see IPA Capability </w:t>
      </w:r>
      <w:r w:rsidRPr="00093BC6">
        <w:rPr>
          <w:rFonts w:ascii="Courier New" w:hAnsi="Courier New" w:cs="Courier New"/>
          <w:szCs w:val="22"/>
          <w:lang w:eastAsia="ko-KR"/>
        </w:rPr>
        <w:t>minimizeEsipaBytes</w:t>
      </w:r>
      <w:r w:rsidRPr="00093BC6">
        <w:t>), the eIM SHALL identify the relevant information and build euiccSigned1.</w:t>
      </w:r>
    </w:p>
    <w:p w14:paraId="14C917A0" w14:textId="2547A460" w:rsidR="0070229C" w:rsidRPr="00093BC6" w:rsidRDefault="0070229C" w:rsidP="00BE167A">
      <w:pPr>
        <w:numPr>
          <w:ilvl w:val="0"/>
          <w:numId w:val="94"/>
        </w:numPr>
        <w:spacing w:before="0" w:after="200" w:line="276" w:lineRule="auto"/>
        <w:contextualSpacing/>
        <w:rPr>
          <w:color w:val="000000" w:themeColor="text1"/>
        </w:rPr>
      </w:pPr>
      <w:r w:rsidRPr="00093BC6">
        <w:rPr>
          <w:color w:val="000000" w:themeColor="text1"/>
        </w:rPr>
        <w:t>The eIM and SM-D</w:t>
      </w:r>
      <w:r>
        <w:rPr>
          <w:color w:val="000000" w:themeColor="text1"/>
        </w:rPr>
        <w:t>S</w:t>
      </w:r>
      <w:r w:rsidRPr="00093BC6">
        <w:rPr>
          <w:color w:val="000000" w:themeColor="text1"/>
        </w:rPr>
        <w:t xml:space="preserve"> process the ES</w:t>
      </w:r>
      <w:r>
        <w:rPr>
          <w:color w:val="000000" w:themeColor="text1"/>
        </w:rPr>
        <w:t>11</w:t>
      </w:r>
      <w:r w:rsidRPr="00093BC6">
        <w:rPr>
          <w:color w:val="000000" w:themeColor="text1"/>
        </w:rPr>
        <w:t xml:space="preserve">'.AuthenticateClient function as defined in </w:t>
      </w:r>
      <w:r w:rsidR="003C3B67">
        <w:t>5.11.2</w:t>
      </w:r>
      <w:r w:rsidRPr="00093BC6">
        <w:rPr>
          <w:color w:val="000000" w:themeColor="text1"/>
        </w:rPr>
        <w:t>.</w:t>
      </w:r>
    </w:p>
    <w:p w14:paraId="019C24C7" w14:textId="14D05769" w:rsidR="0070229C" w:rsidRPr="008F4116" w:rsidRDefault="0070229C" w:rsidP="00BE167A">
      <w:pPr>
        <w:numPr>
          <w:ilvl w:val="0"/>
          <w:numId w:val="94"/>
        </w:numPr>
        <w:spacing w:before="0" w:after="200" w:line="276" w:lineRule="auto"/>
        <w:contextualSpacing/>
      </w:pPr>
      <w:r>
        <w:t xml:space="preserve">The eIM parses the Event entry/ies obtained from the </w:t>
      </w:r>
      <w:r w:rsidRPr="00093BC6">
        <w:rPr>
          <w:color w:val="000000" w:themeColor="text1"/>
        </w:rPr>
        <w:t>ES</w:t>
      </w:r>
      <w:r>
        <w:rPr>
          <w:color w:val="000000" w:themeColor="text1"/>
        </w:rPr>
        <w:t>11</w:t>
      </w:r>
      <w:r w:rsidRPr="00093BC6">
        <w:rPr>
          <w:color w:val="000000" w:themeColor="text1"/>
        </w:rPr>
        <w:t>'.AuthenticateClient</w:t>
      </w:r>
      <w:r>
        <w:rPr>
          <w:color w:val="000000" w:themeColor="text1"/>
        </w:rPr>
        <w:t xml:space="preserve"> from the SM-DS.</w:t>
      </w:r>
    </w:p>
    <w:p w14:paraId="1834DE5F" w14:textId="4879AE8C" w:rsidR="008F4116" w:rsidRDefault="0070229C" w:rsidP="00BE167A">
      <w:pPr>
        <w:numPr>
          <w:ilvl w:val="0"/>
          <w:numId w:val="94"/>
        </w:numPr>
        <w:spacing w:before="0" w:after="200" w:line="276" w:lineRule="auto"/>
        <w:contextualSpacing/>
      </w:pPr>
      <w:r>
        <w:t>T</w:t>
      </w:r>
      <w:r w:rsidRPr="00093BC6">
        <w:t>he eIM sends the ESipa.AuthenticateClient response to the IPA, based on the ES</w:t>
      </w:r>
      <w:r>
        <w:t>11</w:t>
      </w:r>
      <w:r w:rsidRPr="00093BC6">
        <w:t>'.AuthenticateClient response from the SM-D</w:t>
      </w:r>
      <w:r>
        <w:t>S</w:t>
      </w:r>
      <w:r w:rsidRPr="00093BC6">
        <w:t>.</w:t>
      </w:r>
      <w:r>
        <w:t xml:space="preserve"> In case of a successful </w:t>
      </w:r>
      <w:r w:rsidRPr="008F4116">
        <w:rPr>
          <w:color w:val="000000" w:themeColor="text1"/>
        </w:rPr>
        <w:lastRenderedPageBreak/>
        <w:t xml:space="preserve">ES11'.AuthenticateClient response the </w:t>
      </w:r>
      <w:r>
        <w:t xml:space="preserve">eIM sends only the transactionId (without including eventEntries). The eIM MAY include a </w:t>
      </w:r>
      <w:r w:rsidRPr="008F4116">
        <w:rPr>
          <w:rFonts w:ascii="Courier New" w:hAnsi="Courier New" w:cs="Courier New"/>
        </w:rPr>
        <w:t>ProfileDownloadTriggerRequest</w:t>
      </w:r>
      <w:r>
        <w:t xml:space="preserve"> data object in order to trigger the IPA to start downloading a new Profile. </w:t>
      </w:r>
      <w:r w:rsidRPr="00093BC6">
        <w:t>I</w:t>
      </w:r>
      <w:r>
        <w:t xml:space="preserve">n case of </w:t>
      </w:r>
      <w:r w:rsidRPr="00093BC6">
        <w:t xml:space="preserve">an error, IPA SHALL trigger the cancellation of the on-going RSP session (see section 3.2.3.3) with reason </w:t>
      </w:r>
      <w:r w:rsidR="00C3788B">
        <w:t>undefinedReason</w:t>
      </w:r>
      <w:r w:rsidRPr="00093BC6">
        <w:t xml:space="preserve"> and the procedure SHALL stop.</w:t>
      </w:r>
      <w:bookmarkStart w:id="626" w:name="_Toc437504373"/>
      <w:bookmarkStart w:id="627" w:name="_Toc437506793"/>
      <w:bookmarkStart w:id="628" w:name="_Toc437591993"/>
      <w:bookmarkStart w:id="629" w:name="_Toc450906566"/>
      <w:bookmarkStart w:id="630" w:name="_Toc450906567"/>
      <w:bookmarkStart w:id="631" w:name="_Toc438038982"/>
      <w:bookmarkStart w:id="632" w:name="_Toc438302022"/>
      <w:bookmarkStart w:id="633" w:name="_Toc456596230"/>
      <w:bookmarkStart w:id="634" w:name="_Toc473022744"/>
      <w:bookmarkStart w:id="635" w:name="_Toc486508723"/>
      <w:bookmarkStart w:id="636" w:name="_Toc492049990"/>
      <w:bookmarkEnd w:id="549"/>
      <w:bookmarkEnd w:id="626"/>
      <w:bookmarkEnd w:id="627"/>
      <w:bookmarkEnd w:id="628"/>
      <w:bookmarkEnd w:id="629"/>
      <w:bookmarkEnd w:id="630"/>
    </w:p>
    <w:p w14:paraId="348C564C" w14:textId="12646C7E" w:rsidR="001A4870" w:rsidRDefault="001A4870" w:rsidP="004342C2">
      <w:pPr>
        <w:pStyle w:val="Heading3"/>
        <w:tabs>
          <w:tab w:val="num" w:pos="851"/>
        </w:tabs>
        <w:ind w:left="851"/>
      </w:pPr>
      <w:bookmarkStart w:id="637" w:name="_Toc170369151"/>
      <w:r>
        <w:t>Event Deletion</w:t>
      </w:r>
      <w:bookmarkEnd w:id="637"/>
    </w:p>
    <w:p w14:paraId="4E16059F" w14:textId="06D77BC0" w:rsidR="001A4870" w:rsidRDefault="001A4870" w:rsidP="001A4870">
      <w:pPr>
        <w:spacing w:before="0" w:after="200" w:line="276" w:lineRule="auto"/>
        <w:contextualSpacing/>
      </w:pPr>
      <w:r>
        <w:rPr>
          <w:szCs w:val="22"/>
          <w:lang w:val="en-US" w:eastAsia="en-GB" w:bidi="ar-SA"/>
        </w:rPr>
        <w:t>Event Deletion SHALL follow the procedure defined in section 3.6.3</w:t>
      </w:r>
      <w:r>
        <w:rPr>
          <w:lang w:eastAsia="en-US"/>
        </w:rPr>
        <w:t xml:space="preserve"> </w:t>
      </w:r>
      <w:r w:rsidRPr="00F07CA2">
        <w:rPr>
          <w:rFonts w:cs="Arial"/>
        </w:rPr>
        <w:t>of</w:t>
      </w:r>
      <w:r>
        <w:rPr>
          <w:rFonts w:cs="Arial"/>
        </w:rPr>
        <w:t xml:space="preserve"> SGP.22 [4].</w:t>
      </w:r>
    </w:p>
    <w:p w14:paraId="19364E1B" w14:textId="5A9F061E" w:rsidR="00C064B6" w:rsidRDefault="00B42355" w:rsidP="00C064B6">
      <w:pPr>
        <w:pStyle w:val="Heading1"/>
      </w:pPr>
      <w:bookmarkStart w:id="638" w:name="_Toc170369152"/>
      <w:r>
        <w:t>Data Elements</w:t>
      </w:r>
      <w:bookmarkEnd w:id="631"/>
      <w:bookmarkEnd w:id="632"/>
      <w:bookmarkEnd w:id="633"/>
      <w:bookmarkEnd w:id="634"/>
      <w:bookmarkEnd w:id="635"/>
      <w:bookmarkEnd w:id="636"/>
      <w:bookmarkEnd w:id="638"/>
    </w:p>
    <w:p w14:paraId="30E0B1C8" w14:textId="52E497F0" w:rsidR="00C064B6" w:rsidRPr="00C064B6" w:rsidRDefault="00C064B6" w:rsidP="004342C2">
      <w:pPr>
        <w:pStyle w:val="Heading2"/>
        <w:tabs>
          <w:tab w:val="clear" w:pos="1616"/>
          <w:tab w:val="num" w:pos="624"/>
        </w:tabs>
        <w:ind w:left="624"/>
      </w:pPr>
      <w:bookmarkStart w:id="639" w:name="_Toc170369153"/>
      <w:r w:rsidRPr="00C064B6">
        <w:t>IPA Capabilities</w:t>
      </w:r>
      <w:bookmarkEnd w:id="639"/>
    </w:p>
    <w:p w14:paraId="371103FF" w14:textId="0544EDAC" w:rsidR="00C064B6" w:rsidRDefault="00C064B6" w:rsidP="00C064B6">
      <w:pPr>
        <w:pStyle w:val="NormalParagraph"/>
      </w:pPr>
      <w:r>
        <w:t>The IPA Capabilities are intended for the eIM for the functional split related to profile download between the eIM and the IPA and the use of compact data object structures in ESipa functions.</w:t>
      </w:r>
      <w:r w:rsidR="005B3CAB">
        <w:t xml:space="preserve"> In addition, IPA Capabilities MAY indicate the support of eIM Package transfer including the type of connection over ESipa.</w:t>
      </w:r>
    </w:p>
    <w:p w14:paraId="22D32C46" w14:textId="77777777" w:rsidR="00C064B6" w:rsidRDefault="00C064B6" w:rsidP="00C064B6">
      <w:pPr>
        <w:pStyle w:val="NormalParagraph"/>
        <w:rPr>
          <w:rFonts w:cs="Arial"/>
        </w:rPr>
      </w:pPr>
      <w:r>
        <w:rPr>
          <w:rFonts w:cs="Arial"/>
        </w:rPr>
        <w:t>IPA Capabilities SHALL include:</w:t>
      </w:r>
    </w:p>
    <w:p w14:paraId="1A563CB8" w14:textId="77777777" w:rsidR="00C064B6" w:rsidRDefault="00C064B6" w:rsidP="00BE167A">
      <w:pPr>
        <w:pStyle w:val="NormalParagraph"/>
        <w:numPr>
          <w:ilvl w:val="0"/>
          <w:numId w:val="39"/>
        </w:numPr>
        <w:rPr>
          <w:rFonts w:cs="Arial"/>
        </w:rPr>
      </w:pPr>
      <w:r>
        <w:rPr>
          <w:rFonts w:cs="Arial"/>
        </w:rPr>
        <w:t>Support for direct profile download</w:t>
      </w:r>
    </w:p>
    <w:p w14:paraId="796416AA" w14:textId="77777777" w:rsidR="00C064B6" w:rsidRDefault="00C064B6" w:rsidP="00BE167A">
      <w:pPr>
        <w:pStyle w:val="NormalParagraph"/>
        <w:numPr>
          <w:ilvl w:val="0"/>
          <w:numId w:val="39"/>
        </w:numPr>
        <w:rPr>
          <w:rFonts w:cs="Arial"/>
        </w:rPr>
      </w:pPr>
      <w:r>
        <w:rPr>
          <w:rFonts w:cs="Arial"/>
        </w:rPr>
        <w:t>Support for indirect profile download</w:t>
      </w:r>
    </w:p>
    <w:p w14:paraId="0FC65DF7" w14:textId="481FAA9C" w:rsidR="00C064B6" w:rsidRPr="00B84B02" w:rsidRDefault="00C064B6" w:rsidP="00BE167A">
      <w:pPr>
        <w:pStyle w:val="NormalParagraph"/>
        <w:numPr>
          <w:ilvl w:val="1"/>
          <w:numId w:val="39"/>
        </w:numPr>
        <w:rPr>
          <w:rFonts w:cs="Arial"/>
        </w:rPr>
      </w:pPr>
      <w:r>
        <w:rPr>
          <w:rFonts w:cs="Arial"/>
        </w:rPr>
        <w:t xml:space="preserve">Support for eIM handled </w:t>
      </w:r>
      <w:r w:rsidR="005054C9">
        <w:rPr>
          <w:rFonts w:cs="Arial"/>
        </w:rPr>
        <w:t xml:space="preserve">download data (e.g. </w:t>
      </w:r>
      <w:r>
        <w:rPr>
          <w:rFonts w:cs="Arial"/>
        </w:rPr>
        <w:t>Activation Code</w:t>
      </w:r>
      <w:r w:rsidR="005054C9">
        <w:rPr>
          <w:rFonts w:cs="Arial"/>
        </w:rPr>
        <w:t>)</w:t>
      </w:r>
      <w:r>
        <w:rPr>
          <w:rFonts w:cs="Arial"/>
        </w:rPr>
        <w:t xml:space="preserve"> during indirect profile download.</w:t>
      </w:r>
    </w:p>
    <w:p w14:paraId="480F76EA" w14:textId="77777777" w:rsidR="00C064B6" w:rsidRDefault="00C064B6" w:rsidP="00BE167A">
      <w:pPr>
        <w:pStyle w:val="NormalParagraph"/>
        <w:numPr>
          <w:ilvl w:val="1"/>
          <w:numId w:val="39"/>
        </w:numPr>
        <w:rPr>
          <w:rFonts w:cs="Arial"/>
        </w:rPr>
      </w:pPr>
      <w:r>
        <w:rPr>
          <w:rFonts w:cs="Arial"/>
        </w:rPr>
        <w:t>Support for eIM generated ctxParams1 during indirect profile download.</w:t>
      </w:r>
    </w:p>
    <w:p w14:paraId="1451D2F7" w14:textId="77777777" w:rsidR="00C064B6" w:rsidRDefault="00C064B6" w:rsidP="00BE167A">
      <w:pPr>
        <w:pStyle w:val="NormalParagraph"/>
        <w:numPr>
          <w:ilvl w:val="1"/>
          <w:numId w:val="39"/>
        </w:numPr>
        <w:rPr>
          <w:rFonts w:cs="Arial"/>
        </w:rPr>
      </w:pPr>
      <w:r>
        <w:rPr>
          <w:rFonts w:cs="Arial"/>
        </w:rPr>
        <w:t>Support for eIM performed Profile Metadata verification during indirect profile download.</w:t>
      </w:r>
    </w:p>
    <w:p w14:paraId="22170D0C" w14:textId="77777777" w:rsidR="00C064B6" w:rsidRDefault="00C064B6" w:rsidP="00BE167A">
      <w:pPr>
        <w:pStyle w:val="NormalParagraph"/>
        <w:numPr>
          <w:ilvl w:val="1"/>
          <w:numId w:val="39"/>
        </w:numPr>
        <w:rPr>
          <w:rFonts w:cs="Arial"/>
        </w:rPr>
      </w:pPr>
      <w:r>
        <w:rPr>
          <w:rFonts w:cs="Arial"/>
        </w:rPr>
        <w:t>Use of compact data objects to minimize number of transferred ESipa bytes during indirect profile download.</w:t>
      </w:r>
    </w:p>
    <w:p w14:paraId="50FD8B9E" w14:textId="77777777" w:rsidR="005B3CAB" w:rsidRDefault="005B3CAB" w:rsidP="00C74181">
      <w:pPr>
        <w:spacing w:after="200" w:line="276" w:lineRule="auto"/>
        <w:rPr>
          <w:rFonts w:cs="Arial"/>
          <w:szCs w:val="22"/>
        </w:rPr>
      </w:pPr>
      <w:r>
        <w:rPr>
          <w:rFonts w:cs="Arial"/>
          <w:szCs w:val="22"/>
        </w:rPr>
        <w:t>IPA Capabilities MAY include support for eIM Package transfer over ESipa:</w:t>
      </w:r>
    </w:p>
    <w:p w14:paraId="29E2172C"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retrieval using HTTPs over TCP (see section 3.1.2.1)</w:t>
      </w:r>
    </w:p>
    <w:p w14:paraId="619FC69A"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retrieval using CoAP/DTLS over UDP (see section 3.1.2.2)</w:t>
      </w:r>
    </w:p>
    <w:p w14:paraId="4992F70F"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injection using HTTPs over TCP (see section 3.1.2.1)</w:t>
      </w:r>
    </w:p>
    <w:p w14:paraId="40887671" w14:textId="77777777" w:rsidR="005B3CAB" w:rsidRDefault="005B3CAB" w:rsidP="00BE167A">
      <w:pPr>
        <w:numPr>
          <w:ilvl w:val="0"/>
          <w:numId w:val="39"/>
        </w:numPr>
        <w:spacing w:before="0" w:after="200" w:line="276" w:lineRule="auto"/>
        <w:jc w:val="left"/>
        <w:rPr>
          <w:rFonts w:cs="Arial"/>
          <w:szCs w:val="22"/>
        </w:rPr>
      </w:pPr>
      <w:r>
        <w:rPr>
          <w:rFonts w:cs="Arial"/>
          <w:szCs w:val="22"/>
        </w:rPr>
        <w:t>eIM Package injection using CoAP/DTLS over UDP (see section 3.1.2.2)</w:t>
      </w:r>
    </w:p>
    <w:p w14:paraId="1DEAC409" w14:textId="5DC3388C" w:rsidR="005B3CAB" w:rsidRPr="005B3CAB" w:rsidRDefault="005B3CAB" w:rsidP="00BE167A">
      <w:pPr>
        <w:numPr>
          <w:ilvl w:val="0"/>
          <w:numId w:val="39"/>
        </w:numPr>
        <w:spacing w:before="0" w:after="200" w:line="276" w:lineRule="auto"/>
        <w:jc w:val="left"/>
        <w:rPr>
          <w:rFonts w:cs="Arial"/>
        </w:rPr>
      </w:pPr>
      <w:r w:rsidRPr="005B3CAB">
        <w:rPr>
          <w:rFonts w:cs="Arial"/>
        </w:rPr>
        <w:t>proprietary</w:t>
      </w:r>
    </w:p>
    <w:p w14:paraId="695C4B7D" w14:textId="41A97B44" w:rsidR="00C064B6" w:rsidRDefault="00C064B6" w:rsidP="00C064B6">
      <w:pPr>
        <w:pStyle w:val="NormalParagraph"/>
        <w:rPr>
          <w:rFonts w:cs="Arial"/>
        </w:rPr>
      </w:pPr>
      <w:r>
        <w:rPr>
          <w:rFonts w:cs="Arial"/>
        </w:rPr>
        <w:t>IPA Capabilities data object structure is defined as follows:</w:t>
      </w:r>
    </w:p>
    <w:p w14:paraId="14C8FB37"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63B4A0C" w14:textId="77777777" w:rsidR="005B3CAB" w:rsidRDefault="00C064B6" w:rsidP="005B3CA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hAnsi="Courier New" w:cs="Courier New"/>
          <w:sz w:val="18"/>
          <w:szCs w:val="18"/>
          <w:lang w:eastAsia="ko-KR"/>
        </w:rPr>
        <w:t>IpaCapabilities</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xml:space="preserve">::= </w:t>
      </w:r>
      <w:r w:rsidR="005B3CAB">
        <w:rPr>
          <w:rFonts w:ascii="Courier New" w:hAnsi="Courier New" w:cs="Courier New"/>
          <w:sz w:val="18"/>
          <w:szCs w:val="18"/>
          <w:lang w:eastAsia="ko-KR"/>
        </w:rPr>
        <w:t>SEQUENCE {</w:t>
      </w:r>
    </w:p>
    <w:p w14:paraId="7D5A29AB" w14:textId="5B94AEA3" w:rsidR="00C064B6" w:rsidRDefault="005B3CAB" w:rsidP="005B3CA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lastRenderedPageBreak/>
        <w:tab/>
        <w:t xml:space="preserve">ipaFeatures [0] </w:t>
      </w:r>
      <w:r w:rsidR="00C064B6">
        <w:rPr>
          <w:rFonts w:ascii="Courier New" w:hAnsi="Courier New" w:cs="Courier New"/>
          <w:sz w:val="18"/>
          <w:szCs w:val="18"/>
          <w:lang w:eastAsia="ko-KR"/>
        </w:rPr>
        <w:t>BIT STRING</w:t>
      </w:r>
      <w:r w:rsidR="00C064B6" w:rsidRPr="00D35FED">
        <w:rPr>
          <w:rFonts w:ascii="Courier New" w:hAnsi="Courier New" w:cs="Courier New"/>
          <w:sz w:val="18"/>
          <w:szCs w:val="18"/>
          <w:lang w:eastAsia="ko-KR"/>
        </w:rPr>
        <w:t xml:space="preserve"> {</w:t>
      </w:r>
    </w:p>
    <w:p w14:paraId="06FD8A46" w14:textId="35F44446"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direct</w:t>
      </w:r>
      <w:r w:rsidR="009E5667">
        <w:rPr>
          <w:rFonts w:ascii="Courier New" w:hAnsi="Courier New" w:cs="Courier New"/>
          <w:sz w:val="18"/>
          <w:szCs w:val="18"/>
          <w:lang w:eastAsia="ko-KR"/>
        </w:rPr>
        <w:t>RspServerCommunication</w:t>
      </w:r>
      <w:r>
        <w:rPr>
          <w:rFonts w:ascii="Courier New" w:hAnsi="Courier New" w:cs="Courier New"/>
          <w:sz w:val="18"/>
          <w:szCs w:val="18"/>
          <w:lang w:eastAsia="ko-KR"/>
        </w:rPr>
        <w:t xml:space="preserve"> (0),</w:t>
      </w:r>
    </w:p>
    <w:p w14:paraId="47AE4A5D" w14:textId="76EBF862"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indirect</w:t>
      </w:r>
      <w:r w:rsidR="009E5667">
        <w:rPr>
          <w:rFonts w:ascii="Courier New" w:hAnsi="Courier New" w:cs="Courier New"/>
          <w:sz w:val="18"/>
          <w:szCs w:val="18"/>
          <w:lang w:eastAsia="ko-KR"/>
        </w:rPr>
        <w:t>RspServerCommunication</w:t>
      </w:r>
      <w:r>
        <w:rPr>
          <w:rFonts w:ascii="Courier New" w:hAnsi="Courier New" w:cs="Courier New"/>
          <w:sz w:val="18"/>
          <w:szCs w:val="18"/>
          <w:lang w:eastAsia="ko-KR"/>
        </w:rPr>
        <w:t xml:space="preserve"> (1),</w:t>
      </w:r>
    </w:p>
    <w:p w14:paraId="0467AEB3" w14:textId="38F60401"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w:t>
      </w:r>
      <w:r w:rsidR="005054C9" w:rsidRPr="00530552">
        <w:rPr>
          <w:rFonts w:ascii="Courier New" w:hAnsi="Courier New" w:cs="Courier New"/>
          <w:sz w:val="18"/>
          <w:szCs w:val="18"/>
          <w:lang w:eastAsia="ko-KR"/>
        </w:rPr>
        <w:t>DownloadDataHandling</w:t>
      </w:r>
      <w:r>
        <w:rPr>
          <w:rFonts w:ascii="Courier New" w:hAnsi="Courier New" w:cs="Courier New"/>
          <w:sz w:val="18"/>
          <w:szCs w:val="18"/>
          <w:lang w:eastAsia="ko-KR"/>
        </w:rPr>
        <w:t xml:space="preserve"> (2),</w:t>
      </w:r>
    </w:p>
    <w:p w14:paraId="18A5C57F"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eimCtxParams1Generation (3),</w:t>
      </w:r>
    </w:p>
    <w:p w14:paraId="2A966305"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eimProfileMetadataVerification (4),</w:t>
      </w:r>
    </w:p>
    <w:p w14:paraId="66616E09" w14:textId="1F20A98A"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B06D23">
        <w:rPr>
          <w:rFonts w:ascii="Courier New" w:hAnsi="Courier New" w:cs="Courier New"/>
          <w:sz w:val="18"/>
          <w:szCs w:val="18"/>
          <w:lang w:eastAsia="ko-KR"/>
        </w:rPr>
        <w:t>minimizeEsipaBytes</w:t>
      </w:r>
      <w:r>
        <w:rPr>
          <w:rFonts w:ascii="Courier New" w:hAnsi="Courier New" w:cs="Courier New"/>
          <w:sz w:val="18"/>
          <w:szCs w:val="18"/>
          <w:lang w:eastAsia="ko-KR"/>
        </w:rPr>
        <w:t xml:space="preserve"> (5)</w:t>
      </w:r>
    </w:p>
    <w:p w14:paraId="074036BF" w14:textId="7FC766C0"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p>
    <w:p w14:paraId="4580FB94" w14:textId="77777777" w:rsidR="005B3CAB" w:rsidRPr="00F33654"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w:t>
      </w:r>
      <w:r w:rsidRPr="00F33654">
        <w:rPr>
          <w:rFonts w:ascii="Courier New" w:hAnsi="Courier New" w:cs="Courier New"/>
          <w:sz w:val="18"/>
          <w:szCs w:val="18"/>
          <w:lang w:eastAsia="ko-KR"/>
        </w:rPr>
        <w:t>pa</w:t>
      </w:r>
      <w:r>
        <w:rPr>
          <w:rFonts w:ascii="Courier New" w:hAnsi="Courier New" w:cs="Courier New"/>
          <w:sz w:val="18"/>
          <w:szCs w:val="18"/>
          <w:lang w:eastAsia="ko-KR"/>
        </w:rPr>
        <w:t>SupportedProtocols</w:t>
      </w:r>
      <w:r w:rsidRPr="00F33654">
        <w:rPr>
          <w:rFonts w:ascii="Courier New" w:hAnsi="Courier New" w:cs="Courier New"/>
          <w:sz w:val="18"/>
          <w:szCs w:val="18"/>
          <w:lang w:eastAsia="ko-KR"/>
        </w:rPr>
        <w:t xml:space="preserve"> </w:t>
      </w:r>
      <w:r>
        <w:rPr>
          <w:rFonts w:ascii="Courier New" w:hAnsi="Courier New" w:cs="Courier New"/>
          <w:sz w:val="18"/>
          <w:szCs w:val="18"/>
          <w:lang w:eastAsia="ko-KR"/>
        </w:rPr>
        <w:t>[1] BIT STRING</w:t>
      </w:r>
      <w:r w:rsidRPr="00F33654">
        <w:rPr>
          <w:rFonts w:ascii="Courier New" w:hAnsi="Courier New" w:cs="Courier New"/>
          <w:sz w:val="18"/>
          <w:szCs w:val="18"/>
          <w:lang w:eastAsia="ko-KR"/>
        </w:rPr>
        <w:t xml:space="preserve"> {</w:t>
      </w:r>
    </w:p>
    <w:p w14:paraId="00402D78" w14:textId="0BDF924F"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F33654">
        <w:rPr>
          <w:rFonts w:ascii="Courier New" w:hAnsi="Courier New" w:cs="Courier New"/>
          <w:sz w:val="18"/>
          <w:szCs w:val="18"/>
          <w:lang w:eastAsia="ko-KR"/>
        </w:rPr>
        <w:tab/>
      </w:r>
      <w:r>
        <w:rPr>
          <w:rFonts w:ascii="Courier New" w:hAnsi="Courier New" w:cs="Courier New"/>
          <w:sz w:val="18"/>
          <w:szCs w:val="18"/>
          <w:lang w:eastAsia="ko-KR"/>
        </w:rPr>
        <w:tab/>
        <w:t>ipaRetrieveHttps(</w:t>
      </w:r>
      <w:r w:rsidR="0072082A">
        <w:rPr>
          <w:rFonts w:ascii="Courier New" w:hAnsi="Courier New" w:cs="Courier New"/>
          <w:sz w:val="18"/>
          <w:szCs w:val="18"/>
          <w:lang w:eastAsia="ko-KR"/>
        </w:rPr>
        <w:t>0</w:t>
      </w:r>
      <w:r>
        <w:rPr>
          <w:rFonts w:ascii="Courier New" w:hAnsi="Courier New" w:cs="Courier New"/>
          <w:sz w:val="18"/>
          <w:szCs w:val="18"/>
          <w:lang w:eastAsia="ko-KR"/>
        </w:rPr>
        <w:t>),</w:t>
      </w:r>
    </w:p>
    <w:p w14:paraId="391CF9C2" w14:textId="1AFC8DF5"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F33654">
        <w:rPr>
          <w:rFonts w:ascii="Courier New" w:hAnsi="Courier New" w:cs="Courier New"/>
          <w:sz w:val="18"/>
          <w:szCs w:val="18"/>
          <w:lang w:eastAsia="ko-KR"/>
        </w:rPr>
        <w:tab/>
      </w:r>
      <w:r>
        <w:rPr>
          <w:rFonts w:ascii="Courier New" w:hAnsi="Courier New" w:cs="Courier New"/>
          <w:sz w:val="18"/>
          <w:szCs w:val="18"/>
          <w:lang w:eastAsia="ko-KR"/>
        </w:rPr>
        <w:tab/>
        <w:t>ipaRetrieveCoaps(</w:t>
      </w:r>
      <w:r w:rsidR="0072082A">
        <w:rPr>
          <w:rFonts w:ascii="Courier New" w:hAnsi="Courier New" w:cs="Courier New"/>
          <w:sz w:val="18"/>
          <w:szCs w:val="18"/>
          <w:lang w:eastAsia="ko-KR"/>
        </w:rPr>
        <w:t>1</w:t>
      </w:r>
      <w:r>
        <w:rPr>
          <w:rFonts w:ascii="Courier New" w:hAnsi="Courier New" w:cs="Courier New"/>
          <w:sz w:val="18"/>
          <w:szCs w:val="18"/>
          <w:lang w:eastAsia="ko-KR"/>
        </w:rPr>
        <w:t>),</w:t>
      </w:r>
    </w:p>
    <w:p w14:paraId="27A664EA" w14:textId="65DEBEC0"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ipaInjectHttps(</w:t>
      </w:r>
      <w:r w:rsidR="0072082A">
        <w:rPr>
          <w:rFonts w:ascii="Courier New" w:hAnsi="Courier New" w:cs="Courier New"/>
          <w:sz w:val="18"/>
          <w:szCs w:val="18"/>
          <w:lang w:eastAsia="ko-KR"/>
        </w:rPr>
        <w:t>2</w:t>
      </w:r>
      <w:r>
        <w:rPr>
          <w:rFonts w:ascii="Courier New" w:hAnsi="Courier New" w:cs="Courier New"/>
          <w:sz w:val="18"/>
          <w:szCs w:val="18"/>
          <w:lang w:eastAsia="ko-KR"/>
        </w:rPr>
        <w:t>),</w:t>
      </w:r>
    </w:p>
    <w:p w14:paraId="41D219A3" w14:textId="062F70D0" w:rsidR="003C5329" w:rsidRDefault="005B3CAB" w:rsidP="003C532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ipaInjectCoaps(</w:t>
      </w:r>
      <w:r w:rsidR="0072082A">
        <w:rPr>
          <w:rFonts w:ascii="Courier New" w:hAnsi="Courier New" w:cs="Courier New"/>
          <w:sz w:val="18"/>
          <w:szCs w:val="18"/>
          <w:lang w:eastAsia="ko-KR"/>
        </w:rPr>
        <w:t>3</w:t>
      </w:r>
      <w:r>
        <w:rPr>
          <w:rFonts w:ascii="Courier New" w:hAnsi="Courier New" w:cs="Courier New"/>
          <w:sz w:val="18"/>
          <w:szCs w:val="18"/>
          <w:lang w:eastAsia="ko-KR"/>
        </w:rPr>
        <w:t>),</w:t>
      </w:r>
    </w:p>
    <w:p w14:paraId="2D1A8465" w14:textId="41336D66" w:rsidR="005B3CAB" w:rsidRDefault="004E6D32"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005B3CAB">
        <w:rPr>
          <w:rFonts w:ascii="Courier New" w:hAnsi="Courier New" w:cs="Courier New"/>
          <w:sz w:val="18"/>
          <w:szCs w:val="18"/>
          <w:lang w:eastAsia="ko-KR"/>
        </w:rPr>
        <w:t>ipaProprietary(</w:t>
      </w:r>
      <w:r w:rsidR="00A6187D">
        <w:rPr>
          <w:rFonts w:ascii="Courier New" w:hAnsi="Courier New" w:cs="Courier New"/>
          <w:sz w:val="18"/>
          <w:szCs w:val="18"/>
          <w:lang w:eastAsia="ko-KR"/>
        </w:rPr>
        <w:t>4</w:t>
      </w:r>
      <w:r w:rsidR="005B3CAB">
        <w:rPr>
          <w:rFonts w:ascii="Courier New" w:hAnsi="Courier New" w:cs="Courier New"/>
          <w:sz w:val="18"/>
          <w:szCs w:val="18"/>
          <w:lang w:eastAsia="ko-KR"/>
        </w:rPr>
        <w:t>)</w:t>
      </w:r>
    </w:p>
    <w:p w14:paraId="4314D751" w14:textId="52723C53" w:rsidR="005B3CAB" w:rsidRDefault="005B3CAB" w:rsidP="005B3CA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OPTIONAL</w:t>
      </w:r>
    </w:p>
    <w:p w14:paraId="42C74A74"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72800F4A" w14:textId="77777777" w:rsidR="00C064B6" w:rsidRPr="00EB246E"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05DDEA83" w14:textId="77777777" w:rsidR="00C532A3" w:rsidRDefault="00C532A3" w:rsidP="00C064B6">
      <w:pPr>
        <w:pStyle w:val="NormalParagraph"/>
        <w:rPr>
          <w:rFonts w:cs="Arial"/>
        </w:rPr>
      </w:pPr>
      <w:r>
        <w:rPr>
          <w:rFonts w:ascii="Courier New" w:hAnsi="Courier New" w:cs="Courier New"/>
        </w:rPr>
        <w:t>ipaFeatures</w:t>
      </w:r>
      <w:r>
        <w:rPr>
          <w:rFonts w:cs="Arial"/>
        </w:rPr>
        <w:t xml:space="preserve"> indicates the features supported by the IPA:</w:t>
      </w:r>
    </w:p>
    <w:p w14:paraId="29EA5388" w14:textId="2DA61AC1" w:rsidR="00C064B6" w:rsidRDefault="00C064B6" w:rsidP="00BE167A">
      <w:pPr>
        <w:pStyle w:val="NormalParagraph"/>
        <w:numPr>
          <w:ilvl w:val="0"/>
          <w:numId w:val="98"/>
        </w:numPr>
        <w:rPr>
          <w:rFonts w:cs="Arial"/>
        </w:rPr>
      </w:pPr>
      <w:r>
        <w:rPr>
          <w:rFonts w:cs="Arial"/>
        </w:rPr>
        <w:t xml:space="preserve">The </w:t>
      </w:r>
      <w:r w:rsidRPr="00B9488C">
        <w:rPr>
          <w:rFonts w:ascii="Courier New" w:hAnsi="Courier New" w:cs="Courier New"/>
          <w:lang w:eastAsia="ko-KR"/>
        </w:rPr>
        <w:t>direct</w:t>
      </w:r>
      <w:r w:rsidR="009E5667" w:rsidRPr="00C74181">
        <w:rPr>
          <w:rFonts w:ascii="Courier New" w:hAnsi="Courier New" w:cs="Courier New"/>
          <w:lang w:eastAsia="ko-KR"/>
        </w:rPr>
        <w:t>RspServerCommunication</w:t>
      </w:r>
      <w:r>
        <w:rPr>
          <w:rFonts w:cs="Arial"/>
        </w:rPr>
        <w:t xml:space="preserve"> </w:t>
      </w:r>
      <w:r w:rsidR="00F26E99">
        <w:rPr>
          <w:rFonts w:cs="Arial"/>
        </w:rPr>
        <w:t xml:space="preserve">set to 1 </w:t>
      </w:r>
      <w:r>
        <w:rPr>
          <w:rFonts w:cs="Arial"/>
        </w:rPr>
        <w:t xml:space="preserve">indicates that IPA supports direct </w:t>
      </w:r>
      <w:r w:rsidR="009E5667">
        <w:rPr>
          <w:rFonts w:cs="Arial"/>
        </w:rPr>
        <w:t>P</w:t>
      </w:r>
      <w:r>
        <w:rPr>
          <w:rFonts w:cs="Arial"/>
        </w:rPr>
        <w:t xml:space="preserve">rofile download according to Section 3.2.3.1. This includes direct delivery of </w:t>
      </w:r>
      <w:r w:rsidR="009E31F3">
        <w:rPr>
          <w:rFonts w:cs="Arial"/>
        </w:rPr>
        <w:t>N</w:t>
      </w:r>
      <w:r>
        <w:rPr>
          <w:rFonts w:cs="Arial"/>
        </w:rPr>
        <w:t xml:space="preserve">otifications to the SM-DP+. </w:t>
      </w:r>
    </w:p>
    <w:p w14:paraId="1D934181" w14:textId="08EB17D4" w:rsidR="00C064B6" w:rsidRDefault="00C064B6" w:rsidP="00BE167A">
      <w:pPr>
        <w:pStyle w:val="NormalParagraph"/>
        <w:numPr>
          <w:ilvl w:val="0"/>
          <w:numId w:val="98"/>
        </w:numPr>
        <w:rPr>
          <w:rFonts w:cs="Arial"/>
        </w:rPr>
      </w:pPr>
      <w:r>
        <w:rPr>
          <w:rFonts w:cs="Arial"/>
        </w:rPr>
        <w:t xml:space="preserve">The </w:t>
      </w:r>
      <w:r w:rsidRPr="00B9488C">
        <w:rPr>
          <w:rFonts w:ascii="Courier New" w:hAnsi="Courier New" w:cs="Courier New"/>
          <w:lang w:eastAsia="ko-KR"/>
        </w:rPr>
        <w:t>i</w:t>
      </w:r>
      <w:r>
        <w:rPr>
          <w:rFonts w:ascii="Courier New" w:hAnsi="Courier New" w:cs="Courier New"/>
          <w:lang w:eastAsia="ko-KR"/>
        </w:rPr>
        <w:t>ndi</w:t>
      </w:r>
      <w:r w:rsidRPr="00B9488C">
        <w:rPr>
          <w:rFonts w:ascii="Courier New" w:hAnsi="Courier New" w:cs="Courier New"/>
          <w:lang w:eastAsia="ko-KR"/>
        </w:rPr>
        <w:t>rect</w:t>
      </w:r>
      <w:r w:rsidR="009E5667" w:rsidRPr="00C74181">
        <w:rPr>
          <w:rFonts w:ascii="Courier New" w:hAnsi="Courier New" w:cs="Courier New"/>
          <w:lang w:eastAsia="ko-KR"/>
        </w:rPr>
        <w:t>RspServerCommunication</w:t>
      </w:r>
      <w:r>
        <w:rPr>
          <w:rFonts w:cs="Arial"/>
        </w:rPr>
        <w:t xml:space="preserve"> </w:t>
      </w:r>
      <w:r w:rsidR="00F26E99">
        <w:rPr>
          <w:rFonts w:cs="Arial"/>
        </w:rPr>
        <w:t xml:space="preserve">set to 1 </w:t>
      </w:r>
      <w:r>
        <w:rPr>
          <w:rFonts w:cs="Arial"/>
        </w:rPr>
        <w:t xml:space="preserve">indicates that IPA supports indirect </w:t>
      </w:r>
      <w:r w:rsidR="009E5667">
        <w:rPr>
          <w:rFonts w:cs="Arial"/>
        </w:rPr>
        <w:t>P</w:t>
      </w:r>
      <w:r>
        <w:rPr>
          <w:rFonts w:cs="Arial"/>
        </w:rPr>
        <w:t xml:space="preserve">rofile download according to Section 3.2.3.2. This includes delivery of </w:t>
      </w:r>
      <w:r w:rsidR="009E31F3">
        <w:rPr>
          <w:rFonts w:cs="Arial"/>
        </w:rPr>
        <w:t>N</w:t>
      </w:r>
      <w:r>
        <w:rPr>
          <w:rFonts w:cs="Arial"/>
        </w:rPr>
        <w:t xml:space="preserve">otifications via the eIM to SM-DP+.  </w:t>
      </w:r>
    </w:p>
    <w:p w14:paraId="3544B513" w14:textId="77777777" w:rsidR="00C064B6" w:rsidRDefault="00C064B6" w:rsidP="00BE167A">
      <w:pPr>
        <w:pStyle w:val="NormalParagraph"/>
        <w:numPr>
          <w:ilvl w:val="0"/>
          <w:numId w:val="98"/>
        </w:numPr>
        <w:rPr>
          <w:rFonts w:cs="Arial"/>
        </w:rPr>
      </w:pPr>
      <w:r>
        <w:rPr>
          <w:rFonts w:cs="Arial"/>
        </w:rPr>
        <w:t>An IPA supporting indirect profile download MAY further have the following capabilities:</w:t>
      </w:r>
    </w:p>
    <w:p w14:paraId="27E3711F" w14:textId="51046D02" w:rsidR="00C064B6" w:rsidRDefault="00C064B6" w:rsidP="00BE167A">
      <w:pPr>
        <w:pStyle w:val="NormalParagraph"/>
        <w:numPr>
          <w:ilvl w:val="1"/>
          <w:numId w:val="98"/>
        </w:numPr>
        <w:rPr>
          <w:rFonts w:cs="Arial"/>
        </w:rPr>
      </w:pPr>
      <w:r>
        <w:rPr>
          <w:rFonts w:cs="Arial"/>
        </w:rPr>
        <w:t xml:space="preserve">The </w:t>
      </w:r>
      <w:r w:rsidR="005054C9" w:rsidRPr="004E3225">
        <w:rPr>
          <w:rFonts w:ascii="Courier New" w:hAnsi="Courier New" w:cs="Courier New"/>
          <w:lang w:eastAsia="ko-KR"/>
        </w:rPr>
        <w:t>eimDownloadDataHandling</w:t>
      </w:r>
      <w:r w:rsidR="002703AF">
        <w:rPr>
          <w:rFonts w:ascii="Courier New" w:hAnsi="Courier New" w:cs="Courier New"/>
          <w:lang w:eastAsia="ko-KR"/>
        </w:rPr>
        <w:t xml:space="preserve"> </w:t>
      </w:r>
      <w:r>
        <w:rPr>
          <w:rFonts w:cs="Arial"/>
        </w:rPr>
        <w:t xml:space="preserve">set to 1 indicates that IPA does not handle </w:t>
      </w:r>
      <w:r w:rsidR="005054C9">
        <w:rPr>
          <w:rFonts w:cs="Arial"/>
        </w:rPr>
        <w:t xml:space="preserve">download data such as </w:t>
      </w:r>
      <w:r>
        <w:rPr>
          <w:rFonts w:cs="Arial"/>
        </w:rPr>
        <w:t>Activation Codes</w:t>
      </w:r>
      <w:r w:rsidR="005054C9">
        <w:rPr>
          <w:rFonts w:cs="Arial"/>
        </w:rPr>
        <w:t>, SM-DP+ data retrieved from SM-DS, and default SM-DP+ address during indirect Profile download</w:t>
      </w:r>
      <w:r>
        <w:rPr>
          <w:rFonts w:cs="Arial"/>
        </w:rPr>
        <w:t xml:space="preserve"> and expects Activation Codes </w:t>
      </w:r>
      <w:r w:rsidR="005054C9">
        <w:rPr>
          <w:rFonts w:cs="Arial"/>
        </w:rPr>
        <w:t xml:space="preserve">and Event Records </w:t>
      </w:r>
      <w:r>
        <w:rPr>
          <w:rFonts w:cs="Arial"/>
        </w:rPr>
        <w:t>to remain at the eIM where the eIM parses and extracts the relevant data such as SM-DP+ address, matchingId, and SM-DP+ OID for use in ESipa.InitiateAuthentication.</w:t>
      </w:r>
    </w:p>
    <w:p w14:paraId="5B777638" w14:textId="68684709" w:rsidR="00C064B6" w:rsidRDefault="00C064B6" w:rsidP="00BE167A">
      <w:pPr>
        <w:pStyle w:val="NormalParagraph"/>
        <w:numPr>
          <w:ilvl w:val="1"/>
          <w:numId w:val="98"/>
        </w:numPr>
        <w:rPr>
          <w:rFonts w:cs="Arial"/>
        </w:rPr>
      </w:pPr>
      <w:r>
        <w:rPr>
          <w:rFonts w:cs="Arial"/>
        </w:rPr>
        <w:t xml:space="preserve">The </w:t>
      </w:r>
      <w:r>
        <w:rPr>
          <w:rFonts w:ascii="Courier New" w:hAnsi="Courier New" w:cs="Courier New"/>
          <w:lang w:eastAsia="ko-KR"/>
        </w:rPr>
        <w:t>eimCtxParams1Generation</w:t>
      </w:r>
      <w:r>
        <w:rPr>
          <w:rFonts w:cs="Arial"/>
        </w:rPr>
        <w:t xml:space="preserve"> set to 1</w:t>
      </w:r>
      <w:r w:rsidR="002703AF">
        <w:rPr>
          <w:rFonts w:cs="Arial"/>
        </w:rPr>
        <w:t xml:space="preserve"> </w:t>
      </w:r>
      <w:r>
        <w:rPr>
          <w:rFonts w:cs="Arial"/>
        </w:rPr>
        <w:t xml:space="preserve">indicates that IPA does not support generation of </w:t>
      </w:r>
      <w:r>
        <w:rPr>
          <w:rFonts w:ascii="Courier New" w:hAnsi="Courier New" w:cs="Courier New"/>
          <w:lang w:eastAsia="ko-KR"/>
        </w:rPr>
        <w:t>CtxParams1</w:t>
      </w:r>
      <w:r>
        <w:rPr>
          <w:rFonts w:cs="Arial"/>
        </w:rPr>
        <w:t xml:space="preserve"> and expects the eIM to generate and provide </w:t>
      </w:r>
      <w:r>
        <w:rPr>
          <w:rFonts w:ascii="Courier New" w:hAnsi="Courier New" w:cs="Courier New"/>
          <w:lang w:eastAsia="ko-KR"/>
        </w:rPr>
        <w:t>CtxParams1</w:t>
      </w:r>
      <w:r>
        <w:rPr>
          <w:rFonts w:cs="Arial"/>
        </w:rPr>
        <w:t xml:space="preserve"> to IPA as part of ESipa.InitiateAuthentication.</w:t>
      </w:r>
    </w:p>
    <w:p w14:paraId="10FF38E2" w14:textId="169E5E7D" w:rsidR="00C064B6" w:rsidRDefault="00C064B6" w:rsidP="00BE167A">
      <w:pPr>
        <w:pStyle w:val="NormalParagraph"/>
        <w:numPr>
          <w:ilvl w:val="1"/>
          <w:numId w:val="98"/>
        </w:numPr>
        <w:rPr>
          <w:rFonts w:cs="Arial"/>
        </w:rPr>
      </w:pPr>
      <w:r>
        <w:rPr>
          <w:rFonts w:cs="Arial"/>
        </w:rPr>
        <w:t xml:space="preserve">The </w:t>
      </w:r>
      <w:r>
        <w:rPr>
          <w:rFonts w:ascii="Courier New" w:hAnsi="Courier New" w:cs="Courier New"/>
          <w:lang w:eastAsia="ko-KR"/>
        </w:rPr>
        <w:t>eimProfileMetadataVerification</w:t>
      </w:r>
      <w:r>
        <w:rPr>
          <w:rFonts w:cs="Arial"/>
        </w:rPr>
        <w:t xml:space="preserve"> set to 1 indicates that IPA does not support verification of Profile Metadata and expects the eIM to verify Profile Metadata as part of ESipa.AuthenticateClient. It is also expected that eIM checks as part of ESipa.GetBoundProfilePackage that the Profile Metadata provided in the BPP matches the Profile Metadata in ESipa.AuthenticateClient.</w:t>
      </w:r>
    </w:p>
    <w:p w14:paraId="2A35F737" w14:textId="4EF83C9E" w:rsidR="00C064B6" w:rsidRDefault="00C064B6" w:rsidP="00BE167A">
      <w:pPr>
        <w:pStyle w:val="NormalParagraph"/>
        <w:numPr>
          <w:ilvl w:val="1"/>
          <w:numId w:val="98"/>
        </w:numPr>
        <w:rPr>
          <w:rFonts w:cs="Arial"/>
        </w:rPr>
      </w:pPr>
      <w:r>
        <w:rPr>
          <w:rFonts w:cs="Arial"/>
        </w:rPr>
        <w:t xml:space="preserve">The </w:t>
      </w:r>
      <w:r w:rsidRPr="00A45073">
        <w:rPr>
          <w:rFonts w:ascii="Courier New" w:hAnsi="Courier New" w:cs="Courier New"/>
          <w:lang w:eastAsia="ko-KR"/>
        </w:rPr>
        <w:t>minimizeEsipaBytes</w:t>
      </w:r>
      <w:r>
        <w:rPr>
          <w:rFonts w:cs="Arial"/>
        </w:rPr>
        <w:t xml:space="preserve"> set to 1 indicates that IPA uses compact data objects and avoids sending data over ESipa that the other party already knows in order to minimize the number of transmitted bytes between IPA and eIM. It is expected that the eIM is able to identify missing parts (bytes) and re-build full data object structures. The eIM </w:t>
      </w:r>
      <w:r w:rsidR="00A47D48">
        <w:rPr>
          <w:rFonts w:cs="Arial"/>
        </w:rPr>
        <w:t xml:space="preserve">MAY </w:t>
      </w:r>
      <w:r>
        <w:rPr>
          <w:rFonts w:cs="Arial"/>
        </w:rPr>
        <w:t xml:space="preserve">leverage pre-configured static eUICC data, eUICC data obtained from another </w:t>
      </w:r>
      <w:r w:rsidR="009E31F3">
        <w:rPr>
          <w:rFonts w:cs="Arial"/>
        </w:rPr>
        <w:t>IoT D</w:t>
      </w:r>
      <w:r>
        <w:rPr>
          <w:rFonts w:cs="Arial"/>
        </w:rPr>
        <w:t xml:space="preserve">evice within the same </w:t>
      </w:r>
      <w:r>
        <w:rPr>
          <w:rFonts w:cs="Arial"/>
        </w:rPr>
        <w:lastRenderedPageBreak/>
        <w:t xml:space="preserve">batch for which the data is common, eUICC data read from the </w:t>
      </w:r>
      <w:r w:rsidR="009E31F3">
        <w:rPr>
          <w:rFonts w:cs="Arial"/>
        </w:rPr>
        <w:t>IoT D</w:t>
      </w:r>
      <w:r>
        <w:rPr>
          <w:rFonts w:cs="Arial"/>
        </w:rPr>
        <w:t xml:space="preserve">evice, and session data obtained from the SM-DP+. For more information refer to the profile download related ESipa function descriptions in Section 5.14. </w:t>
      </w:r>
    </w:p>
    <w:p w14:paraId="7E9661A0" w14:textId="77777777" w:rsidR="00C532A3" w:rsidRDefault="00C532A3" w:rsidP="00C532A3">
      <w:pPr>
        <w:pStyle w:val="NormalParagraph"/>
        <w:rPr>
          <w:rFonts w:cs="Arial"/>
        </w:rPr>
      </w:pPr>
      <w:r>
        <w:rPr>
          <w:rFonts w:ascii="Courier New" w:hAnsi="Courier New" w:cs="Courier New"/>
        </w:rPr>
        <w:t>i</w:t>
      </w:r>
      <w:r w:rsidRPr="006A5C06">
        <w:rPr>
          <w:rFonts w:ascii="Courier New" w:hAnsi="Courier New" w:cs="Courier New"/>
        </w:rPr>
        <w:t>paSupportedProtocol</w:t>
      </w:r>
      <w:r>
        <w:rPr>
          <w:rFonts w:ascii="Courier New" w:hAnsi="Courier New" w:cs="Courier New"/>
        </w:rPr>
        <w:t>s</w:t>
      </w:r>
      <w:r>
        <w:rPr>
          <w:rFonts w:cs="Arial"/>
        </w:rPr>
        <w:t xml:space="preserve"> indicates which </w:t>
      </w:r>
      <w:r>
        <w:t xml:space="preserve">eIM Package transfer (see 3.1.1) </w:t>
      </w:r>
      <w:r>
        <w:rPr>
          <w:rFonts w:cs="Arial"/>
        </w:rPr>
        <w:t>is supported by the IPA:</w:t>
      </w:r>
    </w:p>
    <w:p w14:paraId="6A2C341A" w14:textId="77777777" w:rsidR="00C532A3" w:rsidRPr="00481026" w:rsidRDefault="00C532A3" w:rsidP="00BE167A">
      <w:pPr>
        <w:pStyle w:val="NormalParagraph"/>
        <w:numPr>
          <w:ilvl w:val="0"/>
          <w:numId w:val="96"/>
        </w:numPr>
        <w:rPr>
          <w:rFonts w:cs="Arial"/>
        </w:rPr>
      </w:pPr>
      <w:r>
        <w:rPr>
          <w:rFonts w:ascii="Courier New" w:hAnsi="Courier New" w:cs="Courier New"/>
        </w:rPr>
        <w:t>ipaRetrieveHttps</w:t>
      </w:r>
      <w:r>
        <w:rPr>
          <w:rFonts w:cs="Arial"/>
        </w:rPr>
        <w:t xml:space="preserve"> set to 1 indicates support for eIM Package retrieval (see section 3.1.1.1) using HTTPs </w:t>
      </w:r>
      <w:r w:rsidRPr="00481026">
        <w:rPr>
          <w:rFonts w:cs="Arial"/>
        </w:rPr>
        <w:t>over TCP</w:t>
      </w:r>
      <w:r w:rsidRPr="0097088D">
        <w:rPr>
          <w:rFonts w:cs="Arial"/>
        </w:rPr>
        <w:t xml:space="preserve"> </w:t>
      </w:r>
      <w:r>
        <w:rPr>
          <w:rFonts w:cs="Arial"/>
        </w:rPr>
        <w:t>as described in section 3.1.2.1</w:t>
      </w:r>
    </w:p>
    <w:p w14:paraId="3CD7C8C0" w14:textId="77777777" w:rsidR="00C532A3" w:rsidRDefault="00C532A3" w:rsidP="00BE167A">
      <w:pPr>
        <w:pStyle w:val="NormalParagraph"/>
        <w:numPr>
          <w:ilvl w:val="0"/>
          <w:numId w:val="96"/>
        </w:numPr>
        <w:rPr>
          <w:rFonts w:cs="Arial"/>
        </w:rPr>
      </w:pPr>
      <w:r>
        <w:rPr>
          <w:rFonts w:ascii="Courier New" w:hAnsi="Courier New" w:cs="Courier New"/>
        </w:rPr>
        <w:t>ipaRetrieveCoaps</w:t>
      </w:r>
      <w:r>
        <w:rPr>
          <w:rFonts w:cs="Arial"/>
        </w:rPr>
        <w:t xml:space="preserve"> set to 1 indicates support for eIM Package retrieval (see section 3.1.1.1) using</w:t>
      </w:r>
      <w:r w:rsidRPr="00481026">
        <w:rPr>
          <w:rFonts w:cs="Arial"/>
        </w:rPr>
        <w:t xml:space="preserve"> </w:t>
      </w:r>
      <w:r>
        <w:rPr>
          <w:rFonts w:cs="Arial"/>
        </w:rPr>
        <w:t>CoAP</w:t>
      </w:r>
      <w:r w:rsidRPr="00481026">
        <w:rPr>
          <w:rFonts w:cs="Arial"/>
        </w:rPr>
        <w:t>/</w:t>
      </w:r>
      <w:r>
        <w:rPr>
          <w:rFonts w:cs="Arial"/>
        </w:rPr>
        <w:t>DTLS</w:t>
      </w:r>
      <w:r w:rsidRPr="00481026">
        <w:rPr>
          <w:rFonts w:cs="Arial"/>
        </w:rPr>
        <w:t xml:space="preserve"> over UDP</w:t>
      </w:r>
      <w:r>
        <w:rPr>
          <w:rFonts w:cs="Arial"/>
        </w:rPr>
        <w:t xml:space="preserve"> as described in section 3.1.2.2</w:t>
      </w:r>
    </w:p>
    <w:p w14:paraId="3D3D3887" w14:textId="7A937BFE" w:rsidR="00C532A3" w:rsidRPr="00481026" w:rsidRDefault="00C532A3" w:rsidP="00BE167A">
      <w:pPr>
        <w:pStyle w:val="NormalParagraph"/>
        <w:numPr>
          <w:ilvl w:val="0"/>
          <w:numId w:val="96"/>
        </w:numPr>
        <w:rPr>
          <w:rFonts w:cs="Arial"/>
        </w:rPr>
      </w:pPr>
      <w:r>
        <w:rPr>
          <w:rFonts w:ascii="Courier New" w:hAnsi="Courier New" w:cs="Courier New"/>
        </w:rPr>
        <w:t>ipaInjectHttps</w:t>
      </w:r>
      <w:r>
        <w:rPr>
          <w:rFonts w:cs="Arial"/>
        </w:rPr>
        <w:t xml:space="preserve"> set to 1 indicates support for eIM Package injection (see section 3.1.1.2) using HTTPs </w:t>
      </w:r>
      <w:r w:rsidRPr="00481026">
        <w:rPr>
          <w:rFonts w:cs="Arial"/>
        </w:rPr>
        <w:t>over TCP</w:t>
      </w:r>
      <w:r w:rsidRPr="0097088D">
        <w:rPr>
          <w:rFonts w:cs="Arial"/>
        </w:rPr>
        <w:t xml:space="preserve"> </w:t>
      </w:r>
      <w:r>
        <w:rPr>
          <w:rFonts w:cs="Arial"/>
        </w:rPr>
        <w:t>as described in section 3.1.2.1</w:t>
      </w:r>
    </w:p>
    <w:p w14:paraId="3FB4035D" w14:textId="77777777" w:rsidR="00780C3A" w:rsidRDefault="00C532A3" w:rsidP="00BE167A">
      <w:pPr>
        <w:pStyle w:val="NormalParagraph"/>
        <w:numPr>
          <w:ilvl w:val="0"/>
          <w:numId w:val="96"/>
        </w:numPr>
        <w:rPr>
          <w:rFonts w:cs="Arial"/>
        </w:rPr>
      </w:pPr>
      <w:r>
        <w:rPr>
          <w:rFonts w:ascii="Courier New" w:hAnsi="Courier New" w:cs="Courier New"/>
        </w:rPr>
        <w:t>ipaInjectCoaps</w:t>
      </w:r>
      <w:r>
        <w:rPr>
          <w:rFonts w:cs="Arial"/>
        </w:rPr>
        <w:t xml:space="preserve"> set to 1 indicates support for eIM Package injection (see section 3.1.1.2) using</w:t>
      </w:r>
      <w:r w:rsidRPr="00481026">
        <w:rPr>
          <w:rFonts w:cs="Arial"/>
        </w:rPr>
        <w:t xml:space="preserve"> </w:t>
      </w:r>
      <w:r>
        <w:rPr>
          <w:rFonts w:cs="Arial"/>
        </w:rPr>
        <w:t>CoAP</w:t>
      </w:r>
      <w:r w:rsidRPr="00481026">
        <w:rPr>
          <w:rFonts w:cs="Arial"/>
        </w:rPr>
        <w:t>/</w:t>
      </w:r>
      <w:r>
        <w:rPr>
          <w:rFonts w:cs="Arial"/>
        </w:rPr>
        <w:t>DTLS</w:t>
      </w:r>
      <w:r w:rsidRPr="00481026">
        <w:rPr>
          <w:rFonts w:cs="Arial"/>
        </w:rPr>
        <w:t xml:space="preserve"> over UDP</w:t>
      </w:r>
      <w:r>
        <w:rPr>
          <w:rFonts w:cs="Arial"/>
        </w:rPr>
        <w:t xml:space="preserve"> as described in section 3.1.2.2</w:t>
      </w:r>
    </w:p>
    <w:p w14:paraId="0C0F81A1" w14:textId="2568C756" w:rsidR="00C532A3" w:rsidRPr="00780C3A" w:rsidRDefault="00C532A3" w:rsidP="00BE167A">
      <w:pPr>
        <w:pStyle w:val="NormalParagraph"/>
        <w:numPr>
          <w:ilvl w:val="0"/>
          <w:numId w:val="96"/>
        </w:numPr>
        <w:rPr>
          <w:rFonts w:cs="Arial"/>
        </w:rPr>
      </w:pPr>
      <w:r w:rsidRPr="00780C3A">
        <w:rPr>
          <w:rFonts w:ascii="Courier New" w:hAnsi="Courier New" w:cs="Courier New"/>
        </w:rPr>
        <w:t xml:space="preserve">ipaProprietary </w:t>
      </w:r>
      <w:r w:rsidRPr="00780C3A">
        <w:rPr>
          <w:rFonts w:cs="Arial"/>
        </w:rPr>
        <w:t>set to 1 indicates support of a transport protocol not described in section 3.1.2.</w:t>
      </w:r>
    </w:p>
    <w:p w14:paraId="7359CCE6" w14:textId="3BCB395F" w:rsidR="00C064B6" w:rsidRDefault="00C064B6" w:rsidP="00C064B6">
      <w:pPr>
        <w:pStyle w:val="NormalParagraph"/>
        <w:rPr>
          <w:rFonts w:cs="Arial"/>
        </w:rPr>
      </w:pPr>
      <w:r>
        <w:rPr>
          <w:rFonts w:cs="Arial"/>
        </w:rPr>
        <w:t xml:space="preserve">The eIM SHALL obtain IPA Capabilities to determine whether it is able to support profile download and profile management for the particular IoT </w:t>
      </w:r>
      <w:r w:rsidR="009E31F3">
        <w:rPr>
          <w:rFonts w:cs="Arial"/>
        </w:rPr>
        <w:t>D</w:t>
      </w:r>
      <w:r>
        <w:rPr>
          <w:rFonts w:cs="Arial"/>
        </w:rPr>
        <w:t xml:space="preserve">evice/IPA. IPA Capabilities </w:t>
      </w:r>
      <w:r w:rsidR="002703AF">
        <w:rPr>
          <w:rFonts w:cs="Arial"/>
        </w:rPr>
        <w:t xml:space="preserve">MAY </w:t>
      </w:r>
      <w:r>
        <w:rPr>
          <w:rFonts w:cs="Arial"/>
        </w:rPr>
        <w:t xml:space="preserve">be obtained out-of-band from the </w:t>
      </w:r>
      <w:r w:rsidR="002703AF">
        <w:rPr>
          <w:rFonts w:cs="Arial"/>
        </w:rPr>
        <w:t>IoT D</w:t>
      </w:r>
      <w:r>
        <w:rPr>
          <w:rFonts w:cs="Arial"/>
        </w:rPr>
        <w:t>evice owner/</w:t>
      </w:r>
      <w:r w:rsidR="008553FC">
        <w:rPr>
          <w:rFonts w:cs="Arial"/>
        </w:rPr>
        <w:t>user,</w:t>
      </w:r>
      <w:r>
        <w:rPr>
          <w:rFonts w:cs="Arial"/>
        </w:rPr>
        <w:t xml:space="preserve"> or it </w:t>
      </w:r>
      <w:r w:rsidR="002703AF">
        <w:rPr>
          <w:rFonts w:cs="Arial"/>
        </w:rPr>
        <w:t xml:space="preserve">MAY </w:t>
      </w:r>
      <w:r>
        <w:rPr>
          <w:rFonts w:cs="Arial"/>
        </w:rPr>
        <w:t>be requested from IPA in an eIM Package.</w:t>
      </w:r>
    </w:p>
    <w:p w14:paraId="566CAA14" w14:textId="6390896C" w:rsidR="00297BA2" w:rsidRPr="00297BA2" w:rsidRDefault="00297BA2" w:rsidP="004342C2">
      <w:pPr>
        <w:pStyle w:val="Heading2"/>
        <w:tabs>
          <w:tab w:val="clear" w:pos="1616"/>
          <w:tab w:val="num" w:pos="624"/>
        </w:tabs>
        <w:ind w:left="624"/>
      </w:pPr>
      <w:bookmarkStart w:id="640" w:name="_Toc125548618"/>
      <w:bookmarkStart w:id="641" w:name="_Toc170369154"/>
      <w:r>
        <w:t>eIM</w:t>
      </w:r>
      <w:r w:rsidRPr="00F33654">
        <w:t xml:space="preserve"> </w:t>
      </w:r>
      <w:r>
        <w:t>Supported Protocol</w:t>
      </w:r>
      <w:bookmarkEnd w:id="640"/>
      <w:bookmarkEnd w:id="641"/>
    </w:p>
    <w:p w14:paraId="21C5B2C9" w14:textId="0CE623E3" w:rsidR="00297BA2" w:rsidRPr="00481026" w:rsidRDefault="00297BA2" w:rsidP="00696D32">
      <w:pPr>
        <w:pStyle w:val="NormalParagraph"/>
        <w:rPr>
          <w:rFonts w:cs="Arial"/>
        </w:rPr>
      </w:pPr>
      <w:r w:rsidRPr="000E56EB">
        <w:rPr>
          <w:rFonts w:ascii="Courier New" w:hAnsi="Courier New" w:cs="Courier New"/>
        </w:rPr>
        <w:t>Eim</w:t>
      </w:r>
      <w:r>
        <w:rPr>
          <w:rFonts w:ascii="Courier New" w:hAnsi="Courier New" w:cs="Courier New"/>
        </w:rPr>
        <w:t>Supported</w:t>
      </w:r>
      <w:r w:rsidRPr="000E56EB">
        <w:rPr>
          <w:rFonts w:ascii="Courier New" w:hAnsi="Courier New" w:cs="Courier New"/>
        </w:rPr>
        <w:t>Protocol</w:t>
      </w:r>
      <w:r>
        <w:rPr>
          <w:rFonts w:cs="Arial"/>
        </w:rPr>
        <w:t xml:space="preserve"> </w:t>
      </w:r>
      <w:r>
        <w:t xml:space="preserve">indicates which transport </w:t>
      </w:r>
      <w:r w:rsidR="008553FC">
        <w:t>protocol,</w:t>
      </w:r>
      <w:r>
        <w:t xml:space="preserve"> and eIM Package transfer method is supported by the eIM over ESipa. </w:t>
      </w:r>
      <w:r w:rsidRPr="00E11214">
        <w:rPr>
          <w:rFonts w:ascii="Courier New" w:hAnsi="Courier New" w:cs="Courier New"/>
          <w:lang w:eastAsia="ko-KR"/>
        </w:rPr>
        <w:t>eimRetrieve</w:t>
      </w:r>
      <w:r>
        <w:rPr>
          <w:rFonts w:ascii="Courier New" w:hAnsi="Courier New" w:cs="Courier New"/>
          <w:lang w:eastAsia="ko-KR"/>
        </w:rPr>
        <w:t>Https</w:t>
      </w:r>
      <w:r>
        <w:rPr>
          <w:rFonts w:cs="Arial"/>
        </w:rPr>
        <w:t xml:space="preserve"> set to 1 indicates support for eIM Package retrieval (see section 3.1.1.1) using HTTPs </w:t>
      </w:r>
      <w:r w:rsidRPr="00481026">
        <w:rPr>
          <w:rFonts w:cs="Arial"/>
        </w:rPr>
        <w:t>over TCP</w:t>
      </w:r>
      <w:r>
        <w:rPr>
          <w:rFonts w:cs="Arial"/>
        </w:rPr>
        <w:t xml:space="preserve"> as described in section 3.1.2.1</w:t>
      </w:r>
    </w:p>
    <w:p w14:paraId="3868839D" w14:textId="77777777" w:rsidR="00297BA2" w:rsidRDefault="00297BA2" w:rsidP="00BE167A">
      <w:pPr>
        <w:pStyle w:val="NormalParagraph"/>
        <w:numPr>
          <w:ilvl w:val="0"/>
          <w:numId w:val="96"/>
        </w:numPr>
        <w:rPr>
          <w:rFonts w:cs="Arial"/>
        </w:rPr>
      </w:pPr>
      <w:r w:rsidRPr="00E11214">
        <w:rPr>
          <w:rFonts w:ascii="Courier New" w:hAnsi="Courier New" w:cs="Courier New"/>
          <w:lang w:eastAsia="ko-KR"/>
        </w:rPr>
        <w:t>eimRetrieve</w:t>
      </w:r>
      <w:r>
        <w:rPr>
          <w:rFonts w:ascii="Courier New" w:hAnsi="Courier New" w:cs="Courier New"/>
          <w:lang w:eastAsia="ko-KR"/>
        </w:rPr>
        <w:t>Coaps</w:t>
      </w:r>
      <w:r w:rsidRPr="006B6AC3">
        <w:rPr>
          <w:rFonts w:cs="Arial"/>
        </w:rPr>
        <w:t xml:space="preserve"> </w:t>
      </w:r>
      <w:r>
        <w:rPr>
          <w:rFonts w:cs="Arial"/>
        </w:rPr>
        <w:t xml:space="preserve">set to 1 </w:t>
      </w:r>
      <w:r w:rsidRPr="006B6AC3">
        <w:rPr>
          <w:rFonts w:cs="Arial"/>
        </w:rPr>
        <w:t>indicates support for eIM Package retrieval (see section 3.1.1.1) using CoAP/DTLS over UDP as described in section 3.1.2.2</w:t>
      </w:r>
    </w:p>
    <w:p w14:paraId="1C8DF986" w14:textId="6E96AF9C" w:rsidR="00297BA2" w:rsidRPr="00481026" w:rsidRDefault="00297BA2" w:rsidP="00BE167A">
      <w:pPr>
        <w:pStyle w:val="NormalParagraph"/>
        <w:numPr>
          <w:ilvl w:val="0"/>
          <w:numId w:val="96"/>
        </w:numPr>
        <w:rPr>
          <w:rFonts w:cs="Arial"/>
        </w:rPr>
      </w:pPr>
      <w:r w:rsidRPr="00E11214">
        <w:rPr>
          <w:rFonts w:ascii="Courier New" w:hAnsi="Courier New" w:cs="Courier New"/>
          <w:lang w:eastAsia="ko-KR"/>
        </w:rPr>
        <w:t>eim</w:t>
      </w:r>
      <w:r>
        <w:rPr>
          <w:rFonts w:ascii="Courier New" w:hAnsi="Courier New" w:cs="Courier New"/>
          <w:lang w:eastAsia="ko-KR"/>
        </w:rPr>
        <w:t>InjectHttps</w:t>
      </w:r>
      <w:r>
        <w:rPr>
          <w:rFonts w:cs="Arial"/>
        </w:rPr>
        <w:t xml:space="preserve"> set to 1 indicates support for eIM Package injection (see section 3.1.1.2) using HTTPs </w:t>
      </w:r>
      <w:r w:rsidRPr="00481026">
        <w:rPr>
          <w:rFonts w:cs="Arial"/>
        </w:rPr>
        <w:t>over TCP</w:t>
      </w:r>
      <w:r>
        <w:rPr>
          <w:rFonts w:cs="Arial"/>
        </w:rPr>
        <w:t xml:space="preserve"> as described in section 3.1.2.1</w:t>
      </w:r>
    </w:p>
    <w:p w14:paraId="0DAA5B34" w14:textId="77777777" w:rsidR="00297BA2" w:rsidRPr="006B6AC3" w:rsidRDefault="00297BA2" w:rsidP="00BE167A">
      <w:pPr>
        <w:pStyle w:val="NormalParagraph"/>
        <w:numPr>
          <w:ilvl w:val="0"/>
          <w:numId w:val="96"/>
        </w:numPr>
        <w:rPr>
          <w:rFonts w:cs="Arial"/>
        </w:rPr>
      </w:pPr>
      <w:r w:rsidRPr="00E11214">
        <w:rPr>
          <w:rFonts w:ascii="Courier New" w:hAnsi="Courier New" w:cs="Courier New"/>
          <w:lang w:eastAsia="ko-KR"/>
        </w:rPr>
        <w:t>eim</w:t>
      </w:r>
      <w:r>
        <w:rPr>
          <w:rFonts w:ascii="Courier New" w:hAnsi="Courier New" w:cs="Courier New"/>
          <w:lang w:eastAsia="ko-KR"/>
        </w:rPr>
        <w:t>InjectCoaps</w:t>
      </w:r>
      <w:r w:rsidRPr="006B6AC3">
        <w:rPr>
          <w:rFonts w:cs="Arial"/>
        </w:rPr>
        <w:t xml:space="preserve"> </w:t>
      </w:r>
      <w:r>
        <w:rPr>
          <w:rFonts w:cs="Arial"/>
        </w:rPr>
        <w:t xml:space="preserve">set to 1 </w:t>
      </w:r>
      <w:r w:rsidRPr="006B6AC3">
        <w:rPr>
          <w:rFonts w:cs="Arial"/>
        </w:rPr>
        <w:t xml:space="preserve">indicates support for eIM Package </w:t>
      </w:r>
      <w:r>
        <w:rPr>
          <w:rFonts w:cs="Arial"/>
        </w:rPr>
        <w:t>injection</w:t>
      </w:r>
      <w:r w:rsidRPr="006B6AC3">
        <w:rPr>
          <w:rFonts w:cs="Arial"/>
        </w:rPr>
        <w:t xml:space="preserve"> (see section 3.1.1.</w:t>
      </w:r>
      <w:r>
        <w:rPr>
          <w:rFonts w:cs="Arial"/>
        </w:rPr>
        <w:t>2</w:t>
      </w:r>
      <w:r w:rsidRPr="006B6AC3">
        <w:rPr>
          <w:rFonts w:cs="Arial"/>
        </w:rPr>
        <w:t>) using CoAP/DTLS over UDP as described in section 3.1.2.2</w:t>
      </w:r>
    </w:p>
    <w:p w14:paraId="4AC842D4" w14:textId="3CB5B59A" w:rsidR="00C064B6" w:rsidRDefault="00297BA2" w:rsidP="00BE167A">
      <w:pPr>
        <w:pStyle w:val="NormalParagraph"/>
        <w:numPr>
          <w:ilvl w:val="0"/>
          <w:numId w:val="96"/>
        </w:numPr>
        <w:rPr>
          <w:rFonts w:cs="Arial"/>
        </w:rPr>
      </w:pPr>
      <w:r>
        <w:rPr>
          <w:rFonts w:ascii="Courier New" w:hAnsi="Courier New" w:cs="Courier New"/>
        </w:rPr>
        <w:t>eimP</w:t>
      </w:r>
      <w:r w:rsidRPr="006B2241">
        <w:rPr>
          <w:rFonts w:ascii="Courier New" w:hAnsi="Courier New" w:cs="Courier New"/>
        </w:rPr>
        <w:t>roprietary</w:t>
      </w:r>
      <w:r>
        <w:rPr>
          <w:rFonts w:ascii="Courier New" w:hAnsi="Courier New" w:cs="Courier New"/>
        </w:rPr>
        <w:t xml:space="preserve"> </w:t>
      </w:r>
      <w:r>
        <w:rPr>
          <w:rFonts w:cs="Arial"/>
        </w:rPr>
        <w:t>set to 1 indicates support of a transport protocol not described in section 3.1.2.</w:t>
      </w:r>
    </w:p>
    <w:p w14:paraId="14069915" w14:textId="48839FAE" w:rsidR="00FE7CC9" w:rsidRPr="00FE7CC9" w:rsidRDefault="00FE7CC9" w:rsidP="004342C2">
      <w:pPr>
        <w:pStyle w:val="Heading2"/>
        <w:tabs>
          <w:tab w:val="clear" w:pos="1616"/>
          <w:tab w:val="num" w:pos="624"/>
        </w:tabs>
        <w:ind w:left="624"/>
      </w:pPr>
      <w:bookmarkStart w:id="642" w:name="_Toc121129418"/>
      <w:bookmarkStart w:id="643" w:name="_Toc170369155"/>
      <w:r w:rsidRPr="00FE7CC9">
        <w:t>eIM Identifier</w:t>
      </w:r>
      <w:bookmarkEnd w:id="642"/>
      <w:bookmarkEnd w:id="643"/>
    </w:p>
    <w:p w14:paraId="5C2B6D81" w14:textId="5113F88F" w:rsidR="00FE7CC9" w:rsidRDefault="00FE7CC9" w:rsidP="00923072">
      <w:pPr>
        <w:pStyle w:val="NormalParagraph"/>
      </w:pPr>
      <w:r w:rsidRPr="00487771">
        <w:t xml:space="preserve">The </w:t>
      </w:r>
      <w:r w:rsidRPr="002B261D">
        <w:rPr>
          <w:rFonts w:ascii="Courier New" w:hAnsi="Courier New" w:cs="Courier New"/>
          <w:lang w:eastAsia="ko-KR"/>
        </w:rPr>
        <w:t>eim</w:t>
      </w:r>
      <w:r>
        <w:rPr>
          <w:rFonts w:ascii="Courier New" w:hAnsi="Courier New" w:cs="Courier New"/>
          <w:lang w:eastAsia="ko-KR"/>
        </w:rPr>
        <w:t>Id</w:t>
      </w:r>
      <w:r w:rsidRPr="00487771">
        <w:t xml:space="preserve"> </w:t>
      </w:r>
      <w:r w:rsidR="008553FC" w:rsidRPr="005B1CB9">
        <w:t xml:space="preserve">is </w:t>
      </w:r>
      <w:r w:rsidR="008553FC" w:rsidRPr="00487771">
        <w:t>an</w:t>
      </w:r>
      <w:r w:rsidRPr="00487771">
        <w:t xml:space="preserve"> eIM </w:t>
      </w:r>
      <w:r>
        <w:t>identifier that</w:t>
      </w:r>
      <w:r w:rsidRPr="00487771">
        <w:t xml:space="preserve"> SHALL </w:t>
      </w:r>
      <w:r>
        <w:t xml:space="preserve">exist </w:t>
      </w:r>
      <w:r w:rsidRPr="00487771">
        <w:t>unique</w:t>
      </w:r>
      <w:r>
        <w:t>ly</w:t>
      </w:r>
      <w:r w:rsidRPr="00487771">
        <w:t xml:space="preserve"> within the eUICC</w:t>
      </w:r>
      <w:r>
        <w:t>’s list of Associated eIMs</w:t>
      </w:r>
      <w:r w:rsidRPr="00487771">
        <w:t>.</w:t>
      </w:r>
      <w:r>
        <w:t xml:space="preserve"> The </w:t>
      </w:r>
      <w:r w:rsidRPr="002B261D">
        <w:rPr>
          <w:rFonts w:ascii="Courier New" w:hAnsi="Courier New" w:cs="Courier New"/>
          <w:lang w:eastAsia="ko-KR"/>
        </w:rPr>
        <w:t>eim</w:t>
      </w:r>
      <w:r>
        <w:rPr>
          <w:rFonts w:ascii="Courier New" w:hAnsi="Courier New" w:cs="Courier New"/>
          <w:lang w:eastAsia="ko-KR"/>
        </w:rPr>
        <w:t>Id</w:t>
      </w:r>
      <w:r>
        <w:t xml:space="preserve"> is a text string (ASN.1 type </w:t>
      </w:r>
      <w:r w:rsidRPr="00F5783A">
        <w:rPr>
          <w:rFonts w:ascii="Courier New" w:hAnsi="Courier New" w:cs="Courier New"/>
        </w:rPr>
        <w:t>UTF8String</w:t>
      </w:r>
      <w:r>
        <w:t xml:space="preserve">) as shown in section </w:t>
      </w:r>
      <w:r>
        <w:lastRenderedPageBreak/>
        <w:t>2.1</w:t>
      </w:r>
      <w:r w:rsidR="00767C8E">
        <w:t>1</w:t>
      </w:r>
      <w:r>
        <w:t>.1.1</w:t>
      </w:r>
      <w:r w:rsidR="00767C8E">
        <w:t>.1</w:t>
      </w:r>
      <w:r>
        <w:t xml:space="preserve"> and section 2.1</w:t>
      </w:r>
      <w:r w:rsidR="00767C8E">
        <w:t>1</w:t>
      </w:r>
      <w:r>
        <w:t>.</w:t>
      </w:r>
      <w:r w:rsidR="00767C8E">
        <w:t>1.1.</w:t>
      </w:r>
      <w:r>
        <w:t xml:space="preserve">2. The total length of the </w:t>
      </w:r>
      <w:r w:rsidRPr="002B261D">
        <w:rPr>
          <w:rFonts w:ascii="Courier New" w:hAnsi="Courier New" w:cs="Courier New"/>
          <w:lang w:eastAsia="ko-KR"/>
        </w:rPr>
        <w:t>eim</w:t>
      </w:r>
      <w:r>
        <w:rPr>
          <w:rFonts w:ascii="Courier New" w:hAnsi="Courier New" w:cs="Courier New"/>
          <w:lang w:eastAsia="ko-KR"/>
        </w:rPr>
        <w:t>Id</w:t>
      </w:r>
      <w:r>
        <w:t xml:space="preserve"> SHALL not exceed 128 Bytes. </w:t>
      </w:r>
    </w:p>
    <w:p w14:paraId="7F3999C0" w14:textId="77777777" w:rsidR="004A2A6E" w:rsidRDefault="004A2A6E" w:rsidP="00475F44">
      <w:pPr>
        <w:pStyle w:val="NOTE"/>
      </w:pPr>
      <w:r>
        <w:t xml:space="preserve">NOTE: </w:t>
      </w:r>
      <w:r>
        <w:tab/>
        <w:t xml:space="preserve">The eIM ID is defined as common name in the subject field of both CERT.EIM.ECDSA and CERT.EIM.TLS (see sections 2.6.4.3 and 2.6.4.4). According to RFC 5280 [25] the maximum length of a common name is 64 characters. It is recommended to align the total length of the </w:t>
      </w:r>
      <w:r w:rsidRPr="002B261D">
        <w:rPr>
          <w:rFonts w:ascii="Courier New" w:hAnsi="Courier New" w:cs="Courier New"/>
          <w:lang w:eastAsia="ko-KR"/>
        </w:rPr>
        <w:t>eim</w:t>
      </w:r>
      <w:r>
        <w:rPr>
          <w:rFonts w:ascii="Courier New" w:hAnsi="Courier New" w:cs="Courier New"/>
          <w:lang w:eastAsia="ko-KR"/>
        </w:rPr>
        <w:t>Id</w:t>
      </w:r>
      <w:r>
        <w:t xml:space="preserve"> with the common name used in the subject field of the eIM certificates.</w:t>
      </w:r>
    </w:p>
    <w:p w14:paraId="0914D485" w14:textId="06335F45" w:rsidR="00FE7CC9" w:rsidRDefault="00FE7CC9" w:rsidP="00923072">
      <w:pPr>
        <w:pStyle w:val="NormalParagraph"/>
        <w:rPr>
          <w:rFonts w:cs="Arial"/>
        </w:rPr>
      </w:pPr>
      <w:r>
        <w:rPr>
          <w:rFonts w:cs="Arial"/>
        </w:rPr>
        <w:t xml:space="preserve">The </w:t>
      </w:r>
      <w:r w:rsidRPr="002B261D">
        <w:rPr>
          <w:rFonts w:ascii="Courier New" w:hAnsi="Courier New" w:cs="Courier New"/>
          <w:lang w:eastAsia="ko-KR"/>
        </w:rPr>
        <w:t>eim</w:t>
      </w:r>
      <w:r>
        <w:rPr>
          <w:rFonts w:ascii="Courier New" w:hAnsi="Courier New" w:cs="Courier New"/>
          <w:lang w:eastAsia="ko-KR"/>
        </w:rPr>
        <w:t>Id</w:t>
      </w:r>
      <w:r>
        <w:rPr>
          <w:rFonts w:cs="Arial"/>
        </w:rPr>
        <w:t xml:space="preserve"> text string MAY be of the following types as defined by </w:t>
      </w:r>
      <w:r w:rsidRPr="00583BE6">
        <w:rPr>
          <w:rFonts w:ascii="Courier New" w:hAnsi="Courier New" w:cs="Courier New"/>
          <w:lang w:eastAsia="ko-KR" w:bidi="bn-BD"/>
        </w:rPr>
        <w:t>EimIdType</w:t>
      </w:r>
      <w:r>
        <w:rPr>
          <w:rFonts w:cs="Arial"/>
        </w:rPr>
        <w:t xml:space="preserve"> in section 2.1</w:t>
      </w:r>
      <w:r w:rsidR="00767C8E">
        <w:rPr>
          <w:rFonts w:cs="Arial"/>
        </w:rPr>
        <w:t>1</w:t>
      </w:r>
      <w:r>
        <w:rPr>
          <w:rFonts w:cs="Arial"/>
        </w:rPr>
        <w:t>.1.1</w:t>
      </w:r>
      <w:r w:rsidR="00767C8E">
        <w:rPr>
          <w:rFonts w:cs="Arial"/>
        </w:rPr>
        <w:t>.1</w:t>
      </w:r>
      <w:r>
        <w:rPr>
          <w:rFonts w:cs="Arial"/>
        </w:rPr>
        <w:t>: OID, FQDN, and Proprietary.</w:t>
      </w:r>
    </w:p>
    <w:p w14:paraId="7F299FF2" w14:textId="77777777" w:rsidR="00FE7CC9" w:rsidRDefault="00FE7CC9" w:rsidP="00923072">
      <w:pPr>
        <w:pStyle w:val="NormalParagraph"/>
      </w:pPr>
      <w:r>
        <w:t xml:space="preserve">Where an eIM operator holds or can request an OID assignment, an eIM OID SHOULD be allocated to the eIM and used to encode the </w:t>
      </w:r>
      <w:r w:rsidRPr="002B261D">
        <w:rPr>
          <w:rFonts w:ascii="Courier New" w:hAnsi="Courier New" w:cs="Courier New"/>
          <w:lang w:eastAsia="ko-KR"/>
        </w:rPr>
        <w:t>eim</w:t>
      </w:r>
      <w:r>
        <w:rPr>
          <w:rFonts w:ascii="Courier New" w:hAnsi="Courier New" w:cs="Courier New"/>
          <w:lang w:eastAsia="ko-KR"/>
        </w:rPr>
        <w:t>Id</w:t>
      </w:r>
      <w:r>
        <w:t xml:space="preserve">. </w:t>
      </w:r>
    </w:p>
    <w:p w14:paraId="1CD6EBF6" w14:textId="77777777" w:rsidR="004327BD" w:rsidRDefault="00FE7CC9" w:rsidP="00923072">
      <w:pPr>
        <w:pStyle w:val="NormalParagraph"/>
      </w:pPr>
      <w:r>
        <w:t xml:space="preserve">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eimIdTypeOid</w:t>
      </w:r>
      <w:r>
        <w:t xml:space="preserve"> SHALL be encoded using the </w:t>
      </w:r>
      <w:r w:rsidRPr="00487771">
        <w:t>OID</w:t>
      </w:r>
      <w:r>
        <w:t xml:space="preserve">, as allocated by </w:t>
      </w:r>
      <w:hyperlink r:id="rId48" w:history="1">
        <w:r w:rsidR="004327BD" w:rsidRPr="000B2C3D">
          <w:rPr>
            <w:rStyle w:val="Hyperlink"/>
          </w:rPr>
          <w:t>https://www.iana.org/assignments/enterprise-numbers/enterprise-numbers</w:t>
        </w:r>
      </w:hyperlink>
      <w:r w:rsidR="004327BD">
        <w:t xml:space="preserve">. </w:t>
      </w:r>
    </w:p>
    <w:p w14:paraId="7AE9F881" w14:textId="150E61FD" w:rsidR="00FE7CC9" w:rsidRPr="00487771" w:rsidRDefault="004327BD" w:rsidP="004342C2">
      <w:pPr>
        <w:pStyle w:val="NOTE"/>
      </w:pPr>
      <w:r>
        <w:t xml:space="preserve">NOTE1: </w:t>
      </w:r>
      <w:r>
        <w:tab/>
        <w:t>It is up to the eIM owner to define child nodes and values accordingly.</w:t>
      </w:r>
    </w:p>
    <w:p w14:paraId="362AE3A1" w14:textId="4485A972" w:rsidR="00FE7CC9" w:rsidRPr="00923072" w:rsidRDefault="00FE7CC9" w:rsidP="00923072">
      <w:pPr>
        <w:pStyle w:val="NOTE"/>
      </w:pPr>
      <w:r w:rsidRPr="00923072">
        <w:t>NOTE</w:t>
      </w:r>
      <w:r w:rsidR="00A679B0">
        <w:t>2</w:t>
      </w:r>
      <w:r w:rsidRPr="00923072">
        <w:t>:</w:t>
      </w:r>
      <w:r w:rsidRPr="00923072">
        <w:tab/>
        <w:t>An example OID “iso.org.dod.internet.private.company.eim.eimowner.124” is encoded as follows</w:t>
      </w:r>
      <w:r w:rsidR="008553FC" w:rsidRPr="00923072">
        <w:t>: “</w:t>
      </w:r>
      <w:r w:rsidRPr="00923072">
        <w:t xml:space="preserve">1.3.6.1.4.12345.999.10.124”. </w:t>
      </w:r>
    </w:p>
    <w:p w14:paraId="266B6724" w14:textId="77777777" w:rsidR="00FE7CC9" w:rsidRDefault="00FE7CC9" w:rsidP="00923072">
      <w:pPr>
        <w:pStyle w:val="NormalParagraph"/>
      </w:pPr>
      <w:r>
        <w:t xml:space="preserve">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w:t>
      </w:r>
      <w:r>
        <w:rPr>
          <w:rFonts w:ascii="Courier New" w:hAnsi="Courier New" w:cs="Courier New"/>
          <w:lang w:eastAsia="ko-KR" w:bidi="bn-BD"/>
        </w:rPr>
        <w:t>Fqdn</w:t>
      </w:r>
      <w:r>
        <w:t xml:space="preserve"> SHALL be encoded as a FQDN.</w:t>
      </w:r>
    </w:p>
    <w:p w14:paraId="016086C8" w14:textId="798BC7B3" w:rsidR="00FE7CC9" w:rsidRPr="00923072" w:rsidRDefault="00FE7CC9" w:rsidP="00923072">
      <w:pPr>
        <w:pStyle w:val="NOTE"/>
      </w:pPr>
      <w:r w:rsidRPr="00923072">
        <w:t xml:space="preserve">NOTE: </w:t>
      </w:r>
      <w:r w:rsidRPr="00923072">
        <w:tab/>
        <w:t>An example could be: “eim.enterprise.com”.</w:t>
      </w:r>
    </w:p>
    <w:p w14:paraId="7EAEEA57" w14:textId="6F1F4AB2" w:rsidR="00FE7CC9" w:rsidRDefault="00FE7CC9" w:rsidP="00923072">
      <w:pPr>
        <w:pStyle w:val="NormalParagraph"/>
      </w:pPr>
      <w:r>
        <w:t xml:space="preserve">For 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w:t>
      </w:r>
      <w:r>
        <w:rPr>
          <w:rFonts w:ascii="Courier New" w:hAnsi="Courier New" w:cs="Courier New"/>
          <w:lang w:eastAsia="ko-KR" w:bidi="bn-BD"/>
        </w:rPr>
        <w:t>Proprietary</w:t>
      </w:r>
      <w:r>
        <w:t xml:space="preserve"> the </w:t>
      </w:r>
      <w:r w:rsidRPr="002B261D">
        <w:rPr>
          <w:rFonts w:ascii="Courier New" w:hAnsi="Courier New" w:cs="Courier New"/>
          <w:lang w:eastAsia="ko-KR"/>
        </w:rPr>
        <w:t>eim</w:t>
      </w:r>
      <w:r>
        <w:rPr>
          <w:rFonts w:ascii="Courier New" w:hAnsi="Courier New" w:cs="Courier New"/>
          <w:lang w:eastAsia="ko-KR"/>
        </w:rPr>
        <w:t>Id</w:t>
      </w:r>
      <w:r>
        <w:t xml:space="preserve"> value can be freely chosen, following the requirements set out in this section.</w:t>
      </w:r>
    </w:p>
    <w:p w14:paraId="1AEC91BA" w14:textId="77777777" w:rsidR="009A7163" w:rsidRPr="009A7163" w:rsidRDefault="009A7163" w:rsidP="004342C2">
      <w:pPr>
        <w:pStyle w:val="Heading2"/>
        <w:tabs>
          <w:tab w:val="clear" w:pos="1616"/>
          <w:tab w:val="num" w:pos="624"/>
        </w:tabs>
        <w:ind w:left="624"/>
      </w:pPr>
      <w:bookmarkStart w:id="644" w:name="_Toc170369156"/>
      <w:r w:rsidRPr="009A7163">
        <w:t>Profile MetaData</w:t>
      </w:r>
      <w:bookmarkEnd w:id="644"/>
    </w:p>
    <w:p w14:paraId="009F4BE4" w14:textId="77777777" w:rsidR="009A7163" w:rsidRDefault="009A7163" w:rsidP="009A7163">
      <w:pPr>
        <w:spacing w:before="0" w:after="200" w:line="276" w:lineRule="auto"/>
        <w:jc w:val="left"/>
        <w:rPr>
          <w:rFonts w:cs="Arial"/>
          <w:szCs w:val="22"/>
          <w:lang w:val="en-US" w:eastAsia="en-GB" w:bidi="ar-SA"/>
        </w:rPr>
      </w:pPr>
      <w:r w:rsidRPr="00105C83">
        <w:rPr>
          <w:rFonts w:cs="Arial"/>
          <w:szCs w:val="22"/>
          <w:lang w:val="en-US" w:eastAsia="en-GB" w:bidi="ar-SA"/>
        </w:rPr>
        <w:t xml:space="preserve">The </w:t>
      </w:r>
      <w:r>
        <w:rPr>
          <w:rFonts w:cs="Arial"/>
          <w:szCs w:val="22"/>
          <w:lang w:val="en-US" w:eastAsia="en-GB" w:bidi="ar-SA"/>
        </w:rPr>
        <w:t>profile Metadata as defined in SGP.22 [4] SHALL be replaced as follows:</w:t>
      </w:r>
    </w:p>
    <w:p w14:paraId="7A2F0998" w14:textId="77777777" w:rsidR="009A7163"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9900D05"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w:t>
      </w:r>
    </w:p>
    <w:p w14:paraId="2650677D"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759EE4D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6BBD5841"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59EF9B24"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581F92B6"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E4C39C4"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5D50F26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056FA62C"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2746902C" w14:textId="5C4A714E"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 see condition in ES10</w:t>
      </w:r>
      <w:r w:rsidR="00BD55D6">
        <w:rPr>
          <w:rFonts w:ascii="Courier New" w:hAnsi="Courier New" w:cs="Courier New"/>
          <w:sz w:val="18"/>
          <w:szCs w:val="18"/>
        </w:rPr>
        <w:t>b</w:t>
      </w:r>
      <w:r w:rsidRPr="00D42CD6">
        <w:rPr>
          <w:rFonts w:ascii="Courier New" w:hAnsi="Courier New" w:cs="Courier New"/>
          <w:sz w:val="18"/>
          <w:szCs w:val="18"/>
        </w:rPr>
        <w:t>:GetProfilesInfo</w:t>
      </w:r>
    </w:p>
    <w:p w14:paraId="5915A59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Pr>
          <w:rFonts w:ascii="Courier New" w:hAnsi="Courier New" w:cs="Courier New"/>
          <w:sz w:val="18"/>
          <w:szCs w:val="18"/>
        </w:rPr>
        <w:t>OPTIONAL</w:t>
      </w:r>
      <w:r w:rsidRPr="00D42CD6">
        <w:rPr>
          <w:rFonts w:ascii="Courier New" w:hAnsi="Courier New" w:cs="Courier New"/>
          <w:sz w:val="18"/>
          <w:szCs w:val="18"/>
        </w:rPr>
        <w:t>, -- Tag '95'</w:t>
      </w:r>
    </w:p>
    <w:p w14:paraId="2E7DDE15"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2DBD91C3"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Pr>
          <w:rFonts w:ascii="Courier New" w:hAnsi="Courier New" w:cs="Courier New"/>
          <w:sz w:val="18"/>
          <w:szCs w:val="18"/>
        </w:rPr>
        <w:t>d</w:t>
      </w:r>
      <w:r w:rsidRPr="00D42CD6">
        <w:rPr>
          <w:rFonts w:ascii="Courier New" w:hAnsi="Courier New" w:cs="Courier New"/>
          <w:sz w:val="18"/>
          <w:szCs w:val="18"/>
        </w:rPr>
        <w:t xml:space="preserve"> OPTIONAL, -- Tag 'B7'</w:t>
      </w:r>
    </w:p>
    <w:p w14:paraId="5C8DC047" w14:textId="77777777" w:rsidR="009A7163"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451646D9" w14:textId="77777777" w:rsidR="009A7163"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91B7F">
        <w:rPr>
          <w:rFonts w:ascii="Courier New" w:hAnsi="Courier New" w:cs="Courier New"/>
          <w:sz w:val="18"/>
          <w:szCs w:val="18"/>
        </w:rPr>
        <w:t>profilePolicyRules [25] PprIds OPTIONAL</w:t>
      </w:r>
      <w:r>
        <w:rPr>
          <w:rFonts w:ascii="Courier New" w:hAnsi="Courier New" w:cs="Courier New"/>
          <w:sz w:val="18"/>
          <w:szCs w:val="18"/>
        </w:rPr>
        <w:t>,</w:t>
      </w:r>
      <w:r w:rsidRPr="00291B7F">
        <w:rPr>
          <w:rFonts w:ascii="Courier New" w:hAnsi="Courier New" w:cs="Courier New"/>
          <w:sz w:val="18"/>
          <w:szCs w:val="18"/>
        </w:rPr>
        <w:t xml:space="preserve"> </w:t>
      </w:r>
      <w:r w:rsidRPr="00D42CD6">
        <w:rPr>
          <w:rFonts w:ascii="Courier New" w:hAnsi="Courier New" w:cs="Courier New"/>
          <w:sz w:val="18"/>
          <w:szCs w:val="18"/>
        </w:rPr>
        <w:t>--</w:t>
      </w:r>
      <w:r w:rsidRPr="00291B7F">
        <w:rPr>
          <w:rFonts w:ascii="Courier New" w:hAnsi="Courier New" w:cs="Courier New"/>
          <w:sz w:val="18"/>
          <w:szCs w:val="18"/>
        </w:rPr>
        <w:t xml:space="preserve"> Tag '99'</w:t>
      </w:r>
    </w:p>
    <w:p w14:paraId="02A8D19F"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w:t>
      </w:r>
      <w:r w:rsidRPr="1CCC8A42">
        <w:rPr>
          <w:rFonts w:ascii="Courier New" w:eastAsia="Times New Roman" w:hAnsi="Courier New" w:cs="Courier New"/>
          <w:sz w:val="18"/>
          <w:szCs w:val="18"/>
          <w:lang w:eastAsia="ko-KR"/>
        </w:rPr>
        <w:t xml:space="preserve"> </w:t>
      </w:r>
      <w:r w:rsidRPr="7D78D866">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7D78D866">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217E6B9F" w14:textId="6410A20E" w:rsidR="009A7163" w:rsidRDefault="009A7163" w:rsidP="009A716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342C2">
        <w:rPr>
          <w:rFonts w:ascii="Courier New" w:hAnsi="Courier New" w:cs="Courier New"/>
          <w:sz w:val="18"/>
          <w:szCs w:val="18"/>
        </w:rPr>
        <w:t>ecallIndication [123] BOOLEAN OPTIONAL</w:t>
      </w:r>
      <w:r w:rsidR="00C20868" w:rsidRPr="004342C2">
        <w:rPr>
          <w:rFonts w:ascii="Courier New" w:hAnsi="Courier New" w:cs="Courier New"/>
          <w:sz w:val="18"/>
          <w:szCs w:val="18"/>
        </w:rPr>
        <w:t>,</w:t>
      </w:r>
      <w:r w:rsidRPr="004342C2">
        <w:rPr>
          <w:rFonts w:ascii="Courier New" w:hAnsi="Courier New" w:cs="Courier New"/>
          <w:sz w:val="18"/>
          <w:szCs w:val="18"/>
        </w:rPr>
        <w:t xml:space="preserve"> </w:t>
      </w:r>
      <w:r w:rsidRPr="005953E0">
        <w:rPr>
          <w:rFonts w:ascii="Courier New" w:hAnsi="Courier New" w:cs="Courier New"/>
          <w:sz w:val="18"/>
          <w:szCs w:val="18"/>
        </w:rPr>
        <w:t>-- Tag '</w:t>
      </w:r>
      <w:r w:rsidR="00866CE0">
        <w:rPr>
          <w:rFonts w:ascii="Courier New" w:hAnsi="Courier New" w:cs="Courier New"/>
          <w:sz w:val="18"/>
          <w:szCs w:val="18"/>
        </w:rPr>
        <w:t>9</w:t>
      </w:r>
      <w:r w:rsidRPr="005953E0">
        <w:rPr>
          <w:rFonts w:ascii="Courier New" w:hAnsi="Courier New" w:cs="Courier New"/>
          <w:sz w:val="18"/>
          <w:szCs w:val="18"/>
        </w:rPr>
        <w:t>F7B'</w:t>
      </w:r>
    </w:p>
    <w:p w14:paraId="26909998" w14:textId="296696B2" w:rsidR="004A7579" w:rsidRPr="005953E0" w:rsidRDefault="004A7579" w:rsidP="004A757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542E8">
        <w:rPr>
          <w:rFonts w:ascii="Courier New" w:hAnsi="Courier New" w:cs="Courier New"/>
          <w:sz w:val="18"/>
          <w:szCs w:val="18"/>
        </w:rPr>
        <w:t xml:space="preserve">fallbackAttribute </w:t>
      </w:r>
      <w:r w:rsidR="005953E0">
        <w:rPr>
          <w:rFonts w:ascii="Courier New" w:hAnsi="Courier New" w:cs="Courier New"/>
          <w:sz w:val="18"/>
          <w:szCs w:val="18"/>
        </w:rPr>
        <w:t>[3</w:t>
      </w:r>
      <w:r w:rsidR="00AF3EA7">
        <w:rPr>
          <w:rFonts w:ascii="Courier New" w:hAnsi="Courier New" w:cs="Courier New"/>
          <w:sz w:val="18"/>
          <w:szCs w:val="18"/>
        </w:rPr>
        <w:t>8</w:t>
      </w:r>
      <w:r w:rsidR="005953E0">
        <w:rPr>
          <w:rFonts w:ascii="Courier New" w:hAnsi="Courier New" w:cs="Courier New"/>
          <w:sz w:val="18"/>
          <w:szCs w:val="18"/>
        </w:rPr>
        <w:t xml:space="preserve">] </w:t>
      </w:r>
      <w:r w:rsidRPr="004542E8">
        <w:rPr>
          <w:rFonts w:ascii="Courier New" w:hAnsi="Courier New" w:cs="Courier New"/>
          <w:sz w:val="18"/>
          <w:szCs w:val="18"/>
        </w:rPr>
        <w:t xml:space="preserve">BOOLEAN DEFAULT FALSE, -- </w:t>
      </w:r>
      <w:r w:rsidRPr="005953E0">
        <w:rPr>
          <w:rFonts w:ascii="Courier New" w:hAnsi="Courier New" w:cs="Courier New"/>
          <w:sz w:val="18"/>
          <w:szCs w:val="18"/>
        </w:rPr>
        <w:t>Tag '</w:t>
      </w:r>
      <w:r w:rsidR="005953E0">
        <w:rPr>
          <w:rFonts w:ascii="Courier New" w:hAnsi="Courier New" w:cs="Courier New"/>
          <w:sz w:val="18"/>
          <w:szCs w:val="18"/>
        </w:rPr>
        <w:t>9F2</w:t>
      </w:r>
      <w:r w:rsidR="00AF3EA7">
        <w:rPr>
          <w:rFonts w:ascii="Courier New" w:hAnsi="Courier New" w:cs="Courier New"/>
          <w:sz w:val="18"/>
          <w:szCs w:val="18"/>
        </w:rPr>
        <w:t>6</w:t>
      </w:r>
      <w:r w:rsidRPr="005953E0">
        <w:rPr>
          <w:rFonts w:ascii="Courier New" w:hAnsi="Courier New" w:cs="Courier New"/>
          <w:sz w:val="18"/>
          <w:szCs w:val="18"/>
        </w:rPr>
        <w:t>', indicates a Fallback Profile if set to TRUE</w:t>
      </w:r>
    </w:p>
    <w:p w14:paraId="6E7A1EE5" w14:textId="3A02EF11" w:rsidR="004A7579" w:rsidRDefault="004A7579" w:rsidP="009A716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953E0">
        <w:rPr>
          <w:rFonts w:ascii="Courier New" w:hAnsi="Courier New" w:cs="Courier New"/>
          <w:sz w:val="18"/>
          <w:szCs w:val="18"/>
        </w:rPr>
        <w:lastRenderedPageBreak/>
        <w:tab/>
        <w:t>fallbackAllowed [103] BOOLEAN OPTIONAL -- Tag '</w:t>
      </w:r>
      <w:r w:rsidR="00866CE0">
        <w:rPr>
          <w:rFonts w:ascii="Courier New" w:hAnsi="Courier New" w:cs="Courier New"/>
          <w:sz w:val="18"/>
          <w:szCs w:val="18"/>
        </w:rPr>
        <w:t>9</w:t>
      </w:r>
      <w:r w:rsidR="005953E0">
        <w:rPr>
          <w:rFonts w:ascii="Courier New" w:hAnsi="Courier New" w:cs="Courier New"/>
          <w:sz w:val="18"/>
          <w:szCs w:val="18"/>
        </w:rPr>
        <w:t>F67</w:t>
      </w:r>
      <w:r w:rsidRPr="005953E0">
        <w:rPr>
          <w:rFonts w:ascii="Courier New" w:hAnsi="Courier New" w:cs="Courier New"/>
          <w:sz w:val="18"/>
          <w:szCs w:val="18"/>
        </w:rPr>
        <w:t>', indicates</w:t>
      </w:r>
      <w:r w:rsidRPr="004542E8">
        <w:rPr>
          <w:rFonts w:ascii="Courier New" w:hAnsi="Courier New" w:cs="Courier New"/>
          <w:sz w:val="18"/>
          <w:szCs w:val="18"/>
        </w:rPr>
        <w:t xml:space="preserve"> if Fallback is authorized by the Profile Owner</w:t>
      </w:r>
    </w:p>
    <w:p w14:paraId="09F388B6" w14:textId="77777777" w:rsidR="009A7163" w:rsidRPr="00D42CD6" w:rsidRDefault="009A7163" w:rsidP="009A716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ED05F58" w14:textId="77777777" w:rsidR="009A7163" w:rsidRPr="00D42CD6" w:rsidRDefault="009A7163" w:rsidP="009A7163">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9D47D90" w14:textId="77777777" w:rsidR="009A7163" w:rsidRDefault="009A7163" w:rsidP="009A7163">
      <w:pPr>
        <w:spacing w:before="0" w:after="200" w:line="276" w:lineRule="auto"/>
        <w:jc w:val="left"/>
        <w:rPr>
          <w:rFonts w:cs="Arial"/>
          <w:szCs w:val="22"/>
          <w:lang w:val="en-US" w:eastAsia="en-GB" w:bidi="ar-SA"/>
        </w:rPr>
      </w:pPr>
    </w:p>
    <w:p w14:paraId="57E1C6AB" w14:textId="6CE13BF9" w:rsidR="009A7163" w:rsidRDefault="009A7163" w:rsidP="009A7163">
      <w:pPr>
        <w:spacing w:before="0" w:after="200" w:line="276" w:lineRule="auto"/>
        <w:jc w:val="left"/>
        <w:rPr>
          <w:rFonts w:cs="Arial"/>
          <w:szCs w:val="22"/>
          <w:lang w:val="en-US" w:eastAsia="en-GB" w:bidi="ar-SA"/>
        </w:rPr>
      </w:pPr>
      <w:r>
        <w:rPr>
          <w:rFonts w:cs="Arial"/>
          <w:szCs w:val="22"/>
          <w:lang w:val="en-US" w:eastAsia="en-GB" w:bidi="ar-SA"/>
        </w:rPr>
        <w:t xml:space="preserve">The data item </w:t>
      </w:r>
      <w:r w:rsidRPr="00BF2D53">
        <w:rPr>
          <w:rFonts w:ascii="Courier New" w:hAnsi="Courier New" w:cs="Courier New"/>
          <w:szCs w:val="22"/>
        </w:rPr>
        <w:t>ecallIndication</w:t>
      </w:r>
      <w:r>
        <w:rPr>
          <w:rFonts w:cs="Arial"/>
          <w:szCs w:val="22"/>
          <w:lang w:val="en-US" w:eastAsia="en-GB" w:bidi="ar-SA"/>
        </w:rPr>
        <w:t xml:space="preserve"> MAY be present. If absent it SHALL be treated as if it was set to FALSE. An </w:t>
      </w:r>
      <w:bookmarkStart w:id="645" w:name="_Hlk149906519"/>
      <w:r w:rsidRPr="00BF2D53">
        <w:rPr>
          <w:rFonts w:ascii="Courier New" w:hAnsi="Courier New" w:cs="Courier New"/>
          <w:szCs w:val="22"/>
        </w:rPr>
        <w:t>ecallIndication</w:t>
      </w:r>
      <w:r w:rsidRPr="00BF2D53">
        <w:rPr>
          <w:rFonts w:cs="Arial"/>
          <w:sz w:val="28"/>
          <w:szCs w:val="28"/>
          <w:lang w:val="en-US" w:eastAsia="en-GB" w:bidi="ar-SA"/>
        </w:rPr>
        <w:t xml:space="preserve"> </w:t>
      </w:r>
      <w:bookmarkEnd w:id="645"/>
      <w:r>
        <w:rPr>
          <w:rFonts w:cs="Arial"/>
          <w:szCs w:val="22"/>
          <w:lang w:val="en-US" w:eastAsia="en-GB" w:bidi="ar-SA"/>
        </w:rPr>
        <w:t xml:space="preserve">data item set to TRUE indicates, that the enabling or disabling of an Emergency Profile MAY be triggered using the </w:t>
      </w:r>
      <w:r w:rsidRPr="00A51A1E">
        <w:rPr>
          <w:rFonts w:cs="Arial"/>
          <w:szCs w:val="22"/>
          <w:lang w:val="en-US" w:eastAsia="en-GB" w:bidi="ar-SA"/>
        </w:rPr>
        <w:t>ES10b.EnableEmergencyProfile and ES10b.DisableEmergencyProfile function</w:t>
      </w:r>
      <w:r>
        <w:rPr>
          <w:rFonts w:cs="Arial"/>
          <w:szCs w:val="22"/>
          <w:lang w:val="en-US" w:eastAsia="en-GB" w:bidi="ar-SA"/>
        </w:rPr>
        <w:t xml:space="preserve">s. </w:t>
      </w:r>
    </w:p>
    <w:p w14:paraId="0B8F614C" w14:textId="77777777" w:rsidR="009A7163" w:rsidRDefault="009A7163" w:rsidP="009A7163">
      <w:pPr>
        <w:spacing w:before="0" w:after="200" w:line="276" w:lineRule="auto"/>
        <w:jc w:val="left"/>
        <w:rPr>
          <w:rFonts w:cs="Arial"/>
          <w:szCs w:val="22"/>
          <w:lang w:val="en-US" w:eastAsia="en-GB" w:bidi="ar-SA"/>
        </w:rPr>
      </w:pPr>
      <w:r>
        <w:rPr>
          <w:rFonts w:cs="Arial"/>
          <w:szCs w:val="22"/>
          <w:lang w:val="en-US" w:eastAsia="en-GB" w:bidi="ar-SA"/>
        </w:rPr>
        <w:t xml:space="preserve">It SHALL NOT be possible to have multiple Profiles on an eUICC with the </w:t>
      </w:r>
      <w:r w:rsidRPr="00BF2D53">
        <w:rPr>
          <w:rFonts w:ascii="Courier New" w:hAnsi="Courier New" w:cs="Courier New"/>
          <w:szCs w:val="22"/>
        </w:rPr>
        <w:t>ecallIndication</w:t>
      </w:r>
      <w:r>
        <w:rPr>
          <w:rFonts w:cs="Arial"/>
          <w:szCs w:val="22"/>
          <w:lang w:val="en-US" w:eastAsia="en-GB" w:bidi="ar-SA"/>
        </w:rPr>
        <w:t xml:space="preserve"> data item set to TRUE.</w:t>
      </w:r>
    </w:p>
    <w:p w14:paraId="1C74BC72" w14:textId="77777777" w:rsidR="004A7579" w:rsidRDefault="004A7579" w:rsidP="004A7579">
      <w:pPr>
        <w:spacing w:before="0" w:after="200" w:line="276" w:lineRule="auto"/>
        <w:jc w:val="left"/>
        <w:rPr>
          <w:rFonts w:cs="Arial"/>
          <w:szCs w:val="22"/>
          <w:lang w:val="en-US" w:eastAsia="en-GB" w:bidi="ar-SA"/>
        </w:rPr>
      </w:pPr>
      <w:r>
        <w:rPr>
          <w:rFonts w:cs="Arial"/>
          <w:szCs w:val="22"/>
          <w:lang w:val="en-US" w:eastAsia="en-GB" w:bidi="ar-SA"/>
        </w:rPr>
        <w:t xml:space="preserve">The data item </w:t>
      </w:r>
      <w:r w:rsidRPr="00686A1C">
        <w:rPr>
          <w:rFonts w:ascii="Courier New" w:hAnsi="Courier New" w:cs="Courier New"/>
          <w:szCs w:val="22"/>
        </w:rPr>
        <w:t xml:space="preserve">fallbackAttribute </w:t>
      </w:r>
      <w:r>
        <w:rPr>
          <w:rFonts w:cs="Arial"/>
          <w:szCs w:val="22"/>
          <w:lang w:val="en-US" w:eastAsia="en-GB" w:bidi="ar-SA"/>
        </w:rPr>
        <w:t xml:space="preserve">MAY be present. If set to TRUE, the Profile can be enabled using the ES10b.ExecuteFallbackMechanism function. If the </w:t>
      </w:r>
      <w:r w:rsidRPr="00686A1C">
        <w:rPr>
          <w:rFonts w:ascii="Courier New" w:hAnsi="Courier New" w:cs="Courier New"/>
          <w:szCs w:val="22"/>
        </w:rPr>
        <w:t xml:space="preserve">fallbackAttribute </w:t>
      </w:r>
      <w:r>
        <w:rPr>
          <w:rFonts w:cs="Arial"/>
          <w:szCs w:val="22"/>
          <w:lang w:val="en-US" w:eastAsia="en-GB" w:bidi="ar-SA"/>
        </w:rPr>
        <w:t xml:space="preserve">data item is absent or set to FALSE the Profile can not be enabled using the ES10b.ExecuteFallbackMechanism function. </w:t>
      </w:r>
    </w:p>
    <w:p w14:paraId="456E1989" w14:textId="77777777" w:rsidR="004A7579" w:rsidRDefault="004A7579" w:rsidP="004A7579">
      <w:pPr>
        <w:spacing w:before="0" w:after="200" w:line="276" w:lineRule="auto"/>
        <w:jc w:val="left"/>
        <w:rPr>
          <w:rFonts w:cs="Arial"/>
          <w:szCs w:val="22"/>
          <w:lang w:val="en-US" w:eastAsia="en-GB" w:bidi="ar-SA"/>
        </w:rPr>
      </w:pPr>
      <w:r>
        <w:rPr>
          <w:rFonts w:cs="Arial"/>
          <w:szCs w:val="22"/>
          <w:lang w:val="en-US" w:eastAsia="en-GB" w:bidi="ar-SA"/>
        </w:rPr>
        <w:t xml:space="preserve">It SHALL NOT be possible to have multiple Profiles on an eUICC with the </w:t>
      </w:r>
      <w:r w:rsidRPr="00686A1C">
        <w:rPr>
          <w:rFonts w:ascii="Courier New" w:hAnsi="Courier New" w:cs="Courier New"/>
          <w:szCs w:val="22"/>
        </w:rPr>
        <w:t xml:space="preserve">fallbackAttribute </w:t>
      </w:r>
      <w:r>
        <w:rPr>
          <w:rFonts w:cs="Arial"/>
          <w:szCs w:val="22"/>
          <w:lang w:val="en-US" w:eastAsia="en-GB" w:bidi="ar-SA"/>
        </w:rPr>
        <w:t>set to TRUE.</w:t>
      </w:r>
    </w:p>
    <w:p w14:paraId="2BD6787C" w14:textId="77777777" w:rsidR="004A7579" w:rsidRDefault="004A7579" w:rsidP="004A7579">
      <w:pPr>
        <w:spacing w:before="0" w:after="200" w:line="276" w:lineRule="auto"/>
        <w:jc w:val="left"/>
        <w:rPr>
          <w:rFonts w:cs="Arial"/>
          <w:szCs w:val="22"/>
          <w:lang w:val="en-US" w:eastAsia="en-GB" w:bidi="ar-SA"/>
        </w:rPr>
      </w:pPr>
      <w:r>
        <w:rPr>
          <w:rFonts w:cs="Arial"/>
          <w:szCs w:val="22"/>
          <w:lang w:val="en-US" w:eastAsia="en-GB" w:bidi="ar-SA"/>
        </w:rPr>
        <w:t xml:space="preserve">The data item </w:t>
      </w:r>
      <w:r w:rsidRPr="00686A1C">
        <w:rPr>
          <w:rFonts w:ascii="Courier New" w:hAnsi="Courier New" w:cs="Courier New"/>
          <w:szCs w:val="22"/>
        </w:rPr>
        <w:t>fallbackA</w:t>
      </w:r>
      <w:r>
        <w:rPr>
          <w:rFonts w:ascii="Courier New" w:hAnsi="Courier New" w:cs="Courier New"/>
          <w:szCs w:val="22"/>
        </w:rPr>
        <w:t>llowed</w:t>
      </w:r>
      <w:r w:rsidRPr="00686A1C">
        <w:rPr>
          <w:rFonts w:ascii="Courier New" w:hAnsi="Courier New" w:cs="Courier New"/>
          <w:szCs w:val="22"/>
        </w:rPr>
        <w:t xml:space="preserve"> </w:t>
      </w:r>
      <w:r>
        <w:rPr>
          <w:rFonts w:cs="Arial"/>
          <w:szCs w:val="22"/>
          <w:lang w:val="en-US" w:eastAsia="en-GB" w:bidi="ar-SA"/>
        </w:rPr>
        <w:t xml:space="preserve">MAY be present. Only if set to TRUE, it SHALL be possible to set the </w:t>
      </w:r>
      <w:r w:rsidRPr="00686A1C">
        <w:rPr>
          <w:rFonts w:ascii="Courier New" w:hAnsi="Courier New" w:cs="Courier New"/>
          <w:szCs w:val="22"/>
        </w:rPr>
        <w:t>fallbackAttribute</w:t>
      </w:r>
      <w:r>
        <w:rPr>
          <w:rFonts w:cs="Arial"/>
          <w:szCs w:val="22"/>
          <w:lang w:val="en-US" w:eastAsia="en-GB" w:bidi="ar-SA"/>
        </w:rPr>
        <w:t xml:space="preserve">. </w:t>
      </w:r>
    </w:p>
    <w:p w14:paraId="5DD8ED1C" w14:textId="65516B30" w:rsidR="004A7579" w:rsidRDefault="004A7579" w:rsidP="004A7579">
      <w:pPr>
        <w:pStyle w:val="NOTE"/>
        <w:rPr>
          <w:lang w:val="en-US"/>
        </w:rPr>
      </w:pPr>
      <w:r>
        <w:rPr>
          <w:lang w:val="en-US"/>
        </w:rPr>
        <w:t xml:space="preserve">NOTE: </w:t>
      </w:r>
      <w:r>
        <w:rPr>
          <w:lang w:val="en-US"/>
        </w:rPr>
        <w:tab/>
        <w:t xml:space="preserve">The Profile Owner decides upon Profile generation to include or not the </w:t>
      </w:r>
      <w:r w:rsidRPr="00686A1C">
        <w:rPr>
          <w:rFonts w:ascii="Courier New" w:hAnsi="Courier New" w:cs="Courier New"/>
        </w:rPr>
        <w:t>fallbackA</w:t>
      </w:r>
      <w:r>
        <w:rPr>
          <w:rFonts w:ascii="Courier New" w:hAnsi="Courier New" w:cs="Courier New"/>
        </w:rPr>
        <w:t>llowed</w:t>
      </w:r>
      <w:r>
        <w:rPr>
          <w:lang w:val="en-US"/>
        </w:rPr>
        <w:t xml:space="preserve"> flag into the Profile.</w:t>
      </w:r>
    </w:p>
    <w:p w14:paraId="5F4ED7C5" w14:textId="77777777" w:rsidR="00B42355" w:rsidRPr="00005874" w:rsidRDefault="00B42355" w:rsidP="00B42355">
      <w:pPr>
        <w:pStyle w:val="Heading1"/>
      </w:pPr>
      <w:bookmarkStart w:id="646" w:name="_Toc161247590"/>
      <w:bookmarkStart w:id="647" w:name="_Toc158835643"/>
      <w:bookmarkStart w:id="648" w:name="_Toc161247591"/>
      <w:bookmarkStart w:id="649" w:name="_Activation_Code"/>
      <w:bookmarkStart w:id="650" w:name="_Toc438038991"/>
      <w:bookmarkStart w:id="651" w:name="_Toc438302031"/>
      <w:bookmarkStart w:id="652" w:name="_Toc456596245"/>
      <w:bookmarkStart w:id="653" w:name="_Toc473022760"/>
      <w:bookmarkStart w:id="654" w:name="_Toc486508739"/>
      <w:bookmarkStart w:id="655" w:name="_Toc492050006"/>
      <w:bookmarkStart w:id="656" w:name="_Hlk124762451"/>
      <w:bookmarkStart w:id="657" w:name="_Toc170369157"/>
      <w:bookmarkEnd w:id="646"/>
      <w:bookmarkEnd w:id="647"/>
      <w:bookmarkEnd w:id="648"/>
      <w:bookmarkEnd w:id="649"/>
      <w:r>
        <w:t>Functions</w:t>
      </w:r>
      <w:bookmarkEnd w:id="650"/>
      <w:bookmarkEnd w:id="651"/>
      <w:bookmarkEnd w:id="652"/>
      <w:bookmarkEnd w:id="653"/>
      <w:bookmarkEnd w:id="654"/>
      <w:bookmarkEnd w:id="655"/>
      <w:bookmarkEnd w:id="657"/>
    </w:p>
    <w:p w14:paraId="360EBB86" w14:textId="5EACA9F3" w:rsidR="00B42355" w:rsidRDefault="00B42355" w:rsidP="004342C2">
      <w:pPr>
        <w:pStyle w:val="Heading2"/>
        <w:tabs>
          <w:tab w:val="clear" w:pos="1616"/>
          <w:tab w:val="num" w:pos="624"/>
        </w:tabs>
        <w:ind w:left="624"/>
      </w:pPr>
      <w:bookmarkStart w:id="658" w:name="_Toc438038992"/>
      <w:bookmarkStart w:id="659" w:name="_Toc438302032"/>
      <w:bookmarkStart w:id="660" w:name="_Toc456596246"/>
      <w:bookmarkStart w:id="661" w:name="_Toc473022761"/>
      <w:bookmarkStart w:id="662" w:name="_Toc486508740"/>
      <w:bookmarkStart w:id="663" w:name="_Toc492050007"/>
      <w:bookmarkStart w:id="664" w:name="_Toc170369158"/>
      <w:r w:rsidRPr="00005874">
        <w:t xml:space="preserve">Overview of </w:t>
      </w:r>
      <w:r>
        <w:t xml:space="preserve">Functions per </w:t>
      </w:r>
      <w:r w:rsidRPr="00005874">
        <w:t>Interface</w:t>
      </w:r>
      <w:bookmarkEnd w:id="658"/>
      <w:bookmarkEnd w:id="659"/>
      <w:bookmarkEnd w:id="660"/>
      <w:bookmarkEnd w:id="661"/>
      <w:bookmarkEnd w:id="662"/>
      <w:bookmarkEnd w:id="663"/>
      <w:bookmarkEnd w:id="664"/>
    </w:p>
    <w:p w14:paraId="6CC132D3" w14:textId="0EFAE037" w:rsidR="0090570D" w:rsidRPr="00B43806" w:rsidRDefault="002703AF" w:rsidP="0090570D">
      <w:pPr>
        <w:pStyle w:val="NormalParagraph"/>
      </w:pPr>
      <w:r>
        <w:t>This section p</w:t>
      </w:r>
      <w:r w:rsidR="0090570D" w:rsidRPr="00B43806">
        <w:t>rovides the description of the interfaces and functions within the Remote SIM Provisioning and Management system involving the eUICC, including the following:</w:t>
      </w:r>
    </w:p>
    <w:p w14:paraId="4AC7B2C0" w14:textId="77777777" w:rsidR="0090570D" w:rsidRDefault="0090570D" w:rsidP="0090570D">
      <w:pPr>
        <w:rPr>
          <w:i/>
        </w:rPr>
      </w:pPr>
      <w:r w:rsidRPr="001375A3">
        <w:rPr>
          <w:b/>
          <w:i/>
        </w:rPr>
        <w:t>eUICC Interfaces</w:t>
      </w:r>
    </w:p>
    <w:p w14:paraId="6A215161" w14:textId="77777777" w:rsidR="0090570D" w:rsidRPr="001B7B30" w:rsidRDefault="0090570D" w:rsidP="0090570D">
      <w:pPr>
        <w:pStyle w:val="ListBullet1"/>
      </w:pPr>
      <w:r w:rsidRPr="003E4A37">
        <w:t>ES6: The interface used by the Operator</w:t>
      </w:r>
      <w:r w:rsidRPr="001B7B30">
        <w:t xml:space="preserve"> to manage the content of their</w:t>
      </w:r>
      <w:r>
        <w:t xml:space="preserve"> </w:t>
      </w:r>
      <w:r w:rsidRPr="001B7B30">
        <w:t>Profile.</w:t>
      </w:r>
    </w:p>
    <w:p w14:paraId="1B3BEA14" w14:textId="77777777" w:rsidR="0090570D" w:rsidRDefault="0090570D" w:rsidP="0090570D">
      <w:pPr>
        <w:pStyle w:val="ListBullet1"/>
      </w:pPr>
      <w:r w:rsidRPr="001B7B30">
        <w:t>ES8+:</w:t>
      </w:r>
      <w:r w:rsidRPr="00135861">
        <w:t xml:space="preserve"> Provides a secure end-to-end channel between the SM-DP+ and the eUICC for the administration of the ISD-P and the associated Profile during download and installation.</w:t>
      </w:r>
    </w:p>
    <w:p w14:paraId="648FD40F" w14:textId="77777777" w:rsidR="0090570D" w:rsidRPr="001B7B30" w:rsidRDefault="0090570D" w:rsidP="0090570D">
      <w:pPr>
        <w:pStyle w:val="ListBullet1"/>
      </w:pPr>
      <w:r>
        <w:t xml:space="preserve">ES9+: </w:t>
      </w:r>
      <w:r w:rsidRPr="00ED1540">
        <w:t xml:space="preserve">Used to provide a secure transport between the SM-DP+ and the </w:t>
      </w:r>
      <w:r>
        <w:t>I</w:t>
      </w:r>
      <w:r w:rsidRPr="00ED1540">
        <w:t>PA</w:t>
      </w:r>
      <w:r>
        <w:t>e</w:t>
      </w:r>
      <w:r w:rsidRPr="00ED1540">
        <w:t xml:space="preserve"> for the </w:t>
      </w:r>
      <w:r>
        <w:t>delivery of the Profile Package.</w:t>
      </w:r>
    </w:p>
    <w:p w14:paraId="7CC738A2" w14:textId="1E80C58A" w:rsidR="0090570D" w:rsidRDefault="0090570D" w:rsidP="0090570D">
      <w:pPr>
        <w:pStyle w:val="ListBullet1"/>
      </w:pPr>
      <w:r w:rsidRPr="000942D1">
        <w:t xml:space="preserve">ES10a: Used by the </w:t>
      </w:r>
      <w:r>
        <w:t>I</w:t>
      </w:r>
      <w:r w:rsidRPr="000942D1">
        <w:t xml:space="preserve">PAd to get the configured addresses from the eUICC for Root SM-DS, and </w:t>
      </w:r>
      <w:r>
        <w:t xml:space="preserve">optionally </w:t>
      </w:r>
      <w:r w:rsidR="001430F5">
        <w:t xml:space="preserve">for </w:t>
      </w:r>
      <w:r>
        <w:t>the</w:t>
      </w:r>
      <w:r w:rsidRPr="000942D1">
        <w:t xml:space="preserve"> default SM-DP+.</w:t>
      </w:r>
    </w:p>
    <w:p w14:paraId="01D4A25B" w14:textId="77777777" w:rsidR="0090570D" w:rsidRPr="00C36D4D" w:rsidRDefault="0090570D" w:rsidP="0090570D">
      <w:pPr>
        <w:pStyle w:val="ListBullet1"/>
      </w:pPr>
      <w:r w:rsidRPr="00C36D4D">
        <w:t xml:space="preserve">ES10b: Used by the </w:t>
      </w:r>
      <w:r>
        <w:t>I</w:t>
      </w:r>
      <w:r w:rsidRPr="00C36D4D">
        <w:t>PA</w:t>
      </w:r>
      <w:r>
        <w:t>d</w:t>
      </w:r>
      <w:r w:rsidRPr="00C36D4D">
        <w:t xml:space="preserve"> to transfer a Profile Package to the eUICC.</w:t>
      </w:r>
    </w:p>
    <w:p w14:paraId="55652824" w14:textId="6205DD34" w:rsidR="0090570D" w:rsidRDefault="0090570D" w:rsidP="0090570D">
      <w:pPr>
        <w:pStyle w:val="ListBullet1"/>
      </w:pPr>
      <w:r>
        <w:t xml:space="preserve">ES11: </w:t>
      </w:r>
      <w:r w:rsidRPr="009141F6">
        <w:t xml:space="preserve">Interface between the </w:t>
      </w:r>
      <w:r>
        <w:t>I</w:t>
      </w:r>
      <w:r w:rsidRPr="009141F6">
        <w:t>PA</w:t>
      </w:r>
      <w:r>
        <w:t>e</w:t>
      </w:r>
      <w:r w:rsidRPr="009141F6">
        <w:t xml:space="preserve"> and an SM-DS (Alternative SM-DS or Root SM-DS) for the Event </w:t>
      </w:r>
      <w:r w:rsidR="00E940AD">
        <w:t>R</w:t>
      </w:r>
      <w:r w:rsidRPr="009141F6">
        <w:t>etrieval</w:t>
      </w:r>
      <w:r>
        <w:t>.</w:t>
      </w:r>
    </w:p>
    <w:p w14:paraId="24C1D7EE" w14:textId="6AD9AB7C" w:rsidR="0090570D" w:rsidRDefault="0090570D" w:rsidP="0090570D">
      <w:pPr>
        <w:pStyle w:val="ListBullet1"/>
      </w:pPr>
      <w:r>
        <w:t>ESipa:</w:t>
      </w:r>
      <w:r w:rsidRPr="00CA2B4E">
        <w:t xml:space="preserve"> </w:t>
      </w:r>
      <w:r>
        <w:t>I</w:t>
      </w:r>
      <w:r w:rsidRPr="004133F9">
        <w:t>nter</w:t>
      </w:r>
      <w:r>
        <w:t xml:space="preserve">face between an eIM and an IPA used to </w:t>
      </w:r>
      <w:r w:rsidRPr="004133F9">
        <w:t xml:space="preserve">trigger a Profile download at the IPA </w:t>
      </w:r>
      <w:r>
        <w:t xml:space="preserve">and to </w:t>
      </w:r>
      <w:r w:rsidRPr="004133F9">
        <w:t xml:space="preserve">provide a secure transport for the delivery of </w:t>
      </w:r>
      <w:r>
        <w:t xml:space="preserve">eUICC </w:t>
      </w:r>
      <w:r w:rsidR="008553FC">
        <w:t>Packages unless</w:t>
      </w:r>
      <w:r w:rsidRPr="004133F9">
        <w:t xml:space="preserve"> the underlying transport provides necessary security</w:t>
      </w:r>
      <w:r>
        <w:t>.</w:t>
      </w:r>
    </w:p>
    <w:p w14:paraId="3B8590B1" w14:textId="28F137EB" w:rsidR="0090570D" w:rsidRPr="00C36D4D" w:rsidRDefault="0090570D" w:rsidP="0090570D">
      <w:pPr>
        <w:pStyle w:val="ListBullet1"/>
      </w:pPr>
      <w:r>
        <w:lastRenderedPageBreak/>
        <w:t>ES</w:t>
      </w:r>
      <w:r w:rsidR="00A35561">
        <w:t>ep</w:t>
      </w:r>
      <w:r>
        <w:t xml:space="preserve">: </w:t>
      </w:r>
      <w:r w:rsidRPr="004133F9">
        <w:t>Logical end-to-end interface between the eIM and the eUICC</w:t>
      </w:r>
      <w:r w:rsidR="00BE7F51">
        <w:t xml:space="preserve"> used to transfer eUICC Packages for Profile State Management and eIM configuration by eIM</w:t>
      </w:r>
      <w:r w:rsidRPr="004133F9">
        <w:t>.</w:t>
      </w:r>
    </w:p>
    <w:p w14:paraId="0E0C97DE" w14:textId="77777777" w:rsidR="0090570D" w:rsidRPr="001375A3" w:rsidRDefault="0090570D" w:rsidP="0090570D">
      <w:pPr>
        <w:rPr>
          <w:b/>
          <w:i/>
        </w:rPr>
      </w:pPr>
      <w:r w:rsidRPr="001375A3">
        <w:rPr>
          <w:b/>
          <w:i/>
        </w:rPr>
        <w:t>Server to Server Interface</w:t>
      </w:r>
      <w:r>
        <w:rPr>
          <w:b/>
          <w:i/>
        </w:rPr>
        <w:t>s</w:t>
      </w:r>
    </w:p>
    <w:p w14:paraId="142AD0A8" w14:textId="77777777" w:rsidR="0090570D" w:rsidRDefault="0090570D" w:rsidP="0090570D">
      <w:pPr>
        <w:pStyle w:val="ListBullet1"/>
      </w:pPr>
      <w:r w:rsidRPr="001B7B30">
        <w:t>ES2+: Interface between the Operator and the SM-DP+ used by the Operator to order Profile Package preparation.</w:t>
      </w:r>
    </w:p>
    <w:p w14:paraId="49936890" w14:textId="77777777" w:rsidR="0090570D" w:rsidRDefault="0090570D" w:rsidP="0090570D">
      <w:pPr>
        <w:pStyle w:val="ListBullet1"/>
      </w:pPr>
      <w:r>
        <w:t xml:space="preserve">ES12: </w:t>
      </w:r>
      <w:r w:rsidRPr="00E44E29">
        <w:t>Interface between the SM-DP</w:t>
      </w:r>
      <w:r>
        <w:t>+ and an SM-DS (Alternative SM-</w:t>
      </w:r>
      <w:r w:rsidRPr="00E44E29">
        <w:t>D</w:t>
      </w:r>
      <w:r>
        <w:t>S</w:t>
      </w:r>
      <w:r w:rsidRPr="00E44E29">
        <w:t xml:space="preserve"> or Root SM-DS) for the Event management</w:t>
      </w:r>
      <w:r>
        <w:t>.</w:t>
      </w:r>
    </w:p>
    <w:p w14:paraId="371F4A9C" w14:textId="77777777" w:rsidR="0090570D" w:rsidRPr="001375A3" w:rsidRDefault="0090570D" w:rsidP="0090570D">
      <w:pPr>
        <w:rPr>
          <w:b/>
          <w:i/>
        </w:rPr>
      </w:pPr>
      <w:r w:rsidRPr="001375A3">
        <w:rPr>
          <w:b/>
          <w:i/>
        </w:rPr>
        <w:t xml:space="preserve">Device to </w:t>
      </w:r>
      <w:r>
        <w:rPr>
          <w:b/>
          <w:i/>
        </w:rPr>
        <w:t xml:space="preserve">RSP </w:t>
      </w:r>
      <w:r w:rsidRPr="001375A3">
        <w:rPr>
          <w:b/>
          <w:i/>
        </w:rPr>
        <w:t>Server</w:t>
      </w:r>
      <w:r>
        <w:rPr>
          <w:b/>
          <w:i/>
        </w:rPr>
        <w:t xml:space="preserve"> Interfaces</w:t>
      </w:r>
    </w:p>
    <w:p w14:paraId="467E0489" w14:textId="77777777" w:rsidR="0090570D" w:rsidRDefault="0090570D" w:rsidP="0090570D">
      <w:pPr>
        <w:pStyle w:val="ListBullet1"/>
      </w:pPr>
      <w:r w:rsidRPr="006D768B">
        <w:t xml:space="preserve">ES9+: Used to provide a secure transport between the SM-DP+ and the </w:t>
      </w:r>
      <w:r>
        <w:t>I</w:t>
      </w:r>
      <w:r w:rsidRPr="006D768B">
        <w:t>PA</w:t>
      </w:r>
      <w:r>
        <w:t>d</w:t>
      </w:r>
      <w:r w:rsidRPr="006D768B">
        <w:t xml:space="preserve"> for the delivery of the Profile Package.</w:t>
      </w:r>
    </w:p>
    <w:p w14:paraId="6B80C8A5" w14:textId="1603F201" w:rsidR="0090570D" w:rsidRDefault="0090570D" w:rsidP="0090570D">
      <w:pPr>
        <w:pStyle w:val="ListBullet1"/>
      </w:pPr>
      <w:r>
        <w:t xml:space="preserve">ES11: </w:t>
      </w:r>
      <w:r w:rsidRPr="009141F6">
        <w:t xml:space="preserve">Interface between the </w:t>
      </w:r>
      <w:r>
        <w:t>I</w:t>
      </w:r>
      <w:r w:rsidRPr="009141F6">
        <w:t xml:space="preserve">PAd and an SM-DS (Alternative SM-DS or Root SM-DS) for the Event </w:t>
      </w:r>
      <w:r w:rsidR="00E940AD">
        <w:t>R</w:t>
      </w:r>
      <w:r w:rsidRPr="009141F6">
        <w:t>etrieval</w:t>
      </w:r>
      <w:r>
        <w:t>.</w:t>
      </w:r>
    </w:p>
    <w:p w14:paraId="469E49B8" w14:textId="77777777" w:rsidR="0090570D" w:rsidRDefault="0090570D" w:rsidP="0090570D">
      <w:pPr>
        <w:rPr>
          <w:b/>
          <w:i/>
        </w:rPr>
      </w:pPr>
      <w:r w:rsidRPr="003D0010">
        <w:rPr>
          <w:b/>
          <w:i/>
        </w:rPr>
        <w:t>eIM interfaces</w:t>
      </w:r>
    </w:p>
    <w:p w14:paraId="417EE159" w14:textId="4FE58ED3" w:rsidR="0090570D" w:rsidRPr="003D0010" w:rsidRDefault="0090570D" w:rsidP="00BE167A">
      <w:pPr>
        <w:pStyle w:val="ListParagraph"/>
        <w:numPr>
          <w:ilvl w:val="0"/>
          <w:numId w:val="46"/>
        </w:numPr>
        <w:rPr>
          <w:b/>
          <w:i/>
        </w:rPr>
      </w:pPr>
      <w:r w:rsidRPr="006D768B">
        <w:t>ES9+</w:t>
      </w:r>
      <w:r>
        <w:t>’</w:t>
      </w:r>
      <w:r w:rsidRPr="006D768B">
        <w:t>:</w:t>
      </w:r>
      <w:r>
        <w:t xml:space="preserve"> </w:t>
      </w:r>
      <w:r>
        <w:rPr>
          <w:rFonts w:cs="Arial"/>
        </w:rPr>
        <w:t>U</w:t>
      </w:r>
      <w:r w:rsidRPr="00376F88">
        <w:rPr>
          <w:rFonts w:cs="Arial"/>
        </w:rPr>
        <w:t xml:space="preserve">sed to provide a secure </w:t>
      </w:r>
      <w:r w:rsidR="008553FC" w:rsidRPr="00376F88">
        <w:rPr>
          <w:rFonts w:cs="Arial"/>
        </w:rPr>
        <w:t>transport between</w:t>
      </w:r>
      <w:r w:rsidRPr="00376F88">
        <w:rPr>
          <w:rFonts w:cs="Arial"/>
        </w:rPr>
        <w:t xml:space="preserve"> the SM-DP+ and the eIM for the delivery of the Bound Profile Package</w:t>
      </w:r>
      <w:r w:rsidRPr="001B7B30">
        <w:t>.</w:t>
      </w:r>
    </w:p>
    <w:p w14:paraId="3B97F471" w14:textId="05DE440D" w:rsidR="0090570D" w:rsidRDefault="0090570D" w:rsidP="00BE167A">
      <w:pPr>
        <w:pStyle w:val="ListBullet1"/>
        <w:numPr>
          <w:ilvl w:val="0"/>
          <w:numId w:val="46"/>
        </w:numPr>
      </w:pPr>
      <w:r>
        <w:t>ESipa:</w:t>
      </w:r>
      <w:r w:rsidRPr="00CA2B4E">
        <w:t xml:space="preserve"> </w:t>
      </w:r>
      <w:r>
        <w:t>I</w:t>
      </w:r>
      <w:r w:rsidRPr="004133F9">
        <w:t>nter</w:t>
      </w:r>
      <w:r>
        <w:t xml:space="preserve">face between an eIM and an IPA used to </w:t>
      </w:r>
      <w:r w:rsidRPr="004133F9">
        <w:t xml:space="preserve">trigger a Profile download at the IPA </w:t>
      </w:r>
      <w:r>
        <w:t xml:space="preserve">and to </w:t>
      </w:r>
      <w:r w:rsidRPr="004133F9">
        <w:t xml:space="preserve">provide a secure transport for the delivery of </w:t>
      </w:r>
      <w:r>
        <w:t xml:space="preserve">eUICC </w:t>
      </w:r>
      <w:r w:rsidR="008553FC">
        <w:t>Packages unless</w:t>
      </w:r>
      <w:r w:rsidRPr="004133F9">
        <w:t xml:space="preserve"> the underlying transport provides necessary security</w:t>
      </w:r>
      <w:r>
        <w:t>.</w:t>
      </w:r>
    </w:p>
    <w:p w14:paraId="4F89561C" w14:textId="48FAF80E" w:rsidR="0090570D" w:rsidRDefault="0090570D" w:rsidP="00BE167A">
      <w:pPr>
        <w:pStyle w:val="ListBullet1"/>
        <w:numPr>
          <w:ilvl w:val="0"/>
          <w:numId w:val="46"/>
        </w:numPr>
      </w:pPr>
      <w:r>
        <w:t>ES</w:t>
      </w:r>
      <w:r w:rsidR="00A35561">
        <w:t>ep</w:t>
      </w:r>
      <w:r>
        <w:t xml:space="preserve">: </w:t>
      </w:r>
      <w:r w:rsidRPr="004133F9">
        <w:t>Logical end-to-end interface between the eIM and the eUICC</w:t>
      </w:r>
      <w:r w:rsidR="00BE7F51">
        <w:t xml:space="preserve"> used to transfer eUICC Packages for Profile State Management and eIM configuration by eIM</w:t>
      </w:r>
      <w:r w:rsidRPr="004133F9">
        <w:t>.</w:t>
      </w:r>
    </w:p>
    <w:p w14:paraId="62B95FD0" w14:textId="3067C93C" w:rsidR="0090570D" w:rsidRPr="00C36D4D" w:rsidRDefault="0090570D" w:rsidP="00BE167A">
      <w:pPr>
        <w:pStyle w:val="ListBullet1"/>
        <w:numPr>
          <w:ilvl w:val="0"/>
          <w:numId w:val="46"/>
        </w:numPr>
      </w:pPr>
      <w:r>
        <w:t>ES11’:</w:t>
      </w:r>
      <w:r w:rsidR="00085644">
        <w:t xml:space="preserve"> I</w:t>
      </w:r>
      <w:r w:rsidR="00085644" w:rsidRPr="004133F9">
        <w:t>nter</w:t>
      </w:r>
      <w:r w:rsidR="00085644">
        <w:t xml:space="preserve">face between the eIM and the SM-DS </w:t>
      </w:r>
      <w:r w:rsidR="00085644" w:rsidRPr="009141F6">
        <w:t xml:space="preserve">(Alternative SM-DS or Root SM-DS) for the Event </w:t>
      </w:r>
      <w:r w:rsidR="00E940AD">
        <w:t>R</w:t>
      </w:r>
      <w:r w:rsidR="00085644" w:rsidRPr="009141F6">
        <w:t>etrieval</w:t>
      </w:r>
      <w:r w:rsidR="00085644">
        <w:t>.</w:t>
      </w:r>
    </w:p>
    <w:p w14:paraId="5915C086" w14:textId="77777777" w:rsidR="0090570D" w:rsidRPr="001B7B30" w:rsidRDefault="0090570D" w:rsidP="0090570D">
      <w:pPr>
        <w:pStyle w:val="NormalParagraph"/>
      </w:pPr>
      <w:bookmarkStart w:id="665" w:name="_Toc427838845"/>
      <w:bookmarkEnd w:id="656"/>
      <w:r w:rsidRPr="00A97E81">
        <w:t>The following table presents the normative list of all the functions that are defined in this section.</w:t>
      </w:r>
    </w:p>
    <w:p w14:paraId="3287BB8F" w14:textId="77777777" w:rsidR="0090570D" w:rsidRPr="00F96E8D" w:rsidRDefault="0090570D" w:rsidP="0090570D">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462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74"/>
        <w:gridCol w:w="6388"/>
        <w:gridCol w:w="985"/>
      </w:tblGrid>
      <w:tr w:rsidR="0090570D" w:rsidRPr="008553FC" w14:paraId="620F6B98" w14:textId="77777777" w:rsidTr="003D2CDA">
        <w:trPr>
          <w:cantSplit/>
          <w:trHeight w:val="327"/>
        </w:trPr>
        <w:tc>
          <w:tcPr>
            <w:tcW w:w="583" w:type="pct"/>
            <w:shd w:val="clear" w:color="auto" w:fill="C00000"/>
            <w:vAlign w:val="center"/>
            <w:hideMark/>
          </w:tcPr>
          <w:p w14:paraId="1C331F7D" w14:textId="77777777" w:rsidR="0090570D" w:rsidRPr="008553FC" w:rsidRDefault="0090570D" w:rsidP="004E097C">
            <w:pPr>
              <w:pStyle w:val="TableHeader"/>
              <w:rPr>
                <w:sz w:val="20"/>
                <w:szCs w:val="20"/>
              </w:rPr>
            </w:pPr>
            <w:r w:rsidRPr="008553FC">
              <w:rPr>
                <w:sz w:val="20"/>
                <w:szCs w:val="20"/>
              </w:rPr>
              <w:t>Interface</w:t>
            </w:r>
          </w:p>
        </w:tc>
        <w:tc>
          <w:tcPr>
            <w:tcW w:w="3827" w:type="pct"/>
            <w:shd w:val="clear" w:color="auto" w:fill="C00000"/>
            <w:vAlign w:val="center"/>
            <w:hideMark/>
          </w:tcPr>
          <w:p w14:paraId="704BBD46" w14:textId="77777777" w:rsidR="0090570D" w:rsidRPr="008553FC" w:rsidRDefault="0090570D" w:rsidP="004E097C">
            <w:pPr>
              <w:pStyle w:val="TableHeader"/>
              <w:rPr>
                <w:sz w:val="20"/>
                <w:szCs w:val="20"/>
              </w:rPr>
            </w:pPr>
            <w:r w:rsidRPr="008553FC">
              <w:rPr>
                <w:sz w:val="20"/>
                <w:szCs w:val="20"/>
              </w:rPr>
              <w:t>Functions</w:t>
            </w:r>
          </w:p>
        </w:tc>
        <w:tc>
          <w:tcPr>
            <w:tcW w:w="590" w:type="pct"/>
            <w:shd w:val="clear" w:color="auto" w:fill="C00000"/>
            <w:vAlign w:val="center"/>
            <w:hideMark/>
          </w:tcPr>
          <w:p w14:paraId="24A90F7B" w14:textId="77777777" w:rsidR="0090570D" w:rsidRPr="008553FC" w:rsidRDefault="0090570D" w:rsidP="004E097C">
            <w:pPr>
              <w:pStyle w:val="TableHeader"/>
              <w:rPr>
                <w:sz w:val="20"/>
                <w:szCs w:val="20"/>
              </w:rPr>
            </w:pPr>
            <w:r w:rsidRPr="008553FC">
              <w:rPr>
                <w:sz w:val="20"/>
                <w:szCs w:val="20"/>
              </w:rPr>
              <w:t>Function</w:t>
            </w:r>
          </w:p>
          <w:p w14:paraId="04C3AEA4" w14:textId="77777777" w:rsidR="0090570D" w:rsidRPr="008553FC" w:rsidRDefault="0090570D" w:rsidP="004E097C">
            <w:pPr>
              <w:pStyle w:val="TableHeader"/>
              <w:rPr>
                <w:sz w:val="20"/>
                <w:szCs w:val="20"/>
              </w:rPr>
            </w:pPr>
            <w:r w:rsidRPr="008553FC">
              <w:rPr>
                <w:sz w:val="20"/>
                <w:szCs w:val="20"/>
              </w:rPr>
              <w:t>provider Role</w:t>
            </w:r>
          </w:p>
        </w:tc>
      </w:tr>
      <w:tr w:rsidR="0090570D" w:rsidRPr="008553FC" w14:paraId="5AA6043A" w14:textId="77777777" w:rsidTr="003D2CDA">
        <w:trPr>
          <w:cantSplit/>
          <w:trHeight w:val="612"/>
        </w:trPr>
        <w:tc>
          <w:tcPr>
            <w:tcW w:w="583" w:type="pct"/>
            <w:vAlign w:val="center"/>
          </w:tcPr>
          <w:p w14:paraId="049F91E5" w14:textId="77777777" w:rsidR="0090570D" w:rsidRPr="008553FC" w:rsidRDefault="0090570D" w:rsidP="004E097C">
            <w:pPr>
              <w:pStyle w:val="TableText"/>
              <w:rPr>
                <w:rFonts w:cs="Arial"/>
                <w:szCs w:val="20"/>
              </w:rPr>
            </w:pPr>
            <w:r w:rsidRPr="008553FC">
              <w:rPr>
                <w:rFonts w:cs="Arial"/>
                <w:szCs w:val="20"/>
              </w:rPr>
              <w:t>ES2+</w:t>
            </w:r>
          </w:p>
        </w:tc>
        <w:tc>
          <w:tcPr>
            <w:tcW w:w="3827" w:type="pct"/>
            <w:vAlign w:val="center"/>
          </w:tcPr>
          <w:p w14:paraId="78ACB257" w14:textId="68421431" w:rsidR="0090570D" w:rsidRPr="008553FC" w:rsidRDefault="0090570D" w:rsidP="004E097C">
            <w:pPr>
              <w:pStyle w:val="TableText"/>
              <w:rPr>
                <w:rFonts w:cs="Arial"/>
                <w:szCs w:val="20"/>
              </w:rPr>
            </w:pPr>
            <w:r w:rsidRPr="008553FC">
              <w:rPr>
                <w:rFonts w:cs="Arial"/>
                <w:szCs w:val="20"/>
              </w:rPr>
              <w:t>As defined in section 5.3 of SGP.22</w:t>
            </w:r>
            <w:r w:rsidR="00D06589" w:rsidRPr="008553FC">
              <w:rPr>
                <w:rFonts w:cs="Arial"/>
                <w:szCs w:val="20"/>
              </w:rPr>
              <w:t xml:space="preserve"> </w:t>
            </w:r>
            <w:r w:rsidRPr="008553FC">
              <w:rPr>
                <w:rFonts w:cs="Arial"/>
                <w:szCs w:val="20"/>
              </w:rPr>
              <w:t xml:space="preserve">[4]. </w:t>
            </w:r>
          </w:p>
        </w:tc>
        <w:tc>
          <w:tcPr>
            <w:tcW w:w="590" w:type="pct"/>
            <w:vAlign w:val="center"/>
          </w:tcPr>
          <w:p w14:paraId="14429DA2" w14:textId="77777777" w:rsidR="0090570D" w:rsidRPr="008553FC" w:rsidRDefault="0090570D" w:rsidP="004E097C">
            <w:pPr>
              <w:pStyle w:val="TableText"/>
              <w:jc w:val="center"/>
              <w:rPr>
                <w:rFonts w:cs="Arial"/>
                <w:szCs w:val="20"/>
              </w:rPr>
            </w:pPr>
            <w:r w:rsidRPr="008553FC">
              <w:rPr>
                <w:rFonts w:cs="Arial"/>
                <w:szCs w:val="20"/>
              </w:rPr>
              <w:t>SM-DP+</w:t>
            </w:r>
          </w:p>
        </w:tc>
      </w:tr>
      <w:tr w:rsidR="0090570D" w:rsidRPr="008553FC" w14:paraId="313DEAB5" w14:textId="77777777" w:rsidTr="003D2CDA">
        <w:trPr>
          <w:cantSplit/>
          <w:trHeight w:val="585"/>
        </w:trPr>
        <w:tc>
          <w:tcPr>
            <w:tcW w:w="583" w:type="pct"/>
            <w:vAlign w:val="center"/>
          </w:tcPr>
          <w:p w14:paraId="2DFCFDA3" w14:textId="77777777" w:rsidR="0090570D" w:rsidRPr="008553FC" w:rsidRDefault="0090570D" w:rsidP="004E097C">
            <w:pPr>
              <w:pStyle w:val="TableText"/>
              <w:rPr>
                <w:rFonts w:cs="Arial"/>
                <w:szCs w:val="20"/>
              </w:rPr>
            </w:pPr>
            <w:r w:rsidRPr="008553FC">
              <w:rPr>
                <w:rFonts w:cs="Arial"/>
                <w:szCs w:val="20"/>
              </w:rPr>
              <w:t>ES6</w:t>
            </w:r>
          </w:p>
        </w:tc>
        <w:tc>
          <w:tcPr>
            <w:tcW w:w="3827" w:type="pct"/>
            <w:vAlign w:val="center"/>
          </w:tcPr>
          <w:p w14:paraId="5D9B2483" w14:textId="527080D7" w:rsidR="0090570D" w:rsidRPr="008553FC" w:rsidRDefault="0090570D" w:rsidP="004E097C">
            <w:pPr>
              <w:pStyle w:val="TableText"/>
              <w:rPr>
                <w:rFonts w:cs="Arial"/>
                <w:szCs w:val="20"/>
              </w:rPr>
            </w:pPr>
            <w:r w:rsidRPr="008553FC">
              <w:rPr>
                <w:rFonts w:cs="Arial"/>
                <w:szCs w:val="20"/>
              </w:rPr>
              <w:t>As defined in section 5.2 of SGP.22</w:t>
            </w:r>
            <w:r w:rsidR="00D06589" w:rsidRPr="008553FC">
              <w:rPr>
                <w:rFonts w:cs="Arial"/>
                <w:szCs w:val="20"/>
              </w:rPr>
              <w:t xml:space="preserve"> </w:t>
            </w:r>
            <w:r w:rsidRPr="008553FC">
              <w:rPr>
                <w:rFonts w:cs="Arial"/>
                <w:szCs w:val="20"/>
              </w:rPr>
              <w:t>[4].</w:t>
            </w:r>
          </w:p>
        </w:tc>
        <w:tc>
          <w:tcPr>
            <w:tcW w:w="590" w:type="pct"/>
            <w:vAlign w:val="center"/>
          </w:tcPr>
          <w:p w14:paraId="23D4AEAD" w14:textId="77777777" w:rsidR="0090570D" w:rsidRPr="008553FC" w:rsidRDefault="0090570D" w:rsidP="004E097C">
            <w:pPr>
              <w:pStyle w:val="TableText"/>
              <w:jc w:val="center"/>
              <w:rPr>
                <w:rFonts w:cs="Arial"/>
                <w:szCs w:val="20"/>
              </w:rPr>
            </w:pPr>
            <w:r w:rsidRPr="008553FC">
              <w:rPr>
                <w:rFonts w:cs="Arial"/>
                <w:szCs w:val="20"/>
              </w:rPr>
              <w:t>ISD-P</w:t>
            </w:r>
          </w:p>
        </w:tc>
      </w:tr>
      <w:tr w:rsidR="0090570D" w:rsidRPr="008553FC" w14:paraId="7BD081D3" w14:textId="77777777" w:rsidTr="003D2CDA">
        <w:trPr>
          <w:cantSplit/>
          <w:trHeight w:val="1320"/>
        </w:trPr>
        <w:tc>
          <w:tcPr>
            <w:tcW w:w="583" w:type="pct"/>
            <w:vAlign w:val="center"/>
          </w:tcPr>
          <w:p w14:paraId="2F61DCA6" w14:textId="77777777" w:rsidR="0090570D" w:rsidRPr="008553FC" w:rsidRDefault="0090570D" w:rsidP="004E097C">
            <w:pPr>
              <w:pStyle w:val="TableText"/>
              <w:rPr>
                <w:rFonts w:cs="Arial"/>
                <w:szCs w:val="20"/>
              </w:rPr>
            </w:pPr>
            <w:r w:rsidRPr="008553FC">
              <w:rPr>
                <w:rFonts w:cs="Arial"/>
                <w:szCs w:val="20"/>
              </w:rPr>
              <w:t>ES8+</w:t>
            </w:r>
          </w:p>
        </w:tc>
        <w:tc>
          <w:tcPr>
            <w:tcW w:w="3827" w:type="pct"/>
            <w:vAlign w:val="center"/>
          </w:tcPr>
          <w:p w14:paraId="585A9D4D" w14:textId="327E55FD" w:rsidR="0090570D" w:rsidRPr="008553FC" w:rsidRDefault="0090570D" w:rsidP="004E097C">
            <w:pPr>
              <w:pStyle w:val="TableText"/>
              <w:rPr>
                <w:rFonts w:cs="Arial"/>
                <w:szCs w:val="20"/>
              </w:rPr>
            </w:pPr>
            <w:r w:rsidRPr="008553FC">
              <w:rPr>
                <w:rFonts w:cs="Arial"/>
                <w:szCs w:val="20"/>
              </w:rPr>
              <w:t>As defined in section 5.5 of SGP.22</w:t>
            </w:r>
            <w:r w:rsidR="00D06589" w:rsidRPr="008553FC">
              <w:rPr>
                <w:rFonts w:cs="Arial"/>
                <w:szCs w:val="20"/>
              </w:rPr>
              <w:t xml:space="preserve"> </w:t>
            </w:r>
            <w:r w:rsidRPr="008553FC">
              <w:rPr>
                <w:rFonts w:cs="Arial"/>
                <w:szCs w:val="20"/>
              </w:rPr>
              <w:t>[4].</w:t>
            </w:r>
          </w:p>
        </w:tc>
        <w:tc>
          <w:tcPr>
            <w:tcW w:w="590" w:type="pct"/>
            <w:vAlign w:val="center"/>
          </w:tcPr>
          <w:p w14:paraId="27517A60" w14:textId="77777777" w:rsidR="0090570D" w:rsidRPr="008553FC" w:rsidRDefault="0090570D" w:rsidP="004E097C">
            <w:pPr>
              <w:pStyle w:val="TableText"/>
              <w:jc w:val="center"/>
              <w:rPr>
                <w:rFonts w:cs="Arial"/>
                <w:szCs w:val="20"/>
              </w:rPr>
            </w:pPr>
            <w:r w:rsidRPr="008553FC">
              <w:rPr>
                <w:rFonts w:cs="Arial"/>
                <w:szCs w:val="20"/>
              </w:rPr>
              <w:t>eUICC</w:t>
            </w:r>
          </w:p>
        </w:tc>
      </w:tr>
      <w:tr w:rsidR="00477FE1" w:rsidRPr="008553FC" w14:paraId="61E09390" w14:textId="77777777" w:rsidTr="003D2CDA">
        <w:trPr>
          <w:cantSplit/>
          <w:trHeight w:val="270"/>
        </w:trPr>
        <w:tc>
          <w:tcPr>
            <w:tcW w:w="583" w:type="pct"/>
            <w:vMerge w:val="restart"/>
            <w:vAlign w:val="center"/>
          </w:tcPr>
          <w:p w14:paraId="09116A66" w14:textId="77777777" w:rsidR="00477FE1" w:rsidRPr="008553FC" w:rsidRDefault="00477FE1" w:rsidP="004E097C">
            <w:pPr>
              <w:pStyle w:val="TableText"/>
              <w:rPr>
                <w:rFonts w:cs="Arial"/>
                <w:szCs w:val="20"/>
              </w:rPr>
            </w:pPr>
            <w:r w:rsidRPr="008553FC">
              <w:rPr>
                <w:rFonts w:cs="Arial"/>
                <w:szCs w:val="20"/>
              </w:rPr>
              <w:t>ES9+</w:t>
            </w:r>
          </w:p>
        </w:tc>
        <w:tc>
          <w:tcPr>
            <w:tcW w:w="3827" w:type="pct"/>
            <w:vAlign w:val="center"/>
          </w:tcPr>
          <w:p w14:paraId="7C2B9083" w14:textId="4FF4E0E1" w:rsidR="00477FE1" w:rsidRPr="008553FC" w:rsidRDefault="00477FE1" w:rsidP="004E097C">
            <w:pPr>
              <w:pStyle w:val="TableText"/>
              <w:rPr>
                <w:rFonts w:cs="Arial"/>
                <w:szCs w:val="20"/>
              </w:rPr>
            </w:pPr>
            <w:r w:rsidRPr="008553FC">
              <w:rPr>
                <w:rFonts w:cs="Arial"/>
                <w:szCs w:val="20"/>
              </w:rPr>
              <w:t>As defined in section 5.6 of SGP.22 [4].</w:t>
            </w:r>
          </w:p>
        </w:tc>
        <w:tc>
          <w:tcPr>
            <w:tcW w:w="590" w:type="pct"/>
            <w:vMerge w:val="restart"/>
            <w:vAlign w:val="center"/>
          </w:tcPr>
          <w:p w14:paraId="2E53DA0B" w14:textId="77777777" w:rsidR="00477FE1" w:rsidRPr="008553FC" w:rsidRDefault="00477FE1" w:rsidP="004E097C">
            <w:pPr>
              <w:pStyle w:val="TableText"/>
              <w:jc w:val="center"/>
              <w:rPr>
                <w:rFonts w:cs="Arial"/>
                <w:szCs w:val="20"/>
              </w:rPr>
            </w:pPr>
            <w:r w:rsidRPr="008553FC">
              <w:rPr>
                <w:rFonts w:cs="Arial"/>
                <w:szCs w:val="20"/>
              </w:rPr>
              <w:t>SM-DP+</w:t>
            </w:r>
          </w:p>
        </w:tc>
      </w:tr>
      <w:tr w:rsidR="00477FE1" w:rsidRPr="008553FC" w14:paraId="2D4B041F" w14:textId="77777777" w:rsidTr="003D2CDA">
        <w:trPr>
          <w:cantSplit/>
          <w:trHeight w:val="270"/>
        </w:trPr>
        <w:tc>
          <w:tcPr>
            <w:tcW w:w="583" w:type="pct"/>
            <w:vMerge/>
            <w:vAlign w:val="center"/>
          </w:tcPr>
          <w:p w14:paraId="43354AA3" w14:textId="77777777" w:rsidR="00477FE1" w:rsidRPr="008553FC" w:rsidRDefault="00477FE1" w:rsidP="004E097C">
            <w:pPr>
              <w:pStyle w:val="TableText"/>
              <w:rPr>
                <w:rFonts w:cs="Arial"/>
                <w:szCs w:val="20"/>
              </w:rPr>
            </w:pPr>
          </w:p>
        </w:tc>
        <w:tc>
          <w:tcPr>
            <w:tcW w:w="3827" w:type="pct"/>
            <w:vAlign w:val="center"/>
          </w:tcPr>
          <w:p w14:paraId="6E7D3A0F" w14:textId="1EA66A45" w:rsidR="00477FE1" w:rsidRPr="008553FC" w:rsidRDefault="00477FE1" w:rsidP="004E097C">
            <w:pPr>
              <w:pStyle w:val="TableText"/>
              <w:rPr>
                <w:rFonts w:cs="Arial"/>
                <w:szCs w:val="20"/>
              </w:rPr>
            </w:pPr>
            <w:r w:rsidRPr="00E25FDE">
              <w:t>AuthenticateClient</w:t>
            </w:r>
          </w:p>
        </w:tc>
        <w:tc>
          <w:tcPr>
            <w:tcW w:w="590" w:type="pct"/>
            <w:vMerge/>
            <w:vAlign w:val="center"/>
          </w:tcPr>
          <w:p w14:paraId="55295266" w14:textId="77777777" w:rsidR="00477FE1" w:rsidRPr="008553FC" w:rsidRDefault="00477FE1" w:rsidP="004E097C">
            <w:pPr>
              <w:pStyle w:val="TableText"/>
              <w:jc w:val="center"/>
              <w:rPr>
                <w:rFonts w:cs="Arial"/>
                <w:szCs w:val="20"/>
              </w:rPr>
            </w:pPr>
          </w:p>
        </w:tc>
      </w:tr>
      <w:tr w:rsidR="0090570D" w:rsidRPr="008553FC" w14:paraId="30419735" w14:textId="77777777" w:rsidTr="003D2CDA">
        <w:trPr>
          <w:cantSplit/>
          <w:trHeight w:val="270"/>
        </w:trPr>
        <w:tc>
          <w:tcPr>
            <w:tcW w:w="583" w:type="pct"/>
            <w:vMerge w:val="restart"/>
            <w:vAlign w:val="center"/>
          </w:tcPr>
          <w:p w14:paraId="7F89E4A8" w14:textId="77777777" w:rsidR="0090570D" w:rsidRPr="008553FC" w:rsidRDefault="0090570D" w:rsidP="004E097C">
            <w:pPr>
              <w:pStyle w:val="TableText"/>
              <w:rPr>
                <w:rFonts w:cs="Arial"/>
                <w:szCs w:val="20"/>
              </w:rPr>
            </w:pPr>
            <w:r w:rsidRPr="008553FC">
              <w:rPr>
                <w:rFonts w:cs="Arial"/>
                <w:szCs w:val="20"/>
              </w:rPr>
              <w:t>ES9+’</w:t>
            </w:r>
          </w:p>
        </w:tc>
        <w:tc>
          <w:tcPr>
            <w:tcW w:w="3827" w:type="pct"/>
            <w:vAlign w:val="center"/>
          </w:tcPr>
          <w:p w14:paraId="68161011" w14:textId="77777777" w:rsidR="0090570D" w:rsidRPr="008553FC" w:rsidRDefault="0090570D" w:rsidP="004E097C">
            <w:pPr>
              <w:pStyle w:val="TableText"/>
              <w:rPr>
                <w:rFonts w:cs="Arial"/>
                <w:szCs w:val="20"/>
              </w:rPr>
            </w:pPr>
            <w:r w:rsidRPr="008553FC">
              <w:rPr>
                <w:rFonts w:cs="Arial"/>
                <w:szCs w:val="20"/>
              </w:rPr>
              <w:t>InitiateAuthentication</w:t>
            </w:r>
          </w:p>
        </w:tc>
        <w:tc>
          <w:tcPr>
            <w:tcW w:w="590" w:type="pct"/>
            <w:vMerge/>
          </w:tcPr>
          <w:p w14:paraId="317352F0" w14:textId="77777777" w:rsidR="0090570D" w:rsidRPr="008553FC" w:rsidRDefault="0090570D" w:rsidP="004E097C">
            <w:pPr>
              <w:pStyle w:val="TableText"/>
              <w:rPr>
                <w:rFonts w:cs="Arial"/>
                <w:szCs w:val="20"/>
              </w:rPr>
            </w:pPr>
          </w:p>
        </w:tc>
      </w:tr>
      <w:tr w:rsidR="0090570D" w:rsidRPr="008553FC" w14:paraId="2598C8AC" w14:textId="77777777" w:rsidTr="003D2CDA">
        <w:trPr>
          <w:cantSplit/>
          <w:trHeight w:val="270"/>
        </w:trPr>
        <w:tc>
          <w:tcPr>
            <w:tcW w:w="583" w:type="pct"/>
            <w:vMerge/>
            <w:vAlign w:val="center"/>
          </w:tcPr>
          <w:p w14:paraId="5F5293CF" w14:textId="77777777" w:rsidR="0090570D" w:rsidRPr="008553FC" w:rsidRDefault="0090570D" w:rsidP="004E097C">
            <w:pPr>
              <w:pStyle w:val="TableText"/>
              <w:rPr>
                <w:rFonts w:cs="Arial"/>
                <w:szCs w:val="20"/>
              </w:rPr>
            </w:pPr>
          </w:p>
        </w:tc>
        <w:tc>
          <w:tcPr>
            <w:tcW w:w="3827" w:type="pct"/>
            <w:vAlign w:val="center"/>
          </w:tcPr>
          <w:p w14:paraId="7DFD57F1" w14:textId="77777777" w:rsidR="0090570D" w:rsidRPr="008553FC" w:rsidRDefault="0090570D" w:rsidP="004E097C">
            <w:pPr>
              <w:pStyle w:val="TableText"/>
              <w:rPr>
                <w:rFonts w:cs="Arial"/>
                <w:szCs w:val="20"/>
              </w:rPr>
            </w:pPr>
            <w:r w:rsidRPr="008553FC">
              <w:rPr>
                <w:rFonts w:cs="Arial"/>
                <w:szCs w:val="20"/>
              </w:rPr>
              <w:t>GetBoundProfilePackage</w:t>
            </w:r>
          </w:p>
        </w:tc>
        <w:tc>
          <w:tcPr>
            <w:tcW w:w="590" w:type="pct"/>
            <w:vMerge/>
          </w:tcPr>
          <w:p w14:paraId="7B23C064" w14:textId="77777777" w:rsidR="0090570D" w:rsidRPr="008553FC" w:rsidRDefault="0090570D" w:rsidP="004E097C">
            <w:pPr>
              <w:pStyle w:val="TableText"/>
              <w:rPr>
                <w:rFonts w:cs="Arial"/>
                <w:szCs w:val="20"/>
              </w:rPr>
            </w:pPr>
          </w:p>
        </w:tc>
      </w:tr>
      <w:tr w:rsidR="0090570D" w:rsidRPr="008553FC" w14:paraId="0FF58BB6" w14:textId="77777777" w:rsidTr="003D2CDA">
        <w:trPr>
          <w:cantSplit/>
          <w:trHeight w:val="380"/>
        </w:trPr>
        <w:tc>
          <w:tcPr>
            <w:tcW w:w="583" w:type="pct"/>
            <w:vMerge/>
            <w:vAlign w:val="center"/>
          </w:tcPr>
          <w:p w14:paraId="71572A33" w14:textId="77777777" w:rsidR="0090570D" w:rsidRPr="008553FC" w:rsidRDefault="0090570D" w:rsidP="004E097C">
            <w:pPr>
              <w:pStyle w:val="TableText"/>
              <w:rPr>
                <w:rFonts w:cs="Arial"/>
                <w:szCs w:val="20"/>
              </w:rPr>
            </w:pPr>
          </w:p>
        </w:tc>
        <w:tc>
          <w:tcPr>
            <w:tcW w:w="3827" w:type="pct"/>
            <w:vAlign w:val="center"/>
          </w:tcPr>
          <w:p w14:paraId="37FADDD0" w14:textId="77777777" w:rsidR="0090570D" w:rsidRPr="008553FC" w:rsidRDefault="0090570D" w:rsidP="004E097C">
            <w:pPr>
              <w:pStyle w:val="TableText"/>
              <w:rPr>
                <w:rFonts w:cs="Arial"/>
                <w:szCs w:val="20"/>
              </w:rPr>
            </w:pPr>
            <w:r w:rsidRPr="008553FC">
              <w:rPr>
                <w:rFonts w:cs="Arial"/>
                <w:szCs w:val="20"/>
              </w:rPr>
              <w:t>AuthenticateClient</w:t>
            </w:r>
          </w:p>
        </w:tc>
        <w:tc>
          <w:tcPr>
            <w:tcW w:w="590" w:type="pct"/>
            <w:vMerge/>
          </w:tcPr>
          <w:p w14:paraId="2E1C54FF" w14:textId="77777777" w:rsidR="0090570D" w:rsidRPr="008553FC" w:rsidRDefault="0090570D" w:rsidP="004E097C">
            <w:pPr>
              <w:pStyle w:val="TableText"/>
              <w:rPr>
                <w:rFonts w:cs="Arial"/>
                <w:szCs w:val="20"/>
              </w:rPr>
            </w:pPr>
          </w:p>
        </w:tc>
      </w:tr>
      <w:tr w:rsidR="005E5A27" w:rsidRPr="008553FC" w14:paraId="70FF2554" w14:textId="77777777" w:rsidTr="003D2CDA">
        <w:trPr>
          <w:cantSplit/>
          <w:trHeight w:val="380"/>
        </w:trPr>
        <w:tc>
          <w:tcPr>
            <w:tcW w:w="583" w:type="pct"/>
            <w:vMerge/>
            <w:vAlign w:val="center"/>
          </w:tcPr>
          <w:p w14:paraId="0761A493" w14:textId="77777777" w:rsidR="005E5A27" w:rsidRPr="008553FC" w:rsidRDefault="005E5A27" w:rsidP="004E097C">
            <w:pPr>
              <w:pStyle w:val="TableText"/>
              <w:rPr>
                <w:rFonts w:cs="Arial"/>
                <w:szCs w:val="20"/>
              </w:rPr>
            </w:pPr>
          </w:p>
        </w:tc>
        <w:tc>
          <w:tcPr>
            <w:tcW w:w="3827" w:type="pct"/>
            <w:vAlign w:val="center"/>
          </w:tcPr>
          <w:p w14:paraId="47F34FB4" w14:textId="0D1F0B3E" w:rsidR="005E5A27" w:rsidRPr="008553FC" w:rsidRDefault="005E5A27" w:rsidP="004E097C">
            <w:pPr>
              <w:pStyle w:val="TableText"/>
              <w:rPr>
                <w:rFonts w:cs="Arial"/>
                <w:szCs w:val="20"/>
              </w:rPr>
            </w:pPr>
            <w:r w:rsidRPr="008553FC">
              <w:rPr>
                <w:rFonts w:cs="Arial"/>
                <w:szCs w:val="20"/>
              </w:rPr>
              <w:t>HandleNotification</w:t>
            </w:r>
          </w:p>
        </w:tc>
        <w:tc>
          <w:tcPr>
            <w:tcW w:w="590" w:type="pct"/>
            <w:vMerge/>
          </w:tcPr>
          <w:p w14:paraId="5C457DFC" w14:textId="77777777" w:rsidR="005E5A27" w:rsidRPr="008553FC" w:rsidRDefault="005E5A27" w:rsidP="004E097C">
            <w:pPr>
              <w:pStyle w:val="TableText"/>
              <w:rPr>
                <w:rFonts w:cs="Arial"/>
                <w:szCs w:val="20"/>
              </w:rPr>
            </w:pPr>
          </w:p>
        </w:tc>
      </w:tr>
      <w:tr w:rsidR="0090570D" w:rsidRPr="008553FC" w14:paraId="2B4D2E34" w14:textId="77777777" w:rsidTr="003D2CDA">
        <w:trPr>
          <w:cantSplit/>
          <w:trHeight w:val="270"/>
        </w:trPr>
        <w:tc>
          <w:tcPr>
            <w:tcW w:w="583" w:type="pct"/>
            <w:vMerge/>
            <w:vAlign w:val="center"/>
          </w:tcPr>
          <w:p w14:paraId="59FD8D1F" w14:textId="77777777" w:rsidR="0090570D" w:rsidRPr="008553FC" w:rsidRDefault="0090570D" w:rsidP="004E097C">
            <w:pPr>
              <w:pStyle w:val="TableText"/>
              <w:rPr>
                <w:rFonts w:cs="Arial"/>
                <w:szCs w:val="20"/>
              </w:rPr>
            </w:pPr>
          </w:p>
        </w:tc>
        <w:tc>
          <w:tcPr>
            <w:tcW w:w="3827" w:type="pct"/>
            <w:vAlign w:val="center"/>
          </w:tcPr>
          <w:p w14:paraId="6F1BCD74" w14:textId="77777777" w:rsidR="0090570D" w:rsidRPr="008553FC" w:rsidRDefault="0090570D" w:rsidP="004E097C">
            <w:pPr>
              <w:pStyle w:val="TableText"/>
              <w:rPr>
                <w:rFonts w:cs="Arial"/>
                <w:szCs w:val="20"/>
              </w:rPr>
            </w:pPr>
            <w:r w:rsidRPr="008553FC">
              <w:rPr>
                <w:rFonts w:cs="Arial"/>
                <w:szCs w:val="20"/>
              </w:rPr>
              <w:t>CancelSession</w:t>
            </w:r>
          </w:p>
        </w:tc>
        <w:tc>
          <w:tcPr>
            <w:tcW w:w="590" w:type="pct"/>
            <w:vMerge/>
          </w:tcPr>
          <w:p w14:paraId="18A5CA43" w14:textId="77777777" w:rsidR="0090570D" w:rsidRPr="008553FC" w:rsidRDefault="0090570D" w:rsidP="004E097C">
            <w:pPr>
              <w:pStyle w:val="TableText"/>
              <w:rPr>
                <w:rFonts w:cs="Arial"/>
                <w:szCs w:val="20"/>
              </w:rPr>
            </w:pPr>
          </w:p>
        </w:tc>
      </w:tr>
      <w:tr w:rsidR="005E5A27" w:rsidRPr="008553FC" w14:paraId="7559E62C" w14:textId="77777777" w:rsidTr="003D2CDA">
        <w:trPr>
          <w:cantSplit/>
          <w:trHeight w:val="270"/>
        </w:trPr>
        <w:tc>
          <w:tcPr>
            <w:tcW w:w="583" w:type="pct"/>
            <w:vMerge w:val="restart"/>
            <w:vAlign w:val="center"/>
          </w:tcPr>
          <w:p w14:paraId="4AF24DC4" w14:textId="77777777" w:rsidR="005E5A27" w:rsidRPr="008553FC" w:rsidRDefault="005E5A27" w:rsidP="004E097C">
            <w:pPr>
              <w:pStyle w:val="TableText"/>
              <w:rPr>
                <w:rFonts w:cs="Arial"/>
                <w:szCs w:val="20"/>
              </w:rPr>
            </w:pPr>
            <w:r w:rsidRPr="008553FC">
              <w:rPr>
                <w:rFonts w:cs="Arial"/>
                <w:szCs w:val="20"/>
              </w:rPr>
              <w:t>ES10a</w:t>
            </w:r>
          </w:p>
        </w:tc>
        <w:tc>
          <w:tcPr>
            <w:tcW w:w="3827" w:type="pct"/>
            <w:vAlign w:val="center"/>
          </w:tcPr>
          <w:p w14:paraId="4C9E3FFA" w14:textId="310BB19A" w:rsidR="005E5A27" w:rsidRPr="008553FC" w:rsidRDefault="005E5A27" w:rsidP="004E097C">
            <w:pPr>
              <w:pStyle w:val="TableText"/>
              <w:rPr>
                <w:rFonts w:cs="Arial"/>
                <w:szCs w:val="20"/>
              </w:rPr>
            </w:pPr>
            <w:r w:rsidRPr="008553FC">
              <w:rPr>
                <w:rFonts w:cs="Arial"/>
                <w:szCs w:val="20"/>
              </w:rPr>
              <w:t>As defined in section 5.7 of SGP.22</w:t>
            </w:r>
            <w:r w:rsidR="00D06589" w:rsidRPr="008553FC">
              <w:rPr>
                <w:rFonts w:cs="Arial"/>
                <w:szCs w:val="20"/>
              </w:rPr>
              <w:t xml:space="preserve"> </w:t>
            </w:r>
            <w:r w:rsidRPr="008553FC">
              <w:rPr>
                <w:rFonts w:cs="Arial"/>
                <w:szCs w:val="20"/>
              </w:rPr>
              <w:t>[4].</w:t>
            </w:r>
          </w:p>
        </w:tc>
        <w:tc>
          <w:tcPr>
            <w:tcW w:w="590" w:type="pct"/>
            <w:vMerge w:val="restart"/>
            <w:vAlign w:val="center"/>
          </w:tcPr>
          <w:p w14:paraId="6E09499C" w14:textId="7A1766BE" w:rsidR="005E5A27" w:rsidRPr="008553FC" w:rsidRDefault="00091739" w:rsidP="004E097C">
            <w:pPr>
              <w:pStyle w:val="TableText"/>
              <w:jc w:val="center"/>
              <w:rPr>
                <w:rFonts w:cs="Arial"/>
                <w:szCs w:val="20"/>
              </w:rPr>
            </w:pPr>
            <w:r w:rsidRPr="008553FC">
              <w:rPr>
                <w:rFonts w:cs="Arial"/>
                <w:szCs w:val="20"/>
              </w:rPr>
              <w:t>ISD-R (</w:t>
            </w:r>
            <w:r w:rsidR="005E5A27" w:rsidRPr="008553FC">
              <w:rPr>
                <w:rFonts w:cs="Arial"/>
                <w:szCs w:val="20"/>
              </w:rPr>
              <w:t>IPA Services</w:t>
            </w:r>
            <w:r w:rsidRPr="008553FC">
              <w:rPr>
                <w:rFonts w:cs="Arial"/>
                <w:szCs w:val="20"/>
              </w:rPr>
              <w:t>)</w:t>
            </w:r>
          </w:p>
        </w:tc>
      </w:tr>
      <w:tr w:rsidR="005E5A27" w:rsidRPr="008553FC" w14:paraId="4630BD5E" w14:textId="77777777" w:rsidTr="003D2CDA">
        <w:trPr>
          <w:cantSplit/>
          <w:trHeight w:val="270"/>
        </w:trPr>
        <w:tc>
          <w:tcPr>
            <w:tcW w:w="583" w:type="pct"/>
            <w:vMerge/>
            <w:vAlign w:val="center"/>
          </w:tcPr>
          <w:p w14:paraId="766563B1" w14:textId="77777777" w:rsidR="005E5A27" w:rsidRPr="008553FC" w:rsidRDefault="005E5A27" w:rsidP="004E097C">
            <w:pPr>
              <w:pStyle w:val="TableText"/>
              <w:rPr>
                <w:rFonts w:cs="Arial"/>
                <w:szCs w:val="20"/>
              </w:rPr>
            </w:pPr>
          </w:p>
        </w:tc>
        <w:tc>
          <w:tcPr>
            <w:tcW w:w="3827" w:type="pct"/>
            <w:vAlign w:val="center"/>
          </w:tcPr>
          <w:p w14:paraId="2AAE745D" w14:textId="64DA15B4" w:rsidR="005E5A27" w:rsidRPr="008553FC" w:rsidRDefault="005E5A27" w:rsidP="004E097C">
            <w:pPr>
              <w:pStyle w:val="TableText"/>
              <w:rPr>
                <w:rFonts w:cs="Arial"/>
                <w:szCs w:val="20"/>
              </w:rPr>
            </w:pPr>
            <w:r w:rsidRPr="008553FC">
              <w:rPr>
                <w:rFonts w:cs="Arial"/>
                <w:szCs w:val="20"/>
              </w:rPr>
              <w:t>GetEuiccConfiguredAddresses</w:t>
            </w:r>
          </w:p>
        </w:tc>
        <w:tc>
          <w:tcPr>
            <w:tcW w:w="590" w:type="pct"/>
            <w:vMerge/>
            <w:vAlign w:val="center"/>
          </w:tcPr>
          <w:p w14:paraId="01B2DF64" w14:textId="77777777" w:rsidR="005E5A27" w:rsidRPr="008553FC" w:rsidRDefault="005E5A27" w:rsidP="004E097C">
            <w:pPr>
              <w:pStyle w:val="TableText"/>
              <w:jc w:val="center"/>
              <w:rPr>
                <w:rFonts w:cs="Arial"/>
                <w:szCs w:val="20"/>
              </w:rPr>
            </w:pPr>
          </w:p>
        </w:tc>
      </w:tr>
      <w:tr w:rsidR="00477FE1" w:rsidRPr="008553FC" w14:paraId="524C324B" w14:textId="77777777" w:rsidTr="003D2CDA">
        <w:trPr>
          <w:cantSplit/>
          <w:trHeight w:val="270"/>
        </w:trPr>
        <w:tc>
          <w:tcPr>
            <w:tcW w:w="583" w:type="pct"/>
            <w:vMerge w:val="restart"/>
            <w:vAlign w:val="center"/>
          </w:tcPr>
          <w:p w14:paraId="14E0139C" w14:textId="77777777" w:rsidR="00477FE1" w:rsidRPr="008553FC" w:rsidRDefault="00477FE1" w:rsidP="004E097C">
            <w:pPr>
              <w:pStyle w:val="TableText"/>
              <w:rPr>
                <w:rFonts w:cs="Arial"/>
                <w:szCs w:val="20"/>
              </w:rPr>
            </w:pPr>
            <w:r w:rsidRPr="008553FC">
              <w:rPr>
                <w:rFonts w:cs="Arial"/>
                <w:szCs w:val="20"/>
              </w:rPr>
              <w:t>ES10b</w:t>
            </w:r>
          </w:p>
        </w:tc>
        <w:tc>
          <w:tcPr>
            <w:tcW w:w="3827" w:type="pct"/>
            <w:vAlign w:val="center"/>
          </w:tcPr>
          <w:p w14:paraId="735CF141" w14:textId="77777777" w:rsidR="00477FE1" w:rsidRPr="008553FC" w:rsidDel="00700DD1" w:rsidRDefault="00477FE1" w:rsidP="004E097C">
            <w:pPr>
              <w:pStyle w:val="TableText"/>
              <w:rPr>
                <w:rFonts w:cs="Arial"/>
                <w:szCs w:val="20"/>
              </w:rPr>
            </w:pPr>
            <w:r w:rsidRPr="008553FC">
              <w:rPr>
                <w:rFonts w:cs="Arial"/>
                <w:szCs w:val="20"/>
              </w:rPr>
              <w:t>LoadEuiccPackage</w:t>
            </w:r>
          </w:p>
        </w:tc>
        <w:tc>
          <w:tcPr>
            <w:tcW w:w="590" w:type="pct"/>
            <w:vMerge w:val="restart"/>
            <w:vAlign w:val="center"/>
          </w:tcPr>
          <w:p w14:paraId="4FA0438C" w14:textId="1122FE86" w:rsidR="00477FE1" w:rsidRPr="008553FC" w:rsidRDefault="00477FE1" w:rsidP="002978BE">
            <w:pPr>
              <w:pStyle w:val="TableText"/>
              <w:jc w:val="center"/>
              <w:rPr>
                <w:rFonts w:cs="Arial"/>
                <w:szCs w:val="20"/>
              </w:rPr>
            </w:pPr>
            <w:r w:rsidRPr="008553FC">
              <w:rPr>
                <w:rFonts w:cs="Arial"/>
                <w:szCs w:val="20"/>
              </w:rPr>
              <w:t>ISD-R (IPA Services)</w:t>
            </w:r>
          </w:p>
        </w:tc>
      </w:tr>
      <w:tr w:rsidR="00477FE1" w:rsidRPr="008553FC" w14:paraId="5543094E" w14:textId="77777777" w:rsidTr="003D2CDA">
        <w:trPr>
          <w:cantSplit/>
          <w:trHeight w:val="270"/>
        </w:trPr>
        <w:tc>
          <w:tcPr>
            <w:tcW w:w="583" w:type="pct"/>
            <w:vMerge/>
            <w:vAlign w:val="center"/>
          </w:tcPr>
          <w:p w14:paraId="50323851" w14:textId="77777777" w:rsidR="00477FE1" w:rsidRPr="008553FC" w:rsidRDefault="00477FE1" w:rsidP="004E097C">
            <w:pPr>
              <w:pStyle w:val="TableText"/>
              <w:rPr>
                <w:rFonts w:cs="Arial"/>
                <w:szCs w:val="20"/>
              </w:rPr>
            </w:pPr>
          </w:p>
        </w:tc>
        <w:tc>
          <w:tcPr>
            <w:tcW w:w="3827" w:type="pct"/>
            <w:vAlign w:val="center"/>
          </w:tcPr>
          <w:p w14:paraId="31A769CC" w14:textId="6B72D5E0" w:rsidR="00477FE1" w:rsidRPr="008553FC" w:rsidRDefault="00477FE1" w:rsidP="004E097C">
            <w:pPr>
              <w:pStyle w:val="TableText"/>
              <w:rPr>
                <w:rFonts w:cs="Arial"/>
                <w:szCs w:val="20"/>
              </w:rPr>
            </w:pPr>
            <w:r w:rsidRPr="008553FC">
              <w:rPr>
                <w:rFonts w:cs="Arial"/>
                <w:szCs w:val="20"/>
              </w:rPr>
              <w:t>GetEUICCInfo</w:t>
            </w:r>
          </w:p>
        </w:tc>
        <w:tc>
          <w:tcPr>
            <w:tcW w:w="590" w:type="pct"/>
            <w:vMerge/>
            <w:vAlign w:val="center"/>
          </w:tcPr>
          <w:p w14:paraId="7E927FF0" w14:textId="768C02D8" w:rsidR="00477FE1" w:rsidRPr="008553FC" w:rsidRDefault="00477FE1" w:rsidP="004E097C">
            <w:pPr>
              <w:pStyle w:val="TableText"/>
              <w:jc w:val="center"/>
              <w:rPr>
                <w:rFonts w:cs="Arial"/>
                <w:szCs w:val="20"/>
              </w:rPr>
            </w:pPr>
          </w:p>
        </w:tc>
      </w:tr>
      <w:tr w:rsidR="00477FE1" w:rsidRPr="008553FC" w14:paraId="36479669" w14:textId="77777777" w:rsidTr="003D2CDA">
        <w:trPr>
          <w:cantSplit/>
          <w:trHeight w:val="270"/>
        </w:trPr>
        <w:tc>
          <w:tcPr>
            <w:tcW w:w="583" w:type="pct"/>
            <w:vMerge/>
            <w:vAlign w:val="center"/>
          </w:tcPr>
          <w:p w14:paraId="07C8DD91" w14:textId="77777777" w:rsidR="00477FE1" w:rsidRPr="008553FC" w:rsidRDefault="00477FE1" w:rsidP="004E097C">
            <w:pPr>
              <w:pStyle w:val="TableText"/>
              <w:rPr>
                <w:rFonts w:cs="Arial"/>
                <w:szCs w:val="20"/>
              </w:rPr>
            </w:pPr>
          </w:p>
        </w:tc>
        <w:tc>
          <w:tcPr>
            <w:tcW w:w="3827" w:type="pct"/>
            <w:vAlign w:val="center"/>
          </w:tcPr>
          <w:p w14:paraId="3FE8AA30" w14:textId="3C5554A1" w:rsidR="00477FE1" w:rsidRPr="008553FC" w:rsidDel="00700DD1" w:rsidRDefault="00477FE1" w:rsidP="004E097C">
            <w:pPr>
              <w:pStyle w:val="TableText"/>
              <w:rPr>
                <w:rFonts w:cs="Arial"/>
                <w:szCs w:val="20"/>
              </w:rPr>
            </w:pPr>
            <w:r w:rsidRPr="008553FC">
              <w:rPr>
                <w:rFonts w:cs="Arial"/>
                <w:szCs w:val="20"/>
              </w:rPr>
              <w:t>GetEUICCChallenge</w:t>
            </w:r>
          </w:p>
        </w:tc>
        <w:tc>
          <w:tcPr>
            <w:tcW w:w="590" w:type="pct"/>
            <w:vMerge/>
            <w:vAlign w:val="center"/>
          </w:tcPr>
          <w:p w14:paraId="5BD5DB36" w14:textId="639D29DE" w:rsidR="00477FE1" w:rsidRPr="008553FC" w:rsidRDefault="00477FE1" w:rsidP="004E097C">
            <w:pPr>
              <w:pStyle w:val="TableText"/>
              <w:jc w:val="center"/>
              <w:rPr>
                <w:rFonts w:cs="Arial"/>
                <w:szCs w:val="20"/>
              </w:rPr>
            </w:pPr>
          </w:p>
        </w:tc>
      </w:tr>
      <w:tr w:rsidR="00477FE1" w:rsidRPr="008553FC" w14:paraId="0C9F8014" w14:textId="77777777" w:rsidTr="003D2CDA">
        <w:trPr>
          <w:cantSplit/>
          <w:trHeight w:val="270"/>
        </w:trPr>
        <w:tc>
          <w:tcPr>
            <w:tcW w:w="583" w:type="pct"/>
            <w:vMerge/>
            <w:vAlign w:val="center"/>
          </w:tcPr>
          <w:p w14:paraId="73621448" w14:textId="77777777" w:rsidR="00477FE1" w:rsidRPr="008553FC" w:rsidRDefault="00477FE1" w:rsidP="004E097C">
            <w:pPr>
              <w:pStyle w:val="TableText"/>
              <w:rPr>
                <w:rFonts w:cs="Arial"/>
                <w:szCs w:val="20"/>
              </w:rPr>
            </w:pPr>
          </w:p>
        </w:tc>
        <w:tc>
          <w:tcPr>
            <w:tcW w:w="3827" w:type="pct"/>
            <w:vAlign w:val="center"/>
          </w:tcPr>
          <w:p w14:paraId="14B0FBB4" w14:textId="648D5D73" w:rsidR="00477FE1" w:rsidRPr="008553FC" w:rsidDel="00700DD1" w:rsidRDefault="00477FE1" w:rsidP="004E097C">
            <w:pPr>
              <w:pStyle w:val="TableText"/>
              <w:rPr>
                <w:rFonts w:cs="Arial"/>
                <w:szCs w:val="20"/>
              </w:rPr>
            </w:pPr>
            <w:r w:rsidRPr="008553FC">
              <w:rPr>
                <w:rFonts w:cs="Arial"/>
                <w:szCs w:val="20"/>
              </w:rPr>
              <w:t>AddInitialEim</w:t>
            </w:r>
          </w:p>
        </w:tc>
        <w:tc>
          <w:tcPr>
            <w:tcW w:w="590" w:type="pct"/>
            <w:vMerge/>
            <w:vAlign w:val="center"/>
          </w:tcPr>
          <w:p w14:paraId="64B4F172" w14:textId="638593FE" w:rsidR="00477FE1" w:rsidRPr="008553FC" w:rsidRDefault="00477FE1" w:rsidP="004E097C">
            <w:pPr>
              <w:pStyle w:val="TableText"/>
              <w:jc w:val="center"/>
              <w:rPr>
                <w:rFonts w:cs="Arial"/>
                <w:szCs w:val="20"/>
              </w:rPr>
            </w:pPr>
          </w:p>
        </w:tc>
      </w:tr>
      <w:tr w:rsidR="00477FE1" w:rsidRPr="008553FC" w14:paraId="2C31CEA9" w14:textId="77777777" w:rsidTr="003D2CDA">
        <w:trPr>
          <w:cantSplit/>
          <w:trHeight w:val="270"/>
        </w:trPr>
        <w:tc>
          <w:tcPr>
            <w:tcW w:w="583" w:type="pct"/>
            <w:vMerge/>
            <w:vAlign w:val="center"/>
          </w:tcPr>
          <w:p w14:paraId="5E0134B0" w14:textId="77777777" w:rsidR="00477FE1" w:rsidRPr="008553FC" w:rsidRDefault="00477FE1" w:rsidP="004E097C">
            <w:pPr>
              <w:pStyle w:val="TableText"/>
              <w:rPr>
                <w:rFonts w:cs="Arial"/>
                <w:szCs w:val="20"/>
              </w:rPr>
            </w:pPr>
          </w:p>
        </w:tc>
        <w:tc>
          <w:tcPr>
            <w:tcW w:w="3827" w:type="pct"/>
            <w:vAlign w:val="center"/>
          </w:tcPr>
          <w:p w14:paraId="6F4F3155" w14:textId="31D6CCFB" w:rsidR="00477FE1" w:rsidRPr="008553FC" w:rsidRDefault="00477FE1" w:rsidP="004E097C">
            <w:pPr>
              <w:pStyle w:val="TableText"/>
              <w:rPr>
                <w:rFonts w:cs="Arial"/>
                <w:szCs w:val="20"/>
              </w:rPr>
            </w:pPr>
            <w:r w:rsidRPr="008553FC">
              <w:rPr>
                <w:rFonts w:cs="Arial"/>
                <w:szCs w:val="20"/>
              </w:rPr>
              <w:t>eUICCMemoryReset</w:t>
            </w:r>
          </w:p>
        </w:tc>
        <w:tc>
          <w:tcPr>
            <w:tcW w:w="590" w:type="pct"/>
            <w:vMerge/>
            <w:vAlign w:val="center"/>
          </w:tcPr>
          <w:p w14:paraId="4C246B36" w14:textId="38433932" w:rsidR="00477FE1" w:rsidRPr="008553FC" w:rsidRDefault="00477FE1" w:rsidP="004E097C">
            <w:pPr>
              <w:pStyle w:val="TableText"/>
              <w:jc w:val="center"/>
              <w:rPr>
                <w:rFonts w:cs="Arial"/>
                <w:szCs w:val="20"/>
              </w:rPr>
            </w:pPr>
          </w:p>
        </w:tc>
      </w:tr>
      <w:tr w:rsidR="00477FE1" w:rsidRPr="008553FC" w14:paraId="61EA605C" w14:textId="77777777" w:rsidTr="003D2CDA">
        <w:trPr>
          <w:cantSplit/>
          <w:trHeight w:val="270"/>
        </w:trPr>
        <w:tc>
          <w:tcPr>
            <w:tcW w:w="583" w:type="pct"/>
            <w:vMerge/>
            <w:vAlign w:val="center"/>
          </w:tcPr>
          <w:p w14:paraId="0DD1ED48" w14:textId="77777777" w:rsidR="00477FE1" w:rsidRPr="008553FC" w:rsidRDefault="00477FE1" w:rsidP="004E097C">
            <w:pPr>
              <w:pStyle w:val="TableText"/>
              <w:rPr>
                <w:rFonts w:cs="Arial"/>
                <w:szCs w:val="20"/>
              </w:rPr>
            </w:pPr>
          </w:p>
        </w:tc>
        <w:tc>
          <w:tcPr>
            <w:tcW w:w="3827" w:type="pct"/>
            <w:vAlign w:val="center"/>
          </w:tcPr>
          <w:p w14:paraId="4988AC5C" w14:textId="411A564F" w:rsidR="00477FE1" w:rsidRPr="008553FC" w:rsidRDefault="00477FE1" w:rsidP="004E097C">
            <w:pPr>
              <w:pStyle w:val="TableText"/>
              <w:rPr>
                <w:rFonts w:cs="Arial"/>
                <w:szCs w:val="20"/>
              </w:rPr>
            </w:pPr>
            <w:r w:rsidRPr="008553FC">
              <w:rPr>
                <w:rFonts w:cs="Arial"/>
                <w:szCs w:val="20"/>
              </w:rPr>
              <w:t>AuthenticateServer</w:t>
            </w:r>
          </w:p>
        </w:tc>
        <w:tc>
          <w:tcPr>
            <w:tcW w:w="590" w:type="pct"/>
            <w:vMerge/>
            <w:vAlign w:val="center"/>
          </w:tcPr>
          <w:p w14:paraId="1B493105" w14:textId="131E3C25" w:rsidR="00477FE1" w:rsidRPr="008553FC" w:rsidRDefault="00477FE1" w:rsidP="004E097C">
            <w:pPr>
              <w:pStyle w:val="TableText"/>
              <w:jc w:val="center"/>
              <w:rPr>
                <w:rFonts w:cs="Arial"/>
                <w:szCs w:val="20"/>
              </w:rPr>
            </w:pPr>
          </w:p>
        </w:tc>
      </w:tr>
      <w:tr w:rsidR="00477FE1" w:rsidRPr="008553FC" w14:paraId="1C3BEACE" w14:textId="77777777" w:rsidTr="003D2CDA">
        <w:trPr>
          <w:cantSplit/>
          <w:trHeight w:val="270"/>
        </w:trPr>
        <w:tc>
          <w:tcPr>
            <w:tcW w:w="583" w:type="pct"/>
            <w:vMerge/>
            <w:vAlign w:val="center"/>
          </w:tcPr>
          <w:p w14:paraId="777F9790" w14:textId="77777777" w:rsidR="00477FE1" w:rsidRPr="008553FC" w:rsidRDefault="00477FE1" w:rsidP="004E097C">
            <w:pPr>
              <w:pStyle w:val="TableText"/>
              <w:rPr>
                <w:rFonts w:cs="Arial"/>
                <w:szCs w:val="20"/>
              </w:rPr>
            </w:pPr>
          </w:p>
        </w:tc>
        <w:tc>
          <w:tcPr>
            <w:tcW w:w="3827" w:type="pct"/>
            <w:vAlign w:val="center"/>
          </w:tcPr>
          <w:p w14:paraId="74E66FF6" w14:textId="5E57D5CC" w:rsidR="00477FE1" w:rsidRPr="008553FC" w:rsidRDefault="00477FE1" w:rsidP="004E097C">
            <w:pPr>
              <w:pStyle w:val="TableText"/>
              <w:rPr>
                <w:rFonts w:cs="Arial"/>
                <w:szCs w:val="20"/>
              </w:rPr>
            </w:pPr>
            <w:r w:rsidRPr="008553FC">
              <w:rPr>
                <w:rFonts w:cs="Arial"/>
                <w:szCs w:val="20"/>
              </w:rPr>
              <w:t>PrepareDownload</w:t>
            </w:r>
          </w:p>
        </w:tc>
        <w:tc>
          <w:tcPr>
            <w:tcW w:w="590" w:type="pct"/>
            <w:vMerge/>
            <w:vAlign w:val="center"/>
          </w:tcPr>
          <w:p w14:paraId="47622BEC" w14:textId="5C1D6133" w:rsidR="00477FE1" w:rsidRPr="008553FC" w:rsidRDefault="00477FE1" w:rsidP="004E097C">
            <w:pPr>
              <w:pStyle w:val="TableText"/>
              <w:jc w:val="center"/>
              <w:rPr>
                <w:rFonts w:cs="Arial"/>
                <w:szCs w:val="20"/>
              </w:rPr>
            </w:pPr>
          </w:p>
        </w:tc>
      </w:tr>
      <w:tr w:rsidR="00477FE1" w:rsidRPr="008553FC" w14:paraId="2206C77E" w14:textId="77777777" w:rsidTr="003D2CDA">
        <w:trPr>
          <w:cantSplit/>
          <w:trHeight w:val="270"/>
        </w:trPr>
        <w:tc>
          <w:tcPr>
            <w:tcW w:w="583" w:type="pct"/>
            <w:vMerge/>
            <w:vAlign w:val="center"/>
          </w:tcPr>
          <w:p w14:paraId="41ABB428" w14:textId="77777777" w:rsidR="00477FE1" w:rsidRPr="008553FC" w:rsidRDefault="00477FE1" w:rsidP="004E097C">
            <w:pPr>
              <w:pStyle w:val="TableText"/>
              <w:rPr>
                <w:rFonts w:cs="Arial"/>
                <w:szCs w:val="20"/>
              </w:rPr>
            </w:pPr>
          </w:p>
        </w:tc>
        <w:tc>
          <w:tcPr>
            <w:tcW w:w="3827" w:type="pct"/>
            <w:vAlign w:val="center"/>
          </w:tcPr>
          <w:p w14:paraId="732B3BC5" w14:textId="3DACA0DB" w:rsidR="00477FE1" w:rsidRPr="008553FC" w:rsidDel="00700DD1" w:rsidRDefault="00477FE1" w:rsidP="004E097C">
            <w:pPr>
              <w:pStyle w:val="TableText"/>
              <w:rPr>
                <w:rFonts w:cs="Arial"/>
                <w:szCs w:val="20"/>
              </w:rPr>
            </w:pPr>
            <w:r w:rsidRPr="008553FC">
              <w:rPr>
                <w:rFonts w:cs="Arial"/>
                <w:szCs w:val="20"/>
              </w:rPr>
              <w:t>LoadBoundProfilePackage</w:t>
            </w:r>
          </w:p>
        </w:tc>
        <w:tc>
          <w:tcPr>
            <w:tcW w:w="590" w:type="pct"/>
            <w:vMerge/>
            <w:vAlign w:val="center"/>
          </w:tcPr>
          <w:p w14:paraId="5CA0DB37" w14:textId="4BC7FC5D" w:rsidR="00477FE1" w:rsidRPr="008553FC" w:rsidRDefault="00477FE1" w:rsidP="004E097C">
            <w:pPr>
              <w:pStyle w:val="TableText"/>
              <w:jc w:val="center"/>
              <w:rPr>
                <w:rFonts w:cs="Arial"/>
                <w:szCs w:val="20"/>
              </w:rPr>
            </w:pPr>
          </w:p>
        </w:tc>
      </w:tr>
      <w:tr w:rsidR="00477FE1" w:rsidRPr="008553FC" w14:paraId="5212AAE5" w14:textId="77777777" w:rsidTr="003D2CDA">
        <w:trPr>
          <w:cantSplit/>
          <w:trHeight w:val="270"/>
        </w:trPr>
        <w:tc>
          <w:tcPr>
            <w:tcW w:w="583" w:type="pct"/>
            <w:vMerge/>
            <w:vAlign w:val="center"/>
          </w:tcPr>
          <w:p w14:paraId="791FDF92" w14:textId="77777777" w:rsidR="00477FE1" w:rsidRPr="008553FC" w:rsidRDefault="00477FE1" w:rsidP="004E097C">
            <w:pPr>
              <w:pStyle w:val="TableText"/>
              <w:rPr>
                <w:rFonts w:cs="Arial"/>
                <w:szCs w:val="20"/>
              </w:rPr>
            </w:pPr>
          </w:p>
        </w:tc>
        <w:tc>
          <w:tcPr>
            <w:tcW w:w="3827" w:type="pct"/>
            <w:vAlign w:val="center"/>
          </w:tcPr>
          <w:p w14:paraId="56D0EA16" w14:textId="6AB1CDD8" w:rsidR="00477FE1" w:rsidRPr="008553FC" w:rsidDel="00700DD1" w:rsidRDefault="00477FE1" w:rsidP="004E097C">
            <w:pPr>
              <w:pStyle w:val="TableText"/>
              <w:rPr>
                <w:rFonts w:cs="Arial"/>
                <w:szCs w:val="20"/>
              </w:rPr>
            </w:pPr>
            <w:r w:rsidRPr="008553FC">
              <w:rPr>
                <w:rFonts w:cs="Arial"/>
                <w:szCs w:val="20"/>
              </w:rPr>
              <w:t>CancelSession</w:t>
            </w:r>
          </w:p>
        </w:tc>
        <w:tc>
          <w:tcPr>
            <w:tcW w:w="590" w:type="pct"/>
            <w:vMerge/>
            <w:vAlign w:val="center"/>
          </w:tcPr>
          <w:p w14:paraId="27B1262F" w14:textId="77777777" w:rsidR="00477FE1" w:rsidRPr="008553FC" w:rsidRDefault="00477FE1" w:rsidP="004E097C">
            <w:pPr>
              <w:pStyle w:val="TableText"/>
              <w:rPr>
                <w:rFonts w:cs="Arial"/>
                <w:szCs w:val="20"/>
              </w:rPr>
            </w:pPr>
          </w:p>
        </w:tc>
      </w:tr>
      <w:tr w:rsidR="00477FE1" w:rsidRPr="008553FC" w14:paraId="2FAF7C08" w14:textId="77777777" w:rsidTr="003D2CDA">
        <w:trPr>
          <w:cantSplit/>
          <w:trHeight w:val="270"/>
        </w:trPr>
        <w:tc>
          <w:tcPr>
            <w:tcW w:w="583" w:type="pct"/>
            <w:vMerge/>
            <w:vAlign w:val="center"/>
          </w:tcPr>
          <w:p w14:paraId="0AB9D4AC" w14:textId="77777777" w:rsidR="00477FE1" w:rsidRPr="008553FC" w:rsidRDefault="00477FE1" w:rsidP="004E097C">
            <w:pPr>
              <w:pStyle w:val="TableText"/>
              <w:rPr>
                <w:rFonts w:cs="Arial"/>
                <w:szCs w:val="20"/>
              </w:rPr>
            </w:pPr>
          </w:p>
        </w:tc>
        <w:tc>
          <w:tcPr>
            <w:tcW w:w="3827" w:type="pct"/>
            <w:vAlign w:val="center"/>
          </w:tcPr>
          <w:p w14:paraId="16208C59" w14:textId="2EFEF2D7" w:rsidR="00477FE1" w:rsidRPr="008553FC" w:rsidRDefault="00477FE1" w:rsidP="004E097C">
            <w:pPr>
              <w:pStyle w:val="TableText"/>
              <w:rPr>
                <w:rFonts w:cs="Arial"/>
                <w:szCs w:val="20"/>
              </w:rPr>
            </w:pPr>
            <w:r w:rsidRPr="008553FC">
              <w:rPr>
                <w:rFonts w:cs="Arial"/>
                <w:szCs w:val="20"/>
              </w:rPr>
              <w:t>GetCerts</w:t>
            </w:r>
          </w:p>
        </w:tc>
        <w:tc>
          <w:tcPr>
            <w:tcW w:w="590" w:type="pct"/>
            <w:vMerge/>
            <w:vAlign w:val="center"/>
          </w:tcPr>
          <w:p w14:paraId="79B4FF35" w14:textId="77777777" w:rsidR="00477FE1" w:rsidRPr="008553FC" w:rsidRDefault="00477FE1" w:rsidP="004E097C">
            <w:pPr>
              <w:pStyle w:val="TableText"/>
              <w:rPr>
                <w:rFonts w:cs="Arial"/>
                <w:szCs w:val="20"/>
              </w:rPr>
            </w:pPr>
          </w:p>
        </w:tc>
      </w:tr>
      <w:tr w:rsidR="00477FE1" w:rsidRPr="008553FC" w14:paraId="6B80DC22" w14:textId="77777777" w:rsidTr="003D2CDA">
        <w:trPr>
          <w:cantSplit/>
          <w:trHeight w:val="270"/>
        </w:trPr>
        <w:tc>
          <w:tcPr>
            <w:tcW w:w="583" w:type="pct"/>
            <w:vMerge/>
            <w:vAlign w:val="center"/>
          </w:tcPr>
          <w:p w14:paraId="02EA80CA" w14:textId="77777777" w:rsidR="00477FE1" w:rsidRPr="008553FC" w:rsidRDefault="00477FE1" w:rsidP="004E097C">
            <w:pPr>
              <w:pStyle w:val="TableText"/>
              <w:rPr>
                <w:rFonts w:cs="Arial"/>
                <w:szCs w:val="20"/>
              </w:rPr>
            </w:pPr>
          </w:p>
        </w:tc>
        <w:tc>
          <w:tcPr>
            <w:tcW w:w="3827" w:type="pct"/>
            <w:vAlign w:val="center"/>
          </w:tcPr>
          <w:p w14:paraId="795B8585" w14:textId="010EB04C" w:rsidR="00477FE1" w:rsidRPr="008553FC" w:rsidRDefault="00477FE1" w:rsidP="004E097C">
            <w:pPr>
              <w:pStyle w:val="TableText"/>
              <w:rPr>
                <w:rFonts w:cs="Arial"/>
                <w:szCs w:val="20"/>
              </w:rPr>
            </w:pPr>
            <w:r w:rsidRPr="00477FE1">
              <w:rPr>
                <w:rFonts w:cs="Arial"/>
                <w:szCs w:val="20"/>
              </w:rPr>
              <w:t>GetEID</w:t>
            </w:r>
          </w:p>
        </w:tc>
        <w:tc>
          <w:tcPr>
            <w:tcW w:w="590" w:type="pct"/>
            <w:vMerge/>
            <w:vAlign w:val="center"/>
          </w:tcPr>
          <w:p w14:paraId="471E2BBD" w14:textId="77777777" w:rsidR="00477FE1" w:rsidRPr="008553FC" w:rsidRDefault="00477FE1" w:rsidP="004E097C">
            <w:pPr>
              <w:pStyle w:val="TableText"/>
              <w:rPr>
                <w:rFonts w:cs="Arial"/>
                <w:szCs w:val="20"/>
              </w:rPr>
            </w:pPr>
          </w:p>
        </w:tc>
      </w:tr>
      <w:tr w:rsidR="00477FE1" w:rsidRPr="008553FC" w14:paraId="2AD95E8A" w14:textId="77777777" w:rsidTr="003D2CDA">
        <w:trPr>
          <w:cantSplit/>
          <w:trHeight w:val="270"/>
        </w:trPr>
        <w:tc>
          <w:tcPr>
            <w:tcW w:w="583" w:type="pct"/>
            <w:vMerge/>
            <w:vAlign w:val="center"/>
          </w:tcPr>
          <w:p w14:paraId="796F94B7" w14:textId="77777777" w:rsidR="00477FE1" w:rsidRPr="008553FC" w:rsidRDefault="00477FE1" w:rsidP="004E097C">
            <w:pPr>
              <w:pStyle w:val="TableText"/>
              <w:rPr>
                <w:rFonts w:cs="Arial"/>
                <w:szCs w:val="20"/>
              </w:rPr>
            </w:pPr>
          </w:p>
        </w:tc>
        <w:tc>
          <w:tcPr>
            <w:tcW w:w="3827" w:type="pct"/>
            <w:vAlign w:val="center"/>
          </w:tcPr>
          <w:p w14:paraId="48A928F7" w14:textId="21E51D0E" w:rsidR="00477FE1" w:rsidRPr="008553FC" w:rsidRDefault="00477FE1" w:rsidP="004E097C">
            <w:pPr>
              <w:pStyle w:val="TableText"/>
              <w:rPr>
                <w:rFonts w:cs="Arial"/>
                <w:szCs w:val="20"/>
              </w:rPr>
            </w:pPr>
            <w:r w:rsidRPr="008553FC">
              <w:rPr>
                <w:rFonts w:cs="Arial"/>
                <w:szCs w:val="20"/>
              </w:rPr>
              <w:t>RetrieveNotificationsList</w:t>
            </w:r>
          </w:p>
        </w:tc>
        <w:tc>
          <w:tcPr>
            <w:tcW w:w="590" w:type="pct"/>
            <w:vMerge/>
            <w:vAlign w:val="center"/>
          </w:tcPr>
          <w:p w14:paraId="1C956892" w14:textId="77777777" w:rsidR="00477FE1" w:rsidRPr="008553FC" w:rsidRDefault="00477FE1" w:rsidP="004E097C">
            <w:pPr>
              <w:pStyle w:val="TableText"/>
              <w:rPr>
                <w:rFonts w:cs="Arial"/>
                <w:szCs w:val="20"/>
              </w:rPr>
            </w:pPr>
          </w:p>
        </w:tc>
      </w:tr>
      <w:tr w:rsidR="00477FE1" w:rsidRPr="008553FC" w14:paraId="0B331B43" w14:textId="77777777" w:rsidTr="003D2CDA">
        <w:trPr>
          <w:cantSplit/>
          <w:trHeight w:val="270"/>
        </w:trPr>
        <w:tc>
          <w:tcPr>
            <w:tcW w:w="583" w:type="pct"/>
            <w:vMerge/>
            <w:vAlign w:val="center"/>
          </w:tcPr>
          <w:p w14:paraId="26A5D4EE" w14:textId="77777777" w:rsidR="00477FE1" w:rsidRPr="008553FC" w:rsidRDefault="00477FE1" w:rsidP="004E097C">
            <w:pPr>
              <w:pStyle w:val="TableText"/>
              <w:rPr>
                <w:rFonts w:cs="Arial"/>
                <w:szCs w:val="20"/>
              </w:rPr>
            </w:pPr>
          </w:p>
        </w:tc>
        <w:tc>
          <w:tcPr>
            <w:tcW w:w="3827" w:type="pct"/>
            <w:vAlign w:val="center"/>
          </w:tcPr>
          <w:p w14:paraId="42E67737" w14:textId="2503B9FD" w:rsidR="00477FE1" w:rsidRPr="008553FC" w:rsidRDefault="00477FE1" w:rsidP="004E097C">
            <w:pPr>
              <w:pStyle w:val="TableText"/>
              <w:rPr>
                <w:rFonts w:cs="Arial"/>
                <w:szCs w:val="20"/>
              </w:rPr>
            </w:pPr>
            <w:r w:rsidRPr="008553FC">
              <w:rPr>
                <w:rFonts w:cs="Arial"/>
                <w:szCs w:val="20"/>
              </w:rPr>
              <w:t>RemoveNotificationFromList</w:t>
            </w:r>
          </w:p>
        </w:tc>
        <w:tc>
          <w:tcPr>
            <w:tcW w:w="590" w:type="pct"/>
            <w:vMerge/>
            <w:vAlign w:val="center"/>
          </w:tcPr>
          <w:p w14:paraId="1E786122" w14:textId="77777777" w:rsidR="00477FE1" w:rsidRPr="008553FC" w:rsidRDefault="00477FE1" w:rsidP="004E097C">
            <w:pPr>
              <w:pStyle w:val="TableText"/>
              <w:rPr>
                <w:rFonts w:cs="Arial"/>
                <w:szCs w:val="20"/>
              </w:rPr>
            </w:pPr>
          </w:p>
        </w:tc>
      </w:tr>
      <w:tr w:rsidR="00477FE1" w:rsidRPr="008553FC" w14:paraId="6206D528" w14:textId="77777777" w:rsidTr="003D2CDA">
        <w:trPr>
          <w:cantSplit/>
          <w:trHeight w:val="270"/>
        </w:trPr>
        <w:tc>
          <w:tcPr>
            <w:tcW w:w="583" w:type="pct"/>
            <w:vMerge/>
            <w:vAlign w:val="center"/>
          </w:tcPr>
          <w:p w14:paraId="745C7E82" w14:textId="77777777" w:rsidR="00477FE1" w:rsidRPr="008553FC" w:rsidRDefault="00477FE1" w:rsidP="004E097C">
            <w:pPr>
              <w:pStyle w:val="TableText"/>
              <w:rPr>
                <w:rFonts w:cs="Arial"/>
                <w:szCs w:val="20"/>
              </w:rPr>
            </w:pPr>
          </w:p>
        </w:tc>
        <w:tc>
          <w:tcPr>
            <w:tcW w:w="3827" w:type="pct"/>
            <w:vAlign w:val="center"/>
          </w:tcPr>
          <w:p w14:paraId="1B6E48D9" w14:textId="44DF3588" w:rsidR="00477FE1" w:rsidRPr="008553FC" w:rsidRDefault="00477FE1" w:rsidP="004E097C">
            <w:pPr>
              <w:pStyle w:val="TableText"/>
              <w:rPr>
                <w:rFonts w:cs="Arial"/>
                <w:szCs w:val="20"/>
              </w:rPr>
            </w:pPr>
            <w:r w:rsidRPr="008553FC">
              <w:rPr>
                <w:rFonts w:cs="Arial"/>
                <w:szCs w:val="20"/>
              </w:rPr>
              <w:t xml:space="preserve">GetRAT </w:t>
            </w:r>
          </w:p>
        </w:tc>
        <w:tc>
          <w:tcPr>
            <w:tcW w:w="590" w:type="pct"/>
            <w:vMerge/>
            <w:vAlign w:val="center"/>
          </w:tcPr>
          <w:p w14:paraId="70ED7DFA" w14:textId="77777777" w:rsidR="00477FE1" w:rsidRPr="008553FC" w:rsidRDefault="00477FE1" w:rsidP="004E097C">
            <w:pPr>
              <w:pStyle w:val="TableText"/>
              <w:rPr>
                <w:rFonts w:cs="Arial"/>
                <w:szCs w:val="20"/>
              </w:rPr>
            </w:pPr>
          </w:p>
        </w:tc>
      </w:tr>
      <w:tr w:rsidR="00477FE1" w:rsidRPr="008553FC" w14:paraId="6EEAF681" w14:textId="77777777" w:rsidTr="003D2CDA">
        <w:trPr>
          <w:cantSplit/>
          <w:trHeight w:val="270"/>
        </w:trPr>
        <w:tc>
          <w:tcPr>
            <w:tcW w:w="583" w:type="pct"/>
            <w:vMerge/>
            <w:vAlign w:val="center"/>
          </w:tcPr>
          <w:p w14:paraId="4552417F" w14:textId="77777777" w:rsidR="00477FE1" w:rsidRPr="008553FC" w:rsidRDefault="00477FE1" w:rsidP="004E097C">
            <w:pPr>
              <w:pStyle w:val="TableText"/>
              <w:rPr>
                <w:rFonts w:cs="Arial"/>
                <w:szCs w:val="20"/>
              </w:rPr>
            </w:pPr>
          </w:p>
        </w:tc>
        <w:tc>
          <w:tcPr>
            <w:tcW w:w="3827" w:type="pct"/>
            <w:vAlign w:val="center"/>
          </w:tcPr>
          <w:p w14:paraId="7FA78BDC" w14:textId="147EE6D8" w:rsidR="00477FE1" w:rsidRPr="008553FC" w:rsidRDefault="00477FE1" w:rsidP="004E097C">
            <w:pPr>
              <w:pStyle w:val="TableText"/>
              <w:rPr>
                <w:rFonts w:cs="Arial"/>
                <w:szCs w:val="20"/>
              </w:rPr>
            </w:pPr>
            <w:r w:rsidRPr="008553FC">
              <w:rPr>
                <w:rFonts w:cs="Arial"/>
                <w:szCs w:val="20"/>
              </w:rPr>
              <w:t xml:space="preserve">GetProfilesInfo </w:t>
            </w:r>
          </w:p>
        </w:tc>
        <w:tc>
          <w:tcPr>
            <w:tcW w:w="590" w:type="pct"/>
            <w:vMerge/>
            <w:vAlign w:val="center"/>
          </w:tcPr>
          <w:p w14:paraId="59AD783F" w14:textId="77777777" w:rsidR="00477FE1" w:rsidRPr="008553FC" w:rsidRDefault="00477FE1" w:rsidP="004E097C">
            <w:pPr>
              <w:pStyle w:val="TableText"/>
              <w:rPr>
                <w:rFonts w:cs="Arial"/>
                <w:szCs w:val="20"/>
              </w:rPr>
            </w:pPr>
          </w:p>
        </w:tc>
      </w:tr>
      <w:tr w:rsidR="00477FE1" w:rsidRPr="008553FC" w14:paraId="36AA41C0" w14:textId="77777777" w:rsidTr="003D2CDA">
        <w:trPr>
          <w:cantSplit/>
          <w:trHeight w:val="270"/>
        </w:trPr>
        <w:tc>
          <w:tcPr>
            <w:tcW w:w="583" w:type="pct"/>
            <w:vMerge/>
            <w:vAlign w:val="center"/>
          </w:tcPr>
          <w:p w14:paraId="5D366067" w14:textId="77777777" w:rsidR="00477FE1" w:rsidRPr="008553FC" w:rsidRDefault="00477FE1" w:rsidP="004E097C">
            <w:pPr>
              <w:pStyle w:val="TableText"/>
              <w:rPr>
                <w:rFonts w:cs="Arial"/>
                <w:szCs w:val="20"/>
              </w:rPr>
            </w:pPr>
          </w:p>
        </w:tc>
        <w:tc>
          <w:tcPr>
            <w:tcW w:w="3827" w:type="pct"/>
            <w:vAlign w:val="center"/>
          </w:tcPr>
          <w:p w14:paraId="0A1D39AB" w14:textId="189FD778" w:rsidR="00477FE1" w:rsidRPr="008553FC" w:rsidRDefault="00477FE1" w:rsidP="004E097C">
            <w:pPr>
              <w:pStyle w:val="TableText"/>
              <w:rPr>
                <w:rFonts w:cs="Arial"/>
                <w:szCs w:val="20"/>
              </w:rPr>
            </w:pPr>
            <w:r>
              <w:rPr>
                <w:rFonts w:cs="Arial"/>
                <w:szCs w:val="20"/>
                <w:lang w:eastAsia="zh-CN" w:bidi="bn-BD"/>
              </w:rPr>
              <w:t>Immediate</w:t>
            </w:r>
            <w:r w:rsidRPr="008553FC">
              <w:rPr>
                <w:rFonts w:cs="Arial"/>
                <w:szCs w:val="20"/>
                <w:lang w:eastAsia="zh-CN" w:bidi="bn-BD"/>
              </w:rPr>
              <w:t>Enable</w:t>
            </w:r>
          </w:p>
        </w:tc>
        <w:tc>
          <w:tcPr>
            <w:tcW w:w="590" w:type="pct"/>
            <w:vMerge/>
            <w:vAlign w:val="center"/>
          </w:tcPr>
          <w:p w14:paraId="1E3A1E54" w14:textId="77777777" w:rsidR="00477FE1" w:rsidRPr="008553FC" w:rsidRDefault="00477FE1" w:rsidP="004E097C">
            <w:pPr>
              <w:pStyle w:val="TableText"/>
              <w:rPr>
                <w:rFonts w:cs="Arial"/>
                <w:szCs w:val="20"/>
              </w:rPr>
            </w:pPr>
          </w:p>
        </w:tc>
      </w:tr>
      <w:tr w:rsidR="00477FE1" w:rsidRPr="008553FC" w14:paraId="60AD95F7" w14:textId="77777777" w:rsidTr="003D2CDA">
        <w:trPr>
          <w:cantSplit/>
          <w:trHeight w:val="270"/>
        </w:trPr>
        <w:tc>
          <w:tcPr>
            <w:tcW w:w="583" w:type="pct"/>
            <w:vMerge/>
            <w:vAlign w:val="center"/>
          </w:tcPr>
          <w:p w14:paraId="6FB6007E" w14:textId="77777777" w:rsidR="00477FE1" w:rsidRPr="008553FC" w:rsidRDefault="00477FE1" w:rsidP="004E097C">
            <w:pPr>
              <w:pStyle w:val="TableText"/>
              <w:rPr>
                <w:rFonts w:cs="Arial"/>
                <w:szCs w:val="20"/>
              </w:rPr>
            </w:pPr>
          </w:p>
        </w:tc>
        <w:tc>
          <w:tcPr>
            <w:tcW w:w="3827" w:type="pct"/>
            <w:vAlign w:val="center"/>
          </w:tcPr>
          <w:p w14:paraId="343DD5B0" w14:textId="1B412938" w:rsidR="00477FE1" w:rsidRPr="008553FC" w:rsidRDefault="00477FE1" w:rsidP="004E097C">
            <w:pPr>
              <w:pStyle w:val="TableText"/>
              <w:rPr>
                <w:rFonts w:cs="Arial"/>
                <w:szCs w:val="20"/>
                <w:lang w:eastAsia="zh-CN" w:bidi="bn-BD"/>
              </w:rPr>
            </w:pPr>
            <w:r w:rsidRPr="008553FC">
              <w:rPr>
                <w:rFonts w:cs="Arial"/>
                <w:szCs w:val="20"/>
              </w:rPr>
              <w:t>ProfileRollback</w:t>
            </w:r>
          </w:p>
        </w:tc>
        <w:tc>
          <w:tcPr>
            <w:tcW w:w="590" w:type="pct"/>
            <w:vMerge/>
            <w:vAlign w:val="center"/>
          </w:tcPr>
          <w:p w14:paraId="433B9AC7" w14:textId="77777777" w:rsidR="00477FE1" w:rsidRPr="008553FC" w:rsidRDefault="00477FE1" w:rsidP="004E097C">
            <w:pPr>
              <w:pStyle w:val="TableText"/>
              <w:rPr>
                <w:rFonts w:cs="Arial"/>
                <w:szCs w:val="20"/>
              </w:rPr>
            </w:pPr>
          </w:p>
        </w:tc>
      </w:tr>
      <w:tr w:rsidR="00477FE1" w:rsidRPr="008553FC" w14:paraId="73949FF2" w14:textId="77777777" w:rsidTr="003D2CDA">
        <w:trPr>
          <w:cantSplit/>
          <w:trHeight w:val="270"/>
        </w:trPr>
        <w:tc>
          <w:tcPr>
            <w:tcW w:w="583" w:type="pct"/>
            <w:vMerge/>
            <w:vAlign w:val="center"/>
          </w:tcPr>
          <w:p w14:paraId="07F262A7" w14:textId="77777777" w:rsidR="00477FE1" w:rsidRPr="008553FC" w:rsidRDefault="00477FE1" w:rsidP="004E097C">
            <w:pPr>
              <w:pStyle w:val="TableText"/>
              <w:rPr>
                <w:rFonts w:cs="Arial"/>
                <w:szCs w:val="20"/>
              </w:rPr>
            </w:pPr>
          </w:p>
        </w:tc>
        <w:tc>
          <w:tcPr>
            <w:tcW w:w="3827" w:type="pct"/>
            <w:vAlign w:val="center"/>
          </w:tcPr>
          <w:p w14:paraId="78BF538B" w14:textId="4719D3CF" w:rsidR="00477FE1" w:rsidRPr="008553FC" w:rsidRDefault="00477FE1" w:rsidP="004E097C">
            <w:pPr>
              <w:pStyle w:val="TableText"/>
              <w:rPr>
                <w:rFonts w:cs="Arial"/>
                <w:szCs w:val="20"/>
              </w:rPr>
            </w:pPr>
            <w:r w:rsidRPr="008553FC">
              <w:rPr>
                <w:rFonts w:cs="Arial"/>
                <w:szCs w:val="20"/>
              </w:rPr>
              <w:t>Configure</w:t>
            </w:r>
            <w:r>
              <w:rPr>
                <w:rFonts w:cs="Arial"/>
                <w:szCs w:val="20"/>
              </w:rPr>
              <w:t>I</w:t>
            </w:r>
            <w:r w:rsidRPr="004F5146">
              <w:rPr>
                <w:rFonts w:cs="Arial"/>
                <w:szCs w:val="20"/>
              </w:rPr>
              <w:t>mmediate</w:t>
            </w:r>
            <w:r w:rsidRPr="008553FC">
              <w:rPr>
                <w:rFonts w:cs="Arial"/>
                <w:szCs w:val="20"/>
              </w:rPr>
              <w:t>ProfileEnabling</w:t>
            </w:r>
          </w:p>
        </w:tc>
        <w:tc>
          <w:tcPr>
            <w:tcW w:w="590" w:type="pct"/>
            <w:vMerge/>
            <w:vAlign w:val="center"/>
          </w:tcPr>
          <w:p w14:paraId="5EF4E225" w14:textId="77777777" w:rsidR="00477FE1" w:rsidRPr="008553FC" w:rsidRDefault="00477FE1" w:rsidP="004E097C">
            <w:pPr>
              <w:pStyle w:val="TableText"/>
              <w:rPr>
                <w:rFonts w:cs="Arial"/>
                <w:szCs w:val="20"/>
              </w:rPr>
            </w:pPr>
          </w:p>
        </w:tc>
      </w:tr>
      <w:tr w:rsidR="00477FE1" w:rsidRPr="008553FC" w14:paraId="1AEB0CD9" w14:textId="77777777" w:rsidTr="003D2CDA">
        <w:trPr>
          <w:cantSplit/>
          <w:trHeight w:val="270"/>
        </w:trPr>
        <w:tc>
          <w:tcPr>
            <w:tcW w:w="583" w:type="pct"/>
            <w:vMerge/>
            <w:vAlign w:val="center"/>
          </w:tcPr>
          <w:p w14:paraId="6F144FED" w14:textId="77777777" w:rsidR="00477FE1" w:rsidRPr="008553FC" w:rsidRDefault="00477FE1" w:rsidP="004E097C">
            <w:pPr>
              <w:pStyle w:val="TableText"/>
              <w:rPr>
                <w:rFonts w:cs="Arial"/>
                <w:szCs w:val="20"/>
              </w:rPr>
            </w:pPr>
          </w:p>
        </w:tc>
        <w:tc>
          <w:tcPr>
            <w:tcW w:w="3827" w:type="pct"/>
            <w:vAlign w:val="center"/>
          </w:tcPr>
          <w:p w14:paraId="794B1AE6" w14:textId="06E8CC13" w:rsidR="00477FE1" w:rsidRPr="008553FC" w:rsidRDefault="00477FE1" w:rsidP="004E097C">
            <w:pPr>
              <w:pStyle w:val="TableText"/>
              <w:rPr>
                <w:rFonts w:cs="Arial"/>
                <w:szCs w:val="20"/>
              </w:rPr>
            </w:pPr>
            <w:r w:rsidRPr="008553FC">
              <w:rPr>
                <w:rFonts w:cs="Arial"/>
                <w:szCs w:val="20"/>
              </w:rPr>
              <w:t>GetEimConfigurationData</w:t>
            </w:r>
          </w:p>
        </w:tc>
        <w:tc>
          <w:tcPr>
            <w:tcW w:w="590" w:type="pct"/>
            <w:vMerge/>
            <w:vAlign w:val="center"/>
          </w:tcPr>
          <w:p w14:paraId="5153E7A9" w14:textId="77777777" w:rsidR="00477FE1" w:rsidRPr="008553FC" w:rsidRDefault="00477FE1" w:rsidP="004E097C">
            <w:pPr>
              <w:pStyle w:val="TableText"/>
              <w:rPr>
                <w:rFonts w:cs="Arial"/>
                <w:szCs w:val="20"/>
              </w:rPr>
            </w:pPr>
          </w:p>
        </w:tc>
      </w:tr>
      <w:tr w:rsidR="00477FE1" w:rsidRPr="008553FC" w14:paraId="52A691E8" w14:textId="77777777" w:rsidTr="003D2CDA">
        <w:trPr>
          <w:cantSplit/>
          <w:trHeight w:val="270"/>
        </w:trPr>
        <w:tc>
          <w:tcPr>
            <w:tcW w:w="583" w:type="pct"/>
            <w:vMerge/>
            <w:vAlign w:val="center"/>
          </w:tcPr>
          <w:p w14:paraId="1AF32DFC" w14:textId="77777777" w:rsidR="00477FE1" w:rsidRPr="008553FC" w:rsidRDefault="00477FE1" w:rsidP="003D2CDA">
            <w:pPr>
              <w:pStyle w:val="TableText"/>
              <w:rPr>
                <w:rFonts w:cs="Arial"/>
                <w:szCs w:val="20"/>
              </w:rPr>
            </w:pPr>
          </w:p>
        </w:tc>
        <w:tc>
          <w:tcPr>
            <w:tcW w:w="3827" w:type="pct"/>
            <w:vAlign w:val="center"/>
          </w:tcPr>
          <w:p w14:paraId="7E37E885" w14:textId="5AC6AAF0" w:rsidR="00477FE1" w:rsidRPr="008553FC" w:rsidRDefault="00477FE1" w:rsidP="003D2CDA">
            <w:pPr>
              <w:pStyle w:val="TableText"/>
              <w:rPr>
                <w:rFonts w:cs="Arial"/>
                <w:szCs w:val="20"/>
              </w:rPr>
            </w:pPr>
            <w:r w:rsidRPr="00432D0D">
              <w:rPr>
                <w:rFonts w:cs="Arial"/>
                <w:szCs w:val="20"/>
              </w:rPr>
              <w:t>E</w:t>
            </w:r>
            <w:r>
              <w:rPr>
                <w:rFonts w:cs="Arial"/>
                <w:szCs w:val="20"/>
              </w:rPr>
              <w:t>xecute</w:t>
            </w:r>
            <w:r w:rsidRPr="00432D0D">
              <w:rPr>
                <w:rFonts w:cs="Arial"/>
                <w:szCs w:val="20"/>
              </w:rPr>
              <w:t>Fallback</w:t>
            </w:r>
            <w:r>
              <w:rPr>
                <w:rFonts w:cs="Arial"/>
                <w:szCs w:val="20"/>
              </w:rPr>
              <w:t>Mechanism</w:t>
            </w:r>
          </w:p>
        </w:tc>
        <w:tc>
          <w:tcPr>
            <w:tcW w:w="590" w:type="pct"/>
            <w:vMerge/>
            <w:vAlign w:val="center"/>
          </w:tcPr>
          <w:p w14:paraId="41E03D90" w14:textId="77777777" w:rsidR="00477FE1" w:rsidRPr="008553FC" w:rsidRDefault="00477FE1" w:rsidP="003D2CDA">
            <w:pPr>
              <w:pStyle w:val="TableText"/>
              <w:rPr>
                <w:rFonts w:cs="Arial"/>
                <w:szCs w:val="20"/>
              </w:rPr>
            </w:pPr>
          </w:p>
        </w:tc>
      </w:tr>
      <w:tr w:rsidR="00477FE1" w:rsidRPr="008553FC" w14:paraId="397CBA28" w14:textId="77777777" w:rsidTr="003D2CDA">
        <w:trPr>
          <w:cantSplit/>
          <w:trHeight w:val="270"/>
        </w:trPr>
        <w:tc>
          <w:tcPr>
            <w:tcW w:w="583" w:type="pct"/>
            <w:vMerge/>
            <w:vAlign w:val="center"/>
          </w:tcPr>
          <w:p w14:paraId="2DF7471F" w14:textId="77777777" w:rsidR="00477FE1" w:rsidRPr="008553FC" w:rsidRDefault="00477FE1" w:rsidP="003D2CDA">
            <w:pPr>
              <w:pStyle w:val="TableText"/>
              <w:rPr>
                <w:rFonts w:cs="Arial"/>
                <w:szCs w:val="20"/>
              </w:rPr>
            </w:pPr>
          </w:p>
        </w:tc>
        <w:tc>
          <w:tcPr>
            <w:tcW w:w="3827" w:type="pct"/>
            <w:vAlign w:val="center"/>
          </w:tcPr>
          <w:p w14:paraId="02703653" w14:textId="1298B01A" w:rsidR="00477FE1" w:rsidRPr="008553FC" w:rsidRDefault="00477FE1" w:rsidP="003D2CDA">
            <w:pPr>
              <w:pStyle w:val="TableText"/>
              <w:rPr>
                <w:rFonts w:cs="Arial"/>
                <w:szCs w:val="20"/>
              </w:rPr>
            </w:pPr>
            <w:r w:rsidRPr="009F0067">
              <w:rPr>
                <w:rFonts w:cs="Arial"/>
                <w:szCs w:val="20"/>
              </w:rPr>
              <w:t>ReturnFromFallback</w:t>
            </w:r>
          </w:p>
        </w:tc>
        <w:tc>
          <w:tcPr>
            <w:tcW w:w="590" w:type="pct"/>
            <w:vMerge/>
            <w:vAlign w:val="center"/>
          </w:tcPr>
          <w:p w14:paraId="25E0BB43" w14:textId="77777777" w:rsidR="00477FE1" w:rsidRPr="008553FC" w:rsidRDefault="00477FE1" w:rsidP="003D2CDA">
            <w:pPr>
              <w:pStyle w:val="TableText"/>
              <w:rPr>
                <w:rFonts w:cs="Arial"/>
                <w:szCs w:val="20"/>
              </w:rPr>
            </w:pPr>
          </w:p>
        </w:tc>
      </w:tr>
      <w:tr w:rsidR="00477FE1" w:rsidRPr="008553FC" w14:paraId="13B12E54" w14:textId="77777777" w:rsidTr="003D2CDA">
        <w:trPr>
          <w:cantSplit/>
          <w:trHeight w:val="270"/>
        </w:trPr>
        <w:tc>
          <w:tcPr>
            <w:tcW w:w="583" w:type="pct"/>
            <w:vMerge/>
            <w:vAlign w:val="center"/>
          </w:tcPr>
          <w:p w14:paraId="241CB7A5" w14:textId="77777777" w:rsidR="00477FE1" w:rsidRPr="008553FC" w:rsidRDefault="00477FE1" w:rsidP="00D53EB2">
            <w:pPr>
              <w:pStyle w:val="TableText"/>
              <w:rPr>
                <w:rFonts w:cs="Arial"/>
                <w:szCs w:val="20"/>
              </w:rPr>
            </w:pPr>
          </w:p>
        </w:tc>
        <w:tc>
          <w:tcPr>
            <w:tcW w:w="3827" w:type="pct"/>
            <w:vAlign w:val="center"/>
          </w:tcPr>
          <w:p w14:paraId="7CBDF321" w14:textId="45115914" w:rsidR="00477FE1" w:rsidRPr="009F0067" w:rsidRDefault="00477FE1" w:rsidP="00D53EB2">
            <w:pPr>
              <w:pStyle w:val="TableText"/>
              <w:rPr>
                <w:rFonts w:cs="Arial"/>
                <w:szCs w:val="20"/>
              </w:rPr>
            </w:pPr>
            <w:r w:rsidRPr="00432D0D">
              <w:rPr>
                <w:rFonts w:cs="Arial"/>
                <w:szCs w:val="20"/>
              </w:rPr>
              <w:t>Enable</w:t>
            </w:r>
            <w:r>
              <w:rPr>
                <w:rFonts w:cs="Arial"/>
                <w:szCs w:val="20"/>
              </w:rPr>
              <w:t>Emergency</w:t>
            </w:r>
            <w:r w:rsidRPr="00432D0D">
              <w:rPr>
                <w:rFonts w:cs="Arial"/>
                <w:szCs w:val="20"/>
              </w:rPr>
              <w:t>Profile</w:t>
            </w:r>
          </w:p>
        </w:tc>
        <w:tc>
          <w:tcPr>
            <w:tcW w:w="590" w:type="pct"/>
            <w:vMerge/>
            <w:vAlign w:val="center"/>
          </w:tcPr>
          <w:p w14:paraId="1E25300D" w14:textId="77777777" w:rsidR="00477FE1" w:rsidRPr="008553FC" w:rsidRDefault="00477FE1" w:rsidP="00D53EB2">
            <w:pPr>
              <w:pStyle w:val="TableText"/>
              <w:rPr>
                <w:rFonts w:cs="Arial"/>
                <w:szCs w:val="20"/>
              </w:rPr>
            </w:pPr>
          </w:p>
        </w:tc>
      </w:tr>
      <w:tr w:rsidR="00477FE1" w:rsidRPr="008553FC" w14:paraId="119AC05F" w14:textId="77777777" w:rsidTr="003D2CDA">
        <w:trPr>
          <w:cantSplit/>
          <w:trHeight w:val="270"/>
        </w:trPr>
        <w:tc>
          <w:tcPr>
            <w:tcW w:w="583" w:type="pct"/>
            <w:vMerge/>
            <w:vAlign w:val="center"/>
          </w:tcPr>
          <w:p w14:paraId="7F2A29AD" w14:textId="77777777" w:rsidR="00477FE1" w:rsidRPr="008553FC" w:rsidRDefault="00477FE1" w:rsidP="00D53EB2">
            <w:pPr>
              <w:pStyle w:val="TableText"/>
              <w:rPr>
                <w:rFonts w:cs="Arial"/>
                <w:szCs w:val="20"/>
              </w:rPr>
            </w:pPr>
          </w:p>
        </w:tc>
        <w:tc>
          <w:tcPr>
            <w:tcW w:w="3827" w:type="pct"/>
            <w:vAlign w:val="center"/>
          </w:tcPr>
          <w:p w14:paraId="0F8DD1AE" w14:textId="45931BD2" w:rsidR="00477FE1" w:rsidRPr="009F0067" w:rsidRDefault="00477FE1" w:rsidP="00D53EB2">
            <w:pPr>
              <w:pStyle w:val="TableText"/>
              <w:rPr>
                <w:rFonts w:cs="Arial"/>
                <w:szCs w:val="20"/>
              </w:rPr>
            </w:pPr>
            <w:r>
              <w:rPr>
                <w:rFonts w:cs="Arial"/>
                <w:szCs w:val="20"/>
              </w:rPr>
              <w:t>DisableEmergencyProfile</w:t>
            </w:r>
          </w:p>
        </w:tc>
        <w:tc>
          <w:tcPr>
            <w:tcW w:w="590" w:type="pct"/>
            <w:vMerge/>
            <w:vAlign w:val="center"/>
          </w:tcPr>
          <w:p w14:paraId="4EB1AF31" w14:textId="77777777" w:rsidR="00477FE1" w:rsidRPr="008553FC" w:rsidRDefault="00477FE1" w:rsidP="00D53EB2">
            <w:pPr>
              <w:pStyle w:val="TableText"/>
              <w:rPr>
                <w:rFonts w:cs="Arial"/>
                <w:szCs w:val="20"/>
              </w:rPr>
            </w:pPr>
          </w:p>
        </w:tc>
      </w:tr>
      <w:tr w:rsidR="00477FE1" w:rsidRPr="008553FC" w14:paraId="466F606E" w14:textId="77777777" w:rsidTr="003D2CDA">
        <w:trPr>
          <w:cantSplit/>
          <w:trHeight w:val="270"/>
        </w:trPr>
        <w:tc>
          <w:tcPr>
            <w:tcW w:w="583" w:type="pct"/>
            <w:vMerge/>
            <w:vAlign w:val="center"/>
          </w:tcPr>
          <w:p w14:paraId="59230EA1" w14:textId="77777777" w:rsidR="00477FE1" w:rsidRPr="008553FC" w:rsidRDefault="00477FE1" w:rsidP="00D53EB2">
            <w:pPr>
              <w:pStyle w:val="TableText"/>
              <w:rPr>
                <w:rFonts w:cs="Arial"/>
                <w:szCs w:val="20"/>
              </w:rPr>
            </w:pPr>
          </w:p>
        </w:tc>
        <w:tc>
          <w:tcPr>
            <w:tcW w:w="3827" w:type="pct"/>
            <w:vAlign w:val="center"/>
          </w:tcPr>
          <w:p w14:paraId="30F52529" w14:textId="757109FE" w:rsidR="00477FE1" w:rsidRDefault="00477FE1" w:rsidP="00D53EB2">
            <w:pPr>
              <w:pStyle w:val="TableText"/>
              <w:rPr>
                <w:rFonts w:cs="Arial"/>
                <w:szCs w:val="20"/>
              </w:rPr>
            </w:pPr>
            <w:r w:rsidRPr="004342C2">
              <w:rPr>
                <w:rFonts w:cs="Arial"/>
                <w:szCs w:val="20"/>
              </w:rPr>
              <w:t>GetConnectivityParameters</w:t>
            </w:r>
          </w:p>
        </w:tc>
        <w:tc>
          <w:tcPr>
            <w:tcW w:w="590" w:type="pct"/>
            <w:vMerge/>
            <w:vAlign w:val="center"/>
          </w:tcPr>
          <w:p w14:paraId="479F543C" w14:textId="77777777" w:rsidR="00477FE1" w:rsidRPr="008553FC" w:rsidRDefault="00477FE1" w:rsidP="00D53EB2">
            <w:pPr>
              <w:pStyle w:val="TableText"/>
              <w:rPr>
                <w:rFonts w:cs="Arial"/>
                <w:szCs w:val="20"/>
              </w:rPr>
            </w:pPr>
          </w:p>
        </w:tc>
      </w:tr>
      <w:tr w:rsidR="00477FE1" w:rsidRPr="008553FC" w14:paraId="13B3A157" w14:textId="77777777" w:rsidTr="003D2CDA">
        <w:trPr>
          <w:cantSplit/>
          <w:trHeight w:val="270"/>
        </w:trPr>
        <w:tc>
          <w:tcPr>
            <w:tcW w:w="583" w:type="pct"/>
            <w:vMerge/>
            <w:vAlign w:val="center"/>
          </w:tcPr>
          <w:p w14:paraId="1AAE86BD" w14:textId="77777777" w:rsidR="00477FE1" w:rsidRPr="008553FC" w:rsidRDefault="00477FE1" w:rsidP="00D53EB2">
            <w:pPr>
              <w:pStyle w:val="TableText"/>
              <w:rPr>
                <w:rFonts w:cs="Arial"/>
                <w:szCs w:val="20"/>
              </w:rPr>
            </w:pPr>
          </w:p>
        </w:tc>
        <w:tc>
          <w:tcPr>
            <w:tcW w:w="3827" w:type="pct"/>
            <w:vAlign w:val="center"/>
          </w:tcPr>
          <w:p w14:paraId="3473AEAB" w14:textId="1D9373D2" w:rsidR="00477FE1" w:rsidRDefault="00477FE1" w:rsidP="00D53EB2">
            <w:pPr>
              <w:pStyle w:val="TableText"/>
              <w:rPr>
                <w:rFonts w:cs="Arial"/>
                <w:szCs w:val="20"/>
              </w:rPr>
            </w:pPr>
            <w:r w:rsidRPr="00B507F4">
              <w:t>SetDefaultDpAddress</w:t>
            </w:r>
          </w:p>
        </w:tc>
        <w:tc>
          <w:tcPr>
            <w:tcW w:w="590" w:type="pct"/>
            <w:vMerge/>
            <w:vAlign w:val="center"/>
          </w:tcPr>
          <w:p w14:paraId="55009DD4" w14:textId="77777777" w:rsidR="00477FE1" w:rsidRPr="008553FC" w:rsidRDefault="00477FE1" w:rsidP="00D53EB2">
            <w:pPr>
              <w:pStyle w:val="TableText"/>
              <w:rPr>
                <w:rFonts w:cs="Arial"/>
                <w:szCs w:val="20"/>
              </w:rPr>
            </w:pPr>
          </w:p>
        </w:tc>
      </w:tr>
      <w:tr w:rsidR="0090570D" w:rsidRPr="008553FC" w14:paraId="249A8142" w14:textId="77777777" w:rsidTr="003D2CDA">
        <w:trPr>
          <w:cantSplit/>
          <w:trHeight w:val="270"/>
        </w:trPr>
        <w:tc>
          <w:tcPr>
            <w:tcW w:w="583" w:type="pct"/>
            <w:vAlign w:val="center"/>
          </w:tcPr>
          <w:p w14:paraId="3132FA85" w14:textId="77777777" w:rsidR="0090570D" w:rsidRPr="008553FC" w:rsidRDefault="0090570D" w:rsidP="004E097C">
            <w:pPr>
              <w:pStyle w:val="TableText"/>
              <w:rPr>
                <w:rFonts w:cs="Arial"/>
                <w:szCs w:val="20"/>
              </w:rPr>
            </w:pPr>
            <w:r w:rsidRPr="008553FC">
              <w:rPr>
                <w:rFonts w:cs="Arial"/>
                <w:szCs w:val="20"/>
              </w:rPr>
              <w:t>ES11</w:t>
            </w:r>
          </w:p>
        </w:tc>
        <w:tc>
          <w:tcPr>
            <w:tcW w:w="3827" w:type="pct"/>
            <w:vAlign w:val="center"/>
          </w:tcPr>
          <w:p w14:paraId="0BC1864E" w14:textId="5CEE2F4D" w:rsidR="0090570D" w:rsidRPr="008553FC" w:rsidRDefault="005E5A27" w:rsidP="004E097C">
            <w:pPr>
              <w:pStyle w:val="TableText"/>
              <w:rPr>
                <w:rFonts w:cs="Arial"/>
                <w:szCs w:val="20"/>
              </w:rPr>
            </w:pPr>
            <w:r w:rsidRPr="008553FC">
              <w:rPr>
                <w:rFonts w:cs="Arial"/>
                <w:szCs w:val="20"/>
              </w:rPr>
              <w:t>As defined in section 5.8 of SGP.22</w:t>
            </w:r>
            <w:r w:rsidR="00D06589" w:rsidRPr="008553FC">
              <w:rPr>
                <w:rFonts w:cs="Arial"/>
                <w:szCs w:val="20"/>
              </w:rPr>
              <w:t xml:space="preserve"> </w:t>
            </w:r>
            <w:r w:rsidRPr="008553FC">
              <w:rPr>
                <w:rFonts w:cs="Arial"/>
                <w:szCs w:val="20"/>
              </w:rPr>
              <w:t>[4].</w:t>
            </w:r>
          </w:p>
        </w:tc>
        <w:tc>
          <w:tcPr>
            <w:tcW w:w="590" w:type="pct"/>
            <w:vAlign w:val="center"/>
          </w:tcPr>
          <w:p w14:paraId="1A4A047A" w14:textId="4541BCAF" w:rsidR="0090570D" w:rsidRPr="008553FC" w:rsidRDefault="00091739" w:rsidP="004E097C">
            <w:pPr>
              <w:pStyle w:val="TableText"/>
              <w:jc w:val="center"/>
              <w:rPr>
                <w:rFonts w:cs="Arial"/>
                <w:szCs w:val="20"/>
              </w:rPr>
            </w:pPr>
            <w:r w:rsidRPr="008553FC">
              <w:rPr>
                <w:rFonts w:cs="Arial"/>
                <w:szCs w:val="20"/>
              </w:rPr>
              <w:t>SM-DS</w:t>
            </w:r>
          </w:p>
        </w:tc>
      </w:tr>
      <w:tr w:rsidR="003C3B67" w:rsidRPr="008553FC" w14:paraId="2D48AD39" w14:textId="77777777" w:rsidTr="003D2CDA">
        <w:trPr>
          <w:cantSplit/>
          <w:trHeight w:val="270"/>
        </w:trPr>
        <w:tc>
          <w:tcPr>
            <w:tcW w:w="583" w:type="pct"/>
            <w:vMerge w:val="restart"/>
            <w:vAlign w:val="center"/>
          </w:tcPr>
          <w:p w14:paraId="565D78A6" w14:textId="77777777" w:rsidR="003C3B67" w:rsidRPr="008553FC" w:rsidRDefault="003C3B67" w:rsidP="004E097C">
            <w:pPr>
              <w:pStyle w:val="TableText"/>
              <w:rPr>
                <w:rFonts w:cs="Arial"/>
                <w:szCs w:val="20"/>
              </w:rPr>
            </w:pPr>
            <w:r w:rsidRPr="008553FC">
              <w:rPr>
                <w:rFonts w:cs="Arial"/>
                <w:szCs w:val="20"/>
              </w:rPr>
              <w:t>ES11’</w:t>
            </w:r>
          </w:p>
        </w:tc>
        <w:tc>
          <w:tcPr>
            <w:tcW w:w="3827" w:type="pct"/>
            <w:vAlign w:val="center"/>
          </w:tcPr>
          <w:p w14:paraId="5AEA5092" w14:textId="44DF9566" w:rsidR="003C3B67" w:rsidRPr="007E367F" w:rsidRDefault="003C3B67" w:rsidP="004E097C">
            <w:pPr>
              <w:pStyle w:val="TableText"/>
              <w:rPr>
                <w:rFonts w:cs="Arial"/>
                <w:szCs w:val="20"/>
              </w:rPr>
            </w:pPr>
            <w:r w:rsidRPr="007E367F">
              <w:rPr>
                <w:rFonts w:cs="Arial"/>
                <w:szCs w:val="20"/>
              </w:rPr>
              <w:t>InitiateAuthentication</w:t>
            </w:r>
          </w:p>
        </w:tc>
        <w:tc>
          <w:tcPr>
            <w:tcW w:w="590" w:type="pct"/>
            <w:vMerge w:val="restart"/>
            <w:vAlign w:val="center"/>
          </w:tcPr>
          <w:p w14:paraId="6A21C9D4" w14:textId="5E27211C" w:rsidR="003C3B67" w:rsidRPr="008553FC" w:rsidRDefault="003C3B67" w:rsidP="00C74181">
            <w:pPr>
              <w:pStyle w:val="TableText"/>
              <w:jc w:val="center"/>
              <w:rPr>
                <w:rFonts w:cs="Arial"/>
                <w:szCs w:val="20"/>
              </w:rPr>
            </w:pPr>
            <w:r w:rsidRPr="008553FC">
              <w:rPr>
                <w:rFonts w:cs="Arial"/>
                <w:szCs w:val="20"/>
              </w:rPr>
              <w:t>SM-DS</w:t>
            </w:r>
          </w:p>
        </w:tc>
      </w:tr>
      <w:tr w:rsidR="003C3B67" w:rsidRPr="008553FC" w14:paraId="4DF2100D" w14:textId="77777777" w:rsidTr="003D2CDA">
        <w:trPr>
          <w:cantSplit/>
          <w:trHeight w:val="270"/>
        </w:trPr>
        <w:tc>
          <w:tcPr>
            <w:tcW w:w="583" w:type="pct"/>
            <w:vMerge/>
            <w:vAlign w:val="center"/>
          </w:tcPr>
          <w:p w14:paraId="5C6F15F6" w14:textId="77777777" w:rsidR="003C3B67" w:rsidRPr="008553FC" w:rsidRDefault="003C3B67" w:rsidP="004E097C">
            <w:pPr>
              <w:pStyle w:val="TableText"/>
              <w:rPr>
                <w:rFonts w:cs="Arial"/>
                <w:szCs w:val="20"/>
              </w:rPr>
            </w:pPr>
          </w:p>
        </w:tc>
        <w:tc>
          <w:tcPr>
            <w:tcW w:w="3827" w:type="pct"/>
            <w:vAlign w:val="center"/>
          </w:tcPr>
          <w:p w14:paraId="2CAA5D4E" w14:textId="05B6901C" w:rsidR="003C3B67" w:rsidRPr="007E367F" w:rsidRDefault="003C3B67" w:rsidP="004E097C">
            <w:pPr>
              <w:pStyle w:val="TableText"/>
              <w:rPr>
                <w:rFonts w:cs="Arial"/>
                <w:szCs w:val="20"/>
              </w:rPr>
            </w:pPr>
            <w:r>
              <w:rPr>
                <w:rFonts w:cs="Arial"/>
                <w:szCs w:val="20"/>
              </w:rPr>
              <w:t>AuthenticateClient</w:t>
            </w:r>
          </w:p>
        </w:tc>
        <w:tc>
          <w:tcPr>
            <w:tcW w:w="590" w:type="pct"/>
            <w:vMerge/>
            <w:vAlign w:val="center"/>
          </w:tcPr>
          <w:p w14:paraId="1ECA3222" w14:textId="77777777" w:rsidR="003C3B67" w:rsidRPr="008553FC" w:rsidRDefault="003C3B67" w:rsidP="00C74181">
            <w:pPr>
              <w:pStyle w:val="TableText"/>
              <w:jc w:val="center"/>
              <w:rPr>
                <w:rFonts w:cs="Arial"/>
                <w:szCs w:val="20"/>
              </w:rPr>
            </w:pPr>
          </w:p>
        </w:tc>
      </w:tr>
      <w:tr w:rsidR="0090570D" w:rsidRPr="008553FC" w14:paraId="7FF85A9D" w14:textId="77777777" w:rsidTr="003D2CDA">
        <w:trPr>
          <w:cantSplit/>
          <w:trHeight w:val="270"/>
        </w:trPr>
        <w:tc>
          <w:tcPr>
            <w:tcW w:w="583" w:type="pct"/>
            <w:vAlign w:val="center"/>
          </w:tcPr>
          <w:p w14:paraId="582A2A10" w14:textId="77777777" w:rsidR="0090570D" w:rsidRPr="008553FC" w:rsidRDefault="0090570D" w:rsidP="004E097C">
            <w:pPr>
              <w:pStyle w:val="TableText"/>
              <w:rPr>
                <w:rFonts w:cs="Arial"/>
                <w:szCs w:val="20"/>
              </w:rPr>
            </w:pPr>
            <w:r w:rsidRPr="008553FC">
              <w:rPr>
                <w:rFonts w:cs="Arial"/>
                <w:szCs w:val="20"/>
              </w:rPr>
              <w:t>ES12</w:t>
            </w:r>
          </w:p>
        </w:tc>
        <w:tc>
          <w:tcPr>
            <w:tcW w:w="3827" w:type="pct"/>
            <w:vAlign w:val="center"/>
          </w:tcPr>
          <w:p w14:paraId="649C9727" w14:textId="5DF267F2" w:rsidR="0090570D" w:rsidRPr="00E2098F" w:rsidRDefault="0090570D" w:rsidP="004E097C">
            <w:pPr>
              <w:pStyle w:val="TableText"/>
              <w:rPr>
                <w:rFonts w:cs="Arial"/>
                <w:szCs w:val="20"/>
              </w:rPr>
            </w:pPr>
            <w:r w:rsidRPr="007E367F">
              <w:rPr>
                <w:rFonts w:cs="Arial"/>
                <w:szCs w:val="20"/>
              </w:rPr>
              <w:t>As defined in section 5.9 of SGP.22</w:t>
            </w:r>
            <w:r w:rsidR="00D06589" w:rsidRPr="007E367F">
              <w:rPr>
                <w:rFonts w:cs="Arial"/>
                <w:szCs w:val="20"/>
              </w:rPr>
              <w:t xml:space="preserve"> </w:t>
            </w:r>
            <w:r w:rsidRPr="007E367F">
              <w:rPr>
                <w:rFonts w:cs="Arial"/>
                <w:szCs w:val="20"/>
              </w:rPr>
              <w:t>[4].</w:t>
            </w:r>
          </w:p>
        </w:tc>
        <w:tc>
          <w:tcPr>
            <w:tcW w:w="590" w:type="pct"/>
            <w:vAlign w:val="center"/>
          </w:tcPr>
          <w:p w14:paraId="665FB039" w14:textId="77777777" w:rsidR="0090570D" w:rsidRPr="008553FC" w:rsidRDefault="0090570D" w:rsidP="004E097C">
            <w:pPr>
              <w:pStyle w:val="TableText"/>
              <w:jc w:val="center"/>
              <w:rPr>
                <w:rFonts w:cs="Arial"/>
                <w:szCs w:val="20"/>
              </w:rPr>
            </w:pPr>
            <w:r w:rsidRPr="008553FC">
              <w:rPr>
                <w:rFonts w:cs="Arial"/>
                <w:szCs w:val="20"/>
              </w:rPr>
              <w:t>SM-DS</w:t>
            </w:r>
          </w:p>
        </w:tc>
      </w:tr>
      <w:tr w:rsidR="00091739" w:rsidRPr="008553FC" w14:paraId="2B749305" w14:textId="77777777" w:rsidTr="003D2CDA">
        <w:trPr>
          <w:cantSplit/>
          <w:trHeight w:val="270"/>
        </w:trPr>
        <w:tc>
          <w:tcPr>
            <w:tcW w:w="583" w:type="pct"/>
            <w:vMerge w:val="restart"/>
            <w:vAlign w:val="center"/>
          </w:tcPr>
          <w:p w14:paraId="68E278FD" w14:textId="2D7D5162" w:rsidR="00091739" w:rsidRPr="008553FC" w:rsidRDefault="00091739" w:rsidP="004E097C">
            <w:pPr>
              <w:pStyle w:val="TableText"/>
              <w:rPr>
                <w:rFonts w:cs="Arial"/>
                <w:szCs w:val="20"/>
              </w:rPr>
            </w:pPr>
            <w:r w:rsidRPr="008553FC">
              <w:rPr>
                <w:rFonts w:cs="Arial"/>
                <w:szCs w:val="20"/>
              </w:rPr>
              <w:t>ESipa</w:t>
            </w:r>
          </w:p>
        </w:tc>
        <w:tc>
          <w:tcPr>
            <w:tcW w:w="3827" w:type="pct"/>
            <w:vAlign w:val="center"/>
          </w:tcPr>
          <w:p w14:paraId="53487F1D" w14:textId="3C3CFC43" w:rsidR="00091739" w:rsidRPr="007E367F" w:rsidRDefault="00091739" w:rsidP="004E097C">
            <w:pPr>
              <w:pStyle w:val="TableText"/>
              <w:rPr>
                <w:rFonts w:cs="Arial"/>
                <w:szCs w:val="20"/>
              </w:rPr>
            </w:pPr>
            <w:r w:rsidRPr="007E367F">
              <w:rPr>
                <w:rFonts w:cs="Arial"/>
                <w:szCs w:val="20"/>
                <w:lang w:val="en-US"/>
              </w:rPr>
              <w:t>TransferEimPackage</w:t>
            </w:r>
          </w:p>
        </w:tc>
        <w:tc>
          <w:tcPr>
            <w:tcW w:w="590" w:type="pct"/>
            <w:vAlign w:val="center"/>
          </w:tcPr>
          <w:p w14:paraId="1F416962" w14:textId="5D828661" w:rsidR="00091739" w:rsidRPr="007E367F" w:rsidRDefault="00D0522F" w:rsidP="004E097C">
            <w:pPr>
              <w:pStyle w:val="TableText"/>
              <w:jc w:val="center"/>
              <w:rPr>
                <w:rFonts w:cs="Arial"/>
                <w:szCs w:val="20"/>
                <w:lang w:eastAsia="en-US" w:bidi="bn-BD"/>
              </w:rPr>
            </w:pPr>
            <w:r w:rsidRPr="007E367F">
              <w:rPr>
                <w:rFonts w:cs="Arial"/>
                <w:szCs w:val="20"/>
                <w:lang w:eastAsia="en-US" w:bidi="bn-BD"/>
              </w:rPr>
              <w:t>IPA</w:t>
            </w:r>
          </w:p>
        </w:tc>
      </w:tr>
      <w:tr w:rsidR="00D0522F" w:rsidRPr="008553FC" w14:paraId="02C317A6" w14:textId="77777777" w:rsidTr="003D2CDA">
        <w:trPr>
          <w:cantSplit/>
          <w:trHeight w:val="270"/>
        </w:trPr>
        <w:tc>
          <w:tcPr>
            <w:tcW w:w="583" w:type="pct"/>
            <w:vMerge/>
            <w:vAlign w:val="center"/>
          </w:tcPr>
          <w:p w14:paraId="75B9260E" w14:textId="11CE2C11" w:rsidR="00D0522F" w:rsidRPr="008553FC" w:rsidRDefault="00D0522F" w:rsidP="004E097C">
            <w:pPr>
              <w:pStyle w:val="TableText"/>
              <w:rPr>
                <w:rFonts w:cs="Arial"/>
                <w:szCs w:val="20"/>
              </w:rPr>
            </w:pPr>
          </w:p>
        </w:tc>
        <w:tc>
          <w:tcPr>
            <w:tcW w:w="3827" w:type="pct"/>
            <w:vAlign w:val="center"/>
          </w:tcPr>
          <w:p w14:paraId="5AF5CC03" w14:textId="6B8C58DF" w:rsidR="00D0522F" w:rsidRPr="007E367F" w:rsidRDefault="00D0522F" w:rsidP="004E097C">
            <w:pPr>
              <w:pStyle w:val="TableText"/>
              <w:rPr>
                <w:rFonts w:cs="Arial"/>
                <w:szCs w:val="20"/>
              </w:rPr>
            </w:pPr>
            <w:r w:rsidRPr="007E367F">
              <w:rPr>
                <w:rFonts w:cs="Arial"/>
                <w:szCs w:val="20"/>
              </w:rPr>
              <w:t>InitiateAuthentication</w:t>
            </w:r>
          </w:p>
        </w:tc>
        <w:tc>
          <w:tcPr>
            <w:tcW w:w="590" w:type="pct"/>
            <w:vMerge w:val="restart"/>
            <w:vAlign w:val="center"/>
          </w:tcPr>
          <w:p w14:paraId="22A082B5" w14:textId="1023061F" w:rsidR="00D0522F" w:rsidRPr="007E367F" w:rsidRDefault="00D0522F" w:rsidP="004E097C">
            <w:pPr>
              <w:pStyle w:val="TableText"/>
              <w:jc w:val="center"/>
              <w:rPr>
                <w:rFonts w:cs="Arial"/>
                <w:szCs w:val="20"/>
              </w:rPr>
            </w:pPr>
            <w:r w:rsidRPr="007E367F">
              <w:rPr>
                <w:rFonts w:cs="Arial"/>
                <w:szCs w:val="20"/>
              </w:rPr>
              <w:t>eIM</w:t>
            </w:r>
          </w:p>
        </w:tc>
      </w:tr>
      <w:tr w:rsidR="00D0522F" w:rsidRPr="008553FC" w14:paraId="458C4174" w14:textId="77777777" w:rsidTr="003D2CDA">
        <w:trPr>
          <w:cantSplit/>
          <w:trHeight w:val="270"/>
        </w:trPr>
        <w:tc>
          <w:tcPr>
            <w:tcW w:w="583" w:type="pct"/>
            <w:vMerge/>
            <w:vAlign w:val="center"/>
          </w:tcPr>
          <w:p w14:paraId="116EF022" w14:textId="77777777" w:rsidR="00D0522F" w:rsidRPr="008553FC" w:rsidRDefault="00D0522F" w:rsidP="004E097C">
            <w:pPr>
              <w:pStyle w:val="TableText"/>
              <w:rPr>
                <w:rFonts w:cs="Arial"/>
                <w:szCs w:val="20"/>
              </w:rPr>
            </w:pPr>
          </w:p>
        </w:tc>
        <w:tc>
          <w:tcPr>
            <w:tcW w:w="3827" w:type="pct"/>
            <w:vAlign w:val="center"/>
          </w:tcPr>
          <w:p w14:paraId="67FEFE00" w14:textId="78EEA164" w:rsidR="00D0522F" w:rsidRPr="007E367F" w:rsidRDefault="00D0522F" w:rsidP="004E097C">
            <w:pPr>
              <w:pStyle w:val="TableText"/>
              <w:rPr>
                <w:rFonts w:cs="Arial"/>
                <w:szCs w:val="20"/>
              </w:rPr>
            </w:pPr>
            <w:r w:rsidRPr="007E367F">
              <w:rPr>
                <w:rFonts w:cs="Arial"/>
                <w:szCs w:val="20"/>
              </w:rPr>
              <w:t>GetBoundProfilePackage</w:t>
            </w:r>
          </w:p>
        </w:tc>
        <w:tc>
          <w:tcPr>
            <w:tcW w:w="590" w:type="pct"/>
            <w:vMerge/>
            <w:vAlign w:val="center"/>
          </w:tcPr>
          <w:p w14:paraId="3C6338F1" w14:textId="028BA3F7" w:rsidR="00D0522F" w:rsidRPr="008553FC" w:rsidRDefault="00D0522F" w:rsidP="004E097C">
            <w:pPr>
              <w:pStyle w:val="TableText"/>
              <w:jc w:val="center"/>
              <w:rPr>
                <w:rFonts w:cs="Arial"/>
                <w:szCs w:val="20"/>
                <w:lang w:eastAsia="en-US" w:bidi="bn-BD"/>
              </w:rPr>
            </w:pPr>
          </w:p>
        </w:tc>
      </w:tr>
      <w:tr w:rsidR="00D0522F" w:rsidRPr="008553FC" w14:paraId="0975E0B5" w14:textId="77777777" w:rsidTr="003D2CDA">
        <w:trPr>
          <w:cantSplit/>
          <w:trHeight w:val="53"/>
        </w:trPr>
        <w:tc>
          <w:tcPr>
            <w:tcW w:w="583" w:type="pct"/>
            <w:vMerge/>
            <w:vAlign w:val="center"/>
          </w:tcPr>
          <w:p w14:paraId="30B7D90E" w14:textId="77777777" w:rsidR="00D0522F" w:rsidRPr="008553FC" w:rsidRDefault="00D0522F" w:rsidP="004E097C">
            <w:pPr>
              <w:pStyle w:val="TableText"/>
              <w:rPr>
                <w:rFonts w:cs="Arial"/>
                <w:szCs w:val="20"/>
              </w:rPr>
            </w:pPr>
          </w:p>
        </w:tc>
        <w:tc>
          <w:tcPr>
            <w:tcW w:w="3827" w:type="pct"/>
            <w:vAlign w:val="center"/>
          </w:tcPr>
          <w:p w14:paraId="180EC6BB" w14:textId="6EB44C85" w:rsidR="00D0522F" w:rsidRPr="007E367F" w:rsidRDefault="00D0522F" w:rsidP="004E097C">
            <w:pPr>
              <w:pStyle w:val="TableText"/>
              <w:rPr>
                <w:rFonts w:cs="Arial"/>
                <w:szCs w:val="20"/>
              </w:rPr>
            </w:pPr>
            <w:r w:rsidRPr="007E367F">
              <w:rPr>
                <w:rFonts w:cs="Arial"/>
                <w:szCs w:val="20"/>
              </w:rPr>
              <w:t>AuthenticateClient</w:t>
            </w:r>
          </w:p>
        </w:tc>
        <w:tc>
          <w:tcPr>
            <w:tcW w:w="590" w:type="pct"/>
            <w:vMerge/>
            <w:vAlign w:val="center"/>
          </w:tcPr>
          <w:p w14:paraId="09EAA2D8" w14:textId="3F048E7C" w:rsidR="00D0522F" w:rsidRPr="008553FC" w:rsidRDefault="00D0522F" w:rsidP="004E097C">
            <w:pPr>
              <w:pStyle w:val="TableText"/>
              <w:jc w:val="center"/>
              <w:rPr>
                <w:rFonts w:cs="Arial"/>
                <w:szCs w:val="20"/>
              </w:rPr>
            </w:pPr>
          </w:p>
        </w:tc>
      </w:tr>
      <w:tr w:rsidR="00D0522F" w:rsidRPr="008553FC" w14:paraId="7C3D60AE" w14:textId="77777777" w:rsidTr="003D2CDA">
        <w:trPr>
          <w:cantSplit/>
          <w:trHeight w:val="270"/>
        </w:trPr>
        <w:tc>
          <w:tcPr>
            <w:tcW w:w="583" w:type="pct"/>
            <w:vMerge/>
            <w:vAlign w:val="center"/>
          </w:tcPr>
          <w:p w14:paraId="1D63A7D2" w14:textId="77777777" w:rsidR="00D0522F" w:rsidRPr="008553FC" w:rsidRDefault="00D0522F" w:rsidP="004E097C">
            <w:pPr>
              <w:pStyle w:val="TableText"/>
              <w:rPr>
                <w:rFonts w:cs="Arial"/>
                <w:szCs w:val="20"/>
              </w:rPr>
            </w:pPr>
          </w:p>
        </w:tc>
        <w:tc>
          <w:tcPr>
            <w:tcW w:w="3827" w:type="pct"/>
            <w:vAlign w:val="center"/>
          </w:tcPr>
          <w:p w14:paraId="1329EF7F" w14:textId="06B1E446" w:rsidR="00D0522F" w:rsidRPr="007E367F" w:rsidRDefault="00D0522F" w:rsidP="004E097C">
            <w:pPr>
              <w:pStyle w:val="TableText"/>
              <w:rPr>
                <w:rFonts w:cs="Arial"/>
                <w:szCs w:val="20"/>
              </w:rPr>
            </w:pPr>
            <w:r w:rsidRPr="007E367F">
              <w:rPr>
                <w:rFonts w:cs="Arial"/>
                <w:szCs w:val="20"/>
                <w:lang w:val="en-US"/>
              </w:rPr>
              <w:t>GetEimPackage</w:t>
            </w:r>
          </w:p>
        </w:tc>
        <w:tc>
          <w:tcPr>
            <w:tcW w:w="590" w:type="pct"/>
            <w:vMerge/>
            <w:vAlign w:val="center"/>
          </w:tcPr>
          <w:p w14:paraId="4AD58432" w14:textId="77777777" w:rsidR="00D0522F" w:rsidRPr="008553FC" w:rsidRDefault="00D0522F" w:rsidP="004E097C">
            <w:pPr>
              <w:pStyle w:val="TableText"/>
              <w:rPr>
                <w:rFonts w:cs="Arial"/>
                <w:szCs w:val="20"/>
              </w:rPr>
            </w:pPr>
          </w:p>
        </w:tc>
      </w:tr>
      <w:tr w:rsidR="00D0522F" w:rsidRPr="008553FC" w14:paraId="5288C823" w14:textId="77777777" w:rsidTr="003D2CDA">
        <w:trPr>
          <w:cantSplit/>
          <w:trHeight w:val="270"/>
        </w:trPr>
        <w:tc>
          <w:tcPr>
            <w:tcW w:w="583" w:type="pct"/>
            <w:vMerge/>
            <w:vAlign w:val="center"/>
          </w:tcPr>
          <w:p w14:paraId="59B2F057" w14:textId="77777777" w:rsidR="00D0522F" w:rsidRPr="008553FC" w:rsidRDefault="00D0522F" w:rsidP="004E097C">
            <w:pPr>
              <w:pStyle w:val="TableText"/>
              <w:rPr>
                <w:rFonts w:cs="Arial"/>
                <w:szCs w:val="20"/>
              </w:rPr>
            </w:pPr>
          </w:p>
        </w:tc>
        <w:tc>
          <w:tcPr>
            <w:tcW w:w="3827" w:type="pct"/>
            <w:vAlign w:val="center"/>
          </w:tcPr>
          <w:p w14:paraId="40BB20A2" w14:textId="17A2A033" w:rsidR="00D0522F" w:rsidRPr="007E367F" w:rsidRDefault="00D0522F" w:rsidP="004E097C">
            <w:pPr>
              <w:pStyle w:val="TableText"/>
              <w:rPr>
                <w:rFonts w:cs="Arial"/>
                <w:szCs w:val="20"/>
              </w:rPr>
            </w:pPr>
            <w:r w:rsidRPr="007E367F">
              <w:rPr>
                <w:rFonts w:cs="Arial"/>
                <w:szCs w:val="20"/>
                <w:lang w:val="en-US"/>
              </w:rPr>
              <w:t>ProvideEimPackageResult</w:t>
            </w:r>
          </w:p>
        </w:tc>
        <w:tc>
          <w:tcPr>
            <w:tcW w:w="590" w:type="pct"/>
            <w:vMerge/>
            <w:vAlign w:val="center"/>
          </w:tcPr>
          <w:p w14:paraId="65DFB753" w14:textId="77777777" w:rsidR="00D0522F" w:rsidRPr="008553FC" w:rsidRDefault="00D0522F" w:rsidP="004E097C">
            <w:pPr>
              <w:pStyle w:val="TableText"/>
              <w:rPr>
                <w:rFonts w:cs="Arial"/>
                <w:szCs w:val="20"/>
              </w:rPr>
            </w:pPr>
          </w:p>
        </w:tc>
      </w:tr>
      <w:tr w:rsidR="00D0522F" w:rsidRPr="008553FC" w14:paraId="0E62A991" w14:textId="77777777" w:rsidTr="003D2CDA">
        <w:trPr>
          <w:cantSplit/>
          <w:trHeight w:val="270"/>
        </w:trPr>
        <w:tc>
          <w:tcPr>
            <w:tcW w:w="583" w:type="pct"/>
            <w:vMerge/>
            <w:vAlign w:val="center"/>
          </w:tcPr>
          <w:p w14:paraId="6472D083" w14:textId="77777777" w:rsidR="00D0522F" w:rsidRPr="008553FC" w:rsidRDefault="00D0522F" w:rsidP="004E097C">
            <w:pPr>
              <w:pStyle w:val="TableText"/>
              <w:rPr>
                <w:rFonts w:cs="Arial"/>
                <w:szCs w:val="20"/>
              </w:rPr>
            </w:pPr>
          </w:p>
        </w:tc>
        <w:tc>
          <w:tcPr>
            <w:tcW w:w="3827" w:type="pct"/>
            <w:vAlign w:val="center"/>
          </w:tcPr>
          <w:p w14:paraId="23B61DB7" w14:textId="74A58144" w:rsidR="00D0522F" w:rsidRPr="007E367F" w:rsidRDefault="00D0522F" w:rsidP="004E097C">
            <w:pPr>
              <w:pStyle w:val="TableText"/>
              <w:rPr>
                <w:rFonts w:cs="Arial"/>
                <w:szCs w:val="20"/>
              </w:rPr>
            </w:pPr>
            <w:r w:rsidRPr="007E367F">
              <w:rPr>
                <w:rFonts w:cs="Arial"/>
                <w:szCs w:val="20"/>
                <w:lang w:val="en-US"/>
              </w:rPr>
              <w:t>HandleNotification</w:t>
            </w:r>
          </w:p>
        </w:tc>
        <w:tc>
          <w:tcPr>
            <w:tcW w:w="590" w:type="pct"/>
            <w:vMerge/>
            <w:vAlign w:val="center"/>
          </w:tcPr>
          <w:p w14:paraId="1C9EAD14" w14:textId="77777777" w:rsidR="00D0522F" w:rsidRPr="008553FC" w:rsidRDefault="00D0522F" w:rsidP="004E097C">
            <w:pPr>
              <w:pStyle w:val="TableText"/>
              <w:rPr>
                <w:rFonts w:cs="Arial"/>
                <w:szCs w:val="20"/>
              </w:rPr>
            </w:pPr>
          </w:p>
        </w:tc>
      </w:tr>
      <w:tr w:rsidR="00D0522F" w:rsidRPr="008553FC" w14:paraId="79D38B8B" w14:textId="77777777" w:rsidTr="003D2CDA">
        <w:trPr>
          <w:cantSplit/>
          <w:trHeight w:val="190"/>
        </w:trPr>
        <w:tc>
          <w:tcPr>
            <w:tcW w:w="583" w:type="pct"/>
            <w:vMerge/>
            <w:vAlign w:val="center"/>
          </w:tcPr>
          <w:p w14:paraId="7A0FD638" w14:textId="77777777" w:rsidR="00D0522F" w:rsidRPr="008553FC" w:rsidRDefault="00D0522F" w:rsidP="004E097C">
            <w:pPr>
              <w:pStyle w:val="TableText"/>
              <w:rPr>
                <w:rFonts w:cs="Arial"/>
                <w:szCs w:val="20"/>
              </w:rPr>
            </w:pPr>
          </w:p>
        </w:tc>
        <w:tc>
          <w:tcPr>
            <w:tcW w:w="3827" w:type="pct"/>
            <w:vAlign w:val="center"/>
          </w:tcPr>
          <w:p w14:paraId="4C9A2B89" w14:textId="77777777" w:rsidR="00D0522F" w:rsidRPr="007E367F" w:rsidRDefault="00D0522F" w:rsidP="004E097C">
            <w:pPr>
              <w:pStyle w:val="TableText"/>
              <w:rPr>
                <w:rFonts w:cs="Arial"/>
                <w:szCs w:val="20"/>
              </w:rPr>
            </w:pPr>
            <w:r w:rsidRPr="007E367F">
              <w:rPr>
                <w:rFonts w:cs="Arial"/>
                <w:iCs/>
                <w:szCs w:val="20"/>
              </w:rPr>
              <w:t>CancelSession</w:t>
            </w:r>
          </w:p>
        </w:tc>
        <w:tc>
          <w:tcPr>
            <w:tcW w:w="590" w:type="pct"/>
            <w:vMerge/>
            <w:vAlign w:val="center"/>
          </w:tcPr>
          <w:p w14:paraId="51851716" w14:textId="77777777" w:rsidR="00D0522F" w:rsidRPr="008553FC" w:rsidRDefault="00D0522F" w:rsidP="004E097C">
            <w:pPr>
              <w:pStyle w:val="TableText"/>
              <w:rPr>
                <w:rFonts w:cs="Arial"/>
                <w:szCs w:val="20"/>
              </w:rPr>
            </w:pPr>
          </w:p>
        </w:tc>
      </w:tr>
      <w:tr w:rsidR="00477FE1" w:rsidRPr="008553FC" w14:paraId="4E14E740" w14:textId="77777777" w:rsidTr="003D2CDA">
        <w:trPr>
          <w:cantSplit/>
          <w:trHeight w:val="238"/>
        </w:trPr>
        <w:tc>
          <w:tcPr>
            <w:tcW w:w="583" w:type="pct"/>
            <w:vMerge w:val="restart"/>
            <w:vAlign w:val="center"/>
          </w:tcPr>
          <w:p w14:paraId="439D4A8F" w14:textId="71F0B285" w:rsidR="00477FE1" w:rsidRPr="008553FC" w:rsidRDefault="00477FE1" w:rsidP="004E097C">
            <w:pPr>
              <w:pStyle w:val="TableText"/>
              <w:rPr>
                <w:rFonts w:cs="Arial"/>
                <w:szCs w:val="20"/>
              </w:rPr>
            </w:pPr>
            <w:r w:rsidRPr="008553FC">
              <w:rPr>
                <w:rFonts w:cs="Arial"/>
                <w:szCs w:val="20"/>
              </w:rPr>
              <w:t>ESep</w:t>
            </w:r>
          </w:p>
        </w:tc>
        <w:tc>
          <w:tcPr>
            <w:tcW w:w="3827" w:type="pct"/>
            <w:vAlign w:val="center"/>
          </w:tcPr>
          <w:p w14:paraId="04421B8E" w14:textId="5183300B" w:rsidR="00477FE1" w:rsidRPr="007E367F" w:rsidRDefault="00477FE1" w:rsidP="00BE7F51">
            <w:pPr>
              <w:pStyle w:val="TableText"/>
              <w:rPr>
                <w:rFonts w:cs="Arial"/>
                <w:szCs w:val="20"/>
              </w:rPr>
            </w:pPr>
            <w:r w:rsidRPr="007E367F">
              <w:rPr>
                <w:rFonts w:cs="Arial"/>
                <w:szCs w:val="20"/>
              </w:rPr>
              <w:t>Enable</w:t>
            </w:r>
          </w:p>
        </w:tc>
        <w:tc>
          <w:tcPr>
            <w:tcW w:w="590" w:type="pct"/>
            <w:vMerge w:val="restart"/>
            <w:vAlign w:val="center"/>
          </w:tcPr>
          <w:p w14:paraId="7727D4A0" w14:textId="30D70365" w:rsidR="00477FE1" w:rsidRPr="008553FC" w:rsidRDefault="00477FE1" w:rsidP="004E097C">
            <w:pPr>
              <w:pStyle w:val="TableText"/>
              <w:jc w:val="center"/>
              <w:rPr>
                <w:rFonts w:cs="Arial"/>
                <w:szCs w:val="20"/>
              </w:rPr>
            </w:pPr>
            <w:r w:rsidRPr="008553FC">
              <w:rPr>
                <w:rFonts w:cs="Arial"/>
                <w:szCs w:val="20"/>
              </w:rPr>
              <w:t>eUICC</w:t>
            </w:r>
          </w:p>
        </w:tc>
      </w:tr>
      <w:tr w:rsidR="00477FE1" w:rsidRPr="008553FC" w14:paraId="34FEF281" w14:textId="77777777" w:rsidTr="003D2CDA">
        <w:trPr>
          <w:cantSplit/>
          <w:trHeight w:val="238"/>
        </w:trPr>
        <w:tc>
          <w:tcPr>
            <w:tcW w:w="583" w:type="pct"/>
            <w:vMerge/>
            <w:vAlign w:val="center"/>
          </w:tcPr>
          <w:p w14:paraId="178CF9E5" w14:textId="77777777" w:rsidR="00477FE1" w:rsidRPr="008553FC" w:rsidRDefault="00477FE1" w:rsidP="004E097C">
            <w:pPr>
              <w:pStyle w:val="TableText"/>
              <w:rPr>
                <w:rFonts w:cs="Arial"/>
                <w:szCs w:val="20"/>
              </w:rPr>
            </w:pPr>
          </w:p>
        </w:tc>
        <w:tc>
          <w:tcPr>
            <w:tcW w:w="3827" w:type="pct"/>
            <w:vAlign w:val="center"/>
          </w:tcPr>
          <w:p w14:paraId="165B892E" w14:textId="43A9F4A9" w:rsidR="00477FE1" w:rsidRPr="007E367F" w:rsidRDefault="00477FE1" w:rsidP="00BE7F51">
            <w:pPr>
              <w:pStyle w:val="TableText"/>
              <w:rPr>
                <w:rFonts w:cs="Arial"/>
                <w:szCs w:val="20"/>
              </w:rPr>
            </w:pPr>
            <w:r w:rsidRPr="007E367F">
              <w:rPr>
                <w:rFonts w:cs="Arial"/>
                <w:szCs w:val="20"/>
              </w:rPr>
              <w:t>Disable</w:t>
            </w:r>
          </w:p>
        </w:tc>
        <w:tc>
          <w:tcPr>
            <w:tcW w:w="590" w:type="pct"/>
            <w:vMerge/>
            <w:vAlign w:val="center"/>
          </w:tcPr>
          <w:p w14:paraId="50AA6C06" w14:textId="77777777" w:rsidR="00477FE1" w:rsidRPr="008553FC" w:rsidRDefault="00477FE1" w:rsidP="004E097C">
            <w:pPr>
              <w:pStyle w:val="TableText"/>
              <w:jc w:val="center"/>
              <w:rPr>
                <w:rFonts w:cs="Arial"/>
                <w:szCs w:val="20"/>
              </w:rPr>
            </w:pPr>
          </w:p>
        </w:tc>
      </w:tr>
      <w:tr w:rsidR="00477FE1" w:rsidRPr="008553FC" w14:paraId="2D3B39EB" w14:textId="77777777" w:rsidTr="003D2CDA">
        <w:trPr>
          <w:cantSplit/>
          <w:trHeight w:val="238"/>
        </w:trPr>
        <w:tc>
          <w:tcPr>
            <w:tcW w:w="583" w:type="pct"/>
            <w:vMerge/>
            <w:vAlign w:val="center"/>
          </w:tcPr>
          <w:p w14:paraId="33AA0DEA" w14:textId="77777777" w:rsidR="00477FE1" w:rsidRPr="008553FC" w:rsidRDefault="00477FE1" w:rsidP="004E097C">
            <w:pPr>
              <w:pStyle w:val="TableText"/>
              <w:rPr>
                <w:rFonts w:cs="Arial"/>
                <w:szCs w:val="20"/>
              </w:rPr>
            </w:pPr>
          </w:p>
        </w:tc>
        <w:tc>
          <w:tcPr>
            <w:tcW w:w="3827" w:type="pct"/>
            <w:vAlign w:val="center"/>
          </w:tcPr>
          <w:p w14:paraId="1DE495B0" w14:textId="6A1BCF5C" w:rsidR="00477FE1" w:rsidRPr="007E367F" w:rsidRDefault="00477FE1" w:rsidP="00BE7F51">
            <w:pPr>
              <w:pStyle w:val="TableText"/>
              <w:rPr>
                <w:rFonts w:cs="Arial"/>
                <w:szCs w:val="20"/>
              </w:rPr>
            </w:pPr>
            <w:r w:rsidRPr="007E367F">
              <w:rPr>
                <w:rFonts w:cs="Arial"/>
                <w:szCs w:val="20"/>
              </w:rPr>
              <w:t>Delete</w:t>
            </w:r>
          </w:p>
        </w:tc>
        <w:tc>
          <w:tcPr>
            <w:tcW w:w="590" w:type="pct"/>
            <w:vMerge/>
            <w:vAlign w:val="center"/>
          </w:tcPr>
          <w:p w14:paraId="654F45F2" w14:textId="77777777" w:rsidR="00477FE1" w:rsidRPr="008553FC" w:rsidRDefault="00477FE1" w:rsidP="004E097C">
            <w:pPr>
              <w:pStyle w:val="TableText"/>
              <w:jc w:val="center"/>
              <w:rPr>
                <w:rFonts w:cs="Arial"/>
                <w:szCs w:val="20"/>
              </w:rPr>
            </w:pPr>
          </w:p>
        </w:tc>
      </w:tr>
      <w:tr w:rsidR="00477FE1" w:rsidRPr="008553FC" w14:paraId="09B27B40" w14:textId="77777777" w:rsidTr="003D2CDA">
        <w:trPr>
          <w:cantSplit/>
          <w:trHeight w:val="238"/>
        </w:trPr>
        <w:tc>
          <w:tcPr>
            <w:tcW w:w="583" w:type="pct"/>
            <w:vMerge/>
            <w:vAlign w:val="center"/>
          </w:tcPr>
          <w:p w14:paraId="5429C084" w14:textId="77777777" w:rsidR="00477FE1" w:rsidRPr="008553FC" w:rsidRDefault="00477FE1" w:rsidP="004E097C">
            <w:pPr>
              <w:pStyle w:val="TableText"/>
              <w:rPr>
                <w:rFonts w:cs="Arial"/>
                <w:szCs w:val="20"/>
              </w:rPr>
            </w:pPr>
          </w:p>
        </w:tc>
        <w:tc>
          <w:tcPr>
            <w:tcW w:w="3827" w:type="pct"/>
            <w:vAlign w:val="center"/>
          </w:tcPr>
          <w:p w14:paraId="60CB611E" w14:textId="381213C6" w:rsidR="00477FE1" w:rsidRPr="007E367F" w:rsidRDefault="00477FE1" w:rsidP="00BE7F51">
            <w:pPr>
              <w:pStyle w:val="TableText"/>
              <w:rPr>
                <w:rFonts w:cs="Arial"/>
                <w:szCs w:val="20"/>
              </w:rPr>
            </w:pPr>
            <w:r w:rsidRPr="007E367F">
              <w:rPr>
                <w:rFonts w:cs="Arial"/>
                <w:szCs w:val="20"/>
              </w:rPr>
              <w:t>ListProfileInfo</w:t>
            </w:r>
          </w:p>
        </w:tc>
        <w:tc>
          <w:tcPr>
            <w:tcW w:w="590" w:type="pct"/>
            <w:vMerge/>
            <w:vAlign w:val="center"/>
          </w:tcPr>
          <w:p w14:paraId="75599B94" w14:textId="77777777" w:rsidR="00477FE1" w:rsidRPr="008553FC" w:rsidRDefault="00477FE1" w:rsidP="004E097C">
            <w:pPr>
              <w:pStyle w:val="TableText"/>
              <w:jc w:val="center"/>
              <w:rPr>
                <w:rFonts w:cs="Arial"/>
                <w:szCs w:val="20"/>
              </w:rPr>
            </w:pPr>
          </w:p>
        </w:tc>
      </w:tr>
      <w:tr w:rsidR="00477FE1" w:rsidRPr="008553FC" w14:paraId="1DE0C3AF" w14:textId="77777777" w:rsidTr="003D2CDA">
        <w:trPr>
          <w:cantSplit/>
          <w:trHeight w:val="238"/>
        </w:trPr>
        <w:tc>
          <w:tcPr>
            <w:tcW w:w="583" w:type="pct"/>
            <w:vMerge/>
            <w:vAlign w:val="center"/>
          </w:tcPr>
          <w:p w14:paraId="1F2EEABE" w14:textId="77777777" w:rsidR="00477FE1" w:rsidRPr="008553FC" w:rsidRDefault="00477FE1" w:rsidP="004E097C">
            <w:pPr>
              <w:pStyle w:val="TableText"/>
              <w:rPr>
                <w:rFonts w:cs="Arial"/>
                <w:szCs w:val="20"/>
              </w:rPr>
            </w:pPr>
          </w:p>
        </w:tc>
        <w:tc>
          <w:tcPr>
            <w:tcW w:w="3827" w:type="pct"/>
            <w:vAlign w:val="center"/>
          </w:tcPr>
          <w:p w14:paraId="65F0401B" w14:textId="7E9DF9C1" w:rsidR="00477FE1" w:rsidRPr="007E367F" w:rsidRDefault="00477FE1" w:rsidP="00BE7F51">
            <w:pPr>
              <w:pStyle w:val="TableText"/>
              <w:rPr>
                <w:rFonts w:cs="Arial"/>
                <w:szCs w:val="20"/>
              </w:rPr>
            </w:pPr>
            <w:r w:rsidRPr="007E367F">
              <w:rPr>
                <w:rFonts w:cs="Arial"/>
                <w:szCs w:val="20"/>
              </w:rPr>
              <w:t>GetRAT</w:t>
            </w:r>
          </w:p>
        </w:tc>
        <w:tc>
          <w:tcPr>
            <w:tcW w:w="590" w:type="pct"/>
            <w:vMerge/>
            <w:vAlign w:val="center"/>
          </w:tcPr>
          <w:p w14:paraId="4CD837C8" w14:textId="77777777" w:rsidR="00477FE1" w:rsidRPr="008553FC" w:rsidRDefault="00477FE1" w:rsidP="004E097C">
            <w:pPr>
              <w:pStyle w:val="TableText"/>
              <w:jc w:val="center"/>
              <w:rPr>
                <w:rFonts w:cs="Arial"/>
                <w:szCs w:val="20"/>
              </w:rPr>
            </w:pPr>
          </w:p>
        </w:tc>
      </w:tr>
      <w:tr w:rsidR="00477FE1" w:rsidRPr="008553FC" w14:paraId="21D11C1D" w14:textId="77777777" w:rsidTr="003D2CDA">
        <w:trPr>
          <w:cantSplit/>
          <w:trHeight w:val="238"/>
        </w:trPr>
        <w:tc>
          <w:tcPr>
            <w:tcW w:w="583" w:type="pct"/>
            <w:vMerge/>
            <w:vAlign w:val="center"/>
          </w:tcPr>
          <w:p w14:paraId="79648A69" w14:textId="77777777" w:rsidR="00477FE1" w:rsidRPr="008553FC" w:rsidRDefault="00477FE1" w:rsidP="004E097C">
            <w:pPr>
              <w:pStyle w:val="TableText"/>
              <w:rPr>
                <w:rFonts w:cs="Arial"/>
                <w:szCs w:val="20"/>
              </w:rPr>
            </w:pPr>
          </w:p>
        </w:tc>
        <w:tc>
          <w:tcPr>
            <w:tcW w:w="3827" w:type="pct"/>
            <w:vAlign w:val="center"/>
          </w:tcPr>
          <w:p w14:paraId="211EC3F9" w14:textId="507344CB" w:rsidR="00477FE1" w:rsidRPr="007E367F" w:rsidRDefault="00477FE1" w:rsidP="00BE7F51">
            <w:pPr>
              <w:pStyle w:val="TableText"/>
              <w:rPr>
                <w:rFonts w:cs="Arial"/>
                <w:szCs w:val="20"/>
              </w:rPr>
            </w:pPr>
            <w:r w:rsidRPr="007E367F">
              <w:rPr>
                <w:rFonts w:cs="Arial"/>
                <w:szCs w:val="20"/>
              </w:rPr>
              <w:t>Configure</w:t>
            </w:r>
            <w:r>
              <w:rPr>
                <w:rFonts w:cs="Arial"/>
                <w:szCs w:val="20"/>
              </w:rPr>
              <w:t>I</w:t>
            </w:r>
            <w:r w:rsidRPr="004F5146">
              <w:rPr>
                <w:rFonts w:cs="Arial"/>
                <w:szCs w:val="20"/>
              </w:rPr>
              <w:t>mmediate</w:t>
            </w:r>
            <w:r w:rsidRPr="007E367F">
              <w:rPr>
                <w:rFonts w:cs="Arial"/>
                <w:szCs w:val="20"/>
              </w:rPr>
              <w:t>Enable</w:t>
            </w:r>
          </w:p>
        </w:tc>
        <w:tc>
          <w:tcPr>
            <w:tcW w:w="590" w:type="pct"/>
            <w:vMerge/>
            <w:vAlign w:val="center"/>
          </w:tcPr>
          <w:p w14:paraId="3450FB9A" w14:textId="77777777" w:rsidR="00477FE1" w:rsidRPr="008553FC" w:rsidRDefault="00477FE1" w:rsidP="004E097C">
            <w:pPr>
              <w:pStyle w:val="TableText"/>
              <w:jc w:val="center"/>
              <w:rPr>
                <w:rFonts w:cs="Arial"/>
                <w:szCs w:val="20"/>
              </w:rPr>
            </w:pPr>
          </w:p>
        </w:tc>
      </w:tr>
      <w:tr w:rsidR="00477FE1" w:rsidRPr="008553FC" w14:paraId="6A9BF70A" w14:textId="77777777" w:rsidTr="003D2CDA">
        <w:trPr>
          <w:cantSplit/>
          <w:trHeight w:val="238"/>
        </w:trPr>
        <w:tc>
          <w:tcPr>
            <w:tcW w:w="583" w:type="pct"/>
            <w:vMerge/>
            <w:vAlign w:val="center"/>
          </w:tcPr>
          <w:p w14:paraId="52BFC3C0" w14:textId="77777777" w:rsidR="00477FE1" w:rsidRPr="008553FC" w:rsidRDefault="00477FE1" w:rsidP="004E097C">
            <w:pPr>
              <w:pStyle w:val="TableText"/>
              <w:rPr>
                <w:rFonts w:cs="Arial"/>
                <w:szCs w:val="20"/>
              </w:rPr>
            </w:pPr>
          </w:p>
        </w:tc>
        <w:tc>
          <w:tcPr>
            <w:tcW w:w="3827" w:type="pct"/>
            <w:vAlign w:val="center"/>
          </w:tcPr>
          <w:p w14:paraId="21C578EA" w14:textId="28D161C7" w:rsidR="00477FE1" w:rsidRPr="008553FC" w:rsidRDefault="00477FE1" w:rsidP="00BE7F51">
            <w:pPr>
              <w:pStyle w:val="TableText"/>
              <w:rPr>
                <w:rFonts w:cs="Arial"/>
                <w:szCs w:val="20"/>
              </w:rPr>
            </w:pPr>
            <w:r w:rsidRPr="008553FC">
              <w:rPr>
                <w:rFonts w:cs="Arial"/>
                <w:szCs w:val="20"/>
              </w:rPr>
              <w:t>AddEim</w:t>
            </w:r>
          </w:p>
        </w:tc>
        <w:tc>
          <w:tcPr>
            <w:tcW w:w="590" w:type="pct"/>
            <w:vMerge/>
            <w:vAlign w:val="center"/>
          </w:tcPr>
          <w:p w14:paraId="2FBC6C85" w14:textId="77777777" w:rsidR="00477FE1" w:rsidRPr="008553FC" w:rsidRDefault="00477FE1" w:rsidP="004E097C">
            <w:pPr>
              <w:pStyle w:val="TableText"/>
              <w:jc w:val="center"/>
              <w:rPr>
                <w:rFonts w:cs="Arial"/>
                <w:szCs w:val="20"/>
              </w:rPr>
            </w:pPr>
          </w:p>
        </w:tc>
      </w:tr>
      <w:tr w:rsidR="00477FE1" w:rsidRPr="008553FC" w14:paraId="40725185" w14:textId="77777777" w:rsidTr="003D2CDA">
        <w:trPr>
          <w:cantSplit/>
          <w:trHeight w:val="238"/>
        </w:trPr>
        <w:tc>
          <w:tcPr>
            <w:tcW w:w="583" w:type="pct"/>
            <w:vMerge/>
            <w:vAlign w:val="center"/>
          </w:tcPr>
          <w:p w14:paraId="7C613AD5" w14:textId="77777777" w:rsidR="00477FE1" w:rsidRPr="008553FC" w:rsidRDefault="00477FE1" w:rsidP="004E097C">
            <w:pPr>
              <w:pStyle w:val="TableText"/>
              <w:rPr>
                <w:rFonts w:cs="Arial"/>
                <w:szCs w:val="20"/>
              </w:rPr>
            </w:pPr>
          </w:p>
        </w:tc>
        <w:tc>
          <w:tcPr>
            <w:tcW w:w="3827" w:type="pct"/>
            <w:vAlign w:val="center"/>
          </w:tcPr>
          <w:p w14:paraId="391AF56A" w14:textId="24908E33" w:rsidR="00477FE1" w:rsidRPr="008553FC" w:rsidRDefault="00477FE1" w:rsidP="00BE7F51">
            <w:pPr>
              <w:pStyle w:val="TableText"/>
              <w:rPr>
                <w:rFonts w:cs="Arial"/>
                <w:szCs w:val="20"/>
              </w:rPr>
            </w:pPr>
            <w:r w:rsidRPr="008553FC">
              <w:rPr>
                <w:rFonts w:cs="Arial"/>
                <w:szCs w:val="20"/>
              </w:rPr>
              <w:t>UpdateEim</w:t>
            </w:r>
          </w:p>
        </w:tc>
        <w:tc>
          <w:tcPr>
            <w:tcW w:w="590" w:type="pct"/>
            <w:vMerge/>
            <w:vAlign w:val="center"/>
          </w:tcPr>
          <w:p w14:paraId="5A45BD0C" w14:textId="77777777" w:rsidR="00477FE1" w:rsidRPr="008553FC" w:rsidRDefault="00477FE1" w:rsidP="004E097C">
            <w:pPr>
              <w:pStyle w:val="TableText"/>
              <w:jc w:val="center"/>
              <w:rPr>
                <w:rFonts w:cs="Arial"/>
                <w:szCs w:val="20"/>
              </w:rPr>
            </w:pPr>
          </w:p>
        </w:tc>
      </w:tr>
      <w:tr w:rsidR="00477FE1" w:rsidRPr="008553FC" w14:paraId="50DE90C6" w14:textId="77777777" w:rsidTr="003D2CDA">
        <w:trPr>
          <w:cantSplit/>
          <w:trHeight w:val="238"/>
        </w:trPr>
        <w:tc>
          <w:tcPr>
            <w:tcW w:w="583" w:type="pct"/>
            <w:vMerge/>
            <w:vAlign w:val="center"/>
          </w:tcPr>
          <w:p w14:paraId="7CAE4530" w14:textId="77777777" w:rsidR="00477FE1" w:rsidRPr="008553FC" w:rsidRDefault="00477FE1" w:rsidP="004E097C">
            <w:pPr>
              <w:pStyle w:val="TableText"/>
              <w:rPr>
                <w:rFonts w:cs="Arial"/>
                <w:szCs w:val="20"/>
              </w:rPr>
            </w:pPr>
          </w:p>
        </w:tc>
        <w:tc>
          <w:tcPr>
            <w:tcW w:w="3827" w:type="pct"/>
            <w:vAlign w:val="center"/>
          </w:tcPr>
          <w:p w14:paraId="44A13587" w14:textId="1F3B0BE4" w:rsidR="00477FE1" w:rsidRPr="008553FC" w:rsidRDefault="00477FE1" w:rsidP="00BE7F51">
            <w:pPr>
              <w:pStyle w:val="TableText"/>
              <w:rPr>
                <w:rFonts w:cs="Arial"/>
                <w:szCs w:val="20"/>
              </w:rPr>
            </w:pPr>
            <w:r w:rsidRPr="008553FC">
              <w:rPr>
                <w:rFonts w:cs="Arial"/>
                <w:szCs w:val="20"/>
              </w:rPr>
              <w:t>DeleteEim</w:t>
            </w:r>
          </w:p>
        </w:tc>
        <w:tc>
          <w:tcPr>
            <w:tcW w:w="590" w:type="pct"/>
            <w:vMerge/>
            <w:vAlign w:val="center"/>
          </w:tcPr>
          <w:p w14:paraId="778F55E1" w14:textId="77777777" w:rsidR="00477FE1" w:rsidRPr="008553FC" w:rsidRDefault="00477FE1" w:rsidP="004E097C">
            <w:pPr>
              <w:pStyle w:val="TableText"/>
              <w:jc w:val="center"/>
              <w:rPr>
                <w:rFonts w:cs="Arial"/>
                <w:szCs w:val="20"/>
              </w:rPr>
            </w:pPr>
          </w:p>
        </w:tc>
      </w:tr>
      <w:tr w:rsidR="00477FE1" w:rsidRPr="008553FC" w14:paraId="18550FA4" w14:textId="77777777" w:rsidTr="003D2CDA">
        <w:trPr>
          <w:cantSplit/>
          <w:trHeight w:val="238"/>
        </w:trPr>
        <w:tc>
          <w:tcPr>
            <w:tcW w:w="583" w:type="pct"/>
            <w:vMerge/>
            <w:vAlign w:val="center"/>
          </w:tcPr>
          <w:p w14:paraId="0564D579" w14:textId="77777777" w:rsidR="00477FE1" w:rsidRPr="008553FC" w:rsidRDefault="00477FE1" w:rsidP="004E097C">
            <w:pPr>
              <w:pStyle w:val="TableText"/>
              <w:rPr>
                <w:rFonts w:cs="Arial"/>
                <w:szCs w:val="20"/>
              </w:rPr>
            </w:pPr>
          </w:p>
        </w:tc>
        <w:tc>
          <w:tcPr>
            <w:tcW w:w="3827" w:type="pct"/>
            <w:vAlign w:val="center"/>
          </w:tcPr>
          <w:p w14:paraId="085E38C2" w14:textId="5548EB2E" w:rsidR="00477FE1" w:rsidRPr="008553FC" w:rsidRDefault="00477FE1" w:rsidP="00BE7F51">
            <w:pPr>
              <w:pStyle w:val="TableText"/>
              <w:rPr>
                <w:rFonts w:cs="Arial"/>
                <w:szCs w:val="20"/>
              </w:rPr>
            </w:pPr>
            <w:r w:rsidRPr="008553FC">
              <w:rPr>
                <w:rFonts w:cs="Arial"/>
                <w:szCs w:val="20"/>
              </w:rPr>
              <w:t>ListEim</w:t>
            </w:r>
          </w:p>
        </w:tc>
        <w:tc>
          <w:tcPr>
            <w:tcW w:w="590" w:type="pct"/>
            <w:vMerge/>
            <w:vAlign w:val="center"/>
          </w:tcPr>
          <w:p w14:paraId="21B42DFD" w14:textId="77777777" w:rsidR="00477FE1" w:rsidRPr="008553FC" w:rsidRDefault="00477FE1" w:rsidP="004E097C">
            <w:pPr>
              <w:pStyle w:val="TableText"/>
              <w:jc w:val="center"/>
              <w:rPr>
                <w:rFonts w:cs="Arial"/>
                <w:szCs w:val="20"/>
              </w:rPr>
            </w:pPr>
          </w:p>
        </w:tc>
      </w:tr>
      <w:tr w:rsidR="00477FE1" w:rsidRPr="008553FC" w14:paraId="5F692664" w14:textId="77777777" w:rsidTr="003D2CDA">
        <w:trPr>
          <w:cantSplit/>
          <w:trHeight w:val="238"/>
        </w:trPr>
        <w:tc>
          <w:tcPr>
            <w:tcW w:w="583" w:type="pct"/>
            <w:vMerge/>
            <w:vAlign w:val="center"/>
          </w:tcPr>
          <w:p w14:paraId="0590730D" w14:textId="77777777" w:rsidR="00477FE1" w:rsidRPr="008553FC" w:rsidRDefault="00477FE1" w:rsidP="004E097C">
            <w:pPr>
              <w:pStyle w:val="TableText"/>
              <w:rPr>
                <w:rFonts w:cs="Arial"/>
                <w:szCs w:val="20"/>
              </w:rPr>
            </w:pPr>
          </w:p>
        </w:tc>
        <w:tc>
          <w:tcPr>
            <w:tcW w:w="3827" w:type="pct"/>
            <w:vAlign w:val="center"/>
          </w:tcPr>
          <w:p w14:paraId="119A7CA3" w14:textId="0A1B951D" w:rsidR="00477FE1" w:rsidRPr="008553FC" w:rsidRDefault="00477FE1" w:rsidP="00BE7F51">
            <w:pPr>
              <w:pStyle w:val="TableText"/>
              <w:rPr>
                <w:rFonts w:cs="Arial"/>
                <w:szCs w:val="20"/>
              </w:rPr>
            </w:pPr>
            <w:r w:rsidRPr="00B507F4">
              <w:t>SetDefaultDpAddress</w:t>
            </w:r>
          </w:p>
        </w:tc>
        <w:tc>
          <w:tcPr>
            <w:tcW w:w="590" w:type="pct"/>
            <w:vMerge/>
            <w:vAlign w:val="center"/>
          </w:tcPr>
          <w:p w14:paraId="6EAC348E" w14:textId="77777777" w:rsidR="00477FE1" w:rsidRPr="008553FC" w:rsidRDefault="00477FE1" w:rsidP="004E097C">
            <w:pPr>
              <w:pStyle w:val="TableText"/>
              <w:jc w:val="center"/>
              <w:rPr>
                <w:rFonts w:cs="Arial"/>
                <w:szCs w:val="20"/>
              </w:rPr>
            </w:pPr>
          </w:p>
        </w:tc>
      </w:tr>
    </w:tbl>
    <w:p w14:paraId="12F85619" w14:textId="77B79F42" w:rsidR="0090570D" w:rsidRPr="001B7B30" w:rsidRDefault="00780C3A">
      <w:pPr>
        <w:pStyle w:val="TableCaption"/>
        <w:rPr>
          <w:lang w:val="en-US"/>
        </w:rPr>
      </w:pPr>
      <w:r>
        <w:rPr>
          <w:lang w:val="en-US"/>
        </w:rPr>
        <w:t xml:space="preserve"> </w:t>
      </w:r>
      <w:r w:rsidR="0090570D" w:rsidRPr="001B7B30">
        <w:rPr>
          <w:lang w:val="en-US"/>
        </w:rPr>
        <w:t>Request-</w:t>
      </w:r>
      <w:r w:rsidR="0090570D">
        <w:rPr>
          <w:lang w:val="en-US"/>
        </w:rPr>
        <w:t>R</w:t>
      </w:r>
      <w:r w:rsidR="0090570D" w:rsidRPr="001B7B30">
        <w:rPr>
          <w:lang w:val="en-US"/>
        </w:rPr>
        <w:t xml:space="preserve">esponse </w:t>
      </w:r>
      <w:r w:rsidR="0090570D">
        <w:rPr>
          <w:lang w:val="en-US"/>
        </w:rPr>
        <w:t>F</w:t>
      </w:r>
      <w:r w:rsidR="0090570D" w:rsidRPr="001B7B30">
        <w:rPr>
          <w:lang w:val="en-US"/>
        </w:rPr>
        <w:t>unctions</w:t>
      </w:r>
    </w:p>
    <w:p w14:paraId="5C0BBA5F" w14:textId="77777777" w:rsidR="0090570D" w:rsidRPr="00F96E8D" w:rsidRDefault="0090570D" w:rsidP="0090570D">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90570D" w:rsidRPr="0014727E" w14:paraId="065DAA24" w14:textId="77777777" w:rsidTr="004E097C">
        <w:trPr>
          <w:trHeight w:val="327"/>
        </w:trPr>
        <w:tc>
          <w:tcPr>
            <w:tcW w:w="675" w:type="pct"/>
            <w:shd w:val="clear" w:color="auto" w:fill="C00000"/>
            <w:vAlign w:val="center"/>
          </w:tcPr>
          <w:p w14:paraId="48F9BEAE" w14:textId="77777777" w:rsidR="0090570D" w:rsidRPr="008553FC" w:rsidRDefault="0090570D" w:rsidP="004E097C">
            <w:pPr>
              <w:pStyle w:val="TableHeader"/>
              <w:rPr>
                <w:b w:val="0"/>
                <w:sz w:val="20"/>
                <w:szCs w:val="20"/>
              </w:rPr>
            </w:pPr>
            <w:r w:rsidRPr="008553FC">
              <w:rPr>
                <w:sz w:val="20"/>
                <w:szCs w:val="20"/>
              </w:rPr>
              <w:t>Interface</w:t>
            </w:r>
          </w:p>
        </w:tc>
        <w:tc>
          <w:tcPr>
            <w:tcW w:w="3022" w:type="pct"/>
            <w:shd w:val="clear" w:color="auto" w:fill="C00000"/>
            <w:vAlign w:val="center"/>
          </w:tcPr>
          <w:p w14:paraId="3014EFD4" w14:textId="77777777" w:rsidR="0090570D" w:rsidRPr="008553FC" w:rsidRDefault="0090570D" w:rsidP="004E097C">
            <w:pPr>
              <w:pStyle w:val="TableHeader"/>
              <w:rPr>
                <w:b w:val="0"/>
                <w:sz w:val="20"/>
                <w:szCs w:val="20"/>
              </w:rPr>
            </w:pPr>
            <w:r w:rsidRPr="008553FC">
              <w:rPr>
                <w:sz w:val="20"/>
                <w:szCs w:val="20"/>
              </w:rPr>
              <w:t>Notification handler functions</w:t>
            </w:r>
          </w:p>
        </w:tc>
        <w:tc>
          <w:tcPr>
            <w:tcW w:w="1303" w:type="pct"/>
            <w:shd w:val="clear" w:color="auto" w:fill="C00000"/>
            <w:vAlign w:val="center"/>
          </w:tcPr>
          <w:p w14:paraId="2E4170F5" w14:textId="77777777" w:rsidR="0090570D" w:rsidRPr="008553FC" w:rsidRDefault="0090570D" w:rsidP="004E097C">
            <w:pPr>
              <w:pStyle w:val="TableHeader"/>
              <w:rPr>
                <w:b w:val="0"/>
                <w:sz w:val="20"/>
                <w:szCs w:val="20"/>
              </w:rPr>
            </w:pPr>
            <w:r w:rsidRPr="008553FC">
              <w:rPr>
                <w:sz w:val="20"/>
                <w:szCs w:val="20"/>
              </w:rPr>
              <w:t>Function</w:t>
            </w:r>
          </w:p>
          <w:p w14:paraId="1F9731C9" w14:textId="77777777" w:rsidR="0090570D" w:rsidRPr="008553FC" w:rsidRDefault="0090570D" w:rsidP="004E097C">
            <w:pPr>
              <w:pStyle w:val="TableHeader"/>
              <w:rPr>
                <w:b w:val="0"/>
                <w:sz w:val="20"/>
                <w:szCs w:val="20"/>
              </w:rPr>
            </w:pPr>
            <w:r w:rsidRPr="008553FC">
              <w:rPr>
                <w:sz w:val="20"/>
                <w:szCs w:val="20"/>
              </w:rPr>
              <w:t>handler/recipient</w:t>
            </w:r>
          </w:p>
        </w:tc>
      </w:tr>
      <w:tr w:rsidR="0090570D" w:rsidRPr="002B617E" w14:paraId="428714C7" w14:textId="77777777" w:rsidTr="004E097C">
        <w:trPr>
          <w:trHeight w:val="613"/>
        </w:trPr>
        <w:tc>
          <w:tcPr>
            <w:tcW w:w="675" w:type="pct"/>
            <w:vAlign w:val="center"/>
          </w:tcPr>
          <w:p w14:paraId="5254CA72" w14:textId="77777777" w:rsidR="0090570D" w:rsidRPr="008553FC" w:rsidRDefault="0090570D" w:rsidP="004E097C">
            <w:pPr>
              <w:pStyle w:val="TableText"/>
              <w:rPr>
                <w:szCs w:val="20"/>
              </w:rPr>
            </w:pPr>
            <w:r w:rsidRPr="008553FC">
              <w:rPr>
                <w:szCs w:val="20"/>
              </w:rPr>
              <w:t>ES2+</w:t>
            </w:r>
          </w:p>
        </w:tc>
        <w:tc>
          <w:tcPr>
            <w:tcW w:w="3022" w:type="pct"/>
            <w:shd w:val="clear" w:color="auto" w:fill="auto"/>
            <w:vAlign w:val="center"/>
          </w:tcPr>
          <w:p w14:paraId="19E74711" w14:textId="3A2C5CEB" w:rsidR="0090570D" w:rsidRPr="008553FC" w:rsidRDefault="0090570D" w:rsidP="004E097C">
            <w:pPr>
              <w:pStyle w:val="TableText"/>
              <w:rPr>
                <w:szCs w:val="20"/>
              </w:rPr>
            </w:pPr>
            <w:r w:rsidRPr="008553FC">
              <w:rPr>
                <w:szCs w:val="20"/>
              </w:rPr>
              <w:t>As defined in section 5.3 of SGP.22</w:t>
            </w:r>
            <w:r w:rsidR="00D06589" w:rsidRPr="008553FC">
              <w:rPr>
                <w:szCs w:val="20"/>
              </w:rPr>
              <w:t xml:space="preserve"> </w:t>
            </w:r>
            <w:r w:rsidRPr="008553FC">
              <w:rPr>
                <w:szCs w:val="20"/>
              </w:rPr>
              <w:t>[4].</w:t>
            </w:r>
          </w:p>
        </w:tc>
        <w:tc>
          <w:tcPr>
            <w:tcW w:w="1303" w:type="pct"/>
            <w:shd w:val="clear" w:color="auto" w:fill="auto"/>
            <w:vAlign w:val="center"/>
          </w:tcPr>
          <w:p w14:paraId="589E0DDF" w14:textId="77777777" w:rsidR="0090570D" w:rsidRPr="008553FC" w:rsidRDefault="0090570D" w:rsidP="004E097C">
            <w:pPr>
              <w:pStyle w:val="TableText"/>
              <w:rPr>
                <w:szCs w:val="20"/>
              </w:rPr>
            </w:pPr>
            <w:r w:rsidRPr="008553FC">
              <w:rPr>
                <w:szCs w:val="20"/>
              </w:rPr>
              <w:t>Operator</w:t>
            </w:r>
          </w:p>
        </w:tc>
      </w:tr>
      <w:tr w:rsidR="00FA66BA" w:rsidRPr="002B617E" w14:paraId="1B740DD0" w14:textId="77777777" w:rsidTr="004E097C">
        <w:trPr>
          <w:trHeight w:val="613"/>
        </w:trPr>
        <w:tc>
          <w:tcPr>
            <w:tcW w:w="675" w:type="pct"/>
            <w:vAlign w:val="center"/>
          </w:tcPr>
          <w:p w14:paraId="2580F181" w14:textId="51D919E9" w:rsidR="00FA66BA" w:rsidRPr="008553FC" w:rsidRDefault="00FA66BA" w:rsidP="00FA66BA">
            <w:pPr>
              <w:pStyle w:val="TableText"/>
              <w:rPr>
                <w:szCs w:val="20"/>
              </w:rPr>
            </w:pPr>
            <w:r w:rsidRPr="008553FC">
              <w:rPr>
                <w:szCs w:val="20"/>
              </w:rPr>
              <w:t>ES9+</w:t>
            </w:r>
          </w:p>
        </w:tc>
        <w:tc>
          <w:tcPr>
            <w:tcW w:w="3022" w:type="pct"/>
            <w:shd w:val="clear" w:color="auto" w:fill="auto"/>
            <w:vAlign w:val="center"/>
          </w:tcPr>
          <w:p w14:paraId="5EBD9D21" w14:textId="10C3EF71" w:rsidR="00FA66BA" w:rsidRPr="008553FC" w:rsidRDefault="00FA66BA" w:rsidP="00FA66BA">
            <w:pPr>
              <w:pStyle w:val="TableText"/>
              <w:rPr>
                <w:szCs w:val="20"/>
              </w:rPr>
            </w:pPr>
            <w:r w:rsidRPr="008553FC">
              <w:rPr>
                <w:szCs w:val="20"/>
              </w:rPr>
              <w:t>HandleNotification</w:t>
            </w:r>
          </w:p>
        </w:tc>
        <w:tc>
          <w:tcPr>
            <w:tcW w:w="1303" w:type="pct"/>
            <w:shd w:val="clear" w:color="auto" w:fill="auto"/>
            <w:vAlign w:val="center"/>
          </w:tcPr>
          <w:p w14:paraId="2B41EED4" w14:textId="47C575D3" w:rsidR="00FA66BA" w:rsidRPr="008553FC" w:rsidRDefault="00FA66BA" w:rsidP="00FA66BA">
            <w:pPr>
              <w:pStyle w:val="TableText"/>
              <w:rPr>
                <w:szCs w:val="20"/>
              </w:rPr>
            </w:pPr>
            <w:r w:rsidRPr="008553FC">
              <w:rPr>
                <w:szCs w:val="20"/>
              </w:rPr>
              <w:t>SM-DP+</w:t>
            </w:r>
          </w:p>
        </w:tc>
      </w:tr>
      <w:tr w:rsidR="0090570D" w:rsidRPr="002B617E" w14:paraId="452DB296" w14:textId="77777777" w:rsidTr="004E097C">
        <w:trPr>
          <w:trHeight w:val="270"/>
        </w:trPr>
        <w:tc>
          <w:tcPr>
            <w:tcW w:w="675" w:type="pct"/>
            <w:vAlign w:val="center"/>
          </w:tcPr>
          <w:p w14:paraId="5334FE4B" w14:textId="77777777" w:rsidR="0090570D" w:rsidRPr="008553FC" w:rsidRDefault="0090570D" w:rsidP="004E097C">
            <w:pPr>
              <w:pStyle w:val="TableText"/>
              <w:rPr>
                <w:szCs w:val="20"/>
              </w:rPr>
            </w:pPr>
            <w:r w:rsidRPr="008553FC">
              <w:rPr>
                <w:szCs w:val="20"/>
              </w:rPr>
              <w:t>ES9+’</w:t>
            </w:r>
          </w:p>
        </w:tc>
        <w:tc>
          <w:tcPr>
            <w:tcW w:w="3022" w:type="pct"/>
            <w:shd w:val="clear" w:color="auto" w:fill="auto"/>
            <w:vAlign w:val="center"/>
          </w:tcPr>
          <w:p w14:paraId="330C6195" w14:textId="77777777" w:rsidR="0090570D" w:rsidRPr="008553FC" w:rsidRDefault="0090570D" w:rsidP="004E097C">
            <w:pPr>
              <w:pStyle w:val="TableText"/>
              <w:rPr>
                <w:szCs w:val="20"/>
              </w:rPr>
            </w:pPr>
            <w:r w:rsidRPr="008553FC">
              <w:rPr>
                <w:szCs w:val="20"/>
              </w:rPr>
              <w:t>HandleNotification</w:t>
            </w:r>
          </w:p>
        </w:tc>
        <w:tc>
          <w:tcPr>
            <w:tcW w:w="1303" w:type="pct"/>
            <w:shd w:val="clear" w:color="auto" w:fill="auto"/>
            <w:vAlign w:val="center"/>
          </w:tcPr>
          <w:p w14:paraId="7D085EE7" w14:textId="77777777" w:rsidR="0090570D" w:rsidRPr="008553FC" w:rsidRDefault="0090570D" w:rsidP="004E097C">
            <w:pPr>
              <w:pStyle w:val="TableText"/>
              <w:rPr>
                <w:szCs w:val="20"/>
              </w:rPr>
            </w:pPr>
            <w:r w:rsidRPr="008553FC">
              <w:rPr>
                <w:szCs w:val="20"/>
              </w:rPr>
              <w:t>SM-DP+</w:t>
            </w:r>
          </w:p>
        </w:tc>
      </w:tr>
      <w:tr w:rsidR="0090570D" w:rsidRPr="002B617E" w14:paraId="744158DD" w14:textId="77777777" w:rsidTr="004E097C">
        <w:trPr>
          <w:trHeight w:val="270"/>
        </w:trPr>
        <w:tc>
          <w:tcPr>
            <w:tcW w:w="675" w:type="pct"/>
            <w:vAlign w:val="center"/>
          </w:tcPr>
          <w:p w14:paraId="05290946" w14:textId="77777777" w:rsidR="0090570D" w:rsidRPr="008553FC" w:rsidRDefault="0090570D" w:rsidP="004E097C">
            <w:pPr>
              <w:pStyle w:val="TableText"/>
              <w:rPr>
                <w:szCs w:val="20"/>
              </w:rPr>
            </w:pPr>
            <w:r w:rsidRPr="008553FC">
              <w:rPr>
                <w:szCs w:val="20"/>
              </w:rPr>
              <w:t>ESipa</w:t>
            </w:r>
          </w:p>
        </w:tc>
        <w:tc>
          <w:tcPr>
            <w:tcW w:w="3022" w:type="pct"/>
            <w:shd w:val="clear" w:color="auto" w:fill="auto"/>
            <w:vAlign w:val="center"/>
          </w:tcPr>
          <w:p w14:paraId="125581AC" w14:textId="77777777" w:rsidR="0090570D" w:rsidRPr="008553FC" w:rsidRDefault="0090570D" w:rsidP="004E097C">
            <w:pPr>
              <w:pStyle w:val="TableText"/>
              <w:rPr>
                <w:szCs w:val="20"/>
              </w:rPr>
            </w:pPr>
            <w:r w:rsidRPr="008553FC">
              <w:rPr>
                <w:szCs w:val="20"/>
                <w:lang w:val="en-US"/>
              </w:rPr>
              <w:t>HandleNotification</w:t>
            </w:r>
          </w:p>
        </w:tc>
        <w:tc>
          <w:tcPr>
            <w:tcW w:w="1303" w:type="pct"/>
            <w:shd w:val="clear" w:color="auto" w:fill="auto"/>
            <w:vAlign w:val="center"/>
          </w:tcPr>
          <w:p w14:paraId="755C62A5" w14:textId="77777777" w:rsidR="0090570D" w:rsidRPr="008553FC" w:rsidRDefault="0090570D" w:rsidP="004E097C">
            <w:pPr>
              <w:pStyle w:val="TableText"/>
              <w:rPr>
                <w:szCs w:val="20"/>
              </w:rPr>
            </w:pPr>
            <w:r w:rsidRPr="008553FC">
              <w:rPr>
                <w:szCs w:val="20"/>
              </w:rPr>
              <w:t>eIM</w:t>
            </w:r>
          </w:p>
        </w:tc>
      </w:tr>
    </w:tbl>
    <w:p w14:paraId="09FAF91F" w14:textId="726D8DA3" w:rsidR="0090570D" w:rsidRPr="00F17D79" w:rsidRDefault="00780C3A">
      <w:pPr>
        <w:pStyle w:val="TableCaption"/>
        <w:rPr>
          <w:b w:val="0"/>
          <w:szCs w:val="22"/>
          <w:lang w:eastAsia="en-GB"/>
        </w:rPr>
      </w:pPr>
      <w:r>
        <w:rPr>
          <w:lang w:val="en-US"/>
        </w:rPr>
        <w:t xml:space="preserve"> </w:t>
      </w:r>
      <w:r w:rsidR="0090570D" w:rsidRPr="09C296FB">
        <w:rPr>
          <w:lang w:val="en-US"/>
        </w:rPr>
        <w:t>Notification Handler Functions</w:t>
      </w:r>
    </w:p>
    <w:p w14:paraId="19FEEB97" w14:textId="08806D0F" w:rsidR="00B42355" w:rsidRDefault="00B42355" w:rsidP="004342C2">
      <w:pPr>
        <w:pStyle w:val="Heading2"/>
        <w:tabs>
          <w:tab w:val="clear" w:pos="1616"/>
          <w:tab w:val="num" w:pos="624"/>
        </w:tabs>
        <w:ind w:left="624"/>
      </w:pPr>
      <w:bookmarkStart w:id="666" w:name="_Toc374348507"/>
      <w:bookmarkStart w:id="667" w:name="_Toc375158264"/>
      <w:bookmarkStart w:id="668" w:name="_Toc438039000"/>
      <w:bookmarkStart w:id="669" w:name="_Toc438302040"/>
      <w:bookmarkStart w:id="670" w:name="_Toc456596247"/>
      <w:bookmarkStart w:id="671" w:name="_Toc473022762"/>
      <w:bookmarkStart w:id="672" w:name="_Toc486508741"/>
      <w:bookmarkStart w:id="673" w:name="_Toc492050008"/>
      <w:bookmarkStart w:id="674" w:name="_Toc438038993"/>
      <w:bookmarkStart w:id="675" w:name="_Toc438302033"/>
      <w:bookmarkStart w:id="676" w:name="_Toc170369159"/>
      <w:r>
        <w:t xml:space="preserve">Server to Server </w:t>
      </w:r>
      <w:r w:rsidRPr="00700C79">
        <w:t xml:space="preserve">Function </w:t>
      </w:r>
      <w:r>
        <w:t>C</w:t>
      </w:r>
      <w:r w:rsidRPr="00700C79">
        <w:t>ommonalities</w:t>
      </w:r>
      <w:bookmarkEnd w:id="666"/>
      <w:bookmarkEnd w:id="667"/>
      <w:bookmarkEnd w:id="668"/>
      <w:bookmarkEnd w:id="669"/>
      <w:bookmarkEnd w:id="670"/>
      <w:bookmarkEnd w:id="671"/>
      <w:bookmarkEnd w:id="672"/>
      <w:bookmarkEnd w:id="673"/>
      <w:bookmarkEnd w:id="676"/>
    </w:p>
    <w:p w14:paraId="013FDEB3" w14:textId="55DB6587" w:rsidR="0090570D" w:rsidRPr="001B7B30" w:rsidRDefault="0090570D" w:rsidP="0090570D">
      <w:pPr>
        <w:pStyle w:val="NormalParagraph"/>
      </w:pPr>
      <w:r w:rsidRPr="001B7B30">
        <w:t xml:space="preserve">Each function represents an </w:t>
      </w:r>
      <w:r w:rsidR="008553FC" w:rsidRPr="001B7B30">
        <w:t>entry point</w:t>
      </w:r>
      <w:r w:rsidRPr="001B7B30">
        <w:t xml:space="preserve"> that is provided by a Role (function provider), and that can be called by other Roles (function requester).</w:t>
      </w:r>
    </w:p>
    <w:p w14:paraId="0A4F241D" w14:textId="77777777" w:rsidR="0090570D" w:rsidRDefault="0090570D">
      <w:pPr>
        <w:pStyle w:val="Heading3"/>
        <w:tabs>
          <w:tab w:val="num" w:pos="851"/>
        </w:tabs>
        <w:ind w:left="851"/>
      </w:pPr>
      <w:bookmarkStart w:id="677" w:name="_Toc352671563"/>
      <w:bookmarkStart w:id="678" w:name="_Ref346031679"/>
      <w:bookmarkStart w:id="679" w:name="_Toc345955214"/>
      <w:bookmarkStart w:id="680" w:name="_Toc368932253"/>
      <w:bookmarkStart w:id="681" w:name="_Toc375158265"/>
      <w:bookmarkStart w:id="682" w:name="_Toc456596248"/>
      <w:bookmarkStart w:id="683" w:name="_Toc473022763"/>
      <w:bookmarkStart w:id="684" w:name="_Toc486508742"/>
      <w:bookmarkStart w:id="685" w:name="_Toc492050009"/>
      <w:bookmarkStart w:id="686" w:name="_Toc75940957"/>
      <w:bookmarkStart w:id="687" w:name="_Toc345955208"/>
      <w:bookmarkStart w:id="688" w:name="_Toc170369160"/>
      <w:r>
        <w:t>Common Data Types</w:t>
      </w:r>
      <w:bookmarkEnd w:id="677"/>
      <w:bookmarkEnd w:id="678"/>
      <w:bookmarkEnd w:id="679"/>
      <w:bookmarkEnd w:id="680"/>
      <w:bookmarkEnd w:id="681"/>
      <w:bookmarkEnd w:id="682"/>
      <w:bookmarkEnd w:id="683"/>
      <w:bookmarkEnd w:id="684"/>
      <w:bookmarkEnd w:id="685"/>
      <w:bookmarkEnd w:id="686"/>
      <w:bookmarkEnd w:id="688"/>
    </w:p>
    <w:p w14:paraId="542D46F4" w14:textId="3B633D63" w:rsidR="004C62AB" w:rsidRPr="004C62AB" w:rsidRDefault="004C62AB" w:rsidP="004C62AB">
      <w:pPr>
        <w:pStyle w:val="NormalParagraph"/>
        <w:rPr>
          <w:lang w:eastAsia="en-US" w:bidi="bn-BD"/>
        </w:rPr>
      </w:pPr>
      <w:r>
        <w:t>The functions provided in this section deal with management of the eUICC and Profile, so that the common data defined in this section needs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90570D" w:rsidRPr="00700C79" w14:paraId="1B88461A" w14:textId="77777777" w:rsidTr="004E097C">
        <w:trPr>
          <w:cantSplit/>
          <w:trHeight w:val="342"/>
        </w:trPr>
        <w:tc>
          <w:tcPr>
            <w:tcW w:w="1859" w:type="dxa"/>
            <w:shd w:val="clear" w:color="auto" w:fill="C00000"/>
            <w:vAlign w:val="center"/>
            <w:hideMark/>
          </w:tcPr>
          <w:p w14:paraId="5C4A72E8" w14:textId="77777777" w:rsidR="0090570D" w:rsidRPr="00700C79" w:rsidRDefault="0090570D" w:rsidP="004E097C">
            <w:pPr>
              <w:pStyle w:val="TableHeader"/>
            </w:pPr>
            <w:r w:rsidRPr="00700C79">
              <w:t>Type name</w:t>
            </w:r>
          </w:p>
        </w:tc>
        <w:tc>
          <w:tcPr>
            <w:tcW w:w="4539" w:type="dxa"/>
            <w:shd w:val="clear" w:color="auto" w:fill="C00000"/>
            <w:vAlign w:val="center"/>
            <w:hideMark/>
          </w:tcPr>
          <w:p w14:paraId="2F27078F" w14:textId="77777777" w:rsidR="0090570D" w:rsidRPr="00700C79" w:rsidRDefault="0090570D" w:rsidP="004E097C">
            <w:pPr>
              <w:pStyle w:val="TableHeader"/>
            </w:pPr>
            <w:r w:rsidRPr="00700C79">
              <w:t>Description</w:t>
            </w:r>
          </w:p>
        </w:tc>
        <w:tc>
          <w:tcPr>
            <w:tcW w:w="3262" w:type="dxa"/>
            <w:shd w:val="clear" w:color="auto" w:fill="C00000"/>
            <w:vAlign w:val="center"/>
            <w:hideMark/>
          </w:tcPr>
          <w:p w14:paraId="0759CFDF" w14:textId="77777777" w:rsidR="0090570D" w:rsidRPr="00700C79" w:rsidRDefault="0090570D" w:rsidP="004E097C">
            <w:pPr>
              <w:pStyle w:val="TableHeader"/>
            </w:pPr>
            <w:r w:rsidRPr="00700C79">
              <w:t>Type definition</w:t>
            </w:r>
          </w:p>
        </w:tc>
      </w:tr>
      <w:tr w:rsidR="004C62AB" w:rsidRPr="00700C79" w14:paraId="2A0840AA" w14:textId="77777777" w:rsidTr="000530FD">
        <w:trPr>
          <w:cantSplit/>
          <w:trHeight w:val="282"/>
        </w:trPr>
        <w:tc>
          <w:tcPr>
            <w:tcW w:w="9660" w:type="dxa"/>
            <w:gridSpan w:val="3"/>
            <w:vAlign w:val="center"/>
          </w:tcPr>
          <w:p w14:paraId="7037DC38" w14:textId="73B69BB5" w:rsidR="004C62AB" w:rsidRPr="001B7B30" w:rsidRDefault="004C62AB" w:rsidP="004E097C">
            <w:pPr>
              <w:pStyle w:val="TableText"/>
            </w:pPr>
            <w:r>
              <w:t>As defined in table 21 of section 5.2.1 of SGP.22 [4]</w:t>
            </w:r>
          </w:p>
        </w:tc>
      </w:tr>
    </w:tbl>
    <w:p w14:paraId="19A57807" w14:textId="3A1923EA" w:rsidR="0090570D" w:rsidRPr="00F96E8D" w:rsidRDefault="00780C3A">
      <w:pPr>
        <w:pStyle w:val="TableCaption"/>
        <w:rPr>
          <w:szCs w:val="22"/>
          <w:lang w:val="en-US" w:eastAsia="en-GB"/>
        </w:rPr>
      </w:pPr>
      <w:r>
        <w:rPr>
          <w:lang w:val="en-US"/>
        </w:rPr>
        <w:t xml:space="preserve"> </w:t>
      </w:r>
      <w:r w:rsidR="0090570D" w:rsidRPr="001B7B30">
        <w:rPr>
          <w:lang w:val="en-US"/>
        </w:rPr>
        <w:t>Common data types</w:t>
      </w:r>
    </w:p>
    <w:p w14:paraId="7BFA55D8" w14:textId="77777777" w:rsidR="0090570D" w:rsidRDefault="0090570D" w:rsidP="004342C2">
      <w:pPr>
        <w:pStyle w:val="Heading3"/>
        <w:tabs>
          <w:tab w:val="num" w:pos="851"/>
        </w:tabs>
        <w:ind w:left="851"/>
      </w:pPr>
      <w:bookmarkStart w:id="689" w:name="_Toc456596249"/>
      <w:bookmarkStart w:id="690" w:name="_Toc473022764"/>
      <w:bookmarkStart w:id="691" w:name="_Toc486508743"/>
      <w:bookmarkStart w:id="692" w:name="_Toc492050010"/>
      <w:bookmarkStart w:id="693" w:name="_Toc75940958"/>
      <w:bookmarkStart w:id="694" w:name="_Toc368932269"/>
      <w:bookmarkStart w:id="695" w:name="_Toc375158266"/>
      <w:bookmarkStart w:id="696" w:name="_Toc398214850"/>
      <w:bookmarkStart w:id="697" w:name="_Toc400964122"/>
      <w:bookmarkStart w:id="698" w:name="_Toc170369161"/>
      <w:r>
        <w:lastRenderedPageBreak/>
        <w:t>Request-Response Function</w:t>
      </w:r>
      <w:bookmarkEnd w:id="689"/>
      <w:bookmarkEnd w:id="690"/>
      <w:bookmarkEnd w:id="691"/>
      <w:bookmarkEnd w:id="692"/>
      <w:bookmarkEnd w:id="693"/>
      <w:bookmarkEnd w:id="698"/>
    </w:p>
    <w:p w14:paraId="4DBC2D3D" w14:textId="77777777" w:rsidR="0090570D" w:rsidRDefault="0090570D" w:rsidP="0090570D">
      <w:pPr>
        <w:pStyle w:val="NormalParagraph"/>
        <w:rPr>
          <w:rFonts w:eastAsiaTheme="minorEastAsia"/>
          <w:lang w:eastAsia="ko-KR"/>
        </w:rPr>
      </w:pPr>
      <w:r w:rsidRPr="00C36D4D">
        <w:t xml:space="preserve">As defined in </w:t>
      </w:r>
      <w:r>
        <w:t xml:space="preserve">section 5.2.2 of </w:t>
      </w:r>
      <w:r w:rsidRPr="009D6E9E">
        <w:t>SGP.</w:t>
      </w:r>
      <w:r>
        <w:t>22</w:t>
      </w:r>
      <w:r w:rsidRPr="009D6E9E">
        <w:t xml:space="preserve"> </w:t>
      </w:r>
      <w:r w:rsidRPr="00C36D4D">
        <w:t>[</w:t>
      </w:r>
      <w:r>
        <w:t>4</w:t>
      </w:r>
      <w:r w:rsidRPr="00C36D4D">
        <w:t>]</w:t>
      </w:r>
      <w:r>
        <w:rPr>
          <w:rFonts w:eastAsiaTheme="minorEastAsia"/>
          <w:lang w:eastAsia="ko-KR"/>
        </w:rPr>
        <w:t xml:space="preserve">. </w:t>
      </w:r>
    </w:p>
    <w:p w14:paraId="47205B0C" w14:textId="77777777" w:rsidR="0090570D" w:rsidRPr="00A63A66" w:rsidRDefault="0090570D" w:rsidP="004342C2">
      <w:pPr>
        <w:pStyle w:val="Heading3"/>
        <w:tabs>
          <w:tab w:val="num" w:pos="851"/>
        </w:tabs>
        <w:ind w:left="851"/>
      </w:pPr>
      <w:bookmarkStart w:id="699" w:name="_Toc456596250"/>
      <w:bookmarkStart w:id="700" w:name="_Toc473022766"/>
      <w:bookmarkStart w:id="701" w:name="_Toc486508744"/>
      <w:bookmarkStart w:id="702" w:name="_Toc492050011"/>
      <w:bookmarkStart w:id="703" w:name="_Toc75940959"/>
      <w:bookmarkStart w:id="704" w:name="_Toc170369162"/>
      <w:r>
        <w:t>Notification Handler Function</w:t>
      </w:r>
      <w:bookmarkEnd w:id="699"/>
      <w:bookmarkEnd w:id="700"/>
      <w:bookmarkEnd w:id="701"/>
      <w:bookmarkEnd w:id="702"/>
      <w:bookmarkEnd w:id="703"/>
      <w:bookmarkEnd w:id="704"/>
    </w:p>
    <w:p w14:paraId="3F51A5B0" w14:textId="77777777" w:rsidR="0090570D" w:rsidRDefault="0090570D" w:rsidP="0090570D">
      <w:pPr>
        <w:pStyle w:val="NormalParagraph"/>
        <w:rPr>
          <w:rFonts w:eastAsiaTheme="minorEastAsia"/>
          <w:lang w:eastAsia="ko-KR"/>
        </w:rPr>
      </w:pPr>
      <w:bookmarkStart w:id="705" w:name="_Toc456596251"/>
      <w:bookmarkStart w:id="706" w:name="_Toc473022767"/>
      <w:bookmarkStart w:id="707" w:name="_Toc486508745"/>
      <w:bookmarkStart w:id="708" w:name="_Toc492050012"/>
      <w:bookmarkStart w:id="709" w:name="_Toc75940960"/>
      <w:r w:rsidRPr="00C36D4D">
        <w:t xml:space="preserve">As defined in </w:t>
      </w:r>
      <w:r>
        <w:t xml:space="preserve">section 5.2.3 of </w:t>
      </w:r>
      <w:r w:rsidRPr="009D6E9E">
        <w:t>SGP.</w:t>
      </w:r>
      <w:r>
        <w:t>22</w:t>
      </w:r>
      <w:r w:rsidRPr="009D6E9E">
        <w:t xml:space="preserve"> </w:t>
      </w:r>
      <w:r w:rsidRPr="00C36D4D">
        <w:t>[</w:t>
      </w:r>
      <w:r>
        <w:t>4</w:t>
      </w:r>
      <w:r w:rsidRPr="00C36D4D">
        <w:t>]</w:t>
      </w:r>
      <w:r>
        <w:rPr>
          <w:rFonts w:eastAsiaTheme="minorEastAsia"/>
          <w:lang w:eastAsia="ko-KR"/>
        </w:rPr>
        <w:t xml:space="preserve">. </w:t>
      </w:r>
    </w:p>
    <w:p w14:paraId="3A4E31F8" w14:textId="77777777" w:rsidR="0090570D" w:rsidRPr="00A63A66" w:rsidRDefault="0090570D" w:rsidP="004342C2">
      <w:pPr>
        <w:pStyle w:val="Heading3"/>
        <w:tabs>
          <w:tab w:val="num" w:pos="851"/>
        </w:tabs>
        <w:ind w:left="851"/>
      </w:pPr>
      <w:bookmarkStart w:id="710" w:name="_Toc170369163"/>
      <w:r>
        <w:t>Functions Input Header</w:t>
      </w:r>
      <w:bookmarkEnd w:id="705"/>
      <w:bookmarkEnd w:id="706"/>
      <w:bookmarkEnd w:id="707"/>
      <w:bookmarkEnd w:id="708"/>
      <w:bookmarkEnd w:id="709"/>
      <w:bookmarkEnd w:id="710"/>
    </w:p>
    <w:p w14:paraId="64DFD98C" w14:textId="77777777" w:rsidR="0090570D" w:rsidRPr="00CA5DA7" w:rsidRDefault="0090570D" w:rsidP="0090570D">
      <w:pPr>
        <w:pStyle w:val="NormalParagraph"/>
        <w:rPr>
          <w:rFonts w:eastAsiaTheme="minorEastAsia"/>
          <w:lang w:eastAsia="ko-KR"/>
        </w:rPr>
      </w:pPr>
      <w:r w:rsidRPr="00C36D4D">
        <w:t xml:space="preserve">As defined in </w:t>
      </w:r>
      <w:r>
        <w:t xml:space="preserve">section 5.2.4 of </w:t>
      </w:r>
      <w:r w:rsidRPr="009D6E9E">
        <w:t>SGP.</w:t>
      </w:r>
      <w:r>
        <w:t>22</w:t>
      </w:r>
      <w:r w:rsidRPr="009D6E9E">
        <w:t xml:space="preserve"> </w:t>
      </w:r>
      <w:r w:rsidRPr="00C36D4D">
        <w:t>[</w:t>
      </w:r>
      <w:r>
        <w:t>4</w:t>
      </w:r>
      <w:r w:rsidRPr="00C36D4D">
        <w:t>]</w:t>
      </w:r>
      <w:r>
        <w:rPr>
          <w:rFonts w:eastAsiaTheme="minorEastAsia"/>
          <w:lang w:eastAsia="ko-KR"/>
        </w:rPr>
        <w:t xml:space="preserve">. </w:t>
      </w:r>
    </w:p>
    <w:p w14:paraId="7AA9C39F" w14:textId="77777777" w:rsidR="0090570D" w:rsidRPr="00A63A66" w:rsidRDefault="0090570D" w:rsidP="004342C2">
      <w:pPr>
        <w:pStyle w:val="Heading3"/>
        <w:tabs>
          <w:tab w:val="num" w:pos="851"/>
        </w:tabs>
        <w:ind w:left="851"/>
      </w:pPr>
      <w:bookmarkStart w:id="711" w:name="_Toc456596252"/>
      <w:bookmarkStart w:id="712" w:name="_Toc473022768"/>
      <w:bookmarkStart w:id="713" w:name="_Toc486508746"/>
      <w:bookmarkStart w:id="714" w:name="_Toc492050013"/>
      <w:bookmarkStart w:id="715" w:name="_Toc75940961"/>
      <w:bookmarkStart w:id="716" w:name="_Toc170369164"/>
      <w:r>
        <w:t>Functions Output Header</w:t>
      </w:r>
      <w:bookmarkEnd w:id="711"/>
      <w:bookmarkEnd w:id="712"/>
      <w:bookmarkEnd w:id="713"/>
      <w:bookmarkEnd w:id="714"/>
      <w:bookmarkEnd w:id="715"/>
      <w:bookmarkEnd w:id="716"/>
    </w:p>
    <w:bookmarkEnd w:id="687"/>
    <w:bookmarkEnd w:id="694"/>
    <w:bookmarkEnd w:id="695"/>
    <w:bookmarkEnd w:id="696"/>
    <w:bookmarkEnd w:id="697"/>
    <w:p w14:paraId="5DC29CF3" w14:textId="77777777" w:rsidR="0090570D" w:rsidRPr="00CA5DA7" w:rsidRDefault="0090570D" w:rsidP="0090570D">
      <w:pPr>
        <w:pStyle w:val="NormalParagraph"/>
        <w:rPr>
          <w:rFonts w:eastAsiaTheme="minorEastAsia"/>
          <w:lang w:eastAsia="ko-KR"/>
        </w:rPr>
      </w:pPr>
      <w:r w:rsidRPr="00C36D4D">
        <w:t xml:space="preserve">As defined in </w:t>
      </w:r>
      <w:r>
        <w:t xml:space="preserve">section 5.2.5 of </w:t>
      </w:r>
      <w:r w:rsidRPr="009D6E9E">
        <w:t>SGP.</w:t>
      </w:r>
      <w:r>
        <w:t>22</w:t>
      </w:r>
      <w:r w:rsidRPr="009D6E9E">
        <w:t xml:space="preserve"> </w:t>
      </w:r>
      <w:r w:rsidRPr="00C36D4D">
        <w:t>[</w:t>
      </w:r>
      <w:r>
        <w:t>4</w:t>
      </w:r>
      <w:r w:rsidRPr="00C36D4D">
        <w:t>]</w:t>
      </w:r>
      <w:r>
        <w:rPr>
          <w:rFonts w:eastAsiaTheme="minorEastAsia"/>
          <w:lang w:eastAsia="ko-KR"/>
        </w:rPr>
        <w:t xml:space="preserve">. </w:t>
      </w:r>
    </w:p>
    <w:p w14:paraId="0E0C0F97" w14:textId="77777777" w:rsidR="0090570D" w:rsidRPr="008D3671" w:rsidRDefault="0090570D" w:rsidP="004342C2">
      <w:pPr>
        <w:pStyle w:val="Heading3"/>
        <w:tabs>
          <w:tab w:val="num" w:pos="851"/>
        </w:tabs>
        <w:ind w:left="851"/>
      </w:pPr>
      <w:bookmarkStart w:id="717" w:name="_Toc368932275"/>
      <w:bookmarkStart w:id="718" w:name="_Toc375158270"/>
      <w:bookmarkStart w:id="719" w:name="_Toc398214854"/>
      <w:bookmarkStart w:id="720" w:name="_Toc400964126"/>
      <w:bookmarkStart w:id="721" w:name="_Toc456596253"/>
      <w:bookmarkStart w:id="722" w:name="_Toc473022769"/>
      <w:bookmarkStart w:id="723" w:name="_Toc486508747"/>
      <w:bookmarkStart w:id="724" w:name="_Toc492050014"/>
      <w:bookmarkStart w:id="725" w:name="_Toc75940962"/>
      <w:bookmarkStart w:id="726" w:name="_Toc170369165"/>
      <w:r>
        <w:t>Status Code</w:t>
      </w:r>
      <w:bookmarkEnd w:id="717"/>
      <w:bookmarkEnd w:id="718"/>
      <w:bookmarkEnd w:id="719"/>
      <w:bookmarkEnd w:id="720"/>
      <w:bookmarkEnd w:id="721"/>
      <w:bookmarkEnd w:id="722"/>
      <w:bookmarkEnd w:id="723"/>
      <w:bookmarkEnd w:id="724"/>
      <w:bookmarkEnd w:id="725"/>
      <w:bookmarkEnd w:id="726"/>
    </w:p>
    <w:p w14:paraId="7FBECA40" w14:textId="613E0FD3" w:rsidR="0090570D" w:rsidRPr="00B43806" w:rsidRDefault="0090570D" w:rsidP="0090570D">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w:t>
      </w:r>
      <w:r>
        <w:t xml:space="preserve">section 5.2.6 of </w:t>
      </w:r>
      <w:r w:rsidRPr="00C36D4D">
        <w:t>SGP.</w:t>
      </w:r>
      <w:r>
        <w:t>2</w:t>
      </w:r>
      <w:r w:rsidRPr="00C36D4D">
        <w:t>2 [</w:t>
      </w:r>
      <w:r>
        <w:t>4</w:t>
      </w:r>
      <w:r w:rsidRPr="00C36D4D">
        <w:t xml:space="preserve">]. In </w:t>
      </w:r>
      <w:r w:rsidR="008553FC" w:rsidRPr="00C36D4D">
        <w:t>addition,</w:t>
      </w:r>
      <w:r w:rsidRPr="00C36D4D">
        <w:t xml:space="preserve"> this specification defines </w:t>
      </w:r>
      <w:r w:rsidRPr="00253781">
        <w:t xml:space="preserve">additional </w:t>
      </w:r>
      <w:r w:rsidRPr="00C36D4D">
        <w:t>codes</w:t>
      </w:r>
      <w:r>
        <w:t>.</w:t>
      </w:r>
    </w:p>
    <w:p w14:paraId="5561F482" w14:textId="77777777" w:rsidR="0090570D" w:rsidRDefault="0090570D" w:rsidP="004342C2">
      <w:pPr>
        <w:pStyle w:val="Heading4"/>
        <w:tabs>
          <w:tab w:val="clear" w:pos="1787"/>
        </w:tabs>
        <w:ind w:left="851" w:hanging="851"/>
      </w:pPr>
      <w:bookmarkStart w:id="727" w:name="_Toc170369166"/>
      <w:r>
        <w:t>Subject Code</w:t>
      </w:r>
      <w:bookmarkEnd w:id="727"/>
    </w:p>
    <w:p w14:paraId="29EDF16D" w14:textId="77777777" w:rsidR="0090570D" w:rsidRDefault="0090570D" w:rsidP="0090570D">
      <w:pPr>
        <w:pStyle w:val="NormalParagraph"/>
      </w:pPr>
      <w:r>
        <w:t>Hereunder are listed the subject codes used in this specification:</w:t>
      </w:r>
    </w:p>
    <w:p w14:paraId="2853A00A" w14:textId="77777777" w:rsidR="0090570D" w:rsidRDefault="0090570D" w:rsidP="0090570D">
      <w:pPr>
        <w:pStyle w:val="NormalParagraph"/>
      </w:pPr>
      <w:r>
        <w:t>1. Generic (as defined in SGP.02 [6])</w:t>
      </w:r>
    </w:p>
    <w:p w14:paraId="2B2F7760" w14:textId="77777777" w:rsidR="0090570D" w:rsidRDefault="0090570D" w:rsidP="0090570D">
      <w:pPr>
        <w:pStyle w:val="NormalParagraph"/>
        <w:ind w:firstLine="720"/>
      </w:pPr>
      <w:r>
        <w:t>1.1. Function Requester (as defined in SGP.02 [6])</w:t>
      </w:r>
    </w:p>
    <w:p w14:paraId="57036C40" w14:textId="77777777" w:rsidR="0090570D" w:rsidRDefault="0090570D" w:rsidP="0090570D">
      <w:pPr>
        <w:pStyle w:val="NormalParagraph"/>
        <w:ind w:firstLine="720"/>
      </w:pPr>
      <w:r>
        <w:t>1.2. Function Provider (as defined in SGP.02 [6])</w:t>
      </w:r>
    </w:p>
    <w:p w14:paraId="395CACF1" w14:textId="77777777" w:rsidR="0090570D" w:rsidRDefault="0090570D" w:rsidP="0090570D">
      <w:pPr>
        <w:pStyle w:val="NormalParagraph"/>
        <w:ind w:firstLine="720"/>
      </w:pPr>
      <w:r>
        <w:t>1.3. Protocol (as defined in SGP.02 [6])</w:t>
      </w:r>
    </w:p>
    <w:p w14:paraId="33635D49" w14:textId="77777777" w:rsidR="0090570D" w:rsidRDefault="0090570D" w:rsidP="0090570D">
      <w:pPr>
        <w:pStyle w:val="NormalParagraph"/>
        <w:ind w:left="720" w:firstLine="720"/>
      </w:pPr>
      <w:r>
        <w:t>1.3.1. Protocol Format (as defined in SGP.02 [6])</w:t>
      </w:r>
    </w:p>
    <w:p w14:paraId="05FE9B28" w14:textId="77777777" w:rsidR="0090570D" w:rsidRDefault="0090570D" w:rsidP="0090570D">
      <w:pPr>
        <w:pStyle w:val="NormalParagraph"/>
        <w:ind w:left="720" w:firstLine="720"/>
      </w:pPr>
      <w:r>
        <w:t>1.3.2. Protocol Version (as defined in SGP.02 [6])</w:t>
      </w:r>
    </w:p>
    <w:p w14:paraId="1392F4A6" w14:textId="77777777" w:rsidR="0090570D" w:rsidRDefault="0090570D" w:rsidP="0090570D">
      <w:pPr>
        <w:pStyle w:val="NormalParagraph"/>
        <w:ind w:firstLine="720"/>
      </w:pPr>
      <w:r>
        <w:t>1.6. Function (as defined in SGP.02 [6])</w:t>
      </w:r>
    </w:p>
    <w:p w14:paraId="07C030BE" w14:textId="77777777" w:rsidR="0090570D" w:rsidRDefault="0090570D" w:rsidP="0090570D">
      <w:pPr>
        <w:pStyle w:val="NormalParagraph"/>
      </w:pPr>
      <w:r>
        <w:t>8. eUICC Remote Provisioning (as defined in SGP.02 [6])</w:t>
      </w:r>
    </w:p>
    <w:p w14:paraId="731A917B" w14:textId="77777777" w:rsidR="0090570D" w:rsidRPr="001B7B30" w:rsidRDefault="0090570D" w:rsidP="0090570D">
      <w:pPr>
        <w:pStyle w:val="NormalParagraph"/>
        <w:ind w:firstLine="720"/>
      </w:pPr>
      <w:r w:rsidRPr="001B7B30">
        <w:t>8.1</w:t>
      </w:r>
      <w:r>
        <w:t>.</w:t>
      </w:r>
      <w:r w:rsidRPr="001B7B30">
        <w:t xml:space="preserve"> eUICC</w:t>
      </w:r>
      <w:r>
        <w:t xml:space="preserve"> </w:t>
      </w:r>
      <w:r w:rsidRPr="00253781">
        <w:t>(as defined in SGP.02 [</w:t>
      </w:r>
      <w:r>
        <w:t>6</w:t>
      </w:r>
      <w:r w:rsidRPr="00253781">
        <w:t>])</w:t>
      </w:r>
    </w:p>
    <w:p w14:paraId="5D4C1F2E" w14:textId="77777777" w:rsidR="0090570D" w:rsidRPr="001B7B30" w:rsidRDefault="0090570D" w:rsidP="0090570D">
      <w:pPr>
        <w:pStyle w:val="NormalParagraph"/>
      </w:pPr>
      <w:r>
        <w:tab/>
      </w:r>
      <w:r>
        <w:tab/>
        <w:t>8.1.1. EID (as defined in SGP.02 [6])</w:t>
      </w:r>
    </w:p>
    <w:p w14:paraId="4C551F85" w14:textId="77777777" w:rsidR="0090570D" w:rsidRPr="001B7B30" w:rsidRDefault="0090570D" w:rsidP="0090570D">
      <w:pPr>
        <w:pStyle w:val="NormalParagraph"/>
      </w:pPr>
      <w:r w:rsidRPr="001B7B30">
        <w:tab/>
      </w:r>
      <w:r>
        <w:tab/>
      </w:r>
      <w:r w:rsidRPr="001B7B30">
        <w:t>8.1.2</w:t>
      </w:r>
      <w:r>
        <w:t>.</w:t>
      </w:r>
      <w:r w:rsidRPr="001B7B30">
        <w:t xml:space="preserve"> EUM Certificate</w:t>
      </w:r>
      <w:r>
        <w:t xml:space="preserve"> (as defined in SGP.22 [4])</w:t>
      </w:r>
    </w:p>
    <w:p w14:paraId="78A71C29" w14:textId="77777777" w:rsidR="0090570D" w:rsidRPr="001B7B30" w:rsidRDefault="0090570D" w:rsidP="0090570D">
      <w:pPr>
        <w:pStyle w:val="NormalParagraph"/>
      </w:pPr>
      <w:r w:rsidRPr="001B7B30">
        <w:tab/>
      </w:r>
      <w:r>
        <w:tab/>
      </w:r>
      <w:r w:rsidRPr="001B7B30">
        <w:t>8.1.3</w:t>
      </w:r>
      <w:r>
        <w:t>.</w:t>
      </w:r>
      <w:r w:rsidRPr="001B7B30">
        <w:t xml:space="preserve"> eUICC Certificate</w:t>
      </w:r>
      <w:r>
        <w:t xml:space="preserve"> (as defined in SGP.22 [4])</w:t>
      </w:r>
    </w:p>
    <w:p w14:paraId="3DF051D9" w14:textId="77777777" w:rsidR="0090570D" w:rsidRDefault="0090570D" w:rsidP="0090570D">
      <w:pPr>
        <w:pStyle w:val="NormalParagraph"/>
        <w:ind w:firstLine="720"/>
      </w:pPr>
      <w:r>
        <w:t xml:space="preserve">8.2. Profile </w:t>
      </w:r>
      <w:r w:rsidRPr="00253781">
        <w:t>(as defined in SGP.02 [</w:t>
      </w:r>
      <w:r>
        <w:t>6</w:t>
      </w:r>
      <w:r w:rsidRPr="00253781">
        <w:t>])</w:t>
      </w:r>
    </w:p>
    <w:p w14:paraId="4780BC89" w14:textId="77777777" w:rsidR="0090570D" w:rsidRDefault="0090570D" w:rsidP="0090570D">
      <w:pPr>
        <w:pStyle w:val="NormalParagraph"/>
        <w:ind w:left="720"/>
      </w:pPr>
      <w:r>
        <w:tab/>
        <w:t>8.2.1. Profile ICCID (as defined in SGP.02 [6])</w:t>
      </w:r>
    </w:p>
    <w:p w14:paraId="30CDB148" w14:textId="77777777" w:rsidR="0090570D" w:rsidRDefault="0090570D" w:rsidP="0090570D">
      <w:pPr>
        <w:pStyle w:val="NormalParagraph"/>
        <w:ind w:left="720"/>
      </w:pPr>
      <w:r>
        <w:tab/>
        <w:t xml:space="preserve">8.2.5. </w:t>
      </w:r>
      <w:r w:rsidRPr="00D31EBA">
        <w:t>Profile Type</w:t>
      </w:r>
      <w:r>
        <w:t xml:space="preserve"> (as defined in SGP.02 [6])</w:t>
      </w:r>
    </w:p>
    <w:p w14:paraId="5E16E501" w14:textId="77777777" w:rsidR="0090570D" w:rsidRDefault="0090570D" w:rsidP="0090570D">
      <w:pPr>
        <w:pStyle w:val="NormalParagraph"/>
      </w:pPr>
      <w:r>
        <w:tab/>
      </w:r>
      <w:r>
        <w:tab/>
        <w:t>8.2.6. Matching ID (as defined in SGP.22 [4])</w:t>
      </w:r>
    </w:p>
    <w:p w14:paraId="2F5C4D01" w14:textId="77777777" w:rsidR="0090570D" w:rsidRDefault="0090570D" w:rsidP="0090570D">
      <w:pPr>
        <w:pStyle w:val="NormalParagraph"/>
      </w:pPr>
      <w:r>
        <w:tab/>
      </w:r>
      <w:r>
        <w:tab/>
        <w:t>8.2.7. Confirmation Code (as defined in SGP.22 [4])</w:t>
      </w:r>
    </w:p>
    <w:p w14:paraId="0302D996" w14:textId="77777777" w:rsidR="0090570D" w:rsidRDefault="0090570D" w:rsidP="0090570D">
      <w:pPr>
        <w:pStyle w:val="NormalParagraph"/>
      </w:pPr>
      <w:r>
        <w:lastRenderedPageBreak/>
        <w:tab/>
      </w:r>
      <w:r>
        <w:tab/>
        <w:t>8.2.8. PPR (as defined in SGP.22 [4])</w:t>
      </w:r>
    </w:p>
    <w:p w14:paraId="1F620824" w14:textId="77777777" w:rsidR="0090570D" w:rsidRDefault="0090570D" w:rsidP="0090570D">
      <w:pPr>
        <w:pStyle w:val="NormalParagraph"/>
      </w:pPr>
      <w:r>
        <w:tab/>
      </w:r>
      <w:r>
        <w:tab/>
        <w:t>8.2.9. Profile Metadata (as defined in SGP.22 [4])</w:t>
      </w:r>
    </w:p>
    <w:p w14:paraId="0EDF0CD9" w14:textId="77777777" w:rsidR="0090570D" w:rsidRDefault="0090570D" w:rsidP="0090570D">
      <w:pPr>
        <w:pStyle w:val="NormalParagraph"/>
      </w:pPr>
      <w:r>
        <w:tab/>
      </w:r>
      <w:r>
        <w:tab/>
        <w:t>8.2.10. Bound Profile Package (as defined in SGP.22 [4])</w:t>
      </w:r>
    </w:p>
    <w:p w14:paraId="1DFC9B0E" w14:textId="77777777" w:rsidR="0090570D" w:rsidRDefault="0090570D" w:rsidP="0090570D">
      <w:pPr>
        <w:pStyle w:val="NormalParagraph"/>
        <w:ind w:firstLine="720"/>
      </w:pPr>
      <w:r>
        <w:t>8.8. SM-DP+ (as defined in SGP.22 [4])</w:t>
      </w:r>
    </w:p>
    <w:p w14:paraId="7ED520BA" w14:textId="77777777" w:rsidR="0090570D" w:rsidRDefault="0090570D" w:rsidP="0090570D">
      <w:pPr>
        <w:pStyle w:val="NormalParagraph"/>
      </w:pPr>
      <w:r>
        <w:tab/>
      </w:r>
      <w:r>
        <w:tab/>
        <w:t>8.8.1. SM-DP+ Address (as defined in SGP.22 [4])</w:t>
      </w:r>
    </w:p>
    <w:p w14:paraId="51558C0F" w14:textId="77777777" w:rsidR="0090570D" w:rsidRDefault="0090570D" w:rsidP="0090570D">
      <w:pPr>
        <w:pStyle w:val="NormalParagraph"/>
      </w:pPr>
      <w:r>
        <w:tab/>
      </w:r>
      <w:r>
        <w:tab/>
        <w:t>8.8.2. Security configuration (as defined in SGP.22 [4])</w:t>
      </w:r>
    </w:p>
    <w:p w14:paraId="59EB0B77" w14:textId="77777777" w:rsidR="0090570D" w:rsidRDefault="0090570D" w:rsidP="0090570D">
      <w:pPr>
        <w:pStyle w:val="NormalParagraph"/>
      </w:pPr>
      <w:r>
        <w:tab/>
      </w:r>
      <w:r>
        <w:tab/>
      </w:r>
      <w:r w:rsidRPr="0049374D">
        <w:t>8.8.3</w:t>
      </w:r>
      <w:r>
        <w:t>.</w:t>
      </w:r>
      <w:r w:rsidRPr="0049374D">
        <w:t xml:space="preserve"> Specification Version Number (SVN)</w:t>
      </w:r>
      <w:r>
        <w:t xml:space="preserve"> (as defined in SGP.22 [4])</w:t>
      </w:r>
    </w:p>
    <w:p w14:paraId="2923C347" w14:textId="77777777" w:rsidR="0090570D" w:rsidRDefault="0090570D" w:rsidP="0090570D">
      <w:pPr>
        <w:pStyle w:val="NormalParagraph"/>
        <w:ind w:left="720"/>
      </w:pPr>
      <w:r>
        <w:tab/>
        <w:t>8.8.4. SM-DP+ Certificate (as defined in SGP.22 [4])</w:t>
      </w:r>
    </w:p>
    <w:p w14:paraId="5C07359C" w14:textId="0934554B" w:rsidR="0090570D" w:rsidRDefault="0090570D" w:rsidP="0090570D">
      <w:pPr>
        <w:pStyle w:val="NormalParagraph"/>
        <w:ind w:left="720"/>
      </w:pPr>
      <w:r>
        <w:tab/>
        <w:t>8.8.5</w:t>
      </w:r>
      <w:r w:rsidR="004A6CAC">
        <w:t>.</w:t>
      </w:r>
      <w:r>
        <w:t xml:space="preserve"> </w:t>
      </w:r>
      <w:r w:rsidRPr="00AB5323">
        <w:t>Download orde</w:t>
      </w:r>
      <w:r>
        <w:t>r (as defined in SGP.22 [4])</w:t>
      </w:r>
    </w:p>
    <w:p w14:paraId="1BA09211" w14:textId="77777777" w:rsidR="0090570D" w:rsidRDefault="0090570D" w:rsidP="0090570D">
      <w:pPr>
        <w:pStyle w:val="NormalParagraph"/>
        <w:ind w:left="720"/>
      </w:pPr>
      <w:r>
        <w:t>8.9. SM-DS (as defined in SGP.22 [4])</w:t>
      </w:r>
    </w:p>
    <w:p w14:paraId="7A105B55" w14:textId="77777777" w:rsidR="0090570D" w:rsidRDefault="0090570D" w:rsidP="0090570D">
      <w:pPr>
        <w:pStyle w:val="NormalParagraph"/>
        <w:ind w:left="720"/>
      </w:pPr>
      <w:r>
        <w:tab/>
        <w:t>8.9.1. SM-DS Address (as defined in SGP.22 [4])</w:t>
      </w:r>
    </w:p>
    <w:p w14:paraId="608CBED1" w14:textId="77777777" w:rsidR="0090570D" w:rsidRDefault="0090570D" w:rsidP="0090570D">
      <w:pPr>
        <w:pStyle w:val="NormalParagraph"/>
        <w:ind w:left="720"/>
      </w:pPr>
      <w:r>
        <w:tab/>
        <w:t>8.9.2. Security configuration (as defined in SGP.22 [4])</w:t>
      </w:r>
    </w:p>
    <w:p w14:paraId="12814A58" w14:textId="77777777" w:rsidR="0090570D" w:rsidRDefault="0090570D" w:rsidP="0090570D">
      <w:pPr>
        <w:pStyle w:val="NormalParagraph"/>
        <w:ind w:left="720"/>
      </w:pPr>
      <w:r>
        <w:tab/>
      </w:r>
      <w:r w:rsidRPr="0049374D">
        <w:t>8.</w:t>
      </w:r>
      <w:r>
        <w:t>9</w:t>
      </w:r>
      <w:r w:rsidRPr="0049374D">
        <w:t>.3</w:t>
      </w:r>
      <w:r>
        <w:t>.</w:t>
      </w:r>
      <w:r w:rsidRPr="0049374D">
        <w:t xml:space="preserve"> Specification Version Number (SVN)</w:t>
      </w:r>
      <w:r>
        <w:t xml:space="preserve"> (as defined in SGP.22 [4])</w:t>
      </w:r>
    </w:p>
    <w:p w14:paraId="050DD376" w14:textId="5FC088D0" w:rsidR="0090570D" w:rsidRDefault="0090570D" w:rsidP="0090570D">
      <w:pPr>
        <w:pStyle w:val="NormalParagraph"/>
        <w:ind w:left="720"/>
      </w:pPr>
      <w:r>
        <w:tab/>
        <w:t>8.9.4</w:t>
      </w:r>
      <w:r w:rsidR="004A6CAC">
        <w:t>.</w:t>
      </w:r>
      <w:r>
        <w:t xml:space="preserve"> SM-DS Certificate (as defined in SGP.22 [4])</w:t>
      </w:r>
    </w:p>
    <w:p w14:paraId="7E75FFE6" w14:textId="77777777" w:rsidR="0090570D" w:rsidRDefault="0090570D" w:rsidP="0090570D">
      <w:pPr>
        <w:pStyle w:val="NormalParagraph"/>
        <w:ind w:left="720" w:firstLine="720"/>
      </w:pPr>
      <w:r>
        <w:t>8.9.5. Event Record (as defined in SGP.22 [4])</w:t>
      </w:r>
    </w:p>
    <w:p w14:paraId="0FE716F0" w14:textId="77777777" w:rsidR="0090570D" w:rsidRPr="006D13B8" w:rsidRDefault="0090570D" w:rsidP="0090570D">
      <w:pPr>
        <w:pStyle w:val="NormalParagraph"/>
        <w:ind w:firstLine="720"/>
      </w:pPr>
      <w:r w:rsidRPr="006D13B8">
        <w:t>8.10</w:t>
      </w:r>
      <w:r>
        <w:t>.</w:t>
      </w:r>
      <w:r w:rsidRPr="006D13B8">
        <w:t xml:space="preserve"> RSP Operation</w:t>
      </w:r>
      <w:r>
        <w:t xml:space="preserve"> (as defined in SGP.22 [4])</w:t>
      </w:r>
    </w:p>
    <w:p w14:paraId="2F67BCBF" w14:textId="77777777" w:rsidR="0090570D" w:rsidRDefault="0090570D" w:rsidP="0090570D">
      <w:pPr>
        <w:pStyle w:val="NormalParagraph"/>
        <w:tabs>
          <w:tab w:val="left" w:pos="720"/>
          <w:tab w:val="left" w:pos="1440"/>
          <w:tab w:val="left" w:pos="2160"/>
          <w:tab w:val="left" w:pos="2880"/>
          <w:tab w:val="left" w:pos="3600"/>
          <w:tab w:val="left" w:pos="6552"/>
        </w:tabs>
        <w:ind w:firstLine="720"/>
      </w:pPr>
      <w:r w:rsidRPr="006D13B8">
        <w:tab/>
        <w:t>8.10.1</w:t>
      </w:r>
      <w:r>
        <w:t>.</w:t>
      </w:r>
      <w:r w:rsidRPr="006D13B8">
        <w:t xml:space="preserve"> Transaction</w:t>
      </w:r>
      <w:r>
        <w:t>Id</w:t>
      </w:r>
      <w:r>
        <w:tab/>
        <w:t>(as defined in SGP.22 [4])</w:t>
      </w:r>
    </w:p>
    <w:p w14:paraId="39C0B0C5" w14:textId="77777777" w:rsidR="0090570D" w:rsidRDefault="0090570D" w:rsidP="0090570D">
      <w:pPr>
        <w:pStyle w:val="NormalParagraph"/>
        <w:ind w:firstLine="720"/>
      </w:pPr>
      <w:r>
        <w:t>8.11. GSMA CI (as defined in SGP.22 [4])</w:t>
      </w:r>
    </w:p>
    <w:p w14:paraId="304A570D" w14:textId="77777777" w:rsidR="0090570D" w:rsidRDefault="0090570D" w:rsidP="0090570D">
      <w:pPr>
        <w:pStyle w:val="NormalParagraph"/>
        <w:ind w:firstLine="720"/>
      </w:pPr>
      <w:r>
        <w:tab/>
        <w:t>8.11.1. Public Key (PK) (as defined in SGP.22 [4])</w:t>
      </w:r>
    </w:p>
    <w:p w14:paraId="725E25CF" w14:textId="77777777" w:rsidR="004A6CAC" w:rsidRPr="00D72AB8" w:rsidRDefault="004A6CAC" w:rsidP="004A6CAC">
      <w:pPr>
        <w:pStyle w:val="NormalParagraph"/>
        <w:ind w:firstLine="720"/>
        <w:rPr>
          <w:lang w:val="de-DE"/>
        </w:rPr>
      </w:pPr>
      <w:r w:rsidRPr="00D72AB8">
        <w:rPr>
          <w:lang w:val="de-DE"/>
        </w:rPr>
        <w:t>8.31. eIM</w:t>
      </w:r>
    </w:p>
    <w:p w14:paraId="20DD76B4" w14:textId="77777777" w:rsidR="004A6CAC" w:rsidRPr="00D72AB8" w:rsidRDefault="004A6CAC" w:rsidP="004A6CAC">
      <w:pPr>
        <w:pStyle w:val="NormalParagraph"/>
        <w:ind w:firstLine="720"/>
        <w:rPr>
          <w:lang w:val="de-DE"/>
        </w:rPr>
      </w:pPr>
      <w:r w:rsidRPr="00D72AB8">
        <w:rPr>
          <w:lang w:val="de-DE"/>
        </w:rPr>
        <w:tab/>
        <w:t>8.31.1. eIM Package</w:t>
      </w:r>
    </w:p>
    <w:p w14:paraId="2B6696E1" w14:textId="0C0A4FAF" w:rsidR="004A6CAC" w:rsidRPr="00475F44" w:rsidRDefault="004A6CAC" w:rsidP="004A6CAC">
      <w:pPr>
        <w:pStyle w:val="NormalParagraph"/>
        <w:ind w:firstLine="720"/>
        <w:rPr>
          <w:lang w:val="de-DE"/>
        </w:rPr>
      </w:pPr>
      <w:r w:rsidRPr="00D72AB8">
        <w:rPr>
          <w:lang w:val="de-DE"/>
        </w:rPr>
        <w:tab/>
        <w:t>8.31.2</w:t>
      </w:r>
      <w:r w:rsidR="00912B63" w:rsidRPr="00475F44">
        <w:rPr>
          <w:highlight w:val="cyan"/>
          <w:lang w:val="de-DE"/>
        </w:rPr>
        <w:t>.</w:t>
      </w:r>
      <w:r w:rsidRPr="00D72AB8">
        <w:rPr>
          <w:lang w:val="de-DE"/>
        </w:rPr>
        <w:t xml:space="preserve"> eIM TransactionId</w:t>
      </w:r>
    </w:p>
    <w:p w14:paraId="2EFA4D43" w14:textId="77777777" w:rsidR="0090570D" w:rsidRDefault="0090570D" w:rsidP="004342C2">
      <w:pPr>
        <w:pStyle w:val="Heading4"/>
        <w:tabs>
          <w:tab w:val="clear" w:pos="1787"/>
        </w:tabs>
        <w:ind w:left="851" w:hanging="851"/>
      </w:pPr>
      <w:bookmarkStart w:id="728" w:name="_Toc170369167"/>
      <w:r>
        <w:t>Reason Code</w:t>
      </w:r>
      <w:bookmarkEnd w:id="728"/>
    </w:p>
    <w:p w14:paraId="5372DE60" w14:textId="77777777" w:rsidR="0090570D" w:rsidRDefault="0090570D" w:rsidP="0090570D">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78C9FD4F" w14:textId="77777777" w:rsidR="0090570D" w:rsidRDefault="0090570D" w:rsidP="0090570D">
      <w:pPr>
        <w:pStyle w:val="NormalParagraph"/>
      </w:pPr>
      <w:r>
        <w:t>1. Access Error (as defined in SGP.02 [6])</w:t>
      </w:r>
    </w:p>
    <w:p w14:paraId="7807CA3D" w14:textId="77777777" w:rsidR="0090570D" w:rsidRDefault="0090570D" w:rsidP="0090570D">
      <w:pPr>
        <w:pStyle w:val="NormalParagraph"/>
        <w:ind w:firstLine="720"/>
      </w:pPr>
      <w:r>
        <w:t>1.1. Unknown (Identification or Authentication) (as defined in SGP.02 [6])</w:t>
      </w:r>
    </w:p>
    <w:p w14:paraId="5DE680D1" w14:textId="77777777" w:rsidR="0090570D" w:rsidRDefault="0090570D" w:rsidP="0090570D">
      <w:pPr>
        <w:pStyle w:val="NormalParagraph"/>
        <w:ind w:firstLine="720"/>
      </w:pPr>
      <w:r>
        <w:t>1.2. Not Allowed (Authorisation)</w:t>
      </w:r>
      <w:r w:rsidRPr="001B7B30">
        <w:t xml:space="preserve"> </w:t>
      </w:r>
      <w:r>
        <w:t>(as defined in SGP.02 [6])</w:t>
      </w:r>
    </w:p>
    <w:p w14:paraId="6EE8B919" w14:textId="77777777" w:rsidR="0090570D" w:rsidRDefault="0090570D" w:rsidP="0090570D">
      <w:pPr>
        <w:pStyle w:val="NormalParagraph"/>
      </w:pPr>
      <w:r>
        <w:t>2. Format Error (as defined in SGP.02 [6])</w:t>
      </w:r>
    </w:p>
    <w:p w14:paraId="7111F8DA" w14:textId="77777777" w:rsidR="0090570D" w:rsidRDefault="0090570D" w:rsidP="0090570D">
      <w:pPr>
        <w:pStyle w:val="NormalParagraph"/>
        <w:ind w:firstLine="720"/>
      </w:pPr>
      <w:r>
        <w:t>2.1. Invalid (as defined in SGP.02 [6])</w:t>
      </w:r>
    </w:p>
    <w:p w14:paraId="5984BE4D" w14:textId="77777777" w:rsidR="0090570D" w:rsidRDefault="0090570D" w:rsidP="0090570D">
      <w:pPr>
        <w:pStyle w:val="NormalParagraph"/>
        <w:ind w:firstLine="720"/>
      </w:pPr>
      <w:r>
        <w:lastRenderedPageBreak/>
        <w:t>2.2. Mandatory Element Missing (as defined in SGP.02 [6])</w:t>
      </w:r>
    </w:p>
    <w:p w14:paraId="54857A98" w14:textId="77777777" w:rsidR="0090570D" w:rsidRDefault="0090570D" w:rsidP="0090570D">
      <w:pPr>
        <w:pStyle w:val="NormalParagraph"/>
        <w:ind w:firstLine="720"/>
      </w:pPr>
      <w:r>
        <w:t>2.3. Conditional Element Missing (as defined in SGP.02 [6])</w:t>
      </w:r>
    </w:p>
    <w:p w14:paraId="1FBD0545" w14:textId="77777777" w:rsidR="0090570D" w:rsidRDefault="0090570D" w:rsidP="0090570D">
      <w:pPr>
        <w:pStyle w:val="NormalParagraph"/>
      </w:pPr>
      <w:r>
        <w:t>3. Conditions of Use Not Satisfied (as defined in SGP.02 [6])</w:t>
      </w:r>
    </w:p>
    <w:p w14:paraId="317FD8B2" w14:textId="77777777" w:rsidR="0090570D" w:rsidRPr="00E83387" w:rsidRDefault="0090570D" w:rsidP="0090570D">
      <w:pPr>
        <w:pStyle w:val="NormalParagraph"/>
        <w:ind w:left="720"/>
      </w:pPr>
      <w:r w:rsidRPr="00E83387">
        <w:t>3.1. Unsupported (as defined in SGP.02 [</w:t>
      </w:r>
      <w:r>
        <w:t>6</w:t>
      </w:r>
      <w:r w:rsidRPr="00E83387">
        <w:t>])</w:t>
      </w:r>
    </w:p>
    <w:p w14:paraId="10A8FA16" w14:textId="77777777" w:rsidR="0090570D" w:rsidRPr="00E83387" w:rsidRDefault="0090570D" w:rsidP="0090570D">
      <w:pPr>
        <w:pStyle w:val="NormalParagraph"/>
        <w:ind w:left="720"/>
      </w:pPr>
      <w:r w:rsidRPr="00E83387">
        <w:t xml:space="preserve">3.3. Already in Use (Uniqueness) </w:t>
      </w:r>
      <w:r>
        <w:t>(as defined in SGP.02 [6])</w:t>
      </w:r>
    </w:p>
    <w:p w14:paraId="3D8ED42A" w14:textId="77777777" w:rsidR="0090570D" w:rsidRDefault="0090570D" w:rsidP="0090570D">
      <w:pPr>
        <w:pStyle w:val="NormalParagraph"/>
        <w:ind w:left="720"/>
      </w:pPr>
      <w:r w:rsidRPr="00E83387">
        <w:t>3.7. Unavailable</w:t>
      </w:r>
      <w:r>
        <w:t xml:space="preserve"> (as defined in SGP.02 [6])</w:t>
      </w:r>
    </w:p>
    <w:p w14:paraId="2B6E359D" w14:textId="77777777" w:rsidR="0090570D" w:rsidRDefault="0090570D" w:rsidP="0090570D">
      <w:pPr>
        <w:pStyle w:val="NormalParagraph"/>
        <w:ind w:left="720"/>
      </w:pPr>
      <w:r>
        <w:t>3.8. Refused (as defined in SGP.02 [6])</w:t>
      </w:r>
    </w:p>
    <w:p w14:paraId="3E0B8028" w14:textId="77777777" w:rsidR="0090570D" w:rsidRDefault="0090570D" w:rsidP="0090570D">
      <w:pPr>
        <w:pStyle w:val="NormalParagraph"/>
        <w:ind w:left="720"/>
      </w:pPr>
      <w:r>
        <w:t>3.9. Unknown (as defined in SGP.02 [6])</w:t>
      </w:r>
    </w:p>
    <w:p w14:paraId="5A405A3E" w14:textId="77777777" w:rsidR="0090570D" w:rsidRDefault="0090570D" w:rsidP="0090570D">
      <w:pPr>
        <w:pStyle w:val="NormalParagraph"/>
        <w:ind w:left="720"/>
      </w:pPr>
      <w:r>
        <w:t xml:space="preserve">3.10. </w:t>
      </w:r>
      <w:r w:rsidRPr="006231ED">
        <w:t>Invalid Association</w:t>
      </w:r>
      <w:r>
        <w:t xml:space="preserve"> (as defined in SGP.22 [6])</w:t>
      </w:r>
    </w:p>
    <w:p w14:paraId="71D2E2F3" w14:textId="77777777" w:rsidR="0090570D" w:rsidRDefault="0090570D" w:rsidP="0090570D">
      <w:pPr>
        <w:pStyle w:val="NormalParagraph"/>
        <w:ind w:left="720"/>
      </w:pPr>
      <w:r>
        <w:t>3.11. Value has Changed (as defined in SGP.22 [6])</w:t>
      </w:r>
    </w:p>
    <w:p w14:paraId="425969BB" w14:textId="77777777" w:rsidR="0090570D" w:rsidRDefault="0090570D" w:rsidP="0090570D">
      <w:pPr>
        <w:pStyle w:val="NormalParagraph"/>
      </w:pPr>
      <w:r>
        <w:t>4. Processing Error (as defined in SGP.02 [6)</w:t>
      </w:r>
    </w:p>
    <w:p w14:paraId="7B3A02AC" w14:textId="77777777" w:rsidR="0090570D" w:rsidRDefault="0090570D" w:rsidP="0090570D">
      <w:pPr>
        <w:pStyle w:val="NormalParagraph"/>
      </w:pPr>
      <w:r>
        <w:tab/>
        <w:t>4.2. Execution Error (as defined in SGP.02 [6)</w:t>
      </w:r>
    </w:p>
    <w:p w14:paraId="7B857538" w14:textId="77777777" w:rsidR="0090570D" w:rsidRDefault="0090570D" w:rsidP="0090570D">
      <w:pPr>
        <w:pStyle w:val="NormalParagraph"/>
      </w:pPr>
      <w:r>
        <w:tab/>
        <w:t>4.3. Stopped on Warning (as defined in SGP.02 [6])</w:t>
      </w:r>
    </w:p>
    <w:p w14:paraId="49EEE58C" w14:textId="77777777" w:rsidR="0090570D" w:rsidRDefault="0090570D" w:rsidP="0090570D">
      <w:pPr>
        <w:pStyle w:val="NormalParagraph"/>
      </w:pPr>
      <w:r>
        <w:tab/>
        <w:t>4.8. Insufficient Memory (as defined in SGP.02 [6])</w:t>
      </w:r>
    </w:p>
    <w:p w14:paraId="6CE8FD9B" w14:textId="77777777" w:rsidR="0090570D" w:rsidRDefault="0090570D" w:rsidP="0090570D">
      <w:pPr>
        <w:pStyle w:val="NormalParagraph"/>
      </w:pPr>
      <w:r>
        <w:tab/>
        <w:t>4.10 Time to Live Expired (as defined in SGP.22 [4])</w:t>
      </w:r>
    </w:p>
    <w:p w14:paraId="415603AB" w14:textId="77777777" w:rsidR="0090570D" w:rsidRDefault="0090570D" w:rsidP="0090570D">
      <w:pPr>
        <w:pStyle w:val="NormalParagraph"/>
      </w:pPr>
      <w:r>
        <w:t>5. Transport Error (as defined in SGP.02 [6])</w:t>
      </w:r>
    </w:p>
    <w:p w14:paraId="1BD78161" w14:textId="77777777" w:rsidR="0090570D" w:rsidRDefault="0090570D" w:rsidP="0090570D">
      <w:pPr>
        <w:pStyle w:val="NormalParagraph"/>
      </w:pPr>
      <w:r>
        <w:tab/>
        <w:t>5.1. Inaccessible (as defined in SGP.02 [6])</w:t>
      </w:r>
    </w:p>
    <w:p w14:paraId="358B19F1" w14:textId="77777777" w:rsidR="0090570D" w:rsidRPr="001B7B30" w:rsidRDefault="0090570D" w:rsidP="0090570D">
      <w:pPr>
        <w:pStyle w:val="NormalParagraph"/>
      </w:pPr>
      <w:r w:rsidRPr="001B7B30">
        <w:t>6. Security Error</w:t>
      </w:r>
      <w:r>
        <w:t xml:space="preserve"> </w:t>
      </w:r>
      <w:r w:rsidRPr="008C7780">
        <w:t>(as defined in SGP.02 [</w:t>
      </w:r>
      <w:r>
        <w:t>6</w:t>
      </w:r>
      <w:r w:rsidRPr="008C7780">
        <w:t>])</w:t>
      </w:r>
    </w:p>
    <w:p w14:paraId="346EF2C4" w14:textId="77777777" w:rsidR="0090570D" w:rsidRPr="001B7B30" w:rsidRDefault="0090570D" w:rsidP="0090570D">
      <w:pPr>
        <w:pStyle w:val="NormalParagraph"/>
        <w:ind w:firstLine="720"/>
      </w:pPr>
      <w:r>
        <w:t>6.1. Verification Failed (as defined in SGP.02 [26)</w:t>
      </w:r>
    </w:p>
    <w:p w14:paraId="1F64163B" w14:textId="77777777" w:rsidR="0090570D" w:rsidRDefault="0090570D" w:rsidP="0090570D">
      <w:pPr>
        <w:pStyle w:val="NormalParagraph"/>
      </w:pPr>
      <w:r>
        <w:tab/>
      </w:r>
      <w:r w:rsidRPr="001B7B30">
        <w:t>6.3</w:t>
      </w:r>
      <w:r>
        <w:t>.</w:t>
      </w:r>
      <w:r w:rsidRPr="001B7B30">
        <w:t xml:space="preserve"> Expired</w:t>
      </w:r>
      <w:r>
        <w:t xml:space="preserve"> (as defined in SGP.22 [4])</w:t>
      </w:r>
    </w:p>
    <w:p w14:paraId="5DB5A4C8" w14:textId="77777777" w:rsidR="0090570D" w:rsidRDefault="0090570D" w:rsidP="0090570D">
      <w:pPr>
        <w:pStyle w:val="NormalParagraph"/>
      </w:pPr>
      <w:r>
        <w:tab/>
        <w:t xml:space="preserve">6.4. </w:t>
      </w:r>
      <w:r w:rsidRPr="002B790D">
        <w:t>Maximum number of retries exceeded</w:t>
      </w:r>
      <w:r>
        <w:t xml:space="preserve"> (as defined in SGP.22 [4])</w:t>
      </w:r>
    </w:p>
    <w:p w14:paraId="1C7F7436" w14:textId="77777777" w:rsidR="0090570D" w:rsidRPr="008D3671" w:rsidRDefault="0090570D" w:rsidP="004342C2">
      <w:pPr>
        <w:pStyle w:val="Heading4"/>
        <w:tabs>
          <w:tab w:val="clear" w:pos="1787"/>
        </w:tabs>
        <w:ind w:left="851" w:hanging="851"/>
      </w:pPr>
      <w:bookmarkStart w:id="729" w:name="_Toc170369168"/>
      <w:r>
        <w:t>Common Function Status Code</w:t>
      </w:r>
      <w:bookmarkEnd w:id="729"/>
    </w:p>
    <w:p w14:paraId="6099F024" w14:textId="77777777" w:rsidR="0090570D" w:rsidRPr="00234258" w:rsidRDefault="0090570D" w:rsidP="0090570D">
      <w:pPr>
        <w:pStyle w:val="NormalParagraph"/>
      </w:pPr>
      <w:r w:rsidRPr="00C36D4D">
        <w:t xml:space="preserve">As defined in </w:t>
      </w:r>
      <w:r w:rsidRPr="009D6E9E">
        <w:t xml:space="preserve">SGP.02 </w:t>
      </w:r>
      <w:r w:rsidRPr="00C36D4D">
        <w:t>[</w:t>
      </w:r>
      <w:r>
        <w:t>6</w:t>
      </w:r>
      <w:r w:rsidRPr="00C36D4D">
        <w:t>].</w:t>
      </w:r>
    </w:p>
    <w:p w14:paraId="1F9B7DFD" w14:textId="354DA1E0" w:rsidR="00B42355" w:rsidRDefault="00B42355" w:rsidP="004342C2">
      <w:pPr>
        <w:pStyle w:val="Heading2"/>
        <w:tabs>
          <w:tab w:val="clear" w:pos="1616"/>
          <w:tab w:val="num" w:pos="624"/>
        </w:tabs>
        <w:ind w:left="624"/>
      </w:pPr>
      <w:bookmarkStart w:id="730" w:name="_Toc433615180"/>
      <w:bookmarkStart w:id="731" w:name="_Toc438039001"/>
      <w:bookmarkStart w:id="732" w:name="_Toc438302041"/>
      <w:bookmarkStart w:id="733" w:name="_Toc456596254"/>
      <w:bookmarkStart w:id="734" w:name="_Toc473022770"/>
      <w:bookmarkStart w:id="735" w:name="_Toc486508748"/>
      <w:bookmarkStart w:id="736" w:name="_Toc492050015"/>
      <w:bookmarkStart w:id="737" w:name="_Toc170369169"/>
      <w:r w:rsidRPr="00303B1D">
        <w:t>ES2</w:t>
      </w:r>
      <w:r>
        <w:t>+</w:t>
      </w:r>
      <w:r w:rsidRPr="00303B1D">
        <w:t xml:space="preserve"> (Operator </w:t>
      </w:r>
      <w:r>
        <w:t>--</w:t>
      </w:r>
      <w:r w:rsidRPr="00303B1D">
        <w:t xml:space="preserve"> SM-DP+)</w:t>
      </w:r>
      <w:bookmarkEnd w:id="730"/>
      <w:bookmarkEnd w:id="731"/>
      <w:bookmarkEnd w:id="732"/>
      <w:bookmarkEnd w:id="733"/>
      <w:bookmarkEnd w:id="734"/>
      <w:bookmarkEnd w:id="735"/>
      <w:bookmarkEnd w:id="736"/>
      <w:bookmarkEnd w:id="737"/>
    </w:p>
    <w:p w14:paraId="4464A1AB" w14:textId="0854EF5F" w:rsidR="00F918EC" w:rsidRDefault="00AA5800" w:rsidP="00AA5800">
      <w:pPr>
        <w:pStyle w:val="NormalParagraph"/>
      </w:pPr>
      <w:r>
        <w:t xml:space="preserve">ES2+ </w:t>
      </w:r>
      <w:r w:rsidR="00F918EC">
        <w:t xml:space="preserve">is the </w:t>
      </w:r>
      <w:r>
        <w:t xml:space="preserve">interface </w:t>
      </w:r>
      <w:r w:rsidR="00F918EC">
        <w:t>between:</w:t>
      </w:r>
    </w:p>
    <w:p w14:paraId="16EB710F" w14:textId="3D6FB2BA" w:rsidR="00F918EC" w:rsidRDefault="00F918EC" w:rsidP="00BE167A">
      <w:pPr>
        <w:pStyle w:val="NormalParagraph"/>
        <w:numPr>
          <w:ilvl w:val="0"/>
          <w:numId w:val="59"/>
        </w:numPr>
      </w:pPr>
      <w:r>
        <w:t>T</w:t>
      </w:r>
      <w:r w:rsidR="00AA5800">
        <w:t>he Operator</w:t>
      </w:r>
      <w:r>
        <w:t>.</w:t>
      </w:r>
    </w:p>
    <w:p w14:paraId="00260CE1" w14:textId="77777777" w:rsidR="00F918EC" w:rsidRDefault="00AA5800" w:rsidP="00BE167A">
      <w:pPr>
        <w:pStyle w:val="NormalParagraph"/>
        <w:numPr>
          <w:ilvl w:val="0"/>
          <w:numId w:val="59"/>
        </w:numPr>
      </w:pPr>
      <w:r>
        <w:t xml:space="preserve"> </w:t>
      </w:r>
      <w:r w:rsidR="00F918EC">
        <w:t>SM-DP+</w:t>
      </w:r>
    </w:p>
    <w:p w14:paraId="7E47EF7B" w14:textId="64637DE7" w:rsidR="00AA5800" w:rsidRPr="00AA5800" w:rsidRDefault="00F918EC" w:rsidP="00F918EC">
      <w:pPr>
        <w:pStyle w:val="NormalParagraph"/>
      </w:pPr>
      <w:r>
        <w:t xml:space="preserve">This interface is used by the Operator </w:t>
      </w:r>
      <w:r w:rsidR="00AA5800">
        <w:t>to order the Profile Package preparation for specific eUICC(s) and the delivery of the Profile Package from the SM-DP+. This interface is identical to the one defined in section 5.3 of SGP.22 [4].</w:t>
      </w:r>
    </w:p>
    <w:p w14:paraId="2E6CA463" w14:textId="4D108692" w:rsidR="00B42355" w:rsidRPr="004342C2" w:rsidRDefault="00B42355" w:rsidP="004342C2">
      <w:pPr>
        <w:pStyle w:val="Heading2"/>
        <w:tabs>
          <w:tab w:val="clear" w:pos="1616"/>
          <w:tab w:val="num" w:pos="624"/>
        </w:tabs>
        <w:ind w:left="624"/>
      </w:pPr>
      <w:bookmarkStart w:id="738" w:name="_Toc438038994"/>
      <w:bookmarkStart w:id="739" w:name="_Toc438302034"/>
      <w:bookmarkStart w:id="740" w:name="_Toc456596260"/>
      <w:bookmarkStart w:id="741" w:name="_Toc473022776"/>
      <w:bookmarkStart w:id="742" w:name="_Toc486508754"/>
      <w:bookmarkStart w:id="743" w:name="_Toc492050021"/>
      <w:bookmarkStart w:id="744" w:name="_Toc170369170"/>
      <w:r w:rsidRPr="004342C2">
        <w:lastRenderedPageBreak/>
        <w:t>ES6 (</w:t>
      </w:r>
      <w:r w:rsidRPr="008553FC">
        <w:t>Operator</w:t>
      </w:r>
      <w:r w:rsidRPr="004342C2">
        <w:t xml:space="preserve"> -- eUICC)</w:t>
      </w:r>
      <w:bookmarkEnd w:id="738"/>
      <w:bookmarkEnd w:id="739"/>
      <w:bookmarkEnd w:id="740"/>
      <w:bookmarkEnd w:id="741"/>
      <w:bookmarkEnd w:id="742"/>
      <w:bookmarkEnd w:id="743"/>
      <w:bookmarkEnd w:id="744"/>
    </w:p>
    <w:p w14:paraId="7B03D884" w14:textId="77777777" w:rsidR="00F918EC" w:rsidRDefault="00F918EC" w:rsidP="00AA5800">
      <w:pPr>
        <w:pStyle w:val="NormalParagraph"/>
      </w:pPr>
      <w:r>
        <w:t>ES6 is the interface between:</w:t>
      </w:r>
    </w:p>
    <w:p w14:paraId="0CAB4C03" w14:textId="4AC65DA8" w:rsidR="00F918EC" w:rsidRDefault="00F918EC" w:rsidP="00BE167A">
      <w:pPr>
        <w:pStyle w:val="NormalParagraph"/>
        <w:numPr>
          <w:ilvl w:val="0"/>
          <w:numId w:val="60"/>
        </w:numPr>
      </w:pPr>
      <w:r>
        <w:t>T</w:t>
      </w:r>
      <w:r w:rsidRPr="00262FE4">
        <w:t>he Operator</w:t>
      </w:r>
      <w:r>
        <w:t>.</w:t>
      </w:r>
    </w:p>
    <w:p w14:paraId="3703CFDF" w14:textId="075A1BD3" w:rsidR="00F918EC" w:rsidRDefault="00F918EC" w:rsidP="00BE167A">
      <w:pPr>
        <w:pStyle w:val="NormalParagraph"/>
        <w:numPr>
          <w:ilvl w:val="0"/>
          <w:numId w:val="60"/>
        </w:numPr>
      </w:pPr>
      <w:r w:rsidRPr="00C36D4D">
        <w:t>eUICC</w:t>
      </w:r>
      <w:r>
        <w:t xml:space="preserve"> (Enabled Profile)</w:t>
      </w:r>
    </w:p>
    <w:p w14:paraId="7254B0FD" w14:textId="253E77A5" w:rsidR="00AA5800" w:rsidRPr="00C36D4D" w:rsidRDefault="00AA5800" w:rsidP="00AA5800">
      <w:pPr>
        <w:pStyle w:val="NormalParagraph"/>
      </w:pPr>
      <w:r w:rsidRPr="00262FE4">
        <w:t xml:space="preserve">This interface is </w:t>
      </w:r>
      <w:r w:rsidR="00F918EC">
        <w:t xml:space="preserve">used by </w:t>
      </w:r>
      <w:r w:rsidR="008553FC">
        <w:t xml:space="preserve">the </w:t>
      </w:r>
      <w:r w:rsidR="008553FC" w:rsidRPr="00262FE4">
        <w:t>Operator</w:t>
      </w:r>
      <w:r w:rsidRPr="00262FE4">
        <w:t xml:space="preserve"> </w:t>
      </w:r>
      <w:r w:rsidRPr="00C36D4D">
        <w:t>to make modifications on their Profile in the eUICC using legacy OTA mechanisms.</w:t>
      </w:r>
      <w:r w:rsidRPr="00AB5A6B">
        <w:t xml:space="preserve"> </w:t>
      </w:r>
      <w:r>
        <w:t>This interface is identical to the one defined in section 5.4 of SGP.22 [4].</w:t>
      </w:r>
    </w:p>
    <w:p w14:paraId="0E075DCB" w14:textId="487170C6" w:rsidR="00AA5800" w:rsidRPr="004F6D16" w:rsidRDefault="00AA5800" w:rsidP="004A39FD">
      <w:pPr>
        <w:pStyle w:val="NOTE"/>
      </w:pPr>
      <w:r w:rsidRPr="004F6D16">
        <w:t>N</w:t>
      </w:r>
      <w:r w:rsidR="002703AF" w:rsidRPr="004F6D16">
        <w:t>OTE</w:t>
      </w:r>
      <w:r w:rsidRPr="004F6D16">
        <w:t xml:space="preserve"> : </w:t>
      </w:r>
      <w:r w:rsidR="0070308F" w:rsidRPr="004F6D16">
        <w:tab/>
      </w:r>
      <w:r w:rsidRPr="004F6D16">
        <w:t xml:space="preserve">SCP80 </w:t>
      </w:r>
      <w:r w:rsidRPr="008553FC">
        <w:t>over SMS might not be supported</w:t>
      </w:r>
      <w:r w:rsidRPr="004F6D16">
        <w:t xml:space="preserve"> in ES6 in case of NCD.</w:t>
      </w:r>
    </w:p>
    <w:p w14:paraId="1EC2E42C" w14:textId="523CD3CA" w:rsidR="00B42355" w:rsidRPr="004342C2" w:rsidRDefault="00B42355" w:rsidP="004342C2">
      <w:pPr>
        <w:pStyle w:val="Heading2"/>
        <w:tabs>
          <w:tab w:val="clear" w:pos="1616"/>
          <w:tab w:val="num" w:pos="624"/>
        </w:tabs>
        <w:ind w:left="624"/>
      </w:pPr>
      <w:bookmarkStart w:id="745" w:name="_Toc437273601"/>
      <w:bookmarkStart w:id="746" w:name="_Toc438038995"/>
      <w:bookmarkStart w:id="747" w:name="_Toc438302035"/>
      <w:bookmarkStart w:id="748" w:name="_Toc456596262"/>
      <w:bookmarkStart w:id="749" w:name="_Toc473022778"/>
      <w:bookmarkStart w:id="750" w:name="_Toc486508756"/>
      <w:bookmarkStart w:id="751" w:name="_Toc492050023"/>
      <w:bookmarkStart w:id="752" w:name="_Ref430939112"/>
      <w:bookmarkStart w:id="753" w:name="_Toc170369171"/>
      <w:r w:rsidRPr="004342C2">
        <w:t>ES8+ (SM-DP+ -- eUICC)</w:t>
      </w:r>
      <w:bookmarkEnd w:id="745"/>
      <w:bookmarkEnd w:id="746"/>
      <w:bookmarkEnd w:id="747"/>
      <w:bookmarkEnd w:id="748"/>
      <w:bookmarkEnd w:id="749"/>
      <w:bookmarkEnd w:id="750"/>
      <w:bookmarkEnd w:id="751"/>
      <w:bookmarkEnd w:id="753"/>
    </w:p>
    <w:p w14:paraId="686866D8" w14:textId="2DACA14F" w:rsidR="00F918EC" w:rsidRPr="008553FC" w:rsidRDefault="00F03708" w:rsidP="00F03708">
      <w:pPr>
        <w:pStyle w:val="Default"/>
        <w:rPr>
          <w:sz w:val="22"/>
          <w:szCs w:val="22"/>
          <w:lang w:val="en-GB"/>
        </w:rPr>
      </w:pPr>
      <w:r w:rsidRPr="008553FC">
        <w:rPr>
          <w:sz w:val="22"/>
          <w:szCs w:val="22"/>
          <w:lang w:val="en-GB"/>
        </w:rPr>
        <w:t xml:space="preserve">The ES8+ is </w:t>
      </w:r>
      <w:r w:rsidR="00F918EC" w:rsidRPr="008553FC">
        <w:rPr>
          <w:sz w:val="22"/>
          <w:szCs w:val="22"/>
          <w:lang w:val="en-GB"/>
        </w:rPr>
        <w:t xml:space="preserve">the </w:t>
      </w:r>
      <w:r w:rsidRPr="008553FC">
        <w:rPr>
          <w:sz w:val="22"/>
          <w:szCs w:val="22"/>
          <w:lang w:val="en-GB"/>
        </w:rPr>
        <w:t xml:space="preserve">interface </w:t>
      </w:r>
      <w:r w:rsidR="008553FC" w:rsidRPr="008553FC">
        <w:rPr>
          <w:sz w:val="22"/>
          <w:szCs w:val="22"/>
          <w:lang w:val="en-GB"/>
        </w:rPr>
        <w:t>between:</w:t>
      </w:r>
    </w:p>
    <w:p w14:paraId="153E153C" w14:textId="3F97F26D" w:rsidR="00F918EC" w:rsidRPr="008553FC" w:rsidRDefault="00816110" w:rsidP="00BE167A">
      <w:pPr>
        <w:pStyle w:val="Default"/>
        <w:numPr>
          <w:ilvl w:val="0"/>
          <w:numId w:val="61"/>
        </w:numPr>
        <w:rPr>
          <w:sz w:val="22"/>
          <w:szCs w:val="22"/>
          <w:lang w:val="en-GB"/>
        </w:rPr>
      </w:pPr>
      <w:r w:rsidRPr="008553FC">
        <w:rPr>
          <w:sz w:val="22"/>
          <w:szCs w:val="22"/>
          <w:lang w:val="en-GB"/>
        </w:rPr>
        <w:t>The SM-DP+ (Profile Package Binding function).</w:t>
      </w:r>
    </w:p>
    <w:p w14:paraId="453917FB" w14:textId="7859448F" w:rsidR="00816110" w:rsidRDefault="00816110" w:rsidP="00BE167A">
      <w:pPr>
        <w:pStyle w:val="Default"/>
        <w:numPr>
          <w:ilvl w:val="0"/>
          <w:numId w:val="61"/>
        </w:numPr>
        <w:rPr>
          <w:sz w:val="22"/>
          <w:szCs w:val="22"/>
        </w:rPr>
      </w:pPr>
      <w:r>
        <w:rPr>
          <w:sz w:val="22"/>
          <w:szCs w:val="22"/>
        </w:rPr>
        <w:t>The eUICC.</w:t>
      </w:r>
    </w:p>
    <w:p w14:paraId="788904B4" w14:textId="277910E3" w:rsidR="00F03708" w:rsidRPr="008553FC" w:rsidRDefault="00F03708" w:rsidP="00F03708">
      <w:pPr>
        <w:pStyle w:val="Default"/>
        <w:rPr>
          <w:sz w:val="22"/>
          <w:szCs w:val="22"/>
          <w:lang w:val="en-GB"/>
        </w:rPr>
      </w:pPr>
      <w:r w:rsidRPr="008553FC">
        <w:rPr>
          <w:sz w:val="22"/>
          <w:szCs w:val="22"/>
          <w:lang w:val="en-GB"/>
        </w:rPr>
        <w:t xml:space="preserve">This interface is intended to be </w:t>
      </w:r>
      <w:r w:rsidR="008553FC" w:rsidRPr="008553FC">
        <w:rPr>
          <w:sz w:val="22"/>
          <w:szCs w:val="22"/>
          <w:lang w:val="en-GB"/>
        </w:rPr>
        <w:t>tunnelled</w:t>
      </w:r>
      <w:r w:rsidRPr="008553FC">
        <w:rPr>
          <w:sz w:val="22"/>
          <w:szCs w:val="22"/>
          <w:lang w:val="en-GB"/>
        </w:rPr>
        <w:t xml:space="preserve"> either over: </w:t>
      </w:r>
    </w:p>
    <w:p w14:paraId="3B866786" w14:textId="2234EF7F" w:rsidR="00F03708" w:rsidRPr="008553FC" w:rsidRDefault="00F03708" w:rsidP="00BE167A">
      <w:pPr>
        <w:pStyle w:val="Default"/>
        <w:numPr>
          <w:ilvl w:val="0"/>
          <w:numId w:val="26"/>
        </w:numPr>
        <w:spacing w:before="0" w:line="240" w:lineRule="auto"/>
        <w:rPr>
          <w:sz w:val="22"/>
          <w:szCs w:val="22"/>
          <w:lang w:val="en-GB"/>
        </w:rPr>
      </w:pPr>
      <w:r w:rsidRPr="008553FC">
        <w:rPr>
          <w:sz w:val="22"/>
          <w:szCs w:val="22"/>
          <w:lang w:val="en-GB"/>
        </w:rPr>
        <w:t xml:space="preserve">the ES9+ and ES10b interfaces for direct profile download (i.e., the IPA directly communicates with the SM-DP+) as shown in Figure </w:t>
      </w:r>
      <w:r w:rsidR="00633134">
        <w:rPr>
          <w:sz w:val="22"/>
          <w:szCs w:val="22"/>
          <w:lang w:val="en-GB"/>
        </w:rPr>
        <w:t>2</w:t>
      </w:r>
      <w:r w:rsidR="002703AF" w:rsidRPr="008553FC">
        <w:rPr>
          <w:sz w:val="22"/>
          <w:szCs w:val="22"/>
          <w:lang w:val="en-GB"/>
        </w:rPr>
        <w:t>9</w:t>
      </w:r>
      <w:r w:rsidRPr="008553FC">
        <w:rPr>
          <w:sz w:val="22"/>
          <w:szCs w:val="22"/>
          <w:lang w:val="en-GB"/>
        </w:rPr>
        <w:t xml:space="preserve"> or</w:t>
      </w:r>
    </w:p>
    <w:p w14:paraId="2E3E5C84" w14:textId="1D1BCA1C" w:rsidR="00F03708" w:rsidRPr="008553FC" w:rsidRDefault="00F03708" w:rsidP="00BE167A">
      <w:pPr>
        <w:pStyle w:val="Default"/>
        <w:numPr>
          <w:ilvl w:val="0"/>
          <w:numId w:val="26"/>
        </w:numPr>
        <w:spacing w:before="0" w:line="240" w:lineRule="auto"/>
        <w:rPr>
          <w:sz w:val="22"/>
          <w:szCs w:val="22"/>
          <w:lang w:val="en-GB"/>
        </w:rPr>
      </w:pPr>
      <w:r w:rsidRPr="008553FC">
        <w:rPr>
          <w:sz w:val="22"/>
          <w:szCs w:val="22"/>
          <w:lang w:val="en-GB"/>
        </w:rPr>
        <w:t xml:space="preserve">ES9+', </w:t>
      </w:r>
      <w:r w:rsidR="008553FC" w:rsidRPr="008553FC">
        <w:rPr>
          <w:sz w:val="22"/>
          <w:szCs w:val="22"/>
          <w:lang w:val="en-GB"/>
        </w:rPr>
        <w:t>ESipa, and</w:t>
      </w:r>
      <w:r w:rsidRPr="008553FC">
        <w:rPr>
          <w:sz w:val="22"/>
          <w:szCs w:val="22"/>
          <w:lang w:val="en-GB"/>
        </w:rPr>
        <w:t xml:space="preserve"> ES10b for indirect profile download (i.e., the IPA communicates with the SM-DP+ via the eIM) as shown in Figure </w:t>
      </w:r>
      <w:r w:rsidR="00633134">
        <w:rPr>
          <w:sz w:val="22"/>
          <w:szCs w:val="22"/>
          <w:lang w:val="en-GB"/>
        </w:rPr>
        <w:t>3</w:t>
      </w:r>
      <w:r w:rsidR="002703AF" w:rsidRPr="008553FC">
        <w:rPr>
          <w:sz w:val="22"/>
          <w:szCs w:val="22"/>
          <w:lang w:val="en-GB"/>
        </w:rPr>
        <w:t>0</w:t>
      </w:r>
      <w:r w:rsidRPr="008553FC">
        <w:rPr>
          <w:sz w:val="22"/>
          <w:szCs w:val="22"/>
          <w:lang w:val="en-GB"/>
        </w:rPr>
        <w:t xml:space="preserve">. </w:t>
      </w:r>
    </w:p>
    <w:p w14:paraId="296AF52F" w14:textId="0AE75787" w:rsidR="000056C9" w:rsidRPr="00CC007E" w:rsidRDefault="00EF3105" w:rsidP="00F03708">
      <w:pPr>
        <w:autoSpaceDE w:val="0"/>
        <w:autoSpaceDN w:val="0"/>
        <w:adjustRightInd w:val="0"/>
        <w:spacing w:before="0"/>
        <w:jc w:val="center"/>
        <w:rPr>
          <w:rFonts w:eastAsia="Calibri" w:cs="Arial"/>
          <w:color w:val="000000"/>
          <w:sz w:val="24"/>
          <w:szCs w:val="24"/>
          <w:lang w:eastAsia="en-GB" w:bidi="ar-SA"/>
        </w:rPr>
      </w:pPr>
      <w:r w:rsidRPr="00037AC4">
        <w:rPr>
          <w:rFonts w:eastAsia="Calibri" w:cs="Arial"/>
          <w:noProof/>
          <w:color w:val="000000"/>
          <w:sz w:val="24"/>
          <w:szCs w:val="24"/>
          <w:lang w:eastAsia="en-GB" w:bidi="ar-SA"/>
        </w:rPr>
        <w:object w:dxaOrig="9582" w:dyaOrig="5373" w14:anchorId="05E27C11">
          <v:shape id="_x0000_i1029" type="#_x0000_t75" alt="" style="width:479.2pt;height:269.75pt;mso-width-percent:0;mso-height-percent:0;mso-width-percent:0;mso-height-percent:0" o:ole="">
            <v:imagedata r:id="rId49" o:title=""/>
          </v:shape>
          <o:OLEObject Type="Embed" ProgID="PowerPoint.Slide.12" ShapeID="_x0000_i1029" DrawAspect="Content" ObjectID="_1780982258" r:id="rId50"/>
        </w:object>
      </w:r>
    </w:p>
    <w:p w14:paraId="7BE06B4E" w14:textId="0E96D05A" w:rsidR="00F03708" w:rsidRPr="00A57549" w:rsidRDefault="00F03708">
      <w:pPr>
        <w:pStyle w:val="Figure1"/>
      </w:pPr>
      <w:r w:rsidRPr="00A57549">
        <w:t>ES8+ interface through ES9+</w:t>
      </w:r>
      <w:r w:rsidR="00433266" w:rsidRPr="00A57549">
        <w:t xml:space="preserve"> </w:t>
      </w:r>
      <w:r w:rsidR="00433266" w:rsidRPr="00A57549">
        <w:rPr>
          <w:rFonts w:hint="eastAsia"/>
        </w:rPr>
        <w:t>and ES10b</w:t>
      </w:r>
    </w:p>
    <w:p w14:paraId="4E129EA5" w14:textId="78AA3C14" w:rsidR="000056C9" w:rsidRDefault="00EF3105" w:rsidP="00F03708">
      <w:pPr>
        <w:autoSpaceDE w:val="0"/>
        <w:autoSpaceDN w:val="0"/>
        <w:adjustRightInd w:val="0"/>
        <w:spacing w:before="0"/>
        <w:rPr>
          <w:rFonts w:eastAsia="Calibri" w:cs="Arial"/>
          <w:b/>
          <w:bCs/>
          <w:color w:val="000000"/>
          <w:szCs w:val="22"/>
          <w:lang w:eastAsia="en-GB" w:bidi="ar-SA"/>
        </w:rPr>
      </w:pPr>
      <w:r>
        <w:rPr>
          <w:rFonts w:eastAsia="Calibri" w:cs="Arial"/>
          <w:b/>
          <w:bCs/>
          <w:noProof/>
          <w:color w:val="000000"/>
          <w:szCs w:val="22"/>
          <w:lang w:eastAsia="en-GB" w:bidi="ar-SA"/>
        </w:rPr>
        <w:object w:dxaOrig="9621" w:dyaOrig="5392" w14:anchorId="6BCBE1D2">
          <v:shape id="_x0000_i1030" type="#_x0000_t75" alt="" style="width:479.2pt;height:269.75pt;mso-width-percent:0;mso-height-percent:0;mso-width-percent:0;mso-height-percent:0" o:ole="">
            <v:imagedata r:id="rId51" o:title=""/>
          </v:shape>
          <o:OLEObject Type="Embed" ProgID="PowerPoint.Slide.12" ShapeID="_x0000_i1030" DrawAspect="Content" ObjectID="_1780982259" r:id="rId52"/>
        </w:object>
      </w:r>
    </w:p>
    <w:p w14:paraId="1AE9DF01" w14:textId="5B841B22" w:rsidR="00F03708" w:rsidRPr="00A57549" w:rsidRDefault="00F03708">
      <w:pPr>
        <w:pStyle w:val="Figure1"/>
      </w:pPr>
      <w:r w:rsidRPr="00A57549">
        <w:t>ES8+ through ES9+</w:t>
      </w:r>
      <w:r w:rsidR="00433266" w:rsidRPr="00A57549">
        <w:t>’</w:t>
      </w:r>
      <w:r w:rsidRPr="00A57549">
        <w:t xml:space="preserve"> ESipa</w:t>
      </w:r>
      <w:r w:rsidR="00433266" w:rsidRPr="00A57549">
        <w:t>,</w:t>
      </w:r>
      <w:r w:rsidR="00433266" w:rsidRPr="00A57549">
        <w:rPr>
          <w:rFonts w:hint="eastAsia"/>
        </w:rPr>
        <w:t xml:space="preserve"> and ES10b</w:t>
      </w:r>
    </w:p>
    <w:p w14:paraId="05731D36" w14:textId="77777777" w:rsidR="00F03708" w:rsidRDefault="00F03708" w:rsidP="00F03708">
      <w:pPr>
        <w:pStyle w:val="NormalParagraph"/>
      </w:pPr>
      <w:r>
        <w:t>The ES8+ functions are addressed to the eUICC through a secure channel established between the Profile Package Binding function of the SM-DP+ and the eUICC.</w:t>
      </w:r>
    </w:p>
    <w:p w14:paraId="02065A5D" w14:textId="6BAE97BD" w:rsidR="00D53EB2" w:rsidRDefault="00D53EB2" w:rsidP="00F03708">
      <w:pPr>
        <w:pStyle w:val="NormalParagraph"/>
      </w:pPr>
      <w:r>
        <w:t>The ES8+ functions are called by the SM-DP+ and executed by the eUICC.</w:t>
      </w:r>
    </w:p>
    <w:p w14:paraId="0295CFD1" w14:textId="7122F84F" w:rsidR="00F03708" w:rsidRDefault="00F03708" w:rsidP="00F03708">
      <w:pPr>
        <w:pStyle w:val="NormalParagraph"/>
      </w:pPr>
      <w:r>
        <w:t>All the functions related to ES8+ SHALL be processed as defined in section 5.5 of SGP.22</w:t>
      </w:r>
      <w:r w:rsidR="002703AF">
        <w:t xml:space="preserve"> </w:t>
      </w:r>
      <w:r>
        <w:t>[4]</w:t>
      </w:r>
      <w:r w:rsidR="00D53EB2">
        <w:t xml:space="preserve"> with the following modifications to the command data structure of the </w:t>
      </w:r>
      <w:r w:rsidR="00B623D1">
        <w:t>ES8+.</w:t>
      </w:r>
      <w:r w:rsidR="00D53EB2">
        <w:t xml:space="preserve">StoreMetadata </w:t>
      </w:r>
      <w:r w:rsidR="00D53EB2" w:rsidRPr="001B7B30">
        <w:t>function</w:t>
      </w:r>
      <w:r>
        <w:t xml:space="preserve">. </w:t>
      </w:r>
    </w:p>
    <w:p w14:paraId="1A38232F" w14:textId="77777777" w:rsidR="00D53EB2" w:rsidRPr="00DF7264" w:rsidRDefault="00D53EB2" w:rsidP="00D53EB2">
      <w:pPr>
        <w:pStyle w:val="NormalParagraph"/>
        <w:rPr>
          <w:b/>
          <w:i/>
          <w:u w:val="single"/>
          <w:lang w:val="en-US"/>
        </w:rPr>
      </w:pPr>
      <w:r w:rsidRPr="00DF7264">
        <w:rPr>
          <w:b/>
          <w:i/>
          <w:u w:val="single"/>
          <w:lang w:val="en-US"/>
        </w:rPr>
        <w:t xml:space="preserve">Command </w:t>
      </w:r>
      <w:r>
        <w:rPr>
          <w:b/>
          <w:i/>
          <w:u w:val="single"/>
          <w:lang w:val="en-US"/>
        </w:rPr>
        <w:t>data</w:t>
      </w:r>
    </w:p>
    <w:p w14:paraId="76AA764C" w14:textId="77777777" w:rsidR="00D53EB2" w:rsidRPr="00C64855" w:rsidRDefault="00D53EB2" w:rsidP="00D53EB2">
      <w:pPr>
        <w:pStyle w:val="NormalParagraph"/>
      </w:pPr>
      <w:r>
        <w:t>The command data for this function is identified by the data structure defined hereunder.</w:t>
      </w:r>
    </w:p>
    <w:p w14:paraId="4710C673" w14:textId="77777777" w:rsidR="00440000" w:rsidRDefault="00440000" w:rsidP="004400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0489329B" w14:textId="0E137EEC"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StoreMetadataRequest ::= [37] SEQUENCE { -- Tag 'BF25'</w:t>
      </w:r>
    </w:p>
    <w:p w14:paraId="1E67147D"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iccid Iccid,</w:t>
      </w:r>
    </w:p>
    <w:p w14:paraId="7389D161"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 Tag '91'</w:t>
      </w:r>
    </w:p>
    <w:p w14:paraId="09326B81"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 Tag '92' (corresponds to 'Short Description' defined in SGP.21 [2])</w:t>
      </w:r>
    </w:p>
    <w:p w14:paraId="6E52F1AD"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 (JPG or PNG)</w:t>
      </w:r>
    </w:p>
    <w:p w14:paraId="7F0E746D" w14:textId="77777777"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 [20] OCTET STRING (SIZE(0..1024)) OPTIONAL, -- Tag '94' (Data of the icon. Size 64 x 64 pixel. This field SHALL only be present if iconType is present)</w:t>
      </w:r>
    </w:p>
    <w:p w14:paraId="68958017" w14:textId="659CE35C" w:rsidR="00D53EB2" w:rsidRPr="009C48C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xml:space="preserve">profileClass [21] ProfileClass DEFAULT operational, </w:t>
      </w:r>
      <w:r w:rsidR="00440000" w:rsidRPr="009C48C0">
        <w:rPr>
          <w:rFonts w:ascii="Courier New" w:hAnsi="Courier New" w:cs="Courier New"/>
          <w:sz w:val="18"/>
          <w:szCs w:val="18"/>
        </w:rPr>
        <w:t>--</w:t>
      </w:r>
      <w:r w:rsidRPr="009C48C0">
        <w:rPr>
          <w:rFonts w:ascii="Courier New" w:hAnsi="Courier New" w:cs="Courier New"/>
          <w:sz w:val="18"/>
          <w:szCs w:val="18"/>
        </w:rPr>
        <w:t xml:space="preserve"> Tag '95'</w:t>
      </w:r>
    </w:p>
    <w:p w14:paraId="4A5FF45B" w14:textId="77777777" w:rsidR="00D53EB2"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Pr>
          <w:rFonts w:ascii="Courier New" w:hAnsi="Courier New" w:cs="Courier New"/>
          <w:sz w:val="18"/>
          <w:szCs w:val="18"/>
        </w:rPr>
        <w:t>,</w:t>
      </w:r>
    </w:p>
    <w:p w14:paraId="5E2E2684" w14:textId="77777777" w:rsidR="00D53EB2" w:rsidRPr="005B3A7D"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Pr="005B3A7D">
        <w:rPr>
          <w:rFonts w:ascii="Courier New" w:hAnsi="Courier New" w:cs="Courier New"/>
          <w:sz w:val="18"/>
          <w:szCs w:val="18"/>
          <w:lang w:val="en-US"/>
        </w:rPr>
        <w:t>profileOwner [23] OperatorId OPTIONAL, -- Tag 'B7'</w:t>
      </w:r>
    </w:p>
    <w:p w14:paraId="2B887F87" w14:textId="4ECB3995" w:rsidR="00D53EB2"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5B3A7D">
        <w:rPr>
          <w:rFonts w:ascii="Courier New" w:hAnsi="Courier New" w:cs="Courier New"/>
          <w:sz w:val="18"/>
          <w:szCs w:val="18"/>
          <w:lang w:val="en-US"/>
        </w:rPr>
        <w:tab/>
        <w:t>profilePolicyRules [25] PprIds OPTIONAL</w:t>
      </w:r>
      <w:r>
        <w:rPr>
          <w:rFonts w:ascii="Courier New" w:hAnsi="Courier New" w:cs="Courier New"/>
          <w:sz w:val="18"/>
          <w:szCs w:val="18"/>
          <w:lang w:val="en-US"/>
        </w:rPr>
        <w:t>,</w:t>
      </w:r>
      <w:r w:rsidRPr="005B3A7D">
        <w:rPr>
          <w:rFonts w:ascii="Courier New" w:hAnsi="Courier New" w:cs="Courier New"/>
          <w:sz w:val="18"/>
          <w:szCs w:val="18"/>
          <w:lang w:val="en-US"/>
        </w:rPr>
        <w:t xml:space="preserve"> </w:t>
      </w:r>
      <w:r w:rsidR="00440000" w:rsidRPr="009C48C0">
        <w:rPr>
          <w:rFonts w:ascii="Courier New" w:hAnsi="Courier New" w:cs="Courier New"/>
          <w:sz w:val="18"/>
          <w:szCs w:val="18"/>
        </w:rPr>
        <w:t>--</w:t>
      </w:r>
      <w:r w:rsidRPr="005B3A7D">
        <w:rPr>
          <w:rFonts w:ascii="Courier New" w:hAnsi="Courier New" w:cs="Courier New"/>
          <w:sz w:val="18"/>
          <w:szCs w:val="18"/>
          <w:lang w:val="en-US"/>
        </w:rPr>
        <w:t xml:space="preserve"> Tag '99'</w:t>
      </w:r>
    </w:p>
    <w:p w14:paraId="2E913543" w14:textId="77777777" w:rsidR="00D53EB2" w:rsidRDefault="00D53EB2" w:rsidP="00D53EB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serviceSpecificDataStoredInEuicc</w:t>
      </w:r>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13B50F4E" w14:textId="77777777" w:rsidR="00D53EB2" w:rsidRPr="005953E0"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5953E0">
        <w:rPr>
          <w:rFonts w:ascii="Courier New" w:eastAsia="Times New Roman" w:hAnsi="Courier New" w:cs="Courier New"/>
          <w:sz w:val="18"/>
          <w:szCs w:val="18"/>
          <w:lang w:eastAsia="ko-KR"/>
        </w:rPr>
        <w:t>serviceSpecificDataNotStoredInEuicc [35] VendorSpecificExtension OPTIONAL, -- Tag ‘BF23’</w:t>
      </w:r>
    </w:p>
    <w:p w14:paraId="715226B7" w14:textId="387D0BAA" w:rsidR="005953E0" w:rsidRDefault="00D53EB2" w:rsidP="005953E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953E0">
        <w:rPr>
          <w:rFonts w:ascii="Courier New" w:hAnsi="Courier New" w:cs="Courier New"/>
          <w:sz w:val="18"/>
          <w:szCs w:val="18"/>
        </w:rPr>
        <w:tab/>
      </w:r>
      <w:r w:rsidRPr="004342C2">
        <w:rPr>
          <w:rFonts w:ascii="Courier New" w:hAnsi="Courier New" w:cs="Courier New"/>
          <w:sz w:val="18"/>
          <w:szCs w:val="18"/>
        </w:rPr>
        <w:t>ecallIndication [123] BOOLEAN OPTIONAL</w:t>
      </w:r>
      <w:r w:rsidR="00440000">
        <w:rPr>
          <w:rFonts w:ascii="Courier New" w:hAnsi="Courier New" w:cs="Courier New"/>
          <w:sz w:val="18"/>
          <w:szCs w:val="18"/>
          <w:lang w:val="en-US"/>
        </w:rPr>
        <w:t>,</w:t>
      </w:r>
      <w:r w:rsidRPr="004342C2">
        <w:rPr>
          <w:rFonts w:ascii="Courier New" w:hAnsi="Courier New" w:cs="Courier New"/>
          <w:sz w:val="18"/>
          <w:szCs w:val="18"/>
        </w:rPr>
        <w:t xml:space="preserve"> </w:t>
      </w:r>
      <w:r w:rsidRPr="005953E0">
        <w:rPr>
          <w:rFonts w:ascii="Courier New" w:hAnsi="Courier New" w:cs="Courier New"/>
          <w:sz w:val="18"/>
          <w:szCs w:val="18"/>
        </w:rPr>
        <w:t>-- Tag '</w:t>
      </w:r>
      <w:r w:rsidR="00440000">
        <w:rPr>
          <w:rFonts w:ascii="Courier New" w:hAnsi="Courier New" w:cs="Courier New"/>
          <w:sz w:val="18"/>
          <w:szCs w:val="18"/>
        </w:rPr>
        <w:t>9</w:t>
      </w:r>
      <w:r w:rsidRPr="005953E0">
        <w:rPr>
          <w:rFonts w:ascii="Courier New" w:hAnsi="Courier New" w:cs="Courier New"/>
          <w:sz w:val="18"/>
          <w:szCs w:val="18"/>
        </w:rPr>
        <w:t>F7B'</w:t>
      </w:r>
    </w:p>
    <w:p w14:paraId="2418CD26" w14:textId="30355CA3" w:rsidR="00D53EB2" w:rsidRPr="005953E0" w:rsidRDefault="005953E0" w:rsidP="005953E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7B665F">
        <w:rPr>
          <w:rFonts w:ascii="Courier New" w:hAnsi="Courier New" w:cs="Courier New"/>
          <w:sz w:val="18"/>
          <w:szCs w:val="18"/>
        </w:rPr>
        <w:t>fallbackAllowed [103] BOOLEAN OPTIONAL -- Tag '</w:t>
      </w:r>
      <w:r w:rsidR="00440000">
        <w:rPr>
          <w:rFonts w:ascii="Courier New" w:hAnsi="Courier New" w:cs="Courier New"/>
          <w:sz w:val="18"/>
          <w:szCs w:val="18"/>
        </w:rPr>
        <w:t>9</w:t>
      </w:r>
      <w:r>
        <w:rPr>
          <w:rFonts w:ascii="Courier New" w:hAnsi="Courier New" w:cs="Courier New"/>
          <w:sz w:val="18"/>
          <w:szCs w:val="18"/>
        </w:rPr>
        <w:t>F67</w:t>
      </w:r>
      <w:r w:rsidRPr="007B665F">
        <w:rPr>
          <w:rFonts w:ascii="Courier New" w:hAnsi="Courier New" w:cs="Courier New"/>
          <w:sz w:val="18"/>
          <w:szCs w:val="18"/>
        </w:rPr>
        <w:t>'</w:t>
      </w:r>
    </w:p>
    <w:p w14:paraId="6682EBEA" w14:textId="77777777" w:rsidR="00D53EB2" w:rsidRDefault="00D53EB2"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953E0">
        <w:rPr>
          <w:rFonts w:ascii="Courier New" w:hAnsi="Courier New" w:cs="Courier New"/>
          <w:sz w:val="18"/>
          <w:szCs w:val="18"/>
        </w:rPr>
        <w:t>}</w:t>
      </w:r>
    </w:p>
    <w:p w14:paraId="47A16A4A" w14:textId="1BBF57B1" w:rsidR="00D53EB2" w:rsidRPr="009C48C0" w:rsidRDefault="00440000" w:rsidP="00D53EB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B5F76A9" w14:textId="77777777" w:rsidR="00D53EB2" w:rsidRDefault="00D53EB2" w:rsidP="00F03708">
      <w:pPr>
        <w:pStyle w:val="NormalParagraph"/>
      </w:pPr>
    </w:p>
    <w:p w14:paraId="19F3B72B" w14:textId="77777777" w:rsidR="00135450" w:rsidRPr="00135450" w:rsidRDefault="00135450" w:rsidP="00135450">
      <w:pPr>
        <w:spacing w:before="0" w:after="200" w:line="276" w:lineRule="auto"/>
        <w:jc w:val="left"/>
        <w:rPr>
          <w:szCs w:val="22"/>
          <w:lang w:eastAsia="en-GB" w:bidi="ar-SA"/>
        </w:rPr>
      </w:pPr>
      <w:r w:rsidRPr="00135450">
        <w:rPr>
          <w:szCs w:val="22"/>
          <w:lang w:eastAsia="en-GB" w:bidi="ar-SA"/>
        </w:rPr>
        <w:lastRenderedPageBreak/>
        <w:t xml:space="preserve">Upon reception of a </w:t>
      </w:r>
      <w:r w:rsidRPr="00135450">
        <w:rPr>
          <w:rFonts w:ascii="Courier New" w:hAnsi="Courier New" w:cs="Courier New"/>
          <w:szCs w:val="22"/>
          <w:lang w:eastAsia="en-GB" w:bidi="ar-SA"/>
        </w:rPr>
        <w:t>StoreMetadataRequest</w:t>
      </w:r>
      <w:r w:rsidRPr="00135450">
        <w:rPr>
          <w:szCs w:val="22"/>
          <w:lang w:eastAsia="en-GB" w:bidi="ar-SA"/>
        </w:rPr>
        <w:t xml:space="preserve"> containing </w:t>
      </w:r>
      <w:r w:rsidRPr="00135450">
        <w:rPr>
          <w:rFonts w:ascii="Courier New" w:hAnsi="Courier New" w:cs="Courier New"/>
          <w:szCs w:val="22"/>
          <w:lang w:eastAsia="en-GB" w:bidi="ar-SA"/>
        </w:rPr>
        <w:t>ecallIndication</w:t>
      </w:r>
      <w:r w:rsidRPr="00135450">
        <w:rPr>
          <w:szCs w:val="22"/>
          <w:lang w:eastAsia="en-GB" w:bidi="ar-SA"/>
        </w:rPr>
        <w:t xml:space="preserve"> the following steps are performed in addition to the procedure defined in SGP.22[4] section 5.5.3:</w:t>
      </w:r>
    </w:p>
    <w:p w14:paraId="35C6AE1C" w14:textId="77777777" w:rsidR="00135450" w:rsidRPr="00135450" w:rsidRDefault="00135450" w:rsidP="00135450">
      <w:pPr>
        <w:spacing w:before="0" w:after="200" w:line="276" w:lineRule="auto"/>
        <w:jc w:val="left"/>
        <w:rPr>
          <w:szCs w:val="22"/>
          <w:u w:val="single"/>
          <w:lang w:eastAsia="en-GB" w:bidi="ar-SA"/>
        </w:rPr>
      </w:pPr>
      <w:r w:rsidRPr="00135450">
        <w:rPr>
          <w:szCs w:val="22"/>
          <w:u w:val="single"/>
          <w:lang w:eastAsia="en-GB" w:bidi="ar-SA"/>
        </w:rPr>
        <w:t>Start Conditions:</w:t>
      </w:r>
    </w:p>
    <w:p w14:paraId="22123892" w14:textId="63AFC95A" w:rsidR="00135450" w:rsidRPr="00135450" w:rsidRDefault="00135450" w:rsidP="00BE167A">
      <w:pPr>
        <w:numPr>
          <w:ilvl w:val="0"/>
          <w:numId w:val="111"/>
        </w:numPr>
        <w:spacing w:before="0" w:after="200" w:line="276" w:lineRule="auto"/>
        <w:contextualSpacing/>
        <w:jc w:val="left"/>
        <w:rPr>
          <w:szCs w:val="22"/>
          <w:lang w:eastAsia="en-GB" w:bidi="ar-SA"/>
        </w:rPr>
      </w:pPr>
      <w:r w:rsidRPr="00135450">
        <w:rPr>
          <w:szCs w:val="22"/>
          <w:lang w:eastAsia="en-GB" w:bidi="ar-SA"/>
        </w:rPr>
        <w:t xml:space="preserve">The </w:t>
      </w:r>
      <w:r w:rsidR="00B368B4">
        <w:rPr>
          <w:szCs w:val="22"/>
          <w:lang w:eastAsia="en-GB" w:bidi="ar-SA"/>
        </w:rPr>
        <w:t>t</w:t>
      </w:r>
      <w:r w:rsidRPr="00135450">
        <w:rPr>
          <w:szCs w:val="22"/>
          <w:lang w:eastAsia="en-GB" w:bidi="ar-SA"/>
        </w:rPr>
        <w:t xml:space="preserve">arget Profile SHALL NOT have the </w:t>
      </w:r>
      <w:r w:rsidRPr="00135450">
        <w:rPr>
          <w:rFonts w:ascii="Courier New" w:hAnsi="Courier New" w:cs="Courier New"/>
          <w:szCs w:val="22"/>
          <w:lang w:eastAsia="en-GB" w:bidi="ar-SA"/>
        </w:rPr>
        <w:t>fallbackA</w:t>
      </w:r>
      <w:r w:rsidR="00FC483A">
        <w:rPr>
          <w:rFonts w:ascii="Courier New" w:hAnsi="Courier New" w:cs="Courier New"/>
          <w:szCs w:val="22"/>
          <w:lang w:eastAsia="en-GB" w:bidi="ar-SA"/>
        </w:rPr>
        <w:t>llowed</w:t>
      </w:r>
      <w:r w:rsidRPr="00135450">
        <w:rPr>
          <w:szCs w:val="22"/>
          <w:lang w:eastAsia="en-GB" w:bidi="ar-SA"/>
        </w:rPr>
        <w:t xml:space="preserve"> set</w:t>
      </w:r>
    </w:p>
    <w:p w14:paraId="30110F0F" w14:textId="77777777" w:rsidR="00135450" w:rsidRPr="00135450" w:rsidRDefault="00135450" w:rsidP="00135450">
      <w:pPr>
        <w:spacing w:before="0" w:after="200" w:line="276" w:lineRule="auto"/>
        <w:jc w:val="left"/>
        <w:rPr>
          <w:szCs w:val="22"/>
          <w:u w:val="single"/>
          <w:lang w:eastAsia="en-GB" w:bidi="ar-SA"/>
        </w:rPr>
      </w:pPr>
      <w:r w:rsidRPr="00135450">
        <w:rPr>
          <w:szCs w:val="22"/>
          <w:u w:val="single"/>
          <w:lang w:eastAsia="en-GB" w:bidi="ar-SA"/>
        </w:rPr>
        <w:t>Procedure:</w:t>
      </w:r>
    </w:p>
    <w:p w14:paraId="197B7A02" w14:textId="77777777" w:rsidR="00135450" w:rsidRPr="00135450" w:rsidRDefault="00135450" w:rsidP="00135450">
      <w:pPr>
        <w:spacing w:before="0" w:after="200" w:line="276" w:lineRule="auto"/>
        <w:jc w:val="left"/>
        <w:rPr>
          <w:szCs w:val="22"/>
          <w:lang w:eastAsia="en-GB" w:bidi="ar-SA"/>
        </w:rPr>
      </w:pPr>
      <w:r w:rsidRPr="00135450">
        <w:rPr>
          <w:szCs w:val="22"/>
          <w:lang w:eastAsia="en-GB" w:bidi="ar-SA"/>
        </w:rPr>
        <w:t>The eUICC SHALL:</w:t>
      </w:r>
    </w:p>
    <w:p w14:paraId="3104641D" w14:textId="5FE9080D" w:rsidR="00135450" w:rsidRPr="00135450" w:rsidRDefault="00135450" w:rsidP="00BE167A">
      <w:pPr>
        <w:numPr>
          <w:ilvl w:val="0"/>
          <w:numId w:val="110"/>
        </w:numPr>
        <w:spacing w:before="0" w:after="200" w:line="276" w:lineRule="auto"/>
        <w:contextualSpacing/>
        <w:jc w:val="left"/>
        <w:rPr>
          <w:szCs w:val="22"/>
          <w:lang w:eastAsia="en-GB" w:bidi="ar-SA"/>
        </w:rPr>
      </w:pPr>
      <w:r w:rsidRPr="00135450">
        <w:rPr>
          <w:szCs w:val="22"/>
          <w:lang w:eastAsia="en-GB" w:bidi="ar-SA"/>
        </w:rPr>
        <w:t xml:space="preserve">Verify that the </w:t>
      </w:r>
      <w:r w:rsidR="00B368B4">
        <w:rPr>
          <w:szCs w:val="22"/>
          <w:lang w:eastAsia="en-GB" w:bidi="ar-SA"/>
        </w:rPr>
        <w:t>t</w:t>
      </w:r>
      <w:r w:rsidRPr="00135450">
        <w:rPr>
          <w:szCs w:val="22"/>
          <w:lang w:eastAsia="en-GB" w:bidi="ar-SA"/>
        </w:rPr>
        <w:t xml:space="preserve">arget Profile has the </w:t>
      </w:r>
      <w:r w:rsidRPr="00135450">
        <w:rPr>
          <w:rFonts w:ascii="Courier New" w:hAnsi="Courier New" w:cs="Courier New"/>
          <w:szCs w:val="22"/>
          <w:lang w:eastAsia="en-GB" w:bidi="ar-SA"/>
        </w:rPr>
        <w:t>fallbackA</w:t>
      </w:r>
      <w:r w:rsidR="00FC483A">
        <w:rPr>
          <w:rFonts w:ascii="Courier New" w:hAnsi="Courier New" w:cs="Courier New"/>
          <w:szCs w:val="22"/>
          <w:lang w:eastAsia="en-GB" w:bidi="ar-SA"/>
        </w:rPr>
        <w:t>llowed</w:t>
      </w:r>
      <w:r w:rsidRPr="00135450">
        <w:rPr>
          <w:szCs w:val="22"/>
          <w:lang w:eastAsia="en-GB" w:bidi="ar-SA"/>
        </w:rPr>
        <w:t xml:space="preserve"> not set. If it is set, the eUICC SHALL stop the procedure and return error with reason </w:t>
      </w:r>
      <w:r w:rsidRPr="00135450">
        <w:rPr>
          <w:rFonts w:ascii="Courier New" w:hAnsi="Courier New" w:cs="Courier New"/>
          <w:szCs w:val="22"/>
          <w:lang w:eastAsia="en-GB" w:bidi="ar-SA"/>
        </w:rPr>
        <w:t>incorrectInputValues.</w:t>
      </w:r>
    </w:p>
    <w:p w14:paraId="108167A8" w14:textId="09E6CE1E" w:rsidR="00135450" w:rsidRPr="00135450" w:rsidRDefault="00135450" w:rsidP="00BE167A">
      <w:pPr>
        <w:numPr>
          <w:ilvl w:val="0"/>
          <w:numId w:val="110"/>
        </w:numPr>
        <w:spacing w:before="0" w:after="200" w:line="276" w:lineRule="auto"/>
        <w:contextualSpacing/>
        <w:jc w:val="left"/>
        <w:rPr>
          <w:szCs w:val="22"/>
          <w:lang w:eastAsia="en-GB" w:bidi="ar-SA"/>
        </w:rPr>
      </w:pPr>
      <w:r w:rsidRPr="00135450">
        <w:rPr>
          <w:szCs w:val="22"/>
          <w:lang w:eastAsia="en-GB" w:bidi="ar-SA"/>
        </w:rPr>
        <w:t xml:space="preserve">Set the Emergency Profile Attribute for the </w:t>
      </w:r>
      <w:r w:rsidR="00B368B4">
        <w:rPr>
          <w:szCs w:val="22"/>
          <w:lang w:eastAsia="en-GB" w:bidi="ar-SA"/>
        </w:rPr>
        <w:t>t</w:t>
      </w:r>
      <w:r w:rsidRPr="00135450">
        <w:rPr>
          <w:szCs w:val="22"/>
          <w:lang w:eastAsia="en-GB" w:bidi="ar-SA"/>
        </w:rPr>
        <w:t>arget Profile.</w:t>
      </w:r>
    </w:p>
    <w:p w14:paraId="0B367CA0" w14:textId="77777777" w:rsidR="00135450" w:rsidRDefault="00135450" w:rsidP="00BE167A">
      <w:pPr>
        <w:numPr>
          <w:ilvl w:val="0"/>
          <w:numId w:val="110"/>
        </w:numPr>
        <w:spacing w:before="0" w:after="200" w:line="276" w:lineRule="auto"/>
        <w:contextualSpacing/>
        <w:jc w:val="left"/>
        <w:rPr>
          <w:szCs w:val="22"/>
          <w:lang w:eastAsia="en-GB" w:bidi="ar-SA"/>
        </w:rPr>
      </w:pPr>
      <w:r w:rsidRPr="00135450">
        <w:rPr>
          <w:szCs w:val="22"/>
          <w:lang w:eastAsia="en-GB" w:bidi="ar-SA"/>
        </w:rPr>
        <w:t>Generate as many Notifications as configured in the metadata.</w:t>
      </w:r>
    </w:p>
    <w:p w14:paraId="2FAAD53C" w14:textId="576650CC" w:rsidR="00135450" w:rsidRPr="00135450" w:rsidRDefault="00135450" w:rsidP="00BE167A">
      <w:pPr>
        <w:numPr>
          <w:ilvl w:val="0"/>
          <w:numId w:val="110"/>
        </w:numPr>
        <w:spacing w:before="0" w:after="200" w:line="276" w:lineRule="auto"/>
        <w:contextualSpacing/>
        <w:jc w:val="left"/>
      </w:pPr>
      <w:r w:rsidRPr="00135450">
        <w:t xml:space="preserve">Return </w:t>
      </w:r>
      <w:r w:rsidRPr="00135450">
        <w:rPr>
          <w:rFonts w:ascii="Courier New" w:hAnsi="Courier New" w:cs="Courier New"/>
        </w:rPr>
        <w:t>ok.</w:t>
      </w:r>
    </w:p>
    <w:p w14:paraId="2AE325EC" w14:textId="63AA3DCD" w:rsidR="00B42355" w:rsidRDefault="00232541" w:rsidP="004342C2">
      <w:pPr>
        <w:pStyle w:val="Heading2"/>
        <w:tabs>
          <w:tab w:val="clear" w:pos="1616"/>
          <w:tab w:val="num" w:pos="624"/>
        </w:tabs>
        <w:ind w:left="624"/>
      </w:pPr>
      <w:bookmarkStart w:id="754" w:name="_Toc456309439"/>
      <w:bookmarkStart w:id="755" w:name="_Toc456309440"/>
      <w:bookmarkStart w:id="756" w:name="_Toc438039002"/>
      <w:bookmarkStart w:id="757" w:name="_Toc438302042"/>
      <w:bookmarkStart w:id="758" w:name="_Toc456596268"/>
      <w:bookmarkStart w:id="759" w:name="_Toc473022784"/>
      <w:bookmarkStart w:id="760" w:name="_Toc486508762"/>
      <w:bookmarkStart w:id="761" w:name="_Toc492050029"/>
      <w:bookmarkStart w:id="762" w:name="_Toc170369172"/>
      <w:bookmarkEnd w:id="752"/>
      <w:bookmarkEnd w:id="754"/>
      <w:bookmarkEnd w:id="755"/>
      <w:r>
        <w:t>ES9+ (I</w:t>
      </w:r>
      <w:r w:rsidR="00B42355" w:rsidRPr="008542CA">
        <w:t>PA</w:t>
      </w:r>
      <w:r w:rsidR="00B42355">
        <w:t xml:space="preserve"> -- SM-DP</w:t>
      </w:r>
      <w:bookmarkEnd w:id="756"/>
      <w:r w:rsidR="00B42355">
        <w:t>+</w:t>
      </w:r>
      <w:r w:rsidR="00B42355" w:rsidRPr="008542CA">
        <w:t>)</w:t>
      </w:r>
      <w:bookmarkEnd w:id="757"/>
      <w:bookmarkEnd w:id="758"/>
      <w:bookmarkEnd w:id="759"/>
      <w:bookmarkEnd w:id="760"/>
      <w:bookmarkEnd w:id="761"/>
      <w:bookmarkEnd w:id="762"/>
    </w:p>
    <w:p w14:paraId="49D014FD" w14:textId="77777777" w:rsidR="00F918EC" w:rsidRDefault="00F918EC" w:rsidP="00F918EC">
      <w:pPr>
        <w:pStyle w:val="NormalParagraph"/>
        <w:rPr>
          <w:lang w:eastAsia="en-US" w:bidi="bn-BD"/>
        </w:rPr>
      </w:pPr>
      <w:r>
        <w:rPr>
          <w:lang w:eastAsia="en-US" w:bidi="bn-BD"/>
        </w:rPr>
        <w:t xml:space="preserve">ES9+ is the interface between: </w:t>
      </w:r>
    </w:p>
    <w:p w14:paraId="4EC21490" w14:textId="77777777" w:rsidR="00F918EC" w:rsidRDefault="00F918EC" w:rsidP="00F918EC">
      <w:pPr>
        <w:pStyle w:val="NormalParagraph"/>
        <w:rPr>
          <w:lang w:eastAsia="en-US" w:bidi="bn-BD"/>
        </w:rPr>
      </w:pPr>
      <w:r>
        <w:rPr>
          <w:rFonts w:ascii="Symbol" w:eastAsia="Symbol" w:hAnsi="Symbol" w:cs="Symbol"/>
          <w:lang w:eastAsia="en-US" w:bidi="bn-BD"/>
        </w:rPr>
        <w:t>·</w:t>
      </w:r>
      <w:r>
        <w:rPr>
          <w:lang w:eastAsia="en-US" w:bidi="bn-BD"/>
        </w:rPr>
        <w:t xml:space="preserve"> The IPA entity. </w:t>
      </w:r>
    </w:p>
    <w:p w14:paraId="069BAC50" w14:textId="77777777" w:rsidR="00F918EC" w:rsidRDefault="00F918EC" w:rsidP="00F918EC">
      <w:pPr>
        <w:pStyle w:val="NormalParagraph"/>
      </w:pPr>
      <w:r>
        <w:rPr>
          <w:rFonts w:ascii="Symbol" w:eastAsia="Symbol" w:hAnsi="Symbol" w:cs="Symbol"/>
          <w:lang w:eastAsia="en-US" w:bidi="bn-BD"/>
        </w:rPr>
        <w:t>·</w:t>
      </w:r>
      <w:r>
        <w:rPr>
          <w:lang w:eastAsia="en-US" w:bidi="bn-BD"/>
        </w:rPr>
        <w:t xml:space="preserve"> The SM-DP+</w:t>
      </w:r>
      <w:r>
        <w:t xml:space="preserve"> </w:t>
      </w:r>
    </w:p>
    <w:p w14:paraId="1D2E1DEE" w14:textId="77777777" w:rsidR="00F918EC" w:rsidRDefault="00F918EC" w:rsidP="00F918EC">
      <w:pPr>
        <w:pStyle w:val="NormalParagraph"/>
      </w:pPr>
      <w:r>
        <w:t>The IPA SHALL communicate with the SM-DP+ secured by HTTPS in server authentication mode as described in SGP.22 [4] section 2.6.6.</w:t>
      </w:r>
    </w:p>
    <w:p w14:paraId="1511C235" w14:textId="1D5B9D22" w:rsidR="00F918EC" w:rsidRDefault="00F918EC" w:rsidP="00F918EC">
      <w:pPr>
        <w:pStyle w:val="NormalParagraph"/>
        <w:rPr>
          <w:rFonts w:cs="Arial"/>
        </w:rPr>
      </w:pPr>
      <w:r>
        <w:rPr>
          <w:rFonts w:cs="Arial"/>
        </w:rPr>
        <w:t xml:space="preserve">This interface is identical to the ES9+ interface defined in </w:t>
      </w:r>
      <w:r w:rsidRPr="00F07CA2">
        <w:rPr>
          <w:rFonts w:cs="Arial"/>
        </w:rPr>
        <w:t>section 5.6 of</w:t>
      </w:r>
      <w:r>
        <w:rPr>
          <w:rFonts w:cs="Arial"/>
        </w:rPr>
        <w:t xml:space="preserve"> SGP.22 [4], where the IPA plays the role of LPA</w:t>
      </w:r>
      <w:r w:rsidR="00342835">
        <w:rPr>
          <w:rFonts w:cs="Arial"/>
        </w:rPr>
        <w:t xml:space="preserve">, except </w:t>
      </w:r>
      <w:r w:rsidR="00342835" w:rsidRPr="00B9381F">
        <w:rPr>
          <w:bCs/>
        </w:rPr>
        <w:t>Function (ES9+): AuthenticateClient</w:t>
      </w:r>
      <w:r w:rsidR="00342835">
        <w:rPr>
          <w:bCs/>
        </w:rPr>
        <w:t xml:space="preserve"> which is defined bellow</w:t>
      </w:r>
      <w:r>
        <w:rPr>
          <w:rFonts w:cs="Arial"/>
        </w:rPr>
        <w:t>.</w:t>
      </w:r>
    </w:p>
    <w:p w14:paraId="1DD0F7D1" w14:textId="77777777" w:rsidR="00342835" w:rsidRPr="00E25FDE" w:rsidRDefault="00342835" w:rsidP="004342C2">
      <w:pPr>
        <w:pStyle w:val="Heading3"/>
        <w:tabs>
          <w:tab w:val="num" w:pos="851"/>
        </w:tabs>
        <w:ind w:left="851"/>
      </w:pPr>
      <w:bookmarkStart w:id="763" w:name="_Toc170369173"/>
      <w:r w:rsidRPr="00E25FDE">
        <w:t>Function (ES9+): AuthenticateClient</w:t>
      </w:r>
      <w:bookmarkEnd w:id="763"/>
    </w:p>
    <w:p w14:paraId="74BFD0A8" w14:textId="77777777" w:rsidR="00342835" w:rsidRDefault="00342835" w:rsidP="0034283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7DB4C506" w14:textId="77777777" w:rsidR="00342835" w:rsidRDefault="00342835" w:rsidP="00342835">
      <w:pPr>
        <w:pStyle w:val="NormalParagraph"/>
      </w:pPr>
      <w:r>
        <w:rPr>
          <w:rFonts w:cs="Arial"/>
          <w:b/>
        </w:rPr>
        <w:t>Function Provider Entity:</w:t>
      </w:r>
      <w:r>
        <w:t xml:space="preserve"> SM-DP+</w:t>
      </w:r>
    </w:p>
    <w:p w14:paraId="1AF76B19" w14:textId="77777777" w:rsidR="00342835" w:rsidRDefault="00342835" w:rsidP="00342835">
      <w:pPr>
        <w:pStyle w:val="NormalParagraph"/>
        <w:rPr>
          <w:rFonts w:cs="Arial"/>
          <w:b/>
        </w:rPr>
      </w:pPr>
      <w:r>
        <w:rPr>
          <w:rFonts w:cs="Arial"/>
          <w:b/>
        </w:rPr>
        <w:t>Description:</w:t>
      </w:r>
    </w:p>
    <w:p w14:paraId="20D4518F" w14:textId="77777777" w:rsidR="00342835" w:rsidRDefault="00342835" w:rsidP="00342835">
      <w:pPr>
        <w:pStyle w:val="NormalParagraph"/>
        <w:rPr>
          <w:rFonts w:cs="Arial"/>
        </w:rPr>
      </w:pPr>
      <w:r>
        <w:rPr>
          <w:rFonts w:cs="Arial"/>
        </w:rPr>
        <w:t xml:space="preserve">This function SHALL be called by the IPA to request the authentication of the eUICC by the SM-DP+. </w:t>
      </w:r>
    </w:p>
    <w:p w14:paraId="0C49ACA0" w14:textId="77777777" w:rsidR="00342835" w:rsidRDefault="00342835" w:rsidP="00342835">
      <w:pPr>
        <w:pStyle w:val="NormalParagraph"/>
        <w:rPr>
          <w:rFonts w:cs="Arial"/>
        </w:rPr>
      </w:pPr>
      <w:r>
        <w:rPr>
          <w:rFonts w:cs="Arial"/>
        </w:rPr>
        <w:t xml:space="preserve">This function is identical to the ES9+.AuthenticateClient function defined in section 5.6.3 of SGP.22 [4], where the IPA plays the role of LPA and the EUICCInfo2 in </w:t>
      </w:r>
      <w:r>
        <w:rPr>
          <w:rFonts w:cs="Arial"/>
          <w:lang w:eastAsia="de-DE"/>
        </w:rPr>
        <w:t>A</w:t>
      </w:r>
      <w:r w:rsidRPr="00CD530F">
        <w:rPr>
          <w:rFonts w:cs="Arial"/>
          <w:lang w:eastAsia="de-DE"/>
        </w:rPr>
        <w:t>uthenticateResponseOk</w:t>
      </w:r>
      <w:r>
        <w:rPr>
          <w:rFonts w:cs="Arial"/>
          <w:lang w:eastAsia="de-DE"/>
        </w:rPr>
        <w:t xml:space="preserve"> is </w:t>
      </w:r>
      <w:r w:rsidRPr="00CD530F">
        <w:rPr>
          <w:rFonts w:cs="Arial"/>
        </w:rPr>
        <w:t xml:space="preserve">according to Section </w:t>
      </w:r>
      <w:r w:rsidRPr="00CD530F">
        <w:rPr>
          <w:iCs/>
          <w:lang w:eastAsia="en-US"/>
        </w:rPr>
        <w:t>5.9.2 of this specification</w:t>
      </w:r>
      <w:r>
        <w:rPr>
          <w:rFonts w:cs="Arial"/>
        </w:rPr>
        <w:t>.</w:t>
      </w:r>
    </w:p>
    <w:p w14:paraId="6D3CC81E" w14:textId="77777777" w:rsidR="00342835"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FD624DA"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AuthenticateClientRequest ::= [59] SEQUENCE { -- Tag 'BF3B'</w:t>
      </w:r>
    </w:p>
    <w:p w14:paraId="6550A612"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transactionId [0] TransactionId,</w:t>
      </w:r>
    </w:p>
    <w:p w14:paraId="61FFE970"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authenticateServerResponse [56] AuthenticateServerResponse -- This is the response from ES10b.AuthenticateServer</w:t>
      </w:r>
    </w:p>
    <w:p w14:paraId="31AB52EB" w14:textId="77777777" w:rsidR="00342835" w:rsidRPr="007938F4"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w:t>
      </w:r>
    </w:p>
    <w:p w14:paraId="1498C40F" w14:textId="77777777" w:rsidR="00342835" w:rsidRDefault="00342835" w:rsidP="00342835">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62B0B1D4" w14:textId="77777777" w:rsidR="00342835" w:rsidRPr="00F918EC" w:rsidRDefault="00342835" w:rsidP="00F918EC">
      <w:pPr>
        <w:pStyle w:val="NormalParagraph"/>
        <w:rPr>
          <w:lang w:eastAsia="en-US" w:bidi="bn-BD"/>
        </w:rPr>
      </w:pPr>
    </w:p>
    <w:p w14:paraId="3B2840E0" w14:textId="22118895" w:rsidR="00232541" w:rsidRPr="007F39F4" w:rsidRDefault="00232541" w:rsidP="004342C2">
      <w:pPr>
        <w:pStyle w:val="Heading2"/>
        <w:tabs>
          <w:tab w:val="clear" w:pos="1616"/>
          <w:tab w:val="num" w:pos="624"/>
        </w:tabs>
        <w:ind w:left="624"/>
        <w:rPr>
          <w:lang w:val="de-DE"/>
        </w:rPr>
      </w:pPr>
      <w:bookmarkStart w:id="764" w:name="_Toc456596274"/>
      <w:bookmarkStart w:id="765" w:name="_Toc473022790"/>
      <w:bookmarkStart w:id="766" w:name="_Toc486508768"/>
      <w:bookmarkStart w:id="767" w:name="_Toc492050035"/>
      <w:bookmarkStart w:id="768" w:name="_Toc170369174"/>
      <w:r w:rsidRPr="007F39F4">
        <w:rPr>
          <w:lang w:val="de-DE"/>
        </w:rPr>
        <w:lastRenderedPageBreak/>
        <w:t>ES9+’ (eIM -- SM-DP+)</w:t>
      </w:r>
      <w:bookmarkEnd w:id="768"/>
    </w:p>
    <w:p w14:paraId="58433D90" w14:textId="23A68528" w:rsidR="00816110" w:rsidRDefault="00816110" w:rsidP="00304A65">
      <w:pPr>
        <w:pStyle w:val="NormalParagraph"/>
        <w:rPr>
          <w:lang w:eastAsia="en-US" w:bidi="bn-BD"/>
        </w:rPr>
      </w:pPr>
      <w:r>
        <w:rPr>
          <w:lang w:eastAsia="en-US" w:bidi="bn-BD"/>
        </w:rPr>
        <w:t>ES9+’ is the interface between:</w:t>
      </w:r>
    </w:p>
    <w:p w14:paraId="464F16CA" w14:textId="2D464BE2" w:rsidR="00816110" w:rsidRDefault="00816110" w:rsidP="00BE167A">
      <w:pPr>
        <w:pStyle w:val="NormalParagraph"/>
        <w:numPr>
          <w:ilvl w:val="0"/>
          <w:numId w:val="62"/>
        </w:numPr>
        <w:rPr>
          <w:rFonts w:cs="Arial"/>
        </w:rPr>
      </w:pPr>
      <w:r>
        <w:rPr>
          <w:rFonts w:cs="Arial"/>
        </w:rPr>
        <w:t>The eIM entity.</w:t>
      </w:r>
    </w:p>
    <w:p w14:paraId="1536F15F" w14:textId="351DA4DE" w:rsidR="00816110" w:rsidRDefault="00816110" w:rsidP="00BE167A">
      <w:pPr>
        <w:pStyle w:val="NormalParagraph"/>
        <w:numPr>
          <w:ilvl w:val="0"/>
          <w:numId w:val="62"/>
        </w:numPr>
        <w:rPr>
          <w:rFonts w:cs="Arial"/>
        </w:rPr>
      </w:pPr>
      <w:r>
        <w:rPr>
          <w:rFonts w:cs="Arial"/>
        </w:rPr>
        <w:t>The SM-DP+.</w:t>
      </w:r>
    </w:p>
    <w:p w14:paraId="40D7764C" w14:textId="25375EF9" w:rsidR="00304A65" w:rsidRDefault="00304A65" w:rsidP="00304A65">
      <w:pPr>
        <w:pStyle w:val="NormalParagraph"/>
        <w:rPr>
          <w:rFonts w:cs="Arial"/>
        </w:rPr>
      </w:pPr>
      <w:r>
        <w:rPr>
          <w:rFonts w:cs="Arial"/>
        </w:rPr>
        <w:t>The eIM SHALL communicate with the SM-DP+ secured by HTTPS in server authentication mode as described in SGP.22 [4] section 5.6 using the TLS requirements in SGP.22 [4] section 2.6.6.</w:t>
      </w:r>
    </w:p>
    <w:p w14:paraId="24E2124F" w14:textId="789607AB" w:rsidR="00304A65" w:rsidRPr="00247836" w:rsidRDefault="00304A65" w:rsidP="004342C2">
      <w:pPr>
        <w:pStyle w:val="Heading3"/>
        <w:tabs>
          <w:tab w:val="num" w:pos="851"/>
        </w:tabs>
        <w:ind w:left="851"/>
        <w:rPr>
          <w:bCs w:val="0"/>
        </w:rPr>
      </w:pPr>
      <w:bookmarkStart w:id="769" w:name="_Toc170369175"/>
      <w:r w:rsidRPr="00247836">
        <w:rPr>
          <w:bCs w:val="0"/>
        </w:rPr>
        <w:t>Function (ES9+’): InitiateAuthentication</w:t>
      </w:r>
      <w:bookmarkEnd w:id="769"/>
    </w:p>
    <w:p w14:paraId="0FE52C3B" w14:textId="77777777" w:rsidR="00304A65" w:rsidRDefault="00304A65" w:rsidP="00304A65">
      <w:pPr>
        <w:pStyle w:val="NormalParagraph"/>
      </w:pPr>
      <w:r>
        <w:rPr>
          <w:rFonts w:cs="Arial"/>
          <w:b/>
        </w:rPr>
        <w:t xml:space="preserve">Related Procedures: </w:t>
      </w:r>
      <w:r>
        <w:t>Profile</w:t>
      </w:r>
      <w:r>
        <w:rPr>
          <w:b/>
        </w:rPr>
        <w:t xml:space="preserve"> </w:t>
      </w:r>
      <w:r>
        <w:t>Download and Installation</w:t>
      </w:r>
    </w:p>
    <w:p w14:paraId="65DE8A81" w14:textId="77777777" w:rsidR="00304A65" w:rsidRDefault="00304A65" w:rsidP="00304A65">
      <w:pPr>
        <w:pStyle w:val="NormalParagraph"/>
      </w:pPr>
      <w:r>
        <w:rPr>
          <w:rFonts w:cs="Arial"/>
          <w:b/>
        </w:rPr>
        <w:t>Function Provider Entity:</w:t>
      </w:r>
      <w:r>
        <w:t xml:space="preserve"> SM-DP+</w:t>
      </w:r>
    </w:p>
    <w:p w14:paraId="2574641C" w14:textId="77777777" w:rsidR="00304A65" w:rsidRDefault="00304A65" w:rsidP="00304A65">
      <w:pPr>
        <w:pStyle w:val="NormalParagraph"/>
        <w:rPr>
          <w:rFonts w:cs="Arial"/>
          <w:b/>
        </w:rPr>
      </w:pPr>
      <w:r>
        <w:rPr>
          <w:rFonts w:cs="Arial"/>
          <w:b/>
        </w:rPr>
        <w:t>Description:</w:t>
      </w:r>
    </w:p>
    <w:p w14:paraId="7D315990" w14:textId="77777777" w:rsidR="00304A65" w:rsidRDefault="00304A65" w:rsidP="00304A65">
      <w:pPr>
        <w:pStyle w:val="NormalParagraph"/>
        <w:rPr>
          <w:rFonts w:cs="Arial"/>
        </w:rPr>
      </w:pPr>
      <w:r>
        <w:rPr>
          <w:rFonts w:cs="Arial"/>
        </w:rPr>
        <w:t>This function SHALL be called by the eIM to authenticate the SM-DP+.</w:t>
      </w:r>
    </w:p>
    <w:p w14:paraId="6945EFE2" w14:textId="77777777" w:rsidR="00304A65" w:rsidRDefault="00304A65" w:rsidP="00304A65">
      <w:pPr>
        <w:pStyle w:val="NormalParagraph"/>
        <w:rPr>
          <w:rFonts w:cs="Arial"/>
        </w:rPr>
      </w:pPr>
      <w:r>
        <w:rPr>
          <w:rFonts w:cs="Arial"/>
        </w:rPr>
        <w:t>This function is identical to the ES9+.InitiateAuthentication function defined in section 5.6.1 of SGP.22 [4], where the eIM plays the role of LPA. In addition, in case the IPA has sent all the necessary input data in ESipa.InitiateAuthentication request, the eIM SHALL forward it as ES9+'.InitiateAuthentication request. Otherwise, the eIM SHALL complete the missing input data as described in ES9+.InitiateAuthentication function.</w:t>
      </w:r>
    </w:p>
    <w:p w14:paraId="3B1093A2" w14:textId="19744E01" w:rsidR="00304A65" w:rsidRPr="004342C2" w:rsidRDefault="00304A65" w:rsidP="004342C2">
      <w:pPr>
        <w:pStyle w:val="Heading3"/>
        <w:tabs>
          <w:tab w:val="num" w:pos="851"/>
        </w:tabs>
        <w:ind w:left="851"/>
        <w:rPr>
          <w:bCs w:val="0"/>
        </w:rPr>
      </w:pPr>
      <w:bookmarkStart w:id="770" w:name="_Toc170369176"/>
      <w:r w:rsidRPr="00342835">
        <w:rPr>
          <w:bCs w:val="0"/>
        </w:rPr>
        <w:t>Function (ES9+’): GetBoundProfilePackage</w:t>
      </w:r>
      <w:bookmarkEnd w:id="770"/>
    </w:p>
    <w:p w14:paraId="05FC823A" w14:textId="77777777" w:rsidR="00304A65" w:rsidRDefault="00304A65" w:rsidP="00304A6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431C8C6A" w14:textId="77777777" w:rsidR="00304A65" w:rsidRDefault="00304A65" w:rsidP="00304A65">
      <w:pPr>
        <w:pStyle w:val="NormalParagraph"/>
      </w:pPr>
      <w:r>
        <w:rPr>
          <w:rFonts w:cs="Arial"/>
          <w:b/>
        </w:rPr>
        <w:t>Function Provider Entity:</w:t>
      </w:r>
      <w:r>
        <w:t xml:space="preserve"> SM-DP+</w:t>
      </w:r>
    </w:p>
    <w:p w14:paraId="075F1306" w14:textId="77777777" w:rsidR="003C3B67" w:rsidRDefault="003C3B67" w:rsidP="003C3B67">
      <w:pPr>
        <w:pStyle w:val="NormalParagraph"/>
      </w:pPr>
      <w:r>
        <w:rPr>
          <w:rFonts w:cs="Arial"/>
          <w:b/>
        </w:rPr>
        <w:t>Function Caller Entity:</w:t>
      </w:r>
      <w:r>
        <w:t xml:space="preserve"> eIM</w:t>
      </w:r>
    </w:p>
    <w:p w14:paraId="394391D4" w14:textId="77777777" w:rsidR="00304A65" w:rsidRDefault="00304A65" w:rsidP="00304A65">
      <w:pPr>
        <w:pStyle w:val="NormalParagraph"/>
        <w:rPr>
          <w:rFonts w:cs="Arial"/>
          <w:b/>
        </w:rPr>
      </w:pPr>
      <w:r>
        <w:rPr>
          <w:rFonts w:cs="Arial"/>
          <w:b/>
        </w:rPr>
        <w:t>Description:</w:t>
      </w:r>
    </w:p>
    <w:p w14:paraId="703E4B41" w14:textId="77777777" w:rsidR="00304A65" w:rsidRDefault="00304A65" w:rsidP="00304A65">
      <w:pPr>
        <w:pStyle w:val="NormalParagraph"/>
        <w:rPr>
          <w:rFonts w:cs="Arial"/>
        </w:rPr>
      </w:pPr>
      <w:r>
        <w:rPr>
          <w:rFonts w:cs="Arial"/>
        </w:rPr>
        <w:t>This function SHALL be called by the eIM to request the delivery and the binding of a Profile Package for the eUICC.</w:t>
      </w:r>
    </w:p>
    <w:p w14:paraId="20D9E344" w14:textId="77777777" w:rsidR="00304A65" w:rsidRDefault="00304A65" w:rsidP="00304A65">
      <w:pPr>
        <w:pStyle w:val="NormalParagraph"/>
        <w:rPr>
          <w:rFonts w:cs="Arial"/>
        </w:rPr>
      </w:pPr>
      <w:r>
        <w:rPr>
          <w:rFonts w:cs="Arial"/>
        </w:rPr>
        <w:t>This function is identical to the ES9+.GetBoundProfilePackage function defined in section 5.6.2 of SGP.22 [4], where the eIM plays the role of LPA.</w:t>
      </w:r>
    </w:p>
    <w:p w14:paraId="61F07BD9" w14:textId="757693B1" w:rsidR="00304A65" w:rsidRPr="00B9381F" w:rsidRDefault="00304A65" w:rsidP="004342C2">
      <w:pPr>
        <w:pStyle w:val="Heading3"/>
        <w:tabs>
          <w:tab w:val="num" w:pos="851"/>
        </w:tabs>
        <w:ind w:left="851"/>
        <w:rPr>
          <w:bCs w:val="0"/>
        </w:rPr>
      </w:pPr>
      <w:bookmarkStart w:id="771" w:name="_Toc170369177"/>
      <w:r w:rsidRPr="00B9381F">
        <w:rPr>
          <w:bCs w:val="0"/>
        </w:rPr>
        <w:t>Function (ES9+’): AuthenticateClient</w:t>
      </w:r>
      <w:bookmarkEnd w:id="771"/>
    </w:p>
    <w:p w14:paraId="61CC0CFF" w14:textId="77777777" w:rsidR="00304A65" w:rsidRDefault="00304A65" w:rsidP="00304A6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6C1B7251" w14:textId="77777777" w:rsidR="00304A65" w:rsidRDefault="00304A65" w:rsidP="00304A65">
      <w:pPr>
        <w:pStyle w:val="NormalParagraph"/>
      </w:pPr>
      <w:r>
        <w:rPr>
          <w:rFonts w:cs="Arial"/>
          <w:b/>
        </w:rPr>
        <w:t>Function Provider Entity:</w:t>
      </w:r>
      <w:r>
        <w:t xml:space="preserve"> SM-DP+</w:t>
      </w:r>
    </w:p>
    <w:p w14:paraId="2B8FB412" w14:textId="77777777" w:rsidR="003C3B67" w:rsidRDefault="003C3B67" w:rsidP="003C3B67">
      <w:pPr>
        <w:pStyle w:val="NormalParagraph"/>
      </w:pPr>
      <w:r>
        <w:rPr>
          <w:rFonts w:cs="Arial"/>
          <w:b/>
        </w:rPr>
        <w:t>Function Caller Entity:</w:t>
      </w:r>
      <w:r>
        <w:t xml:space="preserve"> eIM</w:t>
      </w:r>
    </w:p>
    <w:p w14:paraId="73FD8BE7" w14:textId="77777777" w:rsidR="00304A65" w:rsidRDefault="00304A65" w:rsidP="00304A65">
      <w:pPr>
        <w:pStyle w:val="NormalParagraph"/>
        <w:rPr>
          <w:rFonts w:cs="Arial"/>
          <w:b/>
        </w:rPr>
      </w:pPr>
      <w:r>
        <w:rPr>
          <w:rFonts w:cs="Arial"/>
          <w:b/>
        </w:rPr>
        <w:t>Description:</w:t>
      </w:r>
    </w:p>
    <w:p w14:paraId="60ED0E22" w14:textId="77777777" w:rsidR="00304A65" w:rsidRDefault="00304A65" w:rsidP="00304A65">
      <w:pPr>
        <w:pStyle w:val="NormalParagraph"/>
        <w:rPr>
          <w:rFonts w:cs="Arial"/>
        </w:rPr>
      </w:pPr>
      <w:r>
        <w:rPr>
          <w:rFonts w:cs="Arial"/>
        </w:rPr>
        <w:t xml:space="preserve">This function SHALL be called by the eIM to request the authentication of the eUICC by the SM-DP+. </w:t>
      </w:r>
    </w:p>
    <w:p w14:paraId="014419E1" w14:textId="5720352C" w:rsidR="00304A65" w:rsidRDefault="00304A65" w:rsidP="00304A65">
      <w:pPr>
        <w:pStyle w:val="NormalParagraph"/>
        <w:rPr>
          <w:rFonts w:cs="Arial"/>
        </w:rPr>
      </w:pPr>
      <w:r>
        <w:rPr>
          <w:rFonts w:cs="Arial"/>
        </w:rPr>
        <w:lastRenderedPageBreak/>
        <w:t>This function is identical to the ES9+.AuthenticateClient function defined in section 5.6.3 of SGP.22 [4], where the eIM plays the role of LPA</w:t>
      </w:r>
      <w:r w:rsidR="00342835">
        <w:rPr>
          <w:rFonts w:cs="Arial"/>
        </w:rPr>
        <w:t xml:space="preserve"> and the EUICCInfo2 in </w:t>
      </w:r>
      <w:r w:rsidR="00342835">
        <w:rPr>
          <w:rFonts w:cs="Arial"/>
          <w:lang w:eastAsia="de-DE"/>
        </w:rPr>
        <w:t>A</w:t>
      </w:r>
      <w:r w:rsidR="00342835" w:rsidRPr="00CD530F">
        <w:rPr>
          <w:rFonts w:cs="Arial"/>
          <w:lang w:eastAsia="de-DE"/>
        </w:rPr>
        <w:t>uthenticateResponseOk</w:t>
      </w:r>
      <w:r w:rsidR="00342835">
        <w:rPr>
          <w:rFonts w:cs="Arial"/>
          <w:lang w:eastAsia="de-DE"/>
        </w:rPr>
        <w:t xml:space="preserve"> is </w:t>
      </w:r>
      <w:r w:rsidR="00342835" w:rsidRPr="00CD530F">
        <w:rPr>
          <w:rFonts w:cs="Arial"/>
        </w:rPr>
        <w:t xml:space="preserve">according to Section </w:t>
      </w:r>
      <w:r w:rsidR="00342835" w:rsidRPr="00CD530F">
        <w:rPr>
          <w:iCs/>
          <w:lang w:eastAsia="en-US"/>
        </w:rPr>
        <w:t>5.9.2 of this specification</w:t>
      </w:r>
      <w:r>
        <w:rPr>
          <w:rFonts w:cs="Arial"/>
        </w:rPr>
        <w:t>.</w:t>
      </w:r>
    </w:p>
    <w:p w14:paraId="17535A88" w14:textId="68E12649" w:rsidR="001F3C94" w:rsidRPr="00342835" w:rsidRDefault="001F3C94" w:rsidP="004342C2">
      <w:pPr>
        <w:pStyle w:val="Heading3"/>
        <w:tabs>
          <w:tab w:val="num" w:pos="851"/>
        </w:tabs>
        <w:ind w:left="851"/>
        <w:rPr>
          <w:bCs w:val="0"/>
        </w:rPr>
      </w:pPr>
      <w:bookmarkStart w:id="772" w:name="_Toc170369178"/>
      <w:r w:rsidRPr="00342835">
        <w:rPr>
          <w:bCs w:val="0"/>
        </w:rPr>
        <w:t>Function (ES9+’): HandleNotification</w:t>
      </w:r>
      <w:bookmarkEnd w:id="772"/>
    </w:p>
    <w:p w14:paraId="73C4DBB6" w14:textId="77777777" w:rsidR="001F3C94" w:rsidRDefault="001F3C94" w:rsidP="001F3C94">
      <w:pPr>
        <w:pStyle w:val="NormalParagraph"/>
      </w:pPr>
      <w:r>
        <w:rPr>
          <w:rFonts w:cs="Arial"/>
          <w:b/>
        </w:rPr>
        <w:t xml:space="preserve">Related Procedures: </w:t>
      </w:r>
      <w:r>
        <w:t>Profile</w:t>
      </w:r>
      <w:r>
        <w:rPr>
          <w:b/>
        </w:rPr>
        <w:t xml:space="preserve"> </w:t>
      </w:r>
      <w:r>
        <w:t>Download and Installation</w:t>
      </w:r>
    </w:p>
    <w:p w14:paraId="622DB9D2" w14:textId="77777777" w:rsidR="001F3C94" w:rsidRDefault="001F3C94" w:rsidP="001F3C94">
      <w:pPr>
        <w:pStyle w:val="NormalParagraph"/>
      </w:pPr>
      <w:r>
        <w:rPr>
          <w:rFonts w:cs="Arial"/>
          <w:b/>
        </w:rPr>
        <w:t>Function Provider Entity:</w:t>
      </w:r>
      <w:r>
        <w:t xml:space="preserve"> SM-DP+</w:t>
      </w:r>
    </w:p>
    <w:p w14:paraId="4FB58FD7" w14:textId="77777777" w:rsidR="00D21D18" w:rsidRPr="00D21D18" w:rsidRDefault="00D21D18" w:rsidP="00D21D18">
      <w:pPr>
        <w:spacing w:before="0" w:after="200" w:line="276" w:lineRule="auto"/>
        <w:jc w:val="left"/>
        <w:rPr>
          <w:szCs w:val="22"/>
          <w:lang w:eastAsia="en-GB" w:bidi="ar-SA"/>
        </w:rPr>
      </w:pPr>
      <w:r w:rsidRPr="00D21D18">
        <w:rPr>
          <w:rFonts w:cs="Arial"/>
          <w:b/>
          <w:szCs w:val="22"/>
          <w:lang w:eastAsia="en-GB" w:bidi="ar-SA"/>
        </w:rPr>
        <w:t>Function Caller Entity:</w:t>
      </w:r>
      <w:r w:rsidRPr="00D21D18">
        <w:rPr>
          <w:szCs w:val="22"/>
          <w:lang w:eastAsia="en-GB" w:bidi="ar-SA"/>
        </w:rPr>
        <w:t xml:space="preserve"> eIM</w:t>
      </w:r>
    </w:p>
    <w:p w14:paraId="0F3E8BED" w14:textId="77777777" w:rsidR="001F3C94" w:rsidRDefault="001F3C94" w:rsidP="001F3C94">
      <w:pPr>
        <w:pStyle w:val="NormalParagraph"/>
        <w:rPr>
          <w:rFonts w:cs="Arial"/>
          <w:b/>
        </w:rPr>
      </w:pPr>
      <w:r>
        <w:rPr>
          <w:rFonts w:cs="Arial"/>
          <w:b/>
        </w:rPr>
        <w:t>Description:</w:t>
      </w:r>
    </w:p>
    <w:p w14:paraId="6D8AC661" w14:textId="6CF88AE6" w:rsidR="001F3C94" w:rsidRDefault="001F3C94" w:rsidP="001F3C94">
      <w:pPr>
        <w:pStyle w:val="NormalParagraph"/>
        <w:rPr>
          <w:rFonts w:cs="Arial"/>
        </w:rPr>
      </w:pPr>
      <w:r>
        <w:rPr>
          <w:rFonts w:cs="Arial"/>
        </w:rPr>
        <w:t xml:space="preserve">This function SHALL be called by the eIM </w:t>
      </w:r>
      <w:r w:rsidRPr="00B46A30">
        <w:rPr>
          <w:rFonts w:cs="Arial"/>
        </w:rPr>
        <w:t>to notify the SM-DP+ that a Profile Management Operation has successfully been performed on the eUICC.</w:t>
      </w:r>
      <w:r w:rsidR="00D21D18">
        <w:rPr>
          <w:rFonts w:cs="Arial"/>
        </w:rPr>
        <w:t xml:space="preserve"> </w:t>
      </w:r>
      <w:r w:rsidR="00D21D18" w:rsidRPr="5E0688A3">
        <w:rPr>
          <w:rFonts w:cs="Arial"/>
        </w:rPr>
        <w:t xml:space="preserve">This function is called by the eIM upon the receipt by the eIM of </w:t>
      </w:r>
      <w:r w:rsidR="00D21D18">
        <w:rPr>
          <w:rFonts w:cs="Arial"/>
        </w:rPr>
        <w:t xml:space="preserve">either </w:t>
      </w:r>
      <w:r w:rsidR="00D21D18" w:rsidRPr="5E0688A3">
        <w:rPr>
          <w:rFonts w:cs="Arial"/>
        </w:rPr>
        <w:t xml:space="preserve">an ESipa.HandleNotification function call </w:t>
      </w:r>
      <w:r w:rsidR="00D21D18">
        <w:rPr>
          <w:rFonts w:cs="Arial"/>
        </w:rPr>
        <w:t>or an ESipa.Provide</w:t>
      </w:r>
      <w:r w:rsidR="00E43828">
        <w:rPr>
          <w:rFonts w:cs="Arial"/>
        </w:rPr>
        <w:t>Eim</w:t>
      </w:r>
      <w:r w:rsidR="00D21D18">
        <w:rPr>
          <w:rFonts w:cs="Arial"/>
        </w:rPr>
        <w:t xml:space="preserve">PackageResult function call </w:t>
      </w:r>
      <w:r w:rsidR="00D21D18" w:rsidRPr="5E0688A3">
        <w:rPr>
          <w:rFonts w:cs="Arial"/>
        </w:rPr>
        <w:t xml:space="preserve">sent by the IPA containing </w:t>
      </w:r>
      <w:r w:rsidR="00D21D18">
        <w:rPr>
          <w:rFonts w:cs="Arial"/>
        </w:rPr>
        <w:t xml:space="preserve">a </w:t>
      </w:r>
      <w:r w:rsidR="00D21D18" w:rsidRPr="5E0688A3">
        <w:rPr>
          <w:rFonts w:ascii="Courier New" w:eastAsia="Calibri" w:hAnsi="Courier New" w:cs="Courier New"/>
          <w:color w:val="000000" w:themeColor="text1"/>
          <w:lang w:val="en-US"/>
        </w:rPr>
        <w:t xml:space="preserve">PendingNotification. </w:t>
      </w:r>
      <w:r w:rsidR="00D21D18" w:rsidRPr="5E0688A3">
        <w:rPr>
          <w:rFonts w:eastAsia="Arial" w:cs="Arial"/>
          <w:color w:val="000000" w:themeColor="text1"/>
          <w:lang w:val="en-US"/>
        </w:rPr>
        <w:t>When the</w:t>
      </w:r>
      <w:r w:rsidR="00D21D18">
        <w:rPr>
          <w:rFonts w:eastAsia="Arial" w:cs="Arial"/>
          <w:color w:val="000000" w:themeColor="text1"/>
          <w:lang w:val="en-US"/>
        </w:rPr>
        <w:t xml:space="preserve"> received</w:t>
      </w:r>
      <w:r w:rsidR="00D21D18" w:rsidRPr="5E0688A3">
        <w:rPr>
          <w:rFonts w:eastAsia="Arial" w:cs="Arial"/>
          <w:color w:val="000000" w:themeColor="text1"/>
          <w:lang w:val="en-US"/>
        </w:rPr>
        <w:t xml:space="preserve"> </w:t>
      </w:r>
      <w:r w:rsidR="00D21D18">
        <w:rPr>
          <w:rFonts w:ascii="Courier New" w:eastAsia="Calibri" w:hAnsi="Courier New" w:cs="Courier New"/>
          <w:color w:val="000000" w:themeColor="text1"/>
          <w:lang w:val="en-US"/>
        </w:rPr>
        <w:t>Pe</w:t>
      </w:r>
      <w:r w:rsidR="00D21D18" w:rsidRPr="00784F68">
        <w:rPr>
          <w:rFonts w:ascii="Courier New" w:eastAsia="Calibri" w:hAnsi="Courier New" w:cs="Courier New"/>
          <w:color w:val="000000" w:themeColor="text1"/>
          <w:lang w:val="en-US"/>
        </w:rPr>
        <w:t>ndingNotification</w:t>
      </w:r>
      <w:r w:rsidR="00D21D18" w:rsidRPr="5E0688A3">
        <w:rPr>
          <w:rFonts w:eastAsia="Arial" w:cs="Arial"/>
          <w:color w:val="000000" w:themeColor="text1"/>
          <w:lang w:val="en-US"/>
        </w:rPr>
        <w:t xml:space="preserve"> contains a ProfileInstallation result that is part of an ongoing Indirect</w:t>
      </w:r>
      <w:r w:rsidR="00D21D18">
        <w:rPr>
          <w:rFonts w:eastAsia="Arial" w:cs="Arial"/>
          <w:color w:val="000000" w:themeColor="text1"/>
          <w:lang w:val="en-US"/>
        </w:rPr>
        <w:t xml:space="preserve"> Profile</w:t>
      </w:r>
      <w:r w:rsidR="00D21D18" w:rsidRPr="5E0688A3">
        <w:rPr>
          <w:rFonts w:eastAsia="Arial" w:cs="Arial"/>
          <w:color w:val="000000" w:themeColor="text1"/>
          <w:lang w:val="en-US"/>
        </w:rPr>
        <w:t xml:space="preserve"> Download session, the eIM SHALL send the ES9+’.HandleNotification </w:t>
      </w:r>
      <w:r w:rsidR="00D21D18">
        <w:rPr>
          <w:rFonts w:eastAsia="Arial" w:cs="Arial"/>
          <w:color w:val="000000" w:themeColor="text1"/>
          <w:lang w:val="en-US"/>
        </w:rPr>
        <w:t xml:space="preserve">call </w:t>
      </w:r>
      <w:r w:rsidR="00D21D18" w:rsidRPr="5E0688A3">
        <w:rPr>
          <w:rFonts w:eastAsia="Arial" w:cs="Arial"/>
          <w:color w:val="000000" w:themeColor="text1"/>
          <w:lang w:val="en-US"/>
        </w:rPr>
        <w:t xml:space="preserve">to the SM-DP+ that is participating in that Indirect </w:t>
      </w:r>
      <w:r w:rsidR="00D21D18">
        <w:rPr>
          <w:rFonts w:eastAsia="Arial" w:cs="Arial"/>
          <w:color w:val="000000" w:themeColor="text1"/>
          <w:lang w:val="en-US"/>
        </w:rPr>
        <w:t xml:space="preserve">Profile </w:t>
      </w:r>
      <w:r w:rsidR="00D21D18" w:rsidRPr="5E0688A3">
        <w:rPr>
          <w:rFonts w:eastAsia="Arial" w:cs="Arial"/>
          <w:color w:val="000000" w:themeColor="text1"/>
          <w:lang w:val="en-US"/>
        </w:rPr>
        <w:t>Download session.  When the PendingNotification contains an OtherSignedNotification, the eIM SHALL sen</w:t>
      </w:r>
      <w:r w:rsidR="00D21D18">
        <w:rPr>
          <w:rFonts w:eastAsia="Arial" w:cs="Arial"/>
          <w:color w:val="000000" w:themeColor="text1"/>
          <w:lang w:val="en-US"/>
        </w:rPr>
        <w:t>d</w:t>
      </w:r>
      <w:r w:rsidR="00D21D18" w:rsidRPr="5E0688A3">
        <w:rPr>
          <w:rFonts w:eastAsia="Arial" w:cs="Arial"/>
          <w:color w:val="000000" w:themeColor="text1"/>
          <w:lang w:val="en-US"/>
        </w:rPr>
        <w:t xml:space="preserve"> the ES9+’.HandleNotification to the NotificationAddress contained in the NotificationMetadata</w:t>
      </w:r>
      <w:r w:rsidR="00D21D18">
        <w:rPr>
          <w:rFonts w:eastAsia="Arial" w:cs="Arial"/>
          <w:color w:val="000000" w:themeColor="text1"/>
          <w:lang w:val="en-US"/>
        </w:rPr>
        <w:t xml:space="preserve"> of the OtherSignedNotification</w:t>
      </w:r>
      <w:r w:rsidR="00D21D18" w:rsidRPr="5E0688A3">
        <w:rPr>
          <w:rFonts w:eastAsia="Arial" w:cs="Arial"/>
          <w:color w:val="000000" w:themeColor="text1"/>
          <w:lang w:val="en-US"/>
        </w:rPr>
        <w:t>.</w:t>
      </w:r>
    </w:p>
    <w:p w14:paraId="7FE97BC8" w14:textId="77777777" w:rsidR="001F3C94" w:rsidRDefault="001F3C94" w:rsidP="001F3C94">
      <w:pPr>
        <w:pStyle w:val="NormalParagraph"/>
        <w:rPr>
          <w:rFonts w:cs="Arial"/>
        </w:rPr>
      </w:pPr>
      <w:r>
        <w:rPr>
          <w:rFonts w:cs="Arial"/>
        </w:rPr>
        <w:t>This function is identical to the ES9+.</w:t>
      </w:r>
      <w:r w:rsidRPr="00CC4D1D">
        <w:rPr>
          <w:rFonts w:cs="Arial"/>
        </w:rPr>
        <w:t xml:space="preserve">HandleNotification </w:t>
      </w:r>
      <w:r>
        <w:rPr>
          <w:rFonts w:cs="Arial"/>
        </w:rPr>
        <w:t>function defined in section 5.6.4 of SGP.22 [4], where the eIM plays the role of LPA. In addition, in case the IPA has sent all the necessary input data in ESipa.HandleNotification request, the eIM SHALL forward it as ES9+'.</w:t>
      </w:r>
      <w:r w:rsidRPr="00CC4D1D">
        <w:rPr>
          <w:rFonts w:cs="Arial"/>
        </w:rPr>
        <w:t>HandleNotification</w:t>
      </w:r>
      <w:r>
        <w:rPr>
          <w:rFonts w:cs="Arial"/>
        </w:rPr>
        <w:t xml:space="preserve"> request. Otherwise, the eIM SHALL complete the missing input data as described in ES9+.</w:t>
      </w:r>
      <w:r w:rsidRPr="00CC4D1D">
        <w:rPr>
          <w:rFonts w:cs="Arial"/>
        </w:rPr>
        <w:t>HandleNotification</w:t>
      </w:r>
      <w:r>
        <w:rPr>
          <w:rFonts w:cs="Arial"/>
        </w:rPr>
        <w:t xml:space="preserve"> function.</w:t>
      </w:r>
    </w:p>
    <w:p w14:paraId="3B3EB44C" w14:textId="2086A579" w:rsidR="001F3C94" w:rsidRPr="00342835" w:rsidRDefault="001F3C94" w:rsidP="004342C2">
      <w:pPr>
        <w:pStyle w:val="Heading3"/>
        <w:tabs>
          <w:tab w:val="num" w:pos="851"/>
        </w:tabs>
        <w:ind w:left="851"/>
        <w:rPr>
          <w:bCs w:val="0"/>
        </w:rPr>
      </w:pPr>
      <w:bookmarkStart w:id="773" w:name="_Toc170369179"/>
      <w:r w:rsidRPr="00342835">
        <w:rPr>
          <w:bCs w:val="0"/>
        </w:rPr>
        <w:t>Function (ES9+’): CancelSession</w:t>
      </w:r>
      <w:bookmarkEnd w:id="773"/>
    </w:p>
    <w:p w14:paraId="6F979F33" w14:textId="77777777" w:rsidR="001F3C94" w:rsidRDefault="001F3C94" w:rsidP="001F3C94">
      <w:pPr>
        <w:pStyle w:val="NormalParagraph"/>
      </w:pPr>
      <w:r>
        <w:rPr>
          <w:rFonts w:cs="Arial"/>
          <w:b/>
        </w:rPr>
        <w:t xml:space="preserve">Related Procedures: </w:t>
      </w:r>
      <w:r>
        <w:t>Profile</w:t>
      </w:r>
      <w:r>
        <w:rPr>
          <w:b/>
        </w:rPr>
        <w:t xml:space="preserve"> </w:t>
      </w:r>
      <w:r>
        <w:t>Download and Installation</w:t>
      </w:r>
    </w:p>
    <w:p w14:paraId="26C34E55" w14:textId="77777777" w:rsidR="001F3C94" w:rsidRDefault="001F3C94" w:rsidP="001F3C94">
      <w:pPr>
        <w:pStyle w:val="NormalParagraph"/>
      </w:pPr>
      <w:r>
        <w:rPr>
          <w:rFonts w:cs="Arial"/>
          <w:b/>
        </w:rPr>
        <w:t>Function Provider Entity:</w:t>
      </w:r>
      <w:r>
        <w:t xml:space="preserve"> SM-DP+</w:t>
      </w:r>
    </w:p>
    <w:p w14:paraId="2DA0CE73" w14:textId="77777777" w:rsidR="001F3C94" w:rsidRDefault="001F3C94" w:rsidP="001F3C94">
      <w:pPr>
        <w:pStyle w:val="NormalParagraph"/>
        <w:rPr>
          <w:rFonts w:cs="Arial"/>
          <w:b/>
        </w:rPr>
      </w:pPr>
      <w:r>
        <w:rPr>
          <w:rFonts w:cs="Arial"/>
          <w:b/>
        </w:rPr>
        <w:t>Description:</w:t>
      </w:r>
    </w:p>
    <w:p w14:paraId="0D1CD4C4" w14:textId="77777777" w:rsidR="001F3C94" w:rsidRDefault="001F3C94" w:rsidP="001F3C94">
      <w:pPr>
        <w:pStyle w:val="NormalParagraph"/>
        <w:rPr>
          <w:rFonts w:cs="Arial"/>
        </w:rPr>
      </w:pPr>
      <w:r>
        <w:rPr>
          <w:rFonts w:cs="Arial"/>
        </w:rPr>
        <w:t xml:space="preserve">This function SHALL be called by the eIM </w:t>
      </w:r>
      <w:r w:rsidRPr="00B46A30">
        <w:rPr>
          <w:rFonts w:cs="Arial"/>
        </w:rPr>
        <w:t xml:space="preserve">to </w:t>
      </w:r>
      <w:r>
        <w:t>request the cancellation of an on-going RSP session</w:t>
      </w:r>
      <w:r w:rsidRPr="00B46A30">
        <w:rPr>
          <w:rFonts w:cs="Arial"/>
        </w:rPr>
        <w:t>.</w:t>
      </w:r>
    </w:p>
    <w:p w14:paraId="15B176E0" w14:textId="21CA8D90" w:rsidR="00304A65" w:rsidRPr="00304A65" w:rsidRDefault="001F3C94" w:rsidP="00304A65">
      <w:pPr>
        <w:pStyle w:val="NormalParagraph"/>
        <w:rPr>
          <w:lang w:eastAsia="en-US" w:bidi="bn-BD"/>
        </w:rPr>
      </w:pPr>
      <w:r>
        <w:rPr>
          <w:rFonts w:cs="Arial"/>
        </w:rPr>
        <w:t>This function is identical to the ES9+.</w:t>
      </w:r>
      <w:bookmarkStart w:id="774" w:name="_Hlk115956865"/>
      <w:r>
        <w:rPr>
          <w:rFonts w:cs="Arial"/>
        </w:rPr>
        <w:t>CancelSession</w:t>
      </w:r>
      <w:bookmarkEnd w:id="774"/>
      <w:r w:rsidRPr="00CC4D1D">
        <w:rPr>
          <w:rFonts w:cs="Arial"/>
        </w:rPr>
        <w:t xml:space="preserve"> </w:t>
      </w:r>
      <w:r>
        <w:rPr>
          <w:rFonts w:cs="Arial"/>
        </w:rPr>
        <w:t>function defined in section 5.6.5 of SGP.22 [4], where the eIM plays the role of LPA. In addition, in case the IPA has sent all the necessary input data in ESipa.CancelSession request, the eIM SHALL forward it as ES9+'.CancelSession request. Otherwise, the eIM SHALL complete the missing input data as described in ES9+.CancelSession function.</w:t>
      </w:r>
    </w:p>
    <w:p w14:paraId="5521B9B6" w14:textId="15D6A303" w:rsidR="007018E4" w:rsidRDefault="00232541" w:rsidP="004342C2">
      <w:pPr>
        <w:pStyle w:val="Heading2"/>
        <w:tabs>
          <w:tab w:val="clear" w:pos="1616"/>
          <w:tab w:val="num" w:pos="624"/>
        </w:tabs>
        <w:ind w:left="624"/>
      </w:pPr>
      <w:bookmarkStart w:id="775" w:name="_Toc170369180"/>
      <w:r>
        <w:t>ES10a (IPA -- eUICC)</w:t>
      </w:r>
      <w:bookmarkEnd w:id="775"/>
    </w:p>
    <w:p w14:paraId="1D923C85" w14:textId="77777777" w:rsidR="007018E4" w:rsidRPr="007018E4" w:rsidRDefault="007018E4" w:rsidP="00FA1FFA">
      <w:pPr>
        <w:pStyle w:val="Heading3"/>
        <w:tabs>
          <w:tab w:val="num" w:pos="851"/>
        </w:tabs>
        <w:ind w:left="851"/>
      </w:pPr>
      <w:bookmarkStart w:id="776" w:name="_Toc170369181"/>
      <w:r w:rsidRPr="00FA1FFA">
        <w:rPr>
          <w:bCs w:val="0"/>
        </w:rPr>
        <w:t>Function</w:t>
      </w:r>
      <w:r w:rsidRPr="007018E4">
        <w:t xml:space="preserve"> (ES10a): GetEuiccConfiguredAddresses</w:t>
      </w:r>
      <w:bookmarkEnd w:id="776"/>
    </w:p>
    <w:p w14:paraId="0E287BBB" w14:textId="77777777" w:rsidR="007018E4" w:rsidRDefault="007018E4" w:rsidP="007018E4">
      <w:pPr>
        <w:pStyle w:val="NormalParagraph"/>
        <w:rPr>
          <w:b/>
          <w:lang w:val="en-US"/>
        </w:rPr>
      </w:pPr>
      <w:r>
        <w:rPr>
          <w:rFonts w:cs="Arial"/>
          <w:b/>
        </w:rPr>
        <w:t>Related Procedures:</w:t>
      </w:r>
      <w:r>
        <w:rPr>
          <w:b/>
          <w:lang w:val="en-US"/>
        </w:rPr>
        <w:t xml:space="preserve"> </w:t>
      </w:r>
      <w:r>
        <w:t>Profile Download and Installation</w:t>
      </w:r>
    </w:p>
    <w:p w14:paraId="421F7E5D" w14:textId="77777777" w:rsidR="007018E4" w:rsidRDefault="007018E4" w:rsidP="007018E4">
      <w:pPr>
        <w:pStyle w:val="NormalParagraph"/>
        <w:rPr>
          <w:lang w:val="en-US"/>
        </w:rPr>
      </w:pPr>
      <w:r>
        <w:rPr>
          <w:rFonts w:cs="Arial"/>
          <w:b/>
        </w:rPr>
        <w:lastRenderedPageBreak/>
        <w:t>Function Provider Entity:</w:t>
      </w:r>
      <w:r>
        <w:rPr>
          <w:lang w:val="en-US"/>
        </w:rPr>
        <w:t xml:space="preserve"> </w:t>
      </w:r>
      <w:r>
        <w:t>ISD-R (IPA Services)</w:t>
      </w:r>
    </w:p>
    <w:p w14:paraId="4D3F8FEC" w14:textId="77777777" w:rsidR="007018E4" w:rsidRDefault="007018E4" w:rsidP="007018E4">
      <w:pPr>
        <w:pStyle w:val="NormalParagraph"/>
        <w:rPr>
          <w:rFonts w:cs="Arial"/>
          <w:b/>
        </w:rPr>
      </w:pPr>
      <w:r>
        <w:rPr>
          <w:rFonts w:cs="Arial"/>
          <w:b/>
        </w:rPr>
        <w:t>Description:</w:t>
      </w:r>
    </w:p>
    <w:p w14:paraId="66386BF3" w14:textId="7844FB37" w:rsidR="007018E4" w:rsidRDefault="007018E4" w:rsidP="007018E4">
      <w:pPr>
        <w:pStyle w:val="NormalParagraph"/>
        <w:rPr>
          <w:rFonts w:cs="Arial"/>
        </w:rPr>
      </w:pPr>
      <w:r>
        <w:rPr>
          <w:rFonts w:cs="Arial"/>
        </w:rPr>
        <w:t>This function is identical to the ES10a.</w:t>
      </w:r>
      <w:r>
        <w:t>GetEuiccConfiguredAddresses</w:t>
      </w:r>
      <w:r>
        <w:rPr>
          <w:rFonts w:cs="Arial"/>
        </w:rPr>
        <w:t xml:space="preserve"> function defined in section 5.7.3 of SGP.22 [4], where the IPA plays the role of LPA.</w:t>
      </w:r>
    </w:p>
    <w:p w14:paraId="46DD0153" w14:textId="25754322" w:rsidR="0072090A" w:rsidRDefault="0072090A" w:rsidP="00A679B0">
      <w:pPr>
        <w:pStyle w:val="NOTE"/>
      </w:pPr>
      <w:r w:rsidRPr="00A679B0">
        <w:rPr>
          <w:rFonts w:cs="Arial"/>
        </w:rPr>
        <w:t>NOTE :</w:t>
      </w:r>
      <w:r>
        <w:rPr>
          <w:rFonts w:cs="Arial"/>
        </w:rPr>
        <w:t xml:space="preserve"> </w:t>
      </w:r>
      <w:r w:rsidR="00A679B0">
        <w:rPr>
          <w:rFonts w:cs="Arial"/>
        </w:rPr>
        <w:tab/>
      </w:r>
      <w:r>
        <w:rPr>
          <w:rFonts w:cs="Arial"/>
        </w:rPr>
        <w:t xml:space="preserve">the default SM-DP+ address that is stored in the eUICC can be updated through the functions </w:t>
      </w:r>
      <w:r w:rsidRPr="00855371">
        <w:t>Configure</w:t>
      </w:r>
      <w:r>
        <w:t>I</w:t>
      </w:r>
      <w:r w:rsidRPr="00855371">
        <w:t>mmediateProfileEnabling</w:t>
      </w:r>
      <w:r>
        <w:t xml:space="preserve"> (described in 5.9.17 of this specification) and </w:t>
      </w:r>
      <w:r w:rsidRPr="00E2098F">
        <w:t>Configure</w:t>
      </w:r>
      <w:r>
        <w:t>I</w:t>
      </w:r>
      <w:r w:rsidRPr="002B3F34">
        <w:t>mmediate</w:t>
      </w:r>
      <w:r w:rsidRPr="00E2098F">
        <w:t>Enable</w:t>
      </w:r>
      <w:r>
        <w:t xml:space="preserve"> (described in 5.13.6 of this specification)</w:t>
      </w:r>
      <w:r w:rsidR="00500B3A">
        <w:t xml:space="preserve"> as well as functions ES10b.SetDefaultDpAddress as described in 5.</w:t>
      </w:r>
      <w:r w:rsidR="00B75768">
        <w:t>9</w:t>
      </w:r>
      <w:r w:rsidR="00500B3A">
        <w:t>.2</w:t>
      </w:r>
      <w:r w:rsidR="00B75768">
        <w:t>5</w:t>
      </w:r>
      <w:r w:rsidR="00500B3A">
        <w:t xml:space="preserve"> of this specification and ESep.SetDefaultDpAddress as described in 5.13.11 of this specification</w:t>
      </w:r>
      <w:r>
        <w:t>.</w:t>
      </w:r>
    </w:p>
    <w:p w14:paraId="5DCC3480" w14:textId="77777777" w:rsidR="00B507F4" w:rsidRDefault="00B507F4" w:rsidP="007018E4">
      <w:pPr>
        <w:pStyle w:val="NormalParagraph"/>
      </w:pPr>
    </w:p>
    <w:p w14:paraId="0B76F5DF" w14:textId="5EE0A45A" w:rsidR="00B42355" w:rsidRDefault="00232541" w:rsidP="004342C2">
      <w:pPr>
        <w:pStyle w:val="Heading2"/>
        <w:tabs>
          <w:tab w:val="clear" w:pos="1616"/>
          <w:tab w:val="num" w:pos="624"/>
        </w:tabs>
        <w:ind w:left="624"/>
      </w:pPr>
      <w:bookmarkStart w:id="777" w:name="_Toc170369182"/>
      <w:r>
        <w:t>ES10b (I</w:t>
      </w:r>
      <w:r w:rsidR="00B42355">
        <w:t>PA -- eUICC)</w:t>
      </w:r>
      <w:bookmarkEnd w:id="764"/>
      <w:bookmarkEnd w:id="765"/>
      <w:bookmarkEnd w:id="766"/>
      <w:bookmarkEnd w:id="767"/>
      <w:bookmarkEnd w:id="777"/>
    </w:p>
    <w:p w14:paraId="012F3B63" w14:textId="07060B6C" w:rsidR="00333D8F" w:rsidRPr="004342C2" w:rsidRDefault="00333D8F" w:rsidP="004342C2">
      <w:pPr>
        <w:pStyle w:val="Heading3"/>
        <w:tabs>
          <w:tab w:val="num" w:pos="851"/>
        </w:tabs>
        <w:ind w:left="851"/>
        <w:rPr>
          <w:bCs w:val="0"/>
        </w:rPr>
      </w:pPr>
      <w:bookmarkStart w:id="778" w:name="_Toc170369183"/>
      <w:r w:rsidRPr="00A44F87">
        <w:rPr>
          <w:bCs w:val="0"/>
        </w:rPr>
        <w:t>Function (ES10b): Load</w:t>
      </w:r>
      <w:r w:rsidR="0002628D" w:rsidRPr="00A44F87">
        <w:rPr>
          <w:bCs w:val="0"/>
        </w:rPr>
        <w:t>Euicc</w:t>
      </w:r>
      <w:r w:rsidRPr="00A44F87">
        <w:rPr>
          <w:bCs w:val="0"/>
        </w:rPr>
        <w:t>Package</w:t>
      </w:r>
      <w:bookmarkEnd w:id="778"/>
    </w:p>
    <w:p w14:paraId="0C05F0F4" w14:textId="16D3A7F0" w:rsidR="00333D8F" w:rsidRDefault="00333D8F" w:rsidP="00333D8F">
      <w:pPr>
        <w:pStyle w:val="NormalParagraph"/>
        <w:rPr>
          <w:rFonts w:eastAsia="Times New Roman"/>
          <w:lang w:val="en-US" w:eastAsia="ko-KR"/>
        </w:rPr>
      </w:pPr>
      <w:r>
        <w:rPr>
          <w:rFonts w:cs="Arial"/>
          <w:b/>
        </w:rPr>
        <w:t>Related Procedures:</w:t>
      </w:r>
      <w:r>
        <w:rPr>
          <w:lang w:val="en-US"/>
        </w:rPr>
        <w:t xml:space="preserve"> Generic </w:t>
      </w:r>
      <w:r w:rsidR="00392B9B">
        <w:t>eUICC</w:t>
      </w:r>
      <w:r>
        <w:rPr>
          <w:rFonts w:eastAsia="Times New Roman"/>
          <w:lang w:eastAsia="ko-KR"/>
        </w:rPr>
        <w:t xml:space="preserve"> Package Download and Execution</w:t>
      </w:r>
    </w:p>
    <w:p w14:paraId="5AF965A8" w14:textId="77777777" w:rsidR="00333D8F" w:rsidRDefault="00333D8F" w:rsidP="00333D8F">
      <w:pPr>
        <w:pStyle w:val="NormalParagraph"/>
        <w:rPr>
          <w:lang w:val="en-US"/>
        </w:rPr>
      </w:pPr>
      <w:r>
        <w:rPr>
          <w:rFonts w:cs="Arial"/>
          <w:b/>
        </w:rPr>
        <w:t>Function Provider Entity:</w:t>
      </w:r>
      <w:r>
        <w:rPr>
          <w:lang w:val="en-US"/>
        </w:rPr>
        <w:t xml:space="preserve"> </w:t>
      </w:r>
      <w:r>
        <w:t>ISD-R (IPA Services)</w:t>
      </w:r>
    </w:p>
    <w:p w14:paraId="2CBDB908" w14:textId="77777777" w:rsidR="00333D8F" w:rsidRDefault="00333D8F" w:rsidP="00333D8F">
      <w:pPr>
        <w:pStyle w:val="NormalParagraph"/>
        <w:rPr>
          <w:rFonts w:cs="Arial"/>
          <w:b/>
        </w:rPr>
      </w:pPr>
      <w:r>
        <w:rPr>
          <w:rFonts w:cs="Arial"/>
          <w:b/>
        </w:rPr>
        <w:t>Description:</w:t>
      </w:r>
    </w:p>
    <w:p w14:paraId="057045B8" w14:textId="50DE5B5B" w:rsidR="00333D8F" w:rsidRDefault="00333D8F" w:rsidP="00333D8F">
      <w:pPr>
        <w:pStyle w:val="NormalParagraph"/>
        <w:rPr>
          <w:rFonts w:eastAsia="Times New Roman"/>
          <w:lang w:eastAsia="ko-KR"/>
        </w:rPr>
      </w:pPr>
      <w:bookmarkStart w:id="779" w:name="_Hlk132195547"/>
      <w:r>
        <w:rPr>
          <w:rFonts w:cs="Arial"/>
        </w:rPr>
        <w:t xml:space="preserve">This function </w:t>
      </w:r>
      <w:bookmarkEnd w:id="779"/>
      <w:r>
        <w:rPr>
          <w:rFonts w:eastAsia="Times New Roman"/>
          <w:lang w:eastAsia="ko-KR"/>
        </w:rPr>
        <w:t xml:space="preserve">executes a </w:t>
      </w:r>
      <w:r w:rsidR="00392B9B">
        <w:t>eUICC</w:t>
      </w:r>
      <w:r>
        <w:rPr>
          <w:rFonts w:eastAsia="Times New Roman"/>
          <w:lang w:eastAsia="ko-KR"/>
        </w:rPr>
        <w:t xml:space="preserve"> Package.</w:t>
      </w:r>
    </w:p>
    <w:p w14:paraId="3F2F6734" w14:textId="2F76C3FF" w:rsidR="00333D8F" w:rsidRDefault="00333D8F" w:rsidP="00333D8F">
      <w:pPr>
        <w:pStyle w:val="NormalParagraph"/>
        <w:rPr>
          <w:rFonts w:cs="Arial"/>
        </w:rPr>
      </w:pPr>
      <w:r>
        <w:rPr>
          <w:rFonts w:cs="Arial"/>
        </w:rPr>
        <w:t xml:space="preserve">On reception of this </w:t>
      </w:r>
      <w:r w:rsidR="00084E1C">
        <w:rPr>
          <w:rFonts w:cs="Arial"/>
        </w:rPr>
        <w:t>package</w:t>
      </w:r>
      <w:r>
        <w:rPr>
          <w:rFonts w:cs="Arial"/>
        </w:rPr>
        <w:t>, the eUICC SHALL:</w:t>
      </w:r>
    </w:p>
    <w:p w14:paraId="18971B0C" w14:textId="7C85C699" w:rsidR="00333D8F" w:rsidRDefault="00333D8F" w:rsidP="00333D8F">
      <w:pPr>
        <w:pStyle w:val="ListBullet1"/>
        <w:numPr>
          <w:ilvl w:val="0"/>
          <w:numId w:val="0"/>
        </w:numPr>
        <w:ind w:left="680" w:hanging="340"/>
      </w:pPr>
      <w:r>
        <w:rPr>
          <w:rFonts w:ascii="Symbol" w:hAnsi="Symbol"/>
        </w:rPr>
        <w:t></w:t>
      </w:r>
      <w:r>
        <w:rPr>
          <w:rFonts w:ascii="Symbol" w:hAnsi="Symbol"/>
        </w:rPr>
        <w:tab/>
      </w:r>
      <w:r w:rsidR="00B156EC">
        <w:rPr>
          <w:lang w:val="en-US"/>
        </w:rPr>
        <w:t xml:space="preserve">Retrieve the public key of the Associated eIM using the </w:t>
      </w:r>
      <w:r w:rsidR="00B156EC">
        <w:rPr>
          <w:rFonts w:ascii="Courier New" w:eastAsia="Times New Roman" w:hAnsi="Courier New" w:cs="Courier New"/>
          <w:lang w:eastAsia="ko-KR"/>
        </w:rPr>
        <w:t>eimId</w:t>
      </w:r>
      <w:r w:rsidR="00B156EC">
        <w:rPr>
          <w:rFonts w:eastAsia="Times New Roman"/>
          <w:lang w:eastAsia="ko-KR"/>
        </w:rPr>
        <w:t xml:space="preserve"> </w:t>
      </w:r>
      <w:r w:rsidR="00C11EE5" w:rsidRPr="00DE3D03">
        <w:rPr>
          <w:lang w:val="en-US"/>
        </w:rPr>
        <w:t xml:space="preserve">in </w:t>
      </w:r>
      <w:r w:rsidR="00C11EE5" w:rsidRPr="00DE3D03">
        <w:rPr>
          <w:rFonts w:ascii="Courier New" w:eastAsia="Times New Roman" w:hAnsi="Courier New" w:cs="Courier New"/>
          <w:lang w:eastAsia="ko-KR"/>
        </w:rPr>
        <w:t>euiccPackageSigned</w:t>
      </w:r>
      <w:r w:rsidR="00C11EE5" w:rsidRPr="004B0561">
        <w:rPr>
          <w:lang w:val="en-US"/>
        </w:rPr>
        <w:t>.</w:t>
      </w:r>
      <w:r>
        <w:t xml:space="preserve"> </w:t>
      </w:r>
      <w:r>
        <w:rPr>
          <w:rFonts w:eastAsia="Times New Roman"/>
          <w:lang w:eastAsia="ko-KR"/>
        </w:rPr>
        <w:t xml:space="preserve">If the </w:t>
      </w:r>
      <w:r>
        <w:rPr>
          <w:rFonts w:ascii="Courier New" w:eastAsia="Times New Roman" w:hAnsi="Courier New" w:cs="Courier New"/>
          <w:lang w:eastAsia="ko-KR"/>
        </w:rPr>
        <w:t>eimId</w:t>
      </w:r>
      <w:r>
        <w:rPr>
          <w:rFonts w:eastAsia="Times New Roman"/>
          <w:lang w:eastAsia="ko-KR"/>
        </w:rPr>
        <w:t xml:space="preserve"> is unknown, the eUICC </w:t>
      </w:r>
      <w:r w:rsidR="00B156EC">
        <w:rPr>
          <w:rFonts w:eastAsia="Times New Roman"/>
          <w:lang w:eastAsia="ko-KR"/>
        </w:rPr>
        <w:t xml:space="preserve">SHALL </w:t>
      </w:r>
      <w:r>
        <w:rPr>
          <w:rFonts w:eastAsia="Times New Roman"/>
          <w:lang w:eastAsia="ko-KR"/>
        </w:rPr>
        <w:t>return a</w:t>
      </w:r>
      <w:r w:rsidR="00B156EC">
        <w:rPr>
          <w:rFonts w:eastAsia="Times New Roman"/>
          <w:lang w:eastAsia="ko-KR"/>
        </w:rPr>
        <w:t>n</w:t>
      </w:r>
      <w:r>
        <w:rPr>
          <w:rFonts w:eastAsia="Times New Roman"/>
          <w:lang w:eastAsia="ko-KR"/>
        </w:rPr>
        <w:t xml:space="preserve"> </w:t>
      </w:r>
      <w:r w:rsidR="00B156EC">
        <w:rPr>
          <w:rFonts w:eastAsia="Times New Roman"/>
          <w:lang w:eastAsia="ko-KR"/>
        </w:rPr>
        <w:t>un</w:t>
      </w:r>
      <w:r>
        <w:rPr>
          <w:rFonts w:eastAsia="Times New Roman"/>
          <w:lang w:eastAsia="ko-KR"/>
        </w:rPr>
        <w:t xml:space="preserve">signed </w:t>
      </w:r>
      <w:r w:rsidR="00392B9B">
        <w:t>eUICC</w:t>
      </w:r>
      <w:r>
        <w:rPr>
          <w:rFonts w:eastAsia="Times New Roman"/>
          <w:lang w:eastAsia="ko-KR"/>
        </w:rPr>
        <w:t xml:space="preserve"> Package </w:t>
      </w:r>
      <w:r w:rsidR="00C11EE5" w:rsidRPr="00DE3D03">
        <w:rPr>
          <w:rFonts w:eastAsia="Times New Roman"/>
          <w:lang w:eastAsia="ko-KR"/>
        </w:rPr>
        <w:t xml:space="preserve">error result </w:t>
      </w:r>
      <w:r>
        <w:rPr>
          <w:rFonts w:eastAsia="Times New Roman"/>
          <w:lang w:eastAsia="ko-KR"/>
        </w:rPr>
        <w:t>(</w:t>
      </w:r>
      <w:r w:rsidR="00121120">
        <w:rPr>
          <w:rFonts w:ascii="Courier New" w:eastAsia="Times New Roman" w:hAnsi="Courier New" w:cs="Courier New"/>
          <w:lang w:eastAsia="ko-KR"/>
        </w:rPr>
        <w:t>euicc</w:t>
      </w:r>
      <w:r>
        <w:rPr>
          <w:rFonts w:ascii="Courier New" w:eastAsia="Times New Roman" w:hAnsi="Courier New" w:cs="Courier New"/>
          <w:lang w:eastAsia="ko-KR"/>
        </w:rPr>
        <w:t>PackageError</w:t>
      </w:r>
      <w:r w:rsidR="00C11EE5">
        <w:rPr>
          <w:rFonts w:ascii="Courier New" w:eastAsia="Times New Roman" w:hAnsi="Courier New" w:cs="Courier New"/>
          <w:lang w:eastAsia="ko-KR"/>
        </w:rPr>
        <w:t>Uns</w:t>
      </w:r>
      <w:r>
        <w:rPr>
          <w:rFonts w:ascii="Courier New" w:eastAsia="Times New Roman" w:hAnsi="Courier New" w:cs="Courier New"/>
          <w:lang w:eastAsia="ko-KR"/>
        </w:rPr>
        <w:t>igned</w:t>
      </w:r>
      <w:r>
        <w:rPr>
          <w:rFonts w:eastAsia="Times New Roman"/>
          <w:lang w:eastAsia="ko-KR"/>
        </w:rPr>
        <w:t>)</w:t>
      </w:r>
      <w:r w:rsidR="00C11EE5">
        <w:rPr>
          <w:rFonts w:eastAsia="Times New Roman"/>
          <w:lang w:eastAsia="ko-KR"/>
        </w:rPr>
        <w:t xml:space="preserve"> </w:t>
      </w:r>
      <w:r w:rsidR="00C11EE5" w:rsidRPr="00DE3D03">
        <w:rPr>
          <w:rFonts w:eastAsia="Times New Roman"/>
          <w:lang w:eastAsia="ko-KR"/>
        </w:rPr>
        <w:t xml:space="preserve">containing the </w:t>
      </w:r>
      <w:r w:rsidR="00C11EE5" w:rsidRPr="004B0561">
        <w:rPr>
          <w:rFonts w:ascii="Courier New" w:eastAsia="Times New Roman" w:hAnsi="Courier New" w:cs="Courier New"/>
          <w:lang w:eastAsia="ko-KR"/>
        </w:rPr>
        <w:t>eimId</w:t>
      </w:r>
      <w:r w:rsidR="00C11EE5" w:rsidRPr="00DE3D03">
        <w:rPr>
          <w:rFonts w:eastAsia="Times New Roman"/>
          <w:lang w:eastAsia="ko-KR"/>
        </w:rPr>
        <w:t xml:space="preserve"> </w:t>
      </w:r>
      <w:r w:rsidR="00C11EE5" w:rsidRPr="00DE3D03">
        <w:rPr>
          <w:lang w:val="en-US"/>
        </w:rPr>
        <w:t xml:space="preserve">received in the </w:t>
      </w:r>
      <w:r w:rsidR="00C11EE5" w:rsidRPr="00DE3D03">
        <w:rPr>
          <w:rFonts w:ascii="Courier New" w:eastAsia="Times New Roman" w:hAnsi="Courier New" w:cs="Courier New"/>
          <w:lang w:eastAsia="ko-KR"/>
        </w:rPr>
        <w:t>euiccPackageSigned</w:t>
      </w:r>
      <w:r>
        <w:rPr>
          <w:rFonts w:eastAsia="Times New Roman"/>
          <w:lang w:eastAsia="ko-KR"/>
        </w:rPr>
        <w:t xml:space="preserve">. </w:t>
      </w:r>
    </w:p>
    <w:p w14:paraId="51B97DF2" w14:textId="751887AA" w:rsidR="00C11EE5" w:rsidRPr="007321E9" w:rsidRDefault="008553FC" w:rsidP="00BE167A">
      <w:pPr>
        <w:pStyle w:val="ListBullet1"/>
        <w:numPr>
          <w:ilvl w:val="0"/>
          <w:numId w:val="23"/>
        </w:numPr>
      </w:pPr>
      <w:r>
        <w:t>V</w:t>
      </w:r>
      <w:r w:rsidRPr="00DE3D03">
        <w:t>erify</w:t>
      </w:r>
      <w:r w:rsidR="00C11EE5" w:rsidRPr="00DE3D03">
        <w:t xml:space="preserve"> the </w:t>
      </w:r>
      <w:r w:rsidR="00C11EE5" w:rsidRPr="00DE3D03">
        <w:rPr>
          <w:rFonts w:ascii="Courier New" w:hAnsi="Courier New" w:cs="Courier New"/>
        </w:rPr>
        <w:t>eimSignature</w:t>
      </w:r>
      <w:r w:rsidR="00C11EE5" w:rsidRPr="00DE3D03">
        <w:t xml:space="preserve"> created upon </w:t>
      </w:r>
      <w:r w:rsidR="00C11EE5" w:rsidRPr="00DE3D03">
        <w:rPr>
          <w:rFonts w:ascii="Courier New" w:hAnsi="Courier New" w:cs="Courier New"/>
        </w:rPr>
        <w:t>euiccPackageSigned</w:t>
      </w:r>
      <w:r w:rsidR="00C11EE5" w:rsidRPr="00DE3D03">
        <w:t xml:space="preserve"> </w:t>
      </w:r>
      <w:r w:rsidR="0049785B">
        <w:t xml:space="preserve">concatenated with </w:t>
      </w:r>
      <w:r w:rsidR="0049785B" w:rsidRPr="00BC43D8">
        <w:rPr>
          <w:rFonts w:ascii="Courier New" w:hAnsi="Courier New" w:cs="Courier New"/>
          <w:lang w:eastAsia="zh-CN" w:bidi="bn-BD"/>
        </w:rPr>
        <w:t>associationToken</w:t>
      </w:r>
      <w:r w:rsidR="0049785B" w:rsidRPr="00DE3D03">
        <w:t xml:space="preserve"> </w:t>
      </w:r>
      <w:r w:rsidR="00C11EE5" w:rsidRPr="00DE3D03">
        <w:t>using the retrieved eIM public key</w:t>
      </w:r>
      <w:r w:rsidR="00C11EE5" w:rsidRPr="004B0561">
        <w:t>.</w:t>
      </w:r>
      <w:r w:rsidR="00C11EE5" w:rsidRPr="00DE3D03">
        <w:t xml:space="preserve"> </w:t>
      </w:r>
      <w:r w:rsidR="0049785B">
        <w:rPr>
          <w:lang w:eastAsia="ko-KR"/>
        </w:rPr>
        <w:t xml:space="preserve">If no association token is configured for the eIM, the </w:t>
      </w:r>
      <w:r w:rsidR="0049785B" w:rsidRPr="00BC43D8">
        <w:rPr>
          <w:rFonts w:ascii="Courier New" w:hAnsi="Courier New" w:cs="Courier New"/>
          <w:lang w:eastAsia="zh-CN" w:bidi="bn-BD"/>
        </w:rPr>
        <w:t>associationToken</w:t>
      </w:r>
      <w:r w:rsidR="0049785B">
        <w:rPr>
          <w:lang w:eastAsia="ko-KR"/>
        </w:rPr>
        <w:t xml:space="preserve"> data object SHALL be used with the value set to zero for verifying the signature. </w:t>
      </w:r>
      <w:r w:rsidR="00C11EE5" w:rsidRPr="00DE3D03">
        <w:rPr>
          <w:rFonts w:eastAsia="Times New Roman"/>
          <w:lang w:eastAsia="ko-KR"/>
        </w:rPr>
        <w:t>If the signature is invalid, the eUICC SHALL return a</w:t>
      </w:r>
      <w:r w:rsidR="00FB0661">
        <w:rPr>
          <w:rFonts w:eastAsia="Times New Roman"/>
          <w:lang w:eastAsia="ko-KR"/>
        </w:rPr>
        <w:t>n</w:t>
      </w:r>
      <w:r w:rsidR="00C11EE5" w:rsidRPr="00DE3D03">
        <w:rPr>
          <w:rFonts w:eastAsia="Times New Roman"/>
          <w:lang w:eastAsia="ko-KR"/>
        </w:rPr>
        <w:t xml:space="preserve"> </w:t>
      </w:r>
      <w:r w:rsidR="00FB0661">
        <w:rPr>
          <w:rFonts w:eastAsia="Times New Roman"/>
          <w:lang w:eastAsia="ko-KR"/>
        </w:rPr>
        <w:t>un</w:t>
      </w:r>
      <w:r w:rsidR="00C11EE5" w:rsidRPr="00DE3D03">
        <w:rPr>
          <w:rFonts w:eastAsia="Times New Roman"/>
          <w:lang w:eastAsia="ko-KR"/>
        </w:rPr>
        <w:t xml:space="preserve">signed </w:t>
      </w:r>
      <w:r w:rsidR="00C11EE5" w:rsidRPr="00DE3D03">
        <w:t>eUICC</w:t>
      </w:r>
      <w:r w:rsidR="00C11EE5" w:rsidRPr="00DE3D03">
        <w:rPr>
          <w:rFonts w:eastAsia="Times New Roman"/>
          <w:lang w:eastAsia="ko-KR"/>
        </w:rPr>
        <w:t xml:space="preserve"> Package error result (</w:t>
      </w:r>
      <w:r w:rsidR="00C11EE5" w:rsidRPr="00DE3D03">
        <w:rPr>
          <w:rFonts w:ascii="Courier New" w:eastAsia="Times New Roman" w:hAnsi="Courier New" w:cs="Courier New"/>
          <w:lang w:eastAsia="ko-KR"/>
        </w:rPr>
        <w:t>euiccPackageError</w:t>
      </w:r>
      <w:r w:rsidR="00FB0661">
        <w:rPr>
          <w:rFonts w:ascii="Courier New" w:eastAsia="Times New Roman" w:hAnsi="Courier New" w:cs="Courier New"/>
          <w:lang w:eastAsia="ko-KR"/>
        </w:rPr>
        <w:t>Uns</w:t>
      </w:r>
      <w:r w:rsidR="00C11EE5" w:rsidRPr="00DE3D03">
        <w:rPr>
          <w:rFonts w:ascii="Courier New" w:eastAsia="Times New Roman" w:hAnsi="Courier New" w:cs="Courier New"/>
          <w:lang w:eastAsia="ko-KR"/>
        </w:rPr>
        <w:t>igned</w:t>
      </w:r>
      <w:r w:rsidR="00C11EE5" w:rsidRPr="00DE3D03">
        <w:rPr>
          <w:rFonts w:eastAsia="Times New Roman"/>
          <w:lang w:eastAsia="ko-KR"/>
        </w:rPr>
        <w:t xml:space="preserve">) containing the </w:t>
      </w:r>
      <w:r w:rsidR="00FB0661" w:rsidRPr="0053537F">
        <w:rPr>
          <w:rFonts w:ascii="Courier New" w:eastAsia="Times New Roman" w:hAnsi="Courier New" w:cs="Courier New"/>
          <w:lang w:eastAsia="ko-KR"/>
        </w:rPr>
        <w:t>eimId</w:t>
      </w:r>
      <w:r w:rsidR="00FB0661">
        <w:rPr>
          <w:rFonts w:eastAsia="Times New Roman"/>
          <w:lang w:eastAsia="ko-KR"/>
        </w:rPr>
        <w:t xml:space="preserve"> received in the </w:t>
      </w:r>
      <w:r w:rsidR="00FB0661" w:rsidRPr="00CF62E5">
        <w:rPr>
          <w:rFonts w:ascii="Courier New" w:eastAsia="Times New Roman" w:hAnsi="Courier New" w:cs="Courier New"/>
          <w:lang w:eastAsia="ko-KR"/>
        </w:rPr>
        <w:t>euiccPackageSigned</w:t>
      </w:r>
      <w:r w:rsidR="00C11EE5" w:rsidRPr="00DE3D03">
        <w:rPr>
          <w:rFonts w:eastAsia="Times New Roman"/>
          <w:lang w:eastAsia="ko-KR"/>
        </w:rPr>
        <w:t>.</w:t>
      </w:r>
      <w:r w:rsidR="00C11EE5">
        <w:rPr>
          <w:rFonts w:eastAsia="Times New Roman"/>
          <w:lang w:eastAsia="ko-KR"/>
        </w:rPr>
        <w:t xml:space="preserve"> </w:t>
      </w:r>
      <w:r w:rsidR="0049785B">
        <w:rPr>
          <w:rFonts w:eastAsia="Times New Roman"/>
          <w:lang w:eastAsia="ko-KR"/>
        </w:rPr>
        <w:t xml:space="preserve">If and only if </w:t>
      </w:r>
      <w:r w:rsidR="0049785B">
        <w:rPr>
          <w:lang w:eastAsia="ko-KR"/>
        </w:rPr>
        <w:t xml:space="preserve">an association token </w:t>
      </w:r>
      <w:r w:rsidR="0049785B">
        <w:rPr>
          <w:rFonts w:eastAsia="Times New Roman"/>
          <w:lang w:eastAsia="ko-KR"/>
        </w:rPr>
        <w:t xml:space="preserve">is configured for the eIM, the eUICC SHALL return the </w:t>
      </w:r>
      <w:r w:rsidR="0049785B" w:rsidRPr="00BC43D8">
        <w:rPr>
          <w:rFonts w:ascii="Courier New" w:hAnsi="Courier New" w:cs="Courier New"/>
          <w:lang w:eastAsia="zh-CN" w:bidi="bn-BD"/>
        </w:rPr>
        <w:t>associationToken</w:t>
      </w:r>
      <w:r w:rsidR="0049785B">
        <w:rPr>
          <w:rFonts w:eastAsia="Times New Roman"/>
          <w:lang w:eastAsia="ko-KR"/>
        </w:rPr>
        <w:t xml:space="preserve"> in the error result.</w:t>
      </w:r>
    </w:p>
    <w:p w14:paraId="77F55713" w14:textId="4074A881" w:rsidR="00333D8F" w:rsidRDefault="00C11EE5" w:rsidP="00BE167A">
      <w:pPr>
        <w:pStyle w:val="ListBullet1"/>
        <w:numPr>
          <w:ilvl w:val="0"/>
          <w:numId w:val="23"/>
        </w:numPr>
        <w:rPr>
          <w:lang w:val="en-US"/>
        </w:rPr>
      </w:pPr>
      <w:r>
        <w:rPr>
          <w:lang w:val="en-US"/>
        </w:rPr>
        <w:t>V</w:t>
      </w:r>
      <w:r w:rsidR="00333D8F">
        <w:rPr>
          <w:lang w:val="en-US"/>
        </w:rPr>
        <w:t xml:space="preserve">erify that the </w:t>
      </w:r>
      <w:r w:rsidR="00333D8F">
        <w:rPr>
          <w:rFonts w:ascii="Courier New" w:eastAsia="Times New Roman" w:hAnsi="Courier New" w:cs="Courier New"/>
          <w:lang w:eastAsia="ko-KR"/>
        </w:rPr>
        <w:t>eidValue</w:t>
      </w:r>
      <w:r w:rsidR="00333D8F">
        <w:rPr>
          <w:lang w:val="en-US"/>
        </w:rPr>
        <w:t xml:space="preserve"> in </w:t>
      </w:r>
      <w:r w:rsidR="00121120">
        <w:rPr>
          <w:rFonts w:ascii="Courier New" w:eastAsia="Times New Roman" w:hAnsi="Courier New" w:cs="Courier New"/>
          <w:lang w:eastAsia="ko-KR"/>
        </w:rPr>
        <w:t>euicc</w:t>
      </w:r>
      <w:r w:rsidR="00333D8F">
        <w:rPr>
          <w:rFonts w:ascii="Courier New" w:eastAsia="Times New Roman" w:hAnsi="Courier New" w:cs="Courier New"/>
          <w:lang w:eastAsia="ko-KR"/>
        </w:rPr>
        <w:t>PackageSigned</w:t>
      </w:r>
      <w:r w:rsidR="00333D8F">
        <w:rPr>
          <w:lang w:val="en-US"/>
        </w:rPr>
        <w:t xml:space="preserve"> matches its own EID. If the EID verification fails, </w:t>
      </w:r>
      <w:r w:rsidR="00333D8F">
        <w:rPr>
          <w:rFonts w:eastAsia="Times New Roman"/>
          <w:lang w:eastAsia="ko-KR"/>
        </w:rPr>
        <w:t xml:space="preserve">the eUICC SHALL return a signed </w:t>
      </w:r>
      <w:r w:rsidR="00392B9B">
        <w:t>eUICC</w:t>
      </w:r>
      <w:r w:rsidR="00333D8F">
        <w:rPr>
          <w:rFonts w:eastAsia="Times New Roman"/>
          <w:lang w:eastAsia="ko-KR"/>
        </w:rPr>
        <w:t xml:space="preserve"> </w:t>
      </w:r>
      <w:r>
        <w:rPr>
          <w:rFonts w:eastAsia="Times New Roman"/>
          <w:lang w:eastAsia="ko-KR"/>
        </w:rPr>
        <w:t xml:space="preserve">error result </w:t>
      </w:r>
      <w:r w:rsidR="00B156EC">
        <w:rPr>
          <w:rFonts w:eastAsia="Times New Roman"/>
          <w:lang w:eastAsia="ko-KR"/>
        </w:rPr>
        <w:t>(</w:t>
      </w:r>
      <w:r w:rsidR="00121120">
        <w:rPr>
          <w:rFonts w:ascii="Courier New" w:eastAsia="Times New Roman" w:hAnsi="Courier New" w:cs="Courier New"/>
          <w:lang w:eastAsia="ko-KR"/>
        </w:rPr>
        <w:t>euicc</w:t>
      </w:r>
      <w:r w:rsidR="00B156EC">
        <w:rPr>
          <w:rFonts w:ascii="Courier New" w:eastAsia="Times New Roman" w:hAnsi="Courier New" w:cs="Courier New"/>
          <w:lang w:eastAsia="ko-KR"/>
        </w:rPr>
        <w:t>PackageErrorSigned</w:t>
      </w:r>
      <w:r w:rsidR="00B156EC">
        <w:rPr>
          <w:rFonts w:eastAsia="Times New Roman"/>
          <w:lang w:eastAsia="ko-KR"/>
        </w:rPr>
        <w:t xml:space="preserve">) </w:t>
      </w:r>
      <w:r w:rsidR="00333D8F">
        <w:rPr>
          <w:rFonts w:eastAsia="Times New Roman"/>
          <w:lang w:eastAsia="ko-KR"/>
        </w:rPr>
        <w:t xml:space="preserve">containing the </w:t>
      </w:r>
      <w:r w:rsidR="00333D8F">
        <w:rPr>
          <w:rFonts w:ascii="Courier New" w:eastAsia="Times New Roman" w:hAnsi="Courier New" w:cs="Courier New"/>
          <w:lang w:eastAsia="ko-KR"/>
        </w:rPr>
        <w:t>invalidEid</w:t>
      </w:r>
      <w:r w:rsidR="00333D8F">
        <w:rPr>
          <w:rFonts w:eastAsia="Times New Roman"/>
          <w:lang w:eastAsia="ko-KR"/>
        </w:rPr>
        <w:t xml:space="preserve"> error code</w:t>
      </w:r>
      <w:r w:rsidR="00333D8F">
        <w:t>.</w:t>
      </w:r>
      <w:r w:rsidR="00B156EC">
        <w:t xml:space="preserve"> </w:t>
      </w:r>
    </w:p>
    <w:p w14:paraId="1A1A6B31" w14:textId="35B0EE6A" w:rsidR="00333D8F" w:rsidRDefault="004F5501" w:rsidP="00BE167A">
      <w:pPr>
        <w:pStyle w:val="ListBullet1"/>
        <w:numPr>
          <w:ilvl w:val="0"/>
          <w:numId w:val="23"/>
        </w:numPr>
        <w:rPr>
          <w:lang w:val="en-US"/>
        </w:rPr>
      </w:pPr>
      <w:r>
        <w:rPr>
          <w:lang w:val="en-US"/>
        </w:rPr>
        <w:t>V</w:t>
      </w:r>
      <w:r w:rsidR="00333D8F">
        <w:rPr>
          <w:lang w:val="en-US"/>
        </w:rPr>
        <w:t xml:space="preserve">erify that the </w:t>
      </w:r>
      <w:r w:rsidR="00333D8F">
        <w:rPr>
          <w:rFonts w:ascii="Courier New" w:eastAsia="Times New Roman" w:hAnsi="Courier New" w:cs="Courier New"/>
          <w:lang w:eastAsia="ko-KR"/>
        </w:rPr>
        <w:t>counterValue</w:t>
      </w:r>
      <w:r w:rsidR="00333D8F">
        <w:rPr>
          <w:lang w:val="en-US"/>
        </w:rPr>
        <w:t xml:space="preserve"> in </w:t>
      </w:r>
      <w:r w:rsidR="00121120">
        <w:rPr>
          <w:rFonts w:ascii="Courier New" w:eastAsia="Times New Roman" w:hAnsi="Courier New" w:cs="Courier New"/>
          <w:lang w:eastAsia="ko-KR"/>
        </w:rPr>
        <w:t>euicc</w:t>
      </w:r>
      <w:r w:rsidR="00333D8F">
        <w:rPr>
          <w:rFonts w:ascii="Courier New" w:eastAsia="Times New Roman" w:hAnsi="Courier New" w:cs="Courier New"/>
          <w:lang w:eastAsia="ko-KR"/>
        </w:rPr>
        <w:t>PackageSigned</w:t>
      </w:r>
      <w:r w:rsidR="00333D8F">
        <w:rPr>
          <w:lang w:val="en-US"/>
        </w:rPr>
        <w:t xml:space="preserve"> is greater than the counter value stored </w:t>
      </w:r>
      <w:r w:rsidR="001A7A2F">
        <w:rPr>
          <w:lang w:val="en-US"/>
        </w:rPr>
        <w:t xml:space="preserve">in </w:t>
      </w:r>
      <w:r w:rsidR="00333D8F">
        <w:rPr>
          <w:lang w:val="en-US"/>
        </w:rPr>
        <w:t xml:space="preserve">the eUICC for the </w:t>
      </w:r>
      <w:r>
        <w:rPr>
          <w:lang w:val="en-US"/>
        </w:rPr>
        <w:t xml:space="preserve">Associated </w:t>
      </w:r>
      <w:r w:rsidR="00333D8F">
        <w:rPr>
          <w:lang w:val="en-US"/>
        </w:rPr>
        <w:t xml:space="preserve">eIM. If the counter value verification fails, </w:t>
      </w:r>
      <w:r w:rsidR="00333D8F">
        <w:rPr>
          <w:rFonts w:eastAsia="Times New Roman"/>
          <w:lang w:eastAsia="ko-KR"/>
        </w:rPr>
        <w:t xml:space="preserve">the eUICC SHALL return a signed </w:t>
      </w:r>
      <w:r w:rsidR="00392B9B">
        <w:t>eUICC</w:t>
      </w:r>
      <w:r w:rsidR="00333D8F">
        <w:rPr>
          <w:rFonts w:eastAsia="Times New Roman"/>
          <w:lang w:eastAsia="ko-KR"/>
        </w:rPr>
        <w:t xml:space="preserve"> Package </w:t>
      </w:r>
      <w:r>
        <w:rPr>
          <w:rFonts w:eastAsia="Times New Roman"/>
          <w:lang w:eastAsia="ko-KR"/>
        </w:rPr>
        <w:t>error r</w:t>
      </w:r>
      <w:r w:rsidR="00333D8F">
        <w:rPr>
          <w:rFonts w:eastAsia="Times New Roman"/>
          <w:lang w:eastAsia="ko-KR"/>
        </w:rPr>
        <w:t xml:space="preserve">esult </w:t>
      </w:r>
      <w:r w:rsidRPr="00DE3D03">
        <w:rPr>
          <w:rFonts w:eastAsia="Times New Roman"/>
          <w:lang w:eastAsia="ko-KR"/>
        </w:rPr>
        <w:t>(</w:t>
      </w:r>
      <w:r w:rsidRPr="00DE3D03">
        <w:rPr>
          <w:rFonts w:ascii="Courier New" w:eastAsia="Times New Roman" w:hAnsi="Courier New" w:cs="Courier New"/>
          <w:lang w:eastAsia="ko-KR"/>
        </w:rPr>
        <w:t>euiccPackageErrorSigned</w:t>
      </w:r>
      <w:r w:rsidRPr="00DE3D03">
        <w:rPr>
          <w:rFonts w:eastAsia="Times New Roman"/>
          <w:lang w:eastAsia="ko-KR"/>
        </w:rPr>
        <w:t>)</w:t>
      </w:r>
      <w:r>
        <w:rPr>
          <w:rFonts w:eastAsia="Times New Roman"/>
          <w:lang w:eastAsia="ko-KR"/>
        </w:rPr>
        <w:t xml:space="preserve"> </w:t>
      </w:r>
      <w:r w:rsidR="00333D8F">
        <w:rPr>
          <w:rFonts w:eastAsia="Times New Roman"/>
          <w:lang w:eastAsia="ko-KR"/>
        </w:rPr>
        <w:t xml:space="preserve">containing the </w:t>
      </w:r>
      <w:r w:rsidR="00333D8F">
        <w:rPr>
          <w:rFonts w:ascii="Courier New" w:eastAsia="Times New Roman" w:hAnsi="Courier New" w:cs="Courier New"/>
          <w:lang w:eastAsia="ko-KR"/>
        </w:rPr>
        <w:t>replayError</w:t>
      </w:r>
      <w:r w:rsidR="00333D8F">
        <w:rPr>
          <w:rFonts w:eastAsia="Times New Roman"/>
          <w:lang w:eastAsia="ko-KR"/>
        </w:rPr>
        <w:t xml:space="preserve"> error code</w:t>
      </w:r>
      <w:r w:rsidR="00333D8F">
        <w:t>.</w:t>
      </w:r>
    </w:p>
    <w:p w14:paraId="501867E5" w14:textId="6B09CE49" w:rsidR="00280BE7" w:rsidRPr="00BF6E39" w:rsidRDefault="00280BE7" w:rsidP="004342C2">
      <w:pPr>
        <w:pStyle w:val="ListBullet1"/>
      </w:pPr>
      <w:r w:rsidRPr="002325E6">
        <w:lastRenderedPageBreak/>
        <w:t>Reset any authori</w:t>
      </w:r>
      <w:r w:rsidR="005B439A">
        <w:t>s</w:t>
      </w:r>
      <w:r w:rsidRPr="002325E6">
        <w:t xml:space="preserve">ation previously granted to use the Profile Rollback </w:t>
      </w:r>
      <w:r w:rsidR="00E84A07">
        <w:t>M</w:t>
      </w:r>
      <w:r w:rsidRPr="002325E6">
        <w:t>echanism (and any related data).</w:t>
      </w:r>
    </w:p>
    <w:p w14:paraId="5AB1C2D3" w14:textId="1456DC71" w:rsidR="00B30314" w:rsidRDefault="008553FC" w:rsidP="004342C2">
      <w:pPr>
        <w:pStyle w:val="ListBullet1"/>
      </w:pPr>
      <w:r>
        <w:t>Execute</w:t>
      </w:r>
      <w:r w:rsidR="00333D8F">
        <w:t xml:space="preserve"> </w:t>
      </w:r>
      <w:r w:rsidR="004F5501" w:rsidRPr="00DE3D03">
        <w:t>PSMO(s) or eCO(s) contained in</w:t>
      </w:r>
      <w:r w:rsidR="004F5501">
        <w:t xml:space="preserve"> </w:t>
      </w:r>
      <w:r w:rsidR="00333D8F">
        <w:t xml:space="preserve">the </w:t>
      </w:r>
      <w:r w:rsidR="00392B9B">
        <w:t>eUICC</w:t>
      </w:r>
      <w:r w:rsidR="00333D8F">
        <w:t xml:space="preserve"> Package</w:t>
      </w:r>
      <w:r w:rsidR="004F5501">
        <w:t xml:space="preserve"> </w:t>
      </w:r>
      <w:r w:rsidR="004F5501" w:rsidRPr="00DE3D03">
        <w:t>and generate the corresponding PSMO or eCO result(s) (</w:t>
      </w:r>
      <w:r w:rsidR="004F5501" w:rsidRPr="004B0561">
        <w:rPr>
          <w:rFonts w:ascii="Courier New" w:hAnsi="Courier New" w:cs="Courier New"/>
        </w:rPr>
        <w:t>euiccResul</w:t>
      </w:r>
      <w:r w:rsidR="004F5501" w:rsidRPr="00DE3D03">
        <w:rPr>
          <w:rFonts w:ascii="Courier New" w:hAnsi="Courier New" w:cs="Courier New"/>
        </w:rPr>
        <w:t>tData</w:t>
      </w:r>
      <w:r w:rsidR="004F5501" w:rsidRPr="00DE3D03">
        <w:t xml:space="preserve">) sequentially. </w:t>
      </w:r>
    </w:p>
    <w:p w14:paraId="59A5D049" w14:textId="556E7097" w:rsidR="00B30314" w:rsidRDefault="00B30314" w:rsidP="00BF6E39">
      <w:pPr>
        <w:tabs>
          <w:tab w:val="left" w:pos="680"/>
        </w:tabs>
        <w:spacing w:before="0" w:after="200" w:line="276" w:lineRule="auto"/>
        <w:ind w:left="680"/>
        <w:contextualSpacing/>
        <w:jc w:val="left"/>
        <w:rPr>
          <w:rFonts w:eastAsia="Times New Roman"/>
          <w:szCs w:val="22"/>
          <w:lang w:eastAsia="ko-KR" w:bidi="ar-SA"/>
        </w:rPr>
      </w:pPr>
    </w:p>
    <w:p w14:paraId="3FC32902" w14:textId="3E1C6ADE" w:rsidR="004F5501" w:rsidRDefault="004F5501" w:rsidP="00BF6E39">
      <w:pPr>
        <w:tabs>
          <w:tab w:val="left" w:pos="680"/>
        </w:tabs>
        <w:spacing w:before="0" w:after="200" w:line="276" w:lineRule="auto"/>
        <w:ind w:left="680"/>
        <w:contextualSpacing/>
        <w:jc w:val="left"/>
        <w:rPr>
          <w:rFonts w:eastAsia="Times New Roman"/>
          <w:szCs w:val="22"/>
          <w:lang w:eastAsia="ko-KR" w:bidi="ar-SA"/>
        </w:rPr>
      </w:pPr>
      <w:r w:rsidRPr="00DE3D03">
        <w:rPr>
          <w:rFonts w:eastAsia="Times New Roman"/>
          <w:szCs w:val="22"/>
          <w:lang w:eastAsia="ko-KR" w:bidi="ar-SA"/>
        </w:rPr>
        <w:t xml:space="preserve">If the eUICC encounters an error for a PSMO or an eCO, the eUICC SHALL terminate processing of the remaining command sequence and generate </w:t>
      </w:r>
      <w:r w:rsidRPr="004B0561">
        <w:rPr>
          <w:rFonts w:ascii="Courier New" w:eastAsia="Times New Roman" w:hAnsi="Courier New" w:cs="Courier New"/>
          <w:szCs w:val="22"/>
          <w:lang w:eastAsia="ko-KR" w:bidi="ar-SA"/>
        </w:rPr>
        <w:t>euiccResultData</w:t>
      </w:r>
      <w:r w:rsidRPr="00DE3D03">
        <w:rPr>
          <w:rFonts w:eastAsia="Times New Roman"/>
          <w:szCs w:val="22"/>
          <w:lang w:eastAsia="ko-KR" w:bidi="ar-SA"/>
        </w:rPr>
        <w:t xml:space="preserve"> containing </w:t>
      </w:r>
      <w:r w:rsidRPr="004B0561">
        <w:rPr>
          <w:rFonts w:ascii="Courier New" w:eastAsia="Times New Roman" w:hAnsi="Courier New" w:cs="Courier New"/>
          <w:szCs w:val="22"/>
          <w:lang w:eastAsia="ko-KR" w:bidi="ar-SA"/>
        </w:rPr>
        <w:t>processingTerminated</w:t>
      </w:r>
      <w:r w:rsidRPr="00DE3D03">
        <w:rPr>
          <w:rFonts w:eastAsia="Times New Roman"/>
          <w:szCs w:val="22"/>
          <w:lang w:eastAsia="ko-KR" w:bidi="ar-SA"/>
        </w:rPr>
        <w:t xml:space="preserve"> with the following error codes</w:t>
      </w:r>
      <w:r w:rsidR="00B30314">
        <w:rPr>
          <w:rFonts w:eastAsia="Times New Roman"/>
          <w:szCs w:val="22"/>
          <w:lang w:eastAsia="ko-KR" w:bidi="ar-SA"/>
        </w:rPr>
        <w:t>:</w:t>
      </w:r>
    </w:p>
    <w:p w14:paraId="3D3FF2CD" w14:textId="77777777" w:rsidR="001A7A2F" w:rsidRDefault="004F5501" w:rsidP="004342C2">
      <w:pPr>
        <w:pStyle w:val="ListBullet2"/>
      </w:pPr>
      <w:r w:rsidRPr="00DE3D03">
        <w:t xml:space="preserve">For a PSMO 'List Profile Info' request, if the eUICC cannot generate the </w:t>
      </w:r>
      <w:r w:rsidRPr="004B0561">
        <w:rPr>
          <w:rFonts w:ascii="Courier New" w:hAnsi="Courier New" w:cs="Courier New"/>
        </w:rPr>
        <w:t>euiccResultData</w:t>
      </w:r>
      <w:r w:rsidRPr="00DE3D03">
        <w:t xml:space="preserve"> due to the size limit of the response data, the error code SHALL be </w:t>
      </w:r>
      <w:r w:rsidRPr="004B0561">
        <w:rPr>
          <w:rFonts w:ascii="Courier New" w:hAnsi="Courier New" w:cs="Courier New"/>
        </w:rPr>
        <w:t>resultSizeOverflow</w:t>
      </w:r>
      <w:r w:rsidRPr="00DE3D03">
        <w:t xml:space="preserve">. </w:t>
      </w:r>
    </w:p>
    <w:p w14:paraId="005612F8" w14:textId="7893238C" w:rsidR="004F5501" w:rsidRPr="00A679B0" w:rsidRDefault="004F5501" w:rsidP="00A679B0">
      <w:pPr>
        <w:pStyle w:val="NOTE"/>
      </w:pPr>
      <w:r w:rsidRPr="00A679B0">
        <w:t xml:space="preserve">NOTE: </w:t>
      </w:r>
      <w:r w:rsidR="00A679B0">
        <w:tab/>
      </w:r>
      <w:r w:rsidRPr="00A679B0">
        <w:t>this could happen, e.g., when retrieving Profile Metadata of multiple Profiles containing large icons.</w:t>
      </w:r>
    </w:p>
    <w:p w14:paraId="01227150" w14:textId="77777777" w:rsidR="004F5501" w:rsidRPr="00DE3D03" w:rsidRDefault="004F5501" w:rsidP="004342C2">
      <w:pPr>
        <w:pStyle w:val="ListBullet2"/>
      </w:pPr>
      <w:r w:rsidRPr="00DE3D03">
        <w:t xml:space="preserve">If a PSMO or an eCO in the eUICC Package is unknown or unsupported, or the command data cannot be interpreted, the error code SHALL be </w:t>
      </w:r>
      <w:r w:rsidRPr="004B0561">
        <w:rPr>
          <w:rFonts w:ascii="Courier New" w:hAnsi="Courier New" w:cs="Courier New"/>
        </w:rPr>
        <w:t>unknownOrDamagedCommand</w:t>
      </w:r>
      <w:r w:rsidRPr="00DE3D03">
        <w:t>.</w:t>
      </w:r>
    </w:p>
    <w:p w14:paraId="40BB6C16" w14:textId="04F3B91C" w:rsidR="00333D8F" w:rsidRDefault="00333D8F" w:rsidP="00BE167A">
      <w:pPr>
        <w:pStyle w:val="ListBullet1"/>
        <w:numPr>
          <w:ilvl w:val="0"/>
          <w:numId w:val="23"/>
        </w:numPr>
        <w:rPr>
          <w:rFonts w:eastAsia="Times New Roman"/>
          <w:lang w:eastAsia="ko-KR"/>
        </w:rPr>
      </w:pPr>
      <w:r>
        <w:rPr>
          <w:rFonts w:eastAsia="Times New Roman"/>
          <w:lang w:eastAsia="ko-KR"/>
        </w:rPr>
        <w:t xml:space="preserve">Generate a signed </w:t>
      </w:r>
      <w:r w:rsidR="00392B9B">
        <w:t>eUICC</w:t>
      </w:r>
      <w:r>
        <w:rPr>
          <w:rFonts w:eastAsia="Times New Roman"/>
          <w:lang w:eastAsia="ko-KR"/>
        </w:rPr>
        <w:t xml:space="preserve"> Package Result (</w:t>
      </w:r>
      <w:r w:rsidR="00121120">
        <w:rPr>
          <w:rFonts w:ascii="Courier New" w:eastAsia="Times New Roman" w:hAnsi="Courier New" w:cs="Courier New"/>
          <w:lang w:eastAsia="ko-KR"/>
        </w:rPr>
        <w:t>euicc</w:t>
      </w:r>
      <w:r>
        <w:rPr>
          <w:rFonts w:ascii="Courier New" w:eastAsia="Times New Roman" w:hAnsi="Courier New" w:cs="Courier New"/>
          <w:lang w:eastAsia="ko-KR"/>
        </w:rPr>
        <w:t>PackageResultSigned</w:t>
      </w:r>
      <w:r>
        <w:rPr>
          <w:rFonts w:eastAsia="Times New Roman"/>
          <w:lang w:eastAsia="ko-KR"/>
        </w:rPr>
        <w:t>) with the execution results of the PSMOs</w:t>
      </w:r>
      <w:r w:rsidR="00A67B8F">
        <w:rPr>
          <w:rFonts w:eastAsia="Times New Roman"/>
          <w:lang w:eastAsia="ko-KR"/>
        </w:rPr>
        <w:t>/eCOs</w:t>
      </w:r>
      <w:r>
        <w:rPr>
          <w:rFonts w:eastAsia="Times New Roman"/>
          <w:lang w:eastAsia="ko-KR"/>
        </w:rPr>
        <w:t xml:space="preserve"> (</w:t>
      </w:r>
      <w:r w:rsidR="00A67B8F">
        <w:rPr>
          <w:rFonts w:ascii="Courier New" w:eastAsia="Times New Roman" w:hAnsi="Courier New" w:cs="Courier New"/>
          <w:lang w:eastAsia="ko-KR"/>
        </w:rPr>
        <w:t>euicc</w:t>
      </w:r>
      <w:r>
        <w:rPr>
          <w:rFonts w:ascii="Courier New" w:eastAsia="Times New Roman" w:hAnsi="Courier New" w:cs="Courier New"/>
          <w:lang w:eastAsia="ko-KR"/>
        </w:rPr>
        <w:t>Result</w:t>
      </w:r>
      <w:r w:rsidR="00282072">
        <w:rPr>
          <w:rFonts w:ascii="Courier New" w:eastAsia="Times New Roman" w:hAnsi="Courier New" w:cs="Courier New"/>
          <w:lang w:eastAsia="ko-KR"/>
        </w:rPr>
        <w:t>Data</w:t>
      </w:r>
      <w:r>
        <w:rPr>
          <w:rFonts w:eastAsia="Times New Roman"/>
          <w:lang w:eastAsia="ko-KR"/>
        </w:rPr>
        <w:t xml:space="preserve">). The </w:t>
      </w:r>
      <w:r w:rsidR="00392B9B">
        <w:t>eUICC</w:t>
      </w:r>
      <w:r>
        <w:rPr>
          <w:rFonts w:eastAsia="Times New Roman"/>
          <w:lang w:eastAsia="ko-KR"/>
        </w:rPr>
        <w:t xml:space="preserve"> Package Result SHALL be signed using SK.EUICC.ECDSA. </w:t>
      </w:r>
      <w:r w:rsidR="00050A32">
        <w:t xml:space="preserve">In case there are more than one SK.EUICC.ECDSA available for signing, the SK.EUICC.ECDSA chaining back to the CI public key identified by the </w:t>
      </w:r>
      <w:r w:rsidR="00050A32" w:rsidRPr="00966978">
        <w:rPr>
          <w:rFonts w:ascii="Courier New" w:hAnsi="Courier New" w:cs="Courier New"/>
          <w:lang w:eastAsia="ko-KR"/>
        </w:rPr>
        <w:t>euiccCiPKId</w:t>
      </w:r>
      <w:r w:rsidR="00050A32">
        <w:t xml:space="preserve"> of the eIM Configuration Data (of the Associated eIM for which the eUICC Package Result is intended) SHALL be used. </w:t>
      </w:r>
      <w:r>
        <w:rPr>
          <w:lang w:val="en-US"/>
        </w:rPr>
        <w:t>The signed data includes the next (not used) value of the sequence number (</w:t>
      </w:r>
      <w:r>
        <w:rPr>
          <w:rFonts w:eastAsia="Times New Roman"/>
          <w:lang w:eastAsia="ko-KR"/>
        </w:rPr>
        <w:t xml:space="preserve">defined in </w:t>
      </w:r>
      <w:r w:rsidR="00975857">
        <w:rPr>
          <w:rFonts w:eastAsia="Times New Roman"/>
          <w:lang w:eastAsia="ko-KR"/>
        </w:rPr>
        <w:t xml:space="preserve">SGP.22 </w:t>
      </w:r>
      <w:r>
        <w:rPr>
          <w:rFonts w:eastAsia="Times New Roman"/>
          <w:lang w:eastAsia="ko-KR"/>
        </w:rPr>
        <w:t xml:space="preserve">[4] for use with Notifications). </w:t>
      </w:r>
    </w:p>
    <w:p w14:paraId="712E4FFF" w14:textId="33FEF67A" w:rsidR="00333D8F" w:rsidRDefault="00333D8F" w:rsidP="00BE167A">
      <w:pPr>
        <w:pStyle w:val="ListBullet1"/>
        <w:numPr>
          <w:ilvl w:val="0"/>
          <w:numId w:val="23"/>
        </w:numPr>
        <w:rPr>
          <w:rFonts w:eastAsia="Times New Roman"/>
          <w:lang w:eastAsia="ko-KR"/>
        </w:rPr>
      </w:pPr>
      <w:r>
        <w:rPr>
          <w:rFonts w:eastAsia="Times New Roman"/>
          <w:lang w:eastAsia="ko-KR"/>
        </w:rPr>
        <w:t>Increment t</w:t>
      </w:r>
      <w:r>
        <w:rPr>
          <w:lang w:val="en-US"/>
        </w:rPr>
        <w:t>he sequence number in eUICC storage by 1.</w:t>
      </w:r>
    </w:p>
    <w:p w14:paraId="18BFEFD6" w14:textId="674D3C59" w:rsidR="00333D8F" w:rsidRDefault="00333D8F" w:rsidP="00BE167A">
      <w:pPr>
        <w:pStyle w:val="ListBullet1"/>
        <w:numPr>
          <w:ilvl w:val="0"/>
          <w:numId w:val="23"/>
        </w:numPr>
        <w:rPr>
          <w:rFonts w:eastAsia="Times New Roman"/>
          <w:lang w:eastAsia="ko-KR"/>
        </w:rPr>
      </w:pPr>
      <w:r>
        <w:rPr>
          <w:lang w:val="en-US"/>
        </w:rPr>
        <w:t xml:space="preserve">Update the counter value stored in the eUICC for the Associated </w:t>
      </w:r>
      <w:r w:rsidR="008553FC">
        <w:rPr>
          <w:lang w:val="en-US"/>
        </w:rPr>
        <w:t xml:space="preserve">eIM </w:t>
      </w:r>
      <w:r w:rsidR="008553FC">
        <w:rPr>
          <w:rFonts w:eastAsia="Times New Roman"/>
          <w:lang w:eastAsia="ko-KR"/>
        </w:rPr>
        <w:t>to</w:t>
      </w:r>
      <w:r>
        <w:rPr>
          <w:lang w:val="en-US"/>
        </w:rPr>
        <w:t xml:space="preserve"> the </w:t>
      </w:r>
      <w:r>
        <w:rPr>
          <w:rFonts w:ascii="Courier New" w:eastAsia="Times New Roman" w:hAnsi="Courier New" w:cs="Courier New"/>
          <w:lang w:eastAsia="ko-KR"/>
        </w:rPr>
        <w:t>counterValue</w:t>
      </w:r>
      <w:r>
        <w:rPr>
          <w:lang w:val="en-US"/>
        </w:rPr>
        <w:t xml:space="preserve"> received in the </w:t>
      </w:r>
      <w:r w:rsidR="00121120">
        <w:rPr>
          <w:rFonts w:ascii="Courier New" w:eastAsia="Times New Roman" w:hAnsi="Courier New" w:cs="Courier New"/>
          <w:lang w:eastAsia="ko-KR"/>
        </w:rPr>
        <w:t>euicc</w:t>
      </w:r>
      <w:r>
        <w:rPr>
          <w:rFonts w:ascii="Courier New" w:eastAsia="Times New Roman" w:hAnsi="Courier New" w:cs="Courier New"/>
          <w:lang w:eastAsia="ko-KR"/>
        </w:rPr>
        <w:t>PackageSigned</w:t>
      </w:r>
      <w:r>
        <w:rPr>
          <w:lang w:val="en-US"/>
        </w:rPr>
        <w:t>.</w:t>
      </w:r>
    </w:p>
    <w:p w14:paraId="1660A482" w14:textId="49C665D3" w:rsidR="00333D8F" w:rsidRDefault="00333D8F" w:rsidP="00BE167A">
      <w:pPr>
        <w:pStyle w:val="ListBullet1"/>
        <w:numPr>
          <w:ilvl w:val="0"/>
          <w:numId w:val="23"/>
        </w:numPr>
        <w:rPr>
          <w:rFonts w:eastAsia="Times New Roman"/>
          <w:lang w:eastAsia="ko-KR"/>
        </w:rPr>
      </w:pPr>
      <w:r>
        <w:rPr>
          <w:lang w:val="en-US"/>
        </w:rPr>
        <w:t xml:space="preserve">Return </w:t>
      </w:r>
      <w:r w:rsidR="00282072" w:rsidRPr="00DE3D03">
        <w:rPr>
          <w:lang w:val="en-US"/>
        </w:rPr>
        <w:t>the signed eUICC Package Result (</w:t>
      </w:r>
      <w:r w:rsidR="00282072" w:rsidRPr="004B0561">
        <w:rPr>
          <w:rFonts w:ascii="Courier New" w:eastAsia="Times New Roman" w:hAnsi="Courier New" w:cs="Courier New"/>
          <w:lang w:eastAsia="ko-KR"/>
        </w:rPr>
        <w:t>euiccPackageResultSigned</w:t>
      </w:r>
      <w:r w:rsidR="00282072" w:rsidRPr="00DE3D03">
        <w:rPr>
          <w:lang w:val="en-US"/>
        </w:rPr>
        <w:t>).</w:t>
      </w:r>
      <w:r w:rsidR="00282072">
        <w:rPr>
          <w:lang w:val="en-US"/>
        </w:rPr>
        <w:t xml:space="preserve"> </w:t>
      </w:r>
    </w:p>
    <w:p w14:paraId="49606F1C" w14:textId="77777777" w:rsidR="001A7A2F" w:rsidRDefault="001A7A2F" w:rsidP="001A7A2F">
      <w:pPr>
        <w:pStyle w:val="ListBullet1"/>
        <w:numPr>
          <w:ilvl w:val="0"/>
          <w:numId w:val="0"/>
        </w:numPr>
        <w:ind w:left="340"/>
      </w:pPr>
    </w:p>
    <w:p w14:paraId="7D0F322A" w14:textId="04BC5DA0" w:rsidR="001A7A2F" w:rsidRDefault="001A7A2F" w:rsidP="00A308D3">
      <w:pPr>
        <w:pStyle w:val="ListBullet1"/>
        <w:numPr>
          <w:ilvl w:val="0"/>
          <w:numId w:val="0"/>
        </w:numPr>
        <w:ind w:left="340"/>
      </w:pPr>
      <w:r w:rsidRPr="001F7C1D">
        <w:t xml:space="preserve">The </w:t>
      </w:r>
      <w:r>
        <w:t xml:space="preserve">ES10b.LoadEuiccPackage function </w:t>
      </w:r>
      <w:r w:rsidRPr="001F7C1D">
        <w:t xml:space="preserve">SHALL be processed in an atomic way, meaning that in case of </w:t>
      </w:r>
      <w:r>
        <w:t xml:space="preserve">non-resumable </w:t>
      </w:r>
      <w:r w:rsidRPr="001F7C1D">
        <w:t xml:space="preserve">interruption (e.g., power loss), </w:t>
      </w:r>
      <w:r>
        <w:t xml:space="preserve">the eUICC SHALL revert </w:t>
      </w:r>
      <w:r w:rsidRPr="001F7C1D">
        <w:t xml:space="preserve">all </w:t>
      </w:r>
      <w:r>
        <w:t xml:space="preserve">performed </w:t>
      </w:r>
      <w:r w:rsidRPr="001F7C1D">
        <w:t>changes relat</w:t>
      </w:r>
      <w:r>
        <w:t>ed</w:t>
      </w:r>
      <w:r w:rsidRPr="001F7C1D">
        <w:t xml:space="preserve"> to PSMO</w:t>
      </w:r>
      <w:r>
        <w:t>s</w:t>
      </w:r>
      <w:r w:rsidRPr="001F7C1D">
        <w:t xml:space="preserve"> or eCO</w:t>
      </w:r>
      <w:r>
        <w:t>s within that eUICC Package. The eUICC SHALL</w:t>
      </w:r>
      <w:r w:rsidRPr="001F7C1D">
        <w:t xml:space="preserve"> </w:t>
      </w:r>
      <w:r>
        <w:t xml:space="preserve">restore its original state prior to execution of the ES10b.LoadEuiccPackage, including the </w:t>
      </w:r>
      <w:r w:rsidRPr="001A7A2F">
        <w:rPr>
          <w:rFonts w:ascii="Courier New" w:hAnsi="Courier New" w:cs="Courier New"/>
        </w:rPr>
        <w:t>counterValue.</w:t>
      </w:r>
      <w:r>
        <w:t xml:space="preserve"> A</w:t>
      </w:r>
      <w:r w:rsidRPr="001F7C1D">
        <w:t xml:space="preserve">ny </w:t>
      </w:r>
      <w:r>
        <w:t xml:space="preserve">intermediate </w:t>
      </w:r>
      <w:r w:rsidRPr="001F7C1D">
        <w:t xml:space="preserve">result generated for the </w:t>
      </w:r>
      <w:r>
        <w:t xml:space="preserve">eUICC Package </w:t>
      </w:r>
      <w:r w:rsidRPr="001F7C1D">
        <w:t>SHALL be discarded.</w:t>
      </w:r>
      <w:r>
        <w:t xml:space="preserve"> </w:t>
      </w:r>
    </w:p>
    <w:p w14:paraId="66BFD9DA" w14:textId="77777777" w:rsidR="001A7A2F" w:rsidRDefault="001A7A2F" w:rsidP="001A7A2F">
      <w:pPr>
        <w:pStyle w:val="ListBullet1"/>
        <w:numPr>
          <w:ilvl w:val="0"/>
          <w:numId w:val="0"/>
        </w:numPr>
        <w:ind w:left="340"/>
      </w:pPr>
    </w:p>
    <w:p w14:paraId="4B047EFA" w14:textId="5040F33A" w:rsidR="001A7A2F" w:rsidRDefault="001A7A2F" w:rsidP="00A308D3">
      <w:pPr>
        <w:pStyle w:val="NOTE"/>
      </w:pPr>
      <w:r>
        <w:t xml:space="preserve">NOTE: </w:t>
      </w:r>
      <w:r>
        <w:tab/>
        <w:t xml:space="preserve">In case of  non-resumable interruption the ISD-R withdraws the previously received eUICC Package. </w:t>
      </w:r>
    </w:p>
    <w:p w14:paraId="2D5029D1" w14:textId="77777777" w:rsidR="001A7A2F" w:rsidRDefault="001A7A2F" w:rsidP="001A7A2F">
      <w:pPr>
        <w:pStyle w:val="ListBullet1"/>
        <w:numPr>
          <w:ilvl w:val="0"/>
          <w:numId w:val="0"/>
        </w:numPr>
        <w:ind w:left="340"/>
      </w:pPr>
    </w:p>
    <w:p w14:paraId="06881145" w14:textId="7A49EC0B" w:rsidR="001A7A2F" w:rsidRDefault="001A7A2F" w:rsidP="00A308D3">
      <w:pPr>
        <w:pStyle w:val="ListBullet1"/>
        <w:numPr>
          <w:ilvl w:val="0"/>
          <w:numId w:val="0"/>
        </w:numPr>
        <w:ind w:left="340"/>
      </w:pPr>
      <w:r>
        <w:t xml:space="preserve">The IPAd MAY call the ES10b.LoadEuiccPackage </w:t>
      </w:r>
      <w:r w:rsidR="00084E1C">
        <w:t xml:space="preserve">function </w:t>
      </w:r>
      <w:r>
        <w:t>again, including the same eUICC Package, if it detects that the previous processing was interrupted.</w:t>
      </w:r>
    </w:p>
    <w:p w14:paraId="6F7C95CF" w14:textId="77777777" w:rsidR="001A7A2F" w:rsidRDefault="001A7A2F" w:rsidP="001A7A2F">
      <w:pPr>
        <w:pStyle w:val="ListBullet1"/>
        <w:numPr>
          <w:ilvl w:val="0"/>
          <w:numId w:val="0"/>
        </w:numPr>
        <w:ind w:left="340"/>
      </w:pPr>
    </w:p>
    <w:p w14:paraId="10963116" w14:textId="176742DB" w:rsidR="001A7A2F" w:rsidRPr="00A308D3" w:rsidRDefault="001A7A2F" w:rsidP="00A308D3">
      <w:pPr>
        <w:pStyle w:val="NOTE"/>
        <w:rPr>
          <w:rFonts w:cs="Arial"/>
          <w:bCs/>
          <w:iCs/>
          <w:lang w:val="en-US"/>
        </w:rPr>
      </w:pPr>
      <w:r>
        <w:t xml:space="preserve">NOTE: </w:t>
      </w:r>
      <w:r>
        <w:tab/>
        <w:t>How the IPA detects the interruption and how an IPA resubmits the eUICC Package is out of scope.</w:t>
      </w:r>
    </w:p>
    <w:p w14:paraId="06F13EEA" w14:textId="240FE378" w:rsidR="00333D8F" w:rsidRDefault="00333D8F" w:rsidP="00333D8F">
      <w:pPr>
        <w:pStyle w:val="NormalParagraph"/>
        <w:rPr>
          <w:rFonts w:cs="Arial"/>
          <w:b/>
          <w:i/>
          <w:u w:val="single"/>
          <w:lang w:val="en-US"/>
        </w:rPr>
      </w:pPr>
      <w:bookmarkStart w:id="780" w:name="_Hlk132196794"/>
      <w:r>
        <w:rPr>
          <w:rFonts w:cs="Arial"/>
          <w:b/>
          <w:i/>
          <w:u w:val="single"/>
          <w:lang w:val="en-US"/>
        </w:rPr>
        <w:t>Command Data</w:t>
      </w:r>
    </w:p>
    <w:p w14:paraId="647914EE" w14:textId="07ABFF3F" w:rsidR="00333D8F" w:rsidRPr="00304A65" w:rsidRDefault="00333D8F" w:rsidP="00304A65">
      <w:pPr>
        <w:pStyle w:val="NormalParagraph"/>
        <w:rPr>
          <w:rFonts w:ascii="Courier New" w:eastAsia="Times New Roman" w:hAnsi="Courier New" w:cs="Courier New"/>
          <w:sz w:val="18"/>
          <w:szCs w:val="18"/>
          <w:lang w:eastAsia="ko-KR"/>
        </w:rPr>
      </w:pPr>
      <w:r>
        <w:rPr>
          <w:rFonts w:cs="Arial"/>
        </w:rPr>
        <w:t xml:space="preserve">The </w:t>
      </w:r>
      <w:r w:rsidR="00121120">
        <w:rPr>
          <w:rFonts w:ascii="Courier New" w:eastAsia="Times New Roman" w:hAnsi="Courier New" w:cs="Courier New"/>
          <w:lang w:eastAsia="ko-KR"/>
        </w:rPr>
        <w:t>Euicc</w:t>
      </w:r>
      <w:r>
        <w:rPr>
          <w:rFonts w:ascii="Courier New" w:eastAsia="Times New Roman" w:hAnsi="Courier New" w:cs="Courier New"/>
          <w:lang w:eastAsia="ko-KR"/>
        </w:rPr>
        <w:t>PackageRequest</w:t>
      </w:r>
      <w:r w:rsidR="00282072">
        <w:rPr>
          <w:rFonts w:ascii="Courier New" w:eastAsia="Times New Roman" w:hAnsi="Courier New" w:cs="Courier New"/>
          <w:lang w:eastAsia="ko-KR"/>
        </w:rPr>
        <w:t xml:space="preserve"> </w:t>
      </w:r>
      <w:r w:rsidR="00282072" w:rsidRPr="00DE3D03">
        <w:t>as defined in section 2.1</w:t>
      </w:r>
      <w:r w:rsidR="00767C8E">
        <w:t>1</w:t>
      </w:r>
      <w:r w:rsidR="00282072" w:rsidRPr="00DE3D03">
        <w:t>.1.1</w:t>
      </w:r>
      <w:r>
        <w:t>.</w:t>
      </w:r>
    </w:p>
    <w:p w14:paraId="1424DD95" w14:textId="77777777" w:rsidR="00333D8F" w:rsidRDefault="00333D8F" w:rsidP="00333D8F">
      <w:pPr>
        <w:pStyle w:val="NormalParagraph"/>
        <w:rPr>
          <w:rFonts w:cs="Arial"/>
          <w:b/>
          <w:i/>
          <w:u w:val="single"/>
          <w:lang w:val="en-US"/>
        </w:rPr>
      </w:pPr>
      <w:r>
        <w:rPr>
          <w:rFonts w:cs="Arial"/>
          <w:b/>
          <w:i/>
          <w:u w:val="single"/>
          <w:lang w:val="en-US"/>
        </w:rPr>
        <w:t>Response Data</w:t>
      </w:r>
    </w:p>
    <w:p w14:paraId="65555EEA" w14:textId="6C6BB946" w:rsidR="00333D8F" w:rsidRDefault="00333D8F" w:rsidP="00333D8F">
      <w:pPr>
        <w:pStyle w:val="NormalParagraph"/>
      </w:pPr>
      <w:r>
        <w:rPr>
          <w:rFonts w:cs="Arial"/>
        </w:rPr>
        <w:t xml:space="preserve">The </w:t>
      </w:r>
      <w:r w:rsidR="00121120">
        <w:rPr>
          <w:rStyle w:val="ASN1referencesChar"/>
        </w:rPr>
        <w:t>Euicc</w:t>
      </w:r>
      <w:r>
        <w:rPr>
          <w:rStyle w:val="ASN1referencesChar"/>
        </w:rPr>
        <w:t>PackageResult</w:t>
      </w:r>
      <w:r w:rsidR="00282072">
        <w:rPr>
          <w:rStyle w:val="ASN1referencesChar"/>
        </w:rPr>
        <w:t xml:space="preserve"> </w:t>
      </w:r>
      <w:r w:rsidR="00282072" w:rsidRPr="00DE3D03">
        <w:t>as defined in section 2.1</w:t>
      </w:r>
      <w:r w:rsidR="00767C8E">
        <w:t>1</w:t>
      </w:r>
      <w:r w:rsidR="00282072" w:rsidRPr="00DE3D03">
        <w:t>.</w:t>
      </w:r>
      <w:r w:rsidR="00282072">
        <w:t>2</w:t>
      </w:r>
      <w:r w:rsidR="00282072" w:rsidRPr="00DE3D03">
        <w:t>.1</w:t>
      </w:r>
      <w:r>
        <w:t>.</w:t>
      </w:r>
    </w:p>
    <w:p w14:paraId="62EC2990" w14:textId="220312B8" w:rsidR="00304A65" w:rsidRPr="00247836" w:rsidRDefault="00304A65" w:rsidP="004342C2">
      <w:pPr>
        <w:pStyle w:val="Heading3"/>
        <w:tabs>
          <w:tab w:val="num" w:pos="851"/>
        </w:tabs>
        <w:ind w:left="851"/>
        <w:rPr>
          <w:bCs w:val="0"/>
        </w:rPr>
      </w:pPr>
      <w:bookmarkStart w:id="781" w:name="_Toc170369184"/>
      <w:bookmarkEnd w:id="780"/>
      <w:r w:rsidRPr="008618C4">
        <w:rPr>
          <w:bCs w:val="0"/>
        </w:rPr>
        <w:t>Function (ES10b): GetEUICCInfo</w:t>
      </w:r>
      <w:bookmarkEnd w:id="781"/>
    </w:p>
    <w:p w14:paraId="19036A3B" w14:textId="77777777" w:rsidR="00304A65" w:rsidRDefault="00304A65" w:rsidP="00304A65">
      <w:pPr>
        <w:pStyle w:val="NormalParagraph"/>
        <w:rPr>
          <w:b/>
          <w:lang w:val="en-US"/>
        </w:rPr>
      </w:pPr>
      <w:r>
        <w:rPr>
          <w:rFonts w:cs="Arial"/>
          <w:b/>
        </w:rPr>
        <w:t>Related Procedures:</w:t>
      </w:r>
      <w:r>
        <w:rPr>
          <w:b/>
          <w:lang w:val="en-US"/>
        </w:rPr>
        <w:t xml:space="preserve"> </w:t>
      </w:r>
      <w:r>
        <w:t>Profile Download and Installation</w:t>
      </w:r>
    </w:p>
    <w:p w14:paraId="330F2902" w14:textId="77777777" w:rsidR="00304A65" w:rsidRDefault="00304A65" w:rsidP="00304A65">
      <w:pPr>
        <w:pStyle w:val="NormalParagraph"/>
        <w:rPr>
          <w:lang w:val="en-US"/>
        </w:rPr>
      </w:pPr>
      <w:r>
        <w:rPr>
          <w:rFonts w:cs="Arial"/>
          <w:b/>
        </w:rPr>
        <w:t>Function Provider Entity:</w:t>
      </w:r>
      <w:r>
        <w:rPr>
          <w:lang w:val="en-US"/>
        </w:rPr>
        <w:t xml:space="preserve"> </w:t>
      </w:r>
      <w:r>
        <w:t>ISD-R (IPA Services)</w:t>
      </w:r>
    </w:p>
    <w:p w14:paraId="67A507D1" w14:textId="77777777" w:rsidR="00304A65" w:rsidRDefault="00304A65" w:rsidP="00304A65">
      <w:pPr>
        <w:pStyle w:val="NormalParagraph"/>
        <w:rPr>
          <w:rFonts w:cs="Arial"/>
          <w:b/>
        </w:rPr>
      </w:pPr>
      <w:r>
        <w:rPr>
          <w:rFonts w:cs="Arial"/>
          <w:b/>
        </w:rPr>
        <w:t>Description:</w:t>
      </w:r>
    </w:p>
    <w:p w14:paraId="4129D1D0" w14:textId="5900F93C" w:rsidR="00304A65" w:rsidRDefault="00304A65" w:rsidP="00304A65">
      <w:pPr>
        <w:pStyle w:val="NormalParagraph"/>
        <w:rPr>
          <w:rFonts w:cs="Arial"/>
        </w:rPr>
      </w:pPr>
      <w:r>
        <w:rPr>
          <w:rFonts w:cs="Arial"/>
        </w:rPr>
        <w:t>This function is identical to the ES10b.GetEUICCInfo function defined in section 5.7.8 of SGP.22 [4], where the IPA plays the role of LPA.</w:t>
      </w:r>
    </w:p>
    <w:p w14:paraId="720A195B" w14:textId="77777777" w:rsidR="000634EF" w:rsidRDefault="000634EF" w:rsidP="000634EF">
      <w:pPr>
        <w:pStyle w:val="NormalParagraph"/>
      </w:pPr>
      <w:r>
        <w:t xml:space="preserve">The response data for EUICCInfo2 SHALL follow the ASN.1 message definition below replacing the EUICCInfo2 described in section 5.7.8 and Annex H of SGP.22 [4]. </w:t>
      </w:r>
    </w:p>
    <w:p w14:paraId="087BB3EB" w14:textId="67D1B21B" w:rsidR="000634EF" w:rsidRDefault="000634EF" w:rsidP="00E2098F">
      <w:pPr>
        <w:pStyle w:val="NOTE"/>
      </w:pPr>
      <w:r>
        <w:t xml:space="preserve">NOTE: </w:t>
      </w:r>
      <w:r w:rsidR="0070308F">
        <w:tab/>
      </w:r>
      <w:r>
        <w:t xml:space="preserve">EUICCInfo2 in this specification </w:t>
      </w:r>
      <w:r w:rsidRPr="004A6535">
        <w:t xml:space="preserve">is </w:t>
      </w:r>
      <w:r w:rsidR="00B30314">
        <w:t>based on EUICCInfo2</w:t>
      </w:r>
      <w:r w:rsidRPr="004A6535">
        <w:t xml:space="preserve"> as </w:t>
      </w:r>
      <w:r w:rsidR="00B30314">
        <w:t xml:space="preserve">defined </w:t>
      </w:r>
      <w:r w:rsidRPr="004A6535">
        <w:t>in</w:t>
      </w:r>
      <w:r>
        <w:t xml:space="preserve"> SGP.22</w:t>
      </w:r>
      <w:r w:rsidRPr="004A6535">
        <w:t xml:space="preserve"> [4</w:t>
      </w:r>
      <w:r w:rsidR="008553FC" w:rsidRPr="004A6535">
        <w:t>] but</w:t>
      </w:r>
      <w:r w:rsidRPr="004A6535">
        <w:t xml:space="preserve"> has been extended for IoT purposes</w:t>
      </w:r>
      <w:r w:rsidRPr="001368A1">
        <w:t>.</w:t>
      </w:r>
      <w:r>
        <w:t xml:space="preserve"> </w:t>
      </w:r>
    </w:p>
    <w:p w14:paraId="785A9666" w14:textId="77777777" w:rsidR="00B30314"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2" w:name="_Hlk124929421"/>
      <w:r w:rsidRPr="008609E4">
        <w:rPr>
          <w:rFonts w:ascii="Courier New" w:hAnsi="Courier New" w:cs="Courier New"/>
          <w:sz w:val="18"/>
          <w:szCs w:val="18"/>
        </w:rPr>
        <w:t>-- ASN1START</w:t>
      </w:r>
    </w:p>
    <w:p w14:paraId="0CB1FB97" w14:textId="1753414B"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53965">
        <w:rPr>
          <w:rFonts w:ascii="Courier New" w:hAnsi="Courier New" w:cs="Courier New"/>
          <w:sz w:val="18"/>
          <w:szCs w:val="18"/>
        </w:rPr>
        <w:t xml:space="preserve">EUICCInfo2 ::= [34] SEQUENCE { -- Tag 'BF22' </w:t>
      </w:r>
    </w:p>
    <w:p w14:paraId="230D92B2"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profileVersion [1] VersionType, -- Base eUICC Profile package version supported </w:t>
      </w:r>
    </w:p>
    <w:p w14:paraId="5AC16B0A"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svn [2] VersionType, -- GSMA SGP.22 version supported (SVN)</w:t>
      </w:r>
      <w:r>
        <w:rPr>
          <w:rFonts w:ascii="Courier New" w:hAnsi="Courier New" w:cs="Courier New"/>
          <w:sz w:val="18"/>
          <w:szCs w:val="18"/>
        </w:rPr>
        <w:t>referenced by SGP.32</w:t>
      </w:r>
    </w:p>
    <w:p w14:paraId="4934373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euiccFirmwareVer [3] VersionType, -- eUICC Firmware version </w:t>
      </w:r>
    </w:p>
    <w:p w14:paraId="73366DD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extCardResource [4] OCTET STRING, -- Extended Card Resource Information according to ETSI TS 102 226 </w:t>
      </w:r>
    </w:p>
    <w:p w14:paraId="0A2030BD"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uiccCapability [5] UICCCapability, </w:t>
      </w:r>
    </w:p>
    <w:p w14:paraId="0FFA8A85"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ts102241Version [6] VersionType OPTIONAL, </w:t>
      </w:r>
    </w:p>
    <w:p w14:paraId="19A0CB36"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globalplatformVersion [7] VersionType OPTIONAL, </w:t>
      </w:r>
    </w:p>
    <w:p w14:paraId="48A0A79D"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rspCapability [8] RspCapability, </w:t>
      </w:r>
    </w:p>
    <w:p w14:paraId="564B196F"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euiccCiPKIdListForVerification [9] SEQUENCE OF SubjectKeyIdentifier, -- List of CI Public Key Identifiers supported on the eUICC for signature verification </w:t>
      </w:r>
    </w:p>
    <w:p w14:paraId="1A1BAAA4"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euiccCiPKIdListForSigning [10] SEQUENCE OF SubjectKeyIdentifier, -- List of CI Public Key Identifier supported on the eUICC for signature creation </w:t>
      </w:r>
    </w:p>
    <w:p w14:paraId="326E1DF6"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euiccCategory [11] INTEGER { </w:t>
      </w:r>
    </w:p>
    <w:p w14:paraId="45802BAD"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other(0),</w:t>
      </w:r>
      <w:r w:rsidRPr="00B53965">
        <w:rPr>
          <w:rFonts w:ascii="Courier New" w:hAnsi="Courier New" w:cs="Courier New"/>
          <w:sz w:val="18"/>
          <w:szCs w:val="18"/>
        </w:rPr>
        <w:t xml:space="preserve"> </w:t>
      </w:r>
    </w:p>
    <w:p w14:paraId="6118665C"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basicEuicc(1), </w:t>
      </w:r>
    </w:p>
    <w:p w14:paraId="001BC17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mediumEuicc(2), </w:t>
      </w:r>
    </w:p>
    <w:p w14:paraId="43D90D14"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contactlessEuicc(3) </w:t>
      </w:r>
    </w:p>
    <w:p w14:paraId="78D789DC"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 OPTIONAL, </w:t>
      </w:r>
    </w:p>
    <w:p w14:paraId="7FD0C417" w14:textId="7BAFA4C4"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forbiddenProfilePolicyRules [25] PprIds OPTIONAL, </w:t>
      </w:r>
      <w:r w:rsidR="00601A38">
        <w:rPr>
          <w:rFonts w:ascii="Courier New" w:hAnsi="Courier New" w:cs="Courier New"/>
          <w:sz w:val="18"/>
          <w:szCs w:val="18"/>
        </w:rPr>
        <w:t>--</w:t>
      </w:r>
      <w:r w:rsidRPr="00B53965">
        <w:rPr>
          <w:rFonts w:ascii="Courier New" w:hAnsi="Courier New" w:cs="Courier New"/>
          <w:sz w:val="18"/>
          <w:szCs w:val="18"/>
        </w:rPr>
        <w:t xml:space="preserve"> Tag '99' </w:t>
      </w:r>
    </w:p>
    <w:p w14:paraId="06FF9A46"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ppVersion VersionType, -- Protection Profile version </w:t>
      </w:r>
    </w:p>
    <w:p w14:paraId="16CE22E9"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sasAcreditationNumber </w:t>
      </w:r>
      <w:r w:rsidRPr="009307B2">
        <w:rPr>
          <w:rFonts w:ascii="Courier New" w:hAnsi="Courier New" w:cs="Courier New"/>
          <w:sz w:val="18"/>
          <w:szCs w:val="18"/>
        </w:rPr>
        <w:t xml:space="preserve">UTF8String (SIZE(0..64)), </w:t>
      </w:r>
    </w:p>
    <w:p w14:paraId="7D1DEFF3"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certificationDataObject [12] CertificationDataObject OPTIONAL, </w:t>
      </w:r>
    </w:p>
    <w:p w14:paraId="008B3D09"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treProperties [13] BIT STRING { </w:t>
      </w:r>
    </w:p>
    <w:p w14:paraId="78B12A34"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isDiscrete(0), </w:t>
      </w:r>
    </w:p>
    <w:p w14:paraId="3FAD05FA"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isIntegrated(1), </w:t>
      </w:r>
    </w:p>
    <w:p w14:paraId="69DFED30" w14:textId="474374F6"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usesRemoteMemory(2) -- refers to the usage of remote memory protected by the Remote Memory Protection Function described in SGP.21 [4] </w:t>
      </w:r>
    </w:p>
    <w:p w14:paraId="4E9B2CF8"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 OPTIONAL, </w:t>
      </w:r>
    </w:p>
    <w:p w14:paraId="3218FA77"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r>
      <w:r w:rsidRPr="009307B2">
        <w:rPr>
          <w:rFonts w:ascii="Courier New" w:hAnsi="Courier New" w:cs="Courier New"/>
          <w:sz w:val="18"/>
          <w:szCs w:val="18"/>
        </w:rPr>
        <w:t>treProductReference [14] UTF8String OPTIONAL, -- Platform_Label as defined in GlobalPlatform DLOA specification</w:t>
      </w:r>
      <w:r w:rsidRPr="00B53965">
        <w:rPr>
          <w:rFonts w:ascii="Courier New" w:hAnsi="Courier New" w:cs="Courier New"/>
          <w:sz w:val="18"/>
          <w:szCs w:val="18"/>
        </w:rPr>
        <w:t xml:space="preserve"> [57] </w:t>
      </w:r>
    </w:p>
    <w:p w14:paraId="7DADBB16" w14:textId="77777777" w:rsidR="00B30314"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additionalEuiccProfilePackageVersions [15] SEQUENCE OF VersionType OPTIONAL</w:t>
      </w:r>
      <w:r>
        <w:rPr>
          <w:rFonts w:ascii="Courier New" w:hAnsi="Courier New" w:cs="Courier New"/>
          <w:sz w:val="18"/>
          <w:szCs w:val="18"/>
        </w:rPr>
        <w:t>,</w:t>
      </w:r>
    </w:p>
    <w:p w14:paraId="17B9751F" w14:textId="0D5CD24E" w:rsidR="00BF61BC"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3352C">
        <w:rPr>
          <w:rFonts w:ascii="Courier New" w:hAnsi="Courier New" w:cs="Courier New"/>
          <w:sz w:val="18"/>
          <w:szCs w:val="18"/>
        </w:rPr>
        <w:t>ipaMode [16] IpaMode OPTIONAL, --</w:t>
      </w:r>
      <w:r w:rsidR="0063352C" w:rsidRPr="00A8280B">
        <w:rPr>
          <w:rFonts w:ascii="Courier New" w:hAnsi="Courier New" w:cs="Courier New"/>
          <w:sz w:val="18"/>
          <w:szCs w:val="18"/>
        </w:rPr>
        <w:t xml:space="preserve"> active </w:t>
      </w:r>
      <w:r w:rsidR="0063352C">
        <w:rPr>
          <w:rFonts w:ascii="Courier New" w:hAnsi="Courier New" w:cs="Courier New"/>
          <w:sz w:val="18"/>
          <w:szCs w:val="18"/>
        </w:rPr>
        <w:t>I</w:t>
      </w:r>
      <w:r w:rsidR="0063352C" w:rsidRPr="00A8280B">
        <w:rPr>
          <w:rFonts w:ascii="Courier New" w:hAnsi="Courier New" w:cs="Courier New"/>
          <w:sz w:val="18"/>
          <w:szCs w:val="18"/>
        </w:rPr>
        <w:t>PA</w:t>
      </w:r>
      <w:r w:rsidR="0063352C">
        <w:rPr>
          <w:rFonts w:ascii="Courier New" w:hAnsi="Courier New" w:cs="Courier New"/>
          <w:sz w:val="18"/>
          <w:szCs w:val="18"/>
        </w:rPr>
        <w:t xml:space="preserve">, </w:t>
      </w:r>
      <w:r w:rsidR="0063352C" w:rsidRPr="0036702E">
        <w:rPr>
          <w:rFonts w:ascii="Courier New" w:hAnsi="Courier New" w:cs="Courier New"/>
          <w:sz w:val="18"/>
          <w:szCs w:val="18"/>
        </w:rPr>
        <w:t>mandatory within SGP.32</w:t>
      </w:r>
    </w:p>
    <w:p w14:paraId="6067A5CA" w14:textId="00F15D1C" w:rsidR="00B30314"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CB70F2" w:rsidRPr="00A8280B">
        <w:rPr>
          <w:rFonts w:ascii="Courier New" w:hAnsi="Courier New" w:cs="Courier New"/>
          <w:sz w:val="18"/>
          <w:szCs w:val="18"/>
        </w:rPr>
        <w:t>euiccCiPKIdListForSigningV3</w:t>
      </w:r>
      <w:r w:rsidRPr="00A8280B">
        <w:rPr>
          <w:rFonts w:ascii="Courier New" w:hAnsi="Courier New" w:cs="Courier New"/>
          <w:sz w:val="18"/>
          <w:szCs w:val="18"/>
        </w:rPr>
        <w:t xml:space="preserve"> [</w:t>
      </w:r>
      <w:r w:rsidRPr="00CF102B">
        <w:rPr>
          <w:rFonts w:ascii="Courier New" w:eastAsia="Times New Roman" w:hAnsi="Courier New" w:cs="Courier New" w:hint="eastAsia"/>
          <w:sz w:val="18"/>
          <w:szCs w:val="18"/>
          <w:lang w:eastAsia="ko-KR"/>
        </w:rPr>
        <w:t>1</w:t>
      </w:r>
      <w:r>
        <w:rPr>
          <w:rFonts w:ascii="Courier New" w:eastAsia="Times New Roman" w:hAnsi="Courier New" w:cs="Courier New"/>
          <w:sz w:val="18"/>
          <w:szCs w:val="18"/>
          <w:lang w:eastAsia="ko-KR"/>
        </w:rPr>
        <w:t>7</w:t>
      </w:r>
      <w:r w:rsidRPr="00A8280B">
        <w:rPr>
          <w:rFonts w:ascii="Courier New" w:hAnsi="Courier New" w:cs="Courier New"/>
          <w:sz w:val="18"/>
          <w:szCs w:val="18"/>
        </w:rPr>
        <w:t>] SEQUENCE OF SubjectKeyIdentifier OPTIONAL</w:t>
      </w:r>
      <w:r>
        <w:rPr>
          <w:rFonts w:ascii="Courier New" w:hAnsi="Courier New" w:cs="Courier New"/>
          <w:sz w:val="18"/>
          <w:szCs w:val="18"/>
        </w:rPr>
        <w:t>,</w:t>
      </w:r>
      <w:r w:rsidRPr="00A8280B">
        <w:rPr>
          <w:rFonts w:ascii="Courier New" w:hAnsi="Courier New" w:cs="Courier New"/>
          <w:sz w:val="18"/>
          <w:szCs w:val="18"/>
        </w:rPr>
        <w:t xml:space="preserve"> -- </w:t>
      </w:r>
      <w:r>
        <w:rPr>
          <w:rFonts w:ascii="Courier New" w:hAnsi="Courier New" w:cs="Courier New"/>
          <w:sz w:val="18"/>
          <w:szCs w:val="18"/>
        </w:rPr>
        <w:t>not used by this version of SGP.32</w:t>
      </w:r>
      <w:r w:rsidRPr="00A8280B">
        <w:rPr>
          <w:rFonts w:ascii="Courier New" w:hAnsi="Courier New" w:cs="Courier New"/>
          <w:sz w:val="18"/>
          <w:szCs w:val="18"/>
        </w:rPr>
        <w:t>.</w:t>
      </w:r>
    </w:p>
    <w:p w14:paraId="03501505" w14:textId="468D9911" w:rsidR="00B30314"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sidR="00CB70F2">
        <w:rPr>
          <w:rFonts w:ascii="Courier New" w:hAnsi="Courier New" w:cs="Courier New"/>
          <w:sz w:val="18"/>
          <w:szCs w:val="18"/>
        </w:rPr>
        <w:t>additionalEuiccInfo</w:t>
      </w:r>
      <w:r>
        <w:rPr>
          <w:rFonts w:ascii="Courier New" w:hAnsi="Courier New" w:cs="Courier New"/>
          <w:sz w:val="18"/>
          <w:szCs w:val="18"/>
        </w:rPr>
        <w:t xml:space="preserve"> [18</w:t>
      </w:r>
      <w:r w:rsidRPr="00A8280B">
        <w:rPr>
          <w:rFonts w:ascii="Courier New" w:hAnsi="Courier New" w:cs="Courier New"/>
          <w:sz w:val="18"/>
          <w:szCs w:val="18"/>
        </w:rPr>
        <w:t>] OCTET STRING</w:t>
      </w:r>
      <w:r>
        <w:rPr>
          <w:rFonts w:ascii="Courier New" w:hAnsi="Courier New" w:cs="Courier New"/>
          <w:sz w:val="18"/>
          <w:szCs w:val="18"/>
        </w:rPr>
        <w:t xml:space="preserve"> (SIZE(0..32))</w:t>
      </w:r>
      <w:r w:rsidRPr="00A8280B">
        <w:rPr>
          <w:rFonts w:ascii="Courier New" w:hAnsi="Courier New" w:cs="Courier New"/>
          <w:sz w:val="18"/>
          <w:szCs w:val="18"/>
        </w:rPr>
        <w:t xml:space="preserve"> </w:t>
      </w:r>
      <w:r>
        <w:rPr>
          <w:rFonts w:ascii="Courier New" w:hAnsi="Courier New" w:cs="Courier New"/>
          <w:sz w:val="18"/>
          <w:szCs w:val="18"/>
        </w:rPr>
        <w:t>OPTIONAL,</w:t>
      </w:r>
      <w:r w:rsidRPr="00A8280B">
        <w:rPr>
          <w:rFonts w:ascii="Courier New" w:hAnsi="Courier New" w:cs="Courier New"/>
          <w:sz w:val="18"/>
          <w:szCs w:val="18"/>
        </w:rPr>
        <w:tab/>
        <w:t xml:space="preserve">-- </w:t>
      </w:r>
      <w:r>
        <w:rPr>
          <w:rFonts w:ascii="Courier New" w:hAnsi="Courier New" w:cs="Courier New"/>
          <w:sz w:val="18"/>
          <w:szCs w:val="18"/>
        </w:rPr>
        <w:t>not used by this version of SGP.32</w:t>
      </w:r>
    </w:p>
    <w:p w14:paraId="034D6EF1" w14:textId="41360D39" w:rsidR="000634EF" w:rsidRPr="00BF6E39" w:rsidRDefault="00B3031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r>
      <w:r w:rsidR="00CB70F2">
        <w:rPr>
          <w:rFonts w:ascii="Courier New" w:eastAsiaTheme="minorEastAsia" w:hAnsi="Courier New" w:cs="Courier New" w:hint="eastAsia"/>
          <w:sz w:val="18"/>
          <w:szCs w:val="18"/>
          <w:lang w:eastAsia="ko-KR"/>
        </w:rPr>
        <w:t>highestSvn</w:t>
      </w:r>
      <w:r>
        <w:rPr>
          <w:rFonts w:ascii="Courier New" w:eastAsiaTheme="minorEastAsia" w:hAnsi="Courier New" w:cs="Courier New" w:hint="eastAsia"/>
          <w:sz w:val="18"/>
          <w:szCs w:val="18"/>
          <w:lang w:eastAsia="ko-KR"/>
        </w:rPr>
        <w:t xml:space="preserve"> [1</w:t>
      </w:r>
      <w:r>
        <w:rPr>
          <w:rFonts w:ascii="Courier New" w:eastAsiaTheme="minorEastAsia" w:hAnsi="Courier New" w:cs="Courier New"/>
          <w:sz w:val="18"/>
          <w:szCs w:val="18"/>
          <w:lang w:eastAsia="ko-KR"/>
        </w:rPr>
        <w:t>9</w:t>
      </w:r>
      <w:r>
        <w:rPr>
          <w:rFonts w:ascii="Courier New" w:eastAsiaTheme="minorEastAsia" w:hAnsi="Courier New" w:cs="Courier New" w:hint="eastAsia"/>
          <w:sz w:val="18"/>
          <w:szCs w:val="18"/>
          <w:lang w:eastAsia="ko-KR"/>
        </w:rPr>
        <w:t>] VersionType OPTIONAL</w:t>
      </w:r>
      <w:r>
        <w:rPr>
          <w:rFonts w:ascii="Courier New" w:eastAsiaTheme="minorEastAsia" w:hAnsi="Courier New" w:cs="Courier New"/>
          <w:sz w:val="18"/>
          <w:szCs w:val="18"/>
          <w:lang w:eastAsia="ko-KR"/>
        </w:rPr>
        <w:t>,</w:t>
      </w:r>
      <w:r>
        <w:rPr>
          <w:rFonts w:ascii="Courier New" w:eastAsiaTheme="minorEastAsia" w:hAnsi="Courier New" w:cs="Courier New" w:hint="eastAsia"/>
          <w:sz w:val="18"/>
          <w:szCs w:val="18"/>
          <w:lang w:eastAsia="ko-KR"/>
        </w:rPr>
        <w:t xml:space="preserve"> -- </w:t>
      </w:r>
      <w:r>
        <w:rPr>
          <w:rFonts w:ascii="Courier New" w:hAnsi="Courier New" w:cs="Courier New"/>
          <w:sz w:val="18"/>
          <w:szCs w:val="18"/>
        </w:rPr>
        <w:t>not used by this version of SGP.32</w:t>
      </w:r>
      <w:r w:rsidR="000634EF" w:rsidRPr="0036702E">
        <w:rPr>
          <w:rFonts w:ascii="Courier New" w:hAnsi="Courier New" w:cs="Courier New"/>
          <w:sz w:val="18"/>
          <w:szCs w:val="18"/>
        </w:rPr>
        <w:t xml:space="preserve"> </w:t>
      </w:r>
    </w:p>
    <w:p w14:paraId="4CA5C082" w14:textId="2D4F0B70"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iotSpecificInfo [</w:t>
      </w:r>
      <w:r w:rsidR="00B30314">
        <w:rPr>
          <w:rFonts w:ascii="Courier New" w:hAnsi="Courier New" w:cs="Courier New"/>
          <w:sz w:val="18"/>
          <w:szCs w:val="18"/>
        </w:rPr>
        <w:t>20</w:t>
      </w:r>
      <w:r w:rsidRPr="0036702E">
        <w:rPr>
          <w:rFonts w:ascii="Courier New" w:hAnsi="Courier New" w:cs="Courier New"/>
          <w:sz w:val="18"/>
          <w:szCs w:val="18"/>
        </w:rPr>
        <w:t xml:space="preserve">] IoTSpecificInfo OPTIONAL -- mandatory within SGP.32 </w:t>
      </w:r>
    </w:p>
    <w:p w14:paraId="0DD71479"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w:t>
      </w:r>
    </w:p>
    <w:p w14:paraId="0F3916E3"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2FCD65"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 Definition of IoTSpecificInfo</w:t>
      </w:r>
    </w:p>
    <w:p w14:paraId="70E767BE"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IoTSpecificInfo ::= SEQUENCE {</w:t>
      </w:r>
    </w:p>
    <w:p w14:paraId="7883CBDF" w14:textId="1D9B0E86" w:rsidR="000634EF"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iotVersion [0] SEQUENCE OF VersionType</w:t>
      </w:r>
      <w:r w:rsidR="00644A75">
        <w:rPr>
          <w:rFonts w:ascii="Courier New" w:hAnsi="Courier New" w:cs="Courier New"/>
          <w:sz w:val="18"/>
          <w:szCs w:val="18"/>
        </w:rPr>
        <w:t>,</w:t>
      </w:r>
      <w:r w:rsidRPr="0036702E">
        <w:rPr>
          <w:rFonts w:ascii="Courier New" w:hAnsi="Courier New" w:cs="Courier New"/>
          <w:sz w:val="18"/>
          <w:szCs w:val="18"/>
        </w:rPr>
        <w:t xml:space="preserve"> -- SGP.32 version(s) supported by the eUICC, at least one must be present</w:t>
      </w:r>
    </w:p>
    <w:p w14:paraId="35210A44" w14:textId="1F3C89E3" w:rsidR="00E733F7" w:rsidRDefault="00644A75"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E733F7">
        <w:rPr>
          <w:rFonts w:ascii="Courier New" w:hAnsi="Courier New" w:cs="Courier New"/>
          <w:sz w:val="18"/>
          <w:szCs w:val="18"/>
        </w:rPr>
        <w:t xml:space="preserve">ecallSupported [1] NULL </w:t>
      </w:r>
      <w:r w:rsidR="00E733F7" w:rsidRPr="00C2359B">
        <w:rPr>
          <w:rFonts w:ascii="Courier New" w:hAnsi="Courier New" w:cs="Courier New"/>
          <w:sz w:val="18"/>
          <w:szCs w:val="18"/>
        </w:rPr>
        <w:t>OPTIONAL</w:t>
      </w:r>
      <w:r w:rsidR="00D7056A">
        <w:rPr>
          <w:rFonts w:ascii="Courier New" w:hAnsi="Courier New" w:cs="Courier New"/>
          <w:sz w:val="18"/>
          <w:szCs w:val="18"/>
        </w:rPr>
        <w:t>,</w:t>
      </w:r>
      <w:r w:rsidR="00E733F7" w:rsidDel="005B0513">
        <w:rPr>
          <w:rFonts w:ascii="Courier New" w:hAnsi="Courier New" w:cs="Courier New"/>
          <w:sz w:val="18"/>
          <w:szCs w:val="18"/>
        </w:rPr>
        <w:t xml:space="preserve"> </w:t>
      </w:r>
      <w:r w:rsidR="00E733F7">
        <w:rPr>
          <w:rFonts w:ascii="Courier New" w:hAnsi="Courier New" w:cs="Courier New"/>
          <w:sz w:val="18"/>
          <w:szCs w:val="18"/>
        </w:rPr>
        <w:t>-- if present, eUICC supports the Emergency Mechanism</w:t>
      </w:r>
    </w:p>
    <w:p w14:paraId="0B14E406" w14:textId="7D9507F6" w:rsidR="00644A75" w:rsidRPr="0036702E" w:rsidRDefault="00E733F7"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44A75">
        <w:rPr>
          <w:rFonts w:ascii="Courier New" w:hAnsi="Courier New" w:cs="Courier New"/>
          <w:sz w:val="18"/>
          <w:szCs w:val="18"/>
        </w:rPr>
        <w:t>fallbackSupported [2] NULL OPTIONAL -- if present, eUICC supports the Fallback Mechanism</w:t>
      </w:r>
    </w:p>
    <w:p w14:paraId="733120EC" w14:textId="347BEC16" w:rsidR="000634EF"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w:t>
      </w:r>
    </w:p>
    <w:p w14:paraId="34FE91B0" w14:textId="0D4D1F6A" w:rsidR="00B30314"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8C542C"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 xml:space="preserve">-- Definition of </w:t>
      </w:r>
      <w:r>
        <w:rPr>
          <w:rFonts w:ascii="Courier New" w:hAnsi="Courier New" w:cs="Courier New"/>
          <w:sz w:val="18"/>
          <w:szCs w:val="18"/>
        </w:rPr>
        <w:t>I</w:t>
      </w:r>
      <w:r w:rsidRPr="00A8280B">
        <w:rPr>
          <w:rFonts w:ascii="Courier New" w:hAnsi="Courier New" w:cs="Courier New"/>
          <w:sz w:val="18"/>
          <w:szCs w:val="18"/>
        </w:rPr>
        <w:t>paMode</w:t>
      </w:r>
    </w:p>
    <w:p w14:paraId="28860449"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I</w:t>
      </w:r>
      <w:r w:rsidRPr="00A8280B">
        <w:rPr>
          <w:rFonts w:ascii="Courier New" w:hAnsi="Courier New" w:cs="Courier New"/>
          <w:sz w:val="18"/>
          <w:szCs w:val="18"/>
        </w:rPr>
        <w:t>paMode ::= INTEGER {</w:t>
      </w:r>
    </w:p>
    <w:p w14:paraId="385F385D"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i</w:t>
      </w:r>
      <w:r w:rsidRPr="00A8280B">
        <w:rPr>
          <w:rFonts w:ascii="Courier New" w:hAnsi="Courier New" w:cs="Courier New"/>
          <w:sz w:val="18"/>
          <w:szCs w:val="18"/>
        </w:rPr>
        <w:t xml:space="preserve">pad (0), -- </w:t>
      </w:r>
      <w:r>
        <w:rPr>
          <w:rFonts w:ascii="Courier New" w:hAnsi="Courier New" w:cs="Courier New"/>
          <w:sz w:val="18"/>
          <w:szCs w:val="18"/>
        </w:rPr>
        <w:t>I</w:t>
      </w:r>
      <w:r w:rsidRPr="00A8280B">
        <w:rPr>
          <w:rFonts w:ascii="Courier New" w:hAnsi="Courier New" w:cs="Courier New"/>
          <w:sz w:val="18"/>
          <w:szCs w:val="18"/>
        </w:rPr>
        <w:t>PAd is active</w:t>
      </w:r>
    </w:p>
    <w:p w14:paraId="38022B71"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i</w:t>
      </w:r>
      <w:r w:rsidRPr="00A8280B">
        <w:rPr>
          <w:rFonts w:ascii="Courier New" w:hAnsi="Courier New" w:cs="Courier New"/>
          <w:sz w:val="18"/>
          <w:szCs w:val="18"/>
        </w:rPr>
        <w:t xml:space="preserve">pae (1) -- </w:t>
      </w:r>
      <w:r>
        <w:rPr>
          <w:rFonts w:ascii="Courier New" w:hAnsi="Courier New" w:cs="Courier New"/>
          <w:sz w:val="18"/>
          <w:szCs w:val="18"/>
        </w:rPr>
        <w:t>I</w:t>
      </w:r>
      <w:r w:rsidRPr="00A8280B">
        <w:rPr>
          <w:rFonts w:ascii="Courier New" w:hAnsi="Courier New" w:cs="Courier New"/>
          <w:sz w:val="18"/>
          <w:szCs w:val="18"/>
        </w:rPr>
        <w:t>PAe is active</w:t>
      </w:r>
    </w:p>
    <w:p w14:paraId="587F7876" w14:textId="464957DB" w:rsidR="0063352C" w:rsidRDefault="0063352C" w:rsidP="0063352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111CE6B4" w14:textId="0FA6C2B9" w:rsidR="00B30314" w:rsidRPr="00B53965" w:rsidRDefault="00B3031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94BC8">
        <w:rPr>
          <w:rFonts w:ascii="Courier New" w:hAnsi="Courier New" w:cs="Courier New"/>
          <w:sz w:val="18"/>
          <w:szCs w:val="18"/>
        </w:rPr>
        <w:t>-- ASN1STOP</w:t>
      </w:r>
    </w:p>
    <w:bookmarkEnd w:id="782"/>
    <w:p w14:paraId="348080E5" w14:textId="77777777" w:rsidR="00BE3D08" w:rsidRPr="007E367F" w:rsidRDefault="00BE3D08" w:rsidP="00BE3D08">
      <w:pPr>
        <w:pStyle w:val="NormalParagraph"/>
      </w:pPr>
      <w:r w:rsidRPr="007E367F">
        <w:t xml:space="preserve">The procedures related to the eUICC Profile Package versioning and associated to </w:t>
      </w:r>
      <w:bookmarkStart w:id="783" w:name="_Hlk516553697"/>
      <w:r w:rsidRPr="007E367F">
        <w:rPr>
          <w:rFonts w:ascii="Courier New" w:hAnsi="Courier New" w:cs="Courier New"/>
        </w:rPr>
        <w:t>profileVersion</w:t>
      </w:r>
      <w:bookmarkEnd w:id="783"/>
      <w:r w:rsidRPr="007E367F">
        <w:rPr>
          <w:rFonts w:ascii="Courier New" w:hAnsi="Courier New" w:cs="Courier New"/>
        </w:rPr>
        <w:t xml:space="preserve">, </w:t>
      </w:r>
      <w:r w:rsidRPr="007E367F">
        <w:rPr>
          <w:rStyle w:val="ASN1referencesChar"/>
        </w:rPr>
        <w:t xml:space="preserve">additionalEuiccProfilePackageVersions </w:t>
      </w:r>
      <w:r w:rsidRPr="007E367F">
        <w:t xml:space="preserve">and </w:t>
      </w:r>
      <w:r w:rsidRPr="007E367F">
        <w:rPr>
          <w:rStyle w:val="ASN1referencesChar"/>
        </w:rPr>
        <w:t xml:space="preserve">uiccCapability </w:t>
      </w:r>
      <w:r w:rsidRPr="007E367F">
        <w:t>are described in section 5.7.8 of SGP.22 [4].</w:t>
      </w:r>
    </w:p>
    <w:p w14:paraId="40DDAAF5" w14:textId="28D36012" w:rsidR="00BE3D08" w:rsidRDefault="00BE3D08" w:rsidP="00A679B0">
      <w:pPr>
        <w:pStyle w:val="NOTE"/>
        <w:tabs>
          <w:tab w:val="clear" w:pos="1560"/>
          <w:tab w:val="left" w:pos="1134"/>
        </w:tabs>
      </w:pPr>
      <w:r w:rsidRPr="007E367F">
        <w:t xml:space="preserve">NOTE : </w:t>
      </w:r>
      <w:r w:rsidR="00A679B0">
        <w:tab/>
      </w:r>
      <w:r w:rsidRPr="007E367F">
        <w:t>as part of the TCA eUICC Profile Package specification [29], in version v3.3 a new Profile type called “IoT Minimal Profile” has been introduced with the intention to be useful for the provisioning of eUICCs in Network Constrained Devices.</w:t>
      </w:r>
    </w:p>
    <w:p w14:paraId="6CFC3018" w14:textId="1B2D36A8" w:rsidR="00B30314" w:rsidRDefault="00B30314" w:rsidP="00304A65">
      <w:pPr>
        <w:pStyle w:val="NormalParagraph"/>
      </w:pPr>
      <w:r>
        <w:t xml:space="preserve">The </w:t>
      </w:r>
      <w:r w:rsidR="00CB70F2" w:rsidRPr="003F669A">
        <w:rPr>
          <w:rFonts w:ascii="Courier New" w:hAnsi="Courier New" w:cs="Courier New"/>
        </w:rPr>
        <w:t>euiccCiPKIdListForSigningV3</w:t>
      </w:r>
      <w:r>
        <w:t xml:space="preserve">, </w:t>
      </w:r>
      <w:r w:rsidR="00CB70F2" w:rsidRPr="00A432E4">
        <w:rPr>
          <w:rFonts w:ascii="Courier New" w:hAnsi="Courier New" w:cs="Courier New"/>
        </w:rPr>
        <w:t>additionalEuiccInfo</w:t>
      </w:r>
      <w:r>
        <w:t xml:space="preserve">, and </w:t>
      </w:r>
      <w:r w:rsidR="00CB70F2" w:rsidRPr="00A432E4">
        <w:rPr>
          <w:rFonts w:ascii="Courier New" w:hAnsi="Courier New" w:cs="Courier New" w:hint="eastAsia"/>
        </w:rPr>
        <w:t>highestSvn</w:t>
      </w:r>
      <w:r>
        <w:t xml:space="preserve"> fields are </w:t>
      </w:r>
      <w:r w:rsidR="00CB70F2">
        <w:t>not used in this version of the specification</w:t>
      </w:r>
      <w:r>
        <w:t xml:space="preserve">. The eUICC SHALL NOT include these fields in </w:t>
      </w:r>
      <w:r w:rsidRPr="009526F9">
        <w:rPr>
          <w:rFonts w:ascii="Courier New" w:hAnsi="Courier New" w:cs="Courier New"/>
        </w:rPr>
        <w:t>euiccInfo2</w:t>
      </w:r>
      <w:r>
        <w:t xml:space="preserve">. The SM-DP+ SHOULD ignore these fields if received with </w:t>
      </w:r>
      <w:r w:rsidRPr="00C94BC8">
        <w:rPr>
          <w:rFonts w:ascii="Courier New" w:hAnsi="Courier New" w:cs="Courier New"/>
        </w:rPr>
        <w:t>iotSpecificInfo</w:t>
      </w:r>
      <w:r>
        <w:t xml:space="preserve"> being present.</w:t>
      </w:r>
    </w:p>
    <w:p w14:paraId="557C0776" w14:textId="77777777" w:rsidR="008A6215" w:rsidRDefault="008A6215" w:rsidP="008A6215">
      <w:pPr>
        <w:pStyle w:val="NormalParagraph"/>
      </w:pPr>
      <w:r>
        <w:t xml:space="preserve">The </w:t>
      </w:r>
      <w:r>
        <w:rPr>
          <w:rFonts w:ascii="Courier New" w:hAnsi="Courier New" w:cs="Courier New"/>
        </w:rPr>
        <w:t xml:space="preserve">ioTSpecificInfo </w:t>
      </w:r>
      <w:r>
        <w:t xml:space="preserve">data object SHALL be present. </w:t>
      </w:r>
    </w:p>
    <w:p w14:paraId="3D757891" w14:textId="2FB0F5D8" w:rsidR="00644A75" w:rsidRDefault="00644A75" w:rsidP="008A6215">
      <w:pPr>
        <w:pStyle w:val="NormalParagraph"/>
      </w:pPr>
      <w:r>
        <w:t xml:space="preserve">If the eUICC supports the Fallback Mechanism, the </w:t>
      </w:r>
      <w:r>
        <w:rPr>
          <w:rFonts w:ascii="Courier New" w:hAnsi="Courier New" w:cs="Courier New"/>
        </w:rPr>
        <w:t>fallback</w:t>
      </w:r>
      <w:r w:rsidRPr="00F00B60">
        <w:rPr>
          <w:rFonts w:ascii="Courier New" w:hAnsi="Courier New" w:cs="Courier New"/>
        </w:rPr>
        <w:t xml:space="preserve">Supported </w:t>
      </w:r>
      <w:r w:rsidRPr="00255F3B">
        <w:t>flag</w:t>
      </w:r>
      <w:r w:rsidRPr="00D76FB4">
        <w:t xml:space="preserve"> </w:t>
      </w:r>
      <w:r>
        <w:t>SHALL</w:t>
      </w:r>
      <w:r w:rsidDel="00D76FB4">
        <w:t xml:space="preserve"> </w:t>
      </w:r>
      <w:r>
        <w:t xml:space="preserve">be present within </w:t>
      </w:r>
      <w:r w:rsidRPr="00F00B60">
        <w:rPr>
          <w:rFonts w:ascii="Courier New" w:hAnsi="Courier New" w:cs="Courier New"/>
        </w:rPr>
        <w:t>IoTSpecificInfo</w:t>
      </w:r>
      <w:r>
        <w:t>.</w:t>
      </w:r>
    </w:p>
    <w:p w14:paraId="3C413FE5" w14:textId="77777777" w:rsidR="00E733F7" w:rsidRPr="00C2359B" w:rsidRDefault="00E733F7" w:rsidP="00E733F7">
      <w:pPr>
        <w:spacing w:before="0" w:after="200" w:line="276" w:lineRule="auto"/>
        <w:jc w:val="left"/>
        <w:rPr>
          <w:b/>
          <w:szCs w:val="22"/>
          <w:lang w:eastAsia="en-GB" w:bidi="ar-SA"/>
        </w:rPr>
      </w:pPr>
      <w:r>
        <w:rPr>
          <w:szCs w:val="22"/>
          <w:lang w:eastAsia="en-GB" w:bidi="ar-SA"/>
        </w:rPr>
        <w:t xml:space="preserve">The </w:t>
      </w:r>
      <w:r w:rsidRPr="00255F3B">
        <w:rPr>
          <w:rFonts w:ascii="Courier New" w:hAnsi="Courier New" w:cs="Courier New"/>
          <w:szCs w:val="22"/>
        </w:rPr>
        <w:t xml:space="preserve">ecallSupported </w:t>
      </w:r>
      <w:r>
        <w:rPr>
          <w:szCs w:val="22"/>
          <w:lang w:eastAsia="en-GB" w:bidi="ar-SA"/>
        </w:rPr>
        <w:t xml:space="preserve">data object SHALL be present within </w:t>
      </w:r>
      <w:r w:rsidRPr="00255F3B">
        <w:rPr>
          <w:rFonts w:ascii="Courier New" w:hAnsi="Courier New" w:cs="Courier New"/>
          <w:szCs w:val="22"/>
          <w:lang w:eastAsia="en-GB" w:bidi="ar-SA"/>
        </w:rPr>
        <w:t>IoTSpecificInfo</w:t>
      </w:r>
      <w:r>
        <w:rPr>
          <w:szCs w:val="22"/>
          <w:lang w:eastAsia="en-GB" w:bidi="ar-SA"/>
        </w:rPr>
        <w:t xml:space="preserve">. If the flag is set, the eUICC SHALL support the Emergency Mechanism. </w:t>
      </w:r>
    </w:p>
    <w:p w14:paraId="268D75AE" w14:textId="77777777" w:rsidR="00E733F7" w:rsidRDefault="00E733F7" w:rsidP="008A6215">
      <w:pPr>
        <w:pStyle w:val="NormalParagraph"/>
        <w:rPr>
          <w:b/>
        </w:rPr>
      </w:pPr>
    </w:p>
    <w:p w14:paraId="7C63002F" w14:textId="2536658C" w:rsidR="00304A65" w:rsidRPr="00247836" w:rsidRDefault="00304A65" w:rsidP="004342C2">
      <w:pPr>
        <w:pStyle w:val="Heading3"/>
        <w:tabs>
          <w:tab w:val="num" w:pos="851"/>
        </w:tabs>
        <w:ind w:left="851"/>
        <w:rPr>
          <w:bCs w:val="0"/>
        </w:rPr>
      </w:pPr>
      <w:bookmarkStart w:id="784" w:name="_Toc158835672"/>
      <w:bookmarkStart w:id="785" w:name="_Toc161247620"/>
      <w:bookmarkStart w:id="786" w:name="_Toc170369185"/>
      <w:bookmarkEnd w:id="784"/>
      <w:bookmarkEnd w:id="785"/>
      <w:r w:rsidRPr="008618C4">
        <w:rPr>
          <w:bCs w:val="0"/>
        </w:rPr>
        <w:t>Function (ES10b): GetEUICCChallenge</w:t>
      </w:r>
      <w:bookmarkEnd w:id="786"/>
    </w:p>
    <w:p w14:paraId="7D0B134A" w14:textId="77777777" w:rsidR="00304A65" w:rsidRDefault="00304A65" w:rsidP="00304A65">
      <w:pPr>
        <w:pStyle w:val="NormalParagraph"/>
        <w:rPr>
          <w:b/>
        </w:rPr>
      </w:pPr>
      <w:r>
        <w:rPr>
          <w:rFonts w:cs="Arial"/>
          <w:b/>
        </w:rPr>
        <w:t xml:space="preserve">Related Procedures: </w:t>
      </w:r>
      <w:r>
        <w:t>Profile Download and Installation</w:t>
      </w:r>
      <w:r>
        <w:rPr>
          <w:b/>
        </w:rPr>
        <w:t xml:space="preserve"> </w:t>
      </w:r>
    </w:p>
    <w:p w14:paraId="2CF006C7" w14:textId="77777777" w:rsidR="00304A65" w:rsidRDefault="00304A65" w:rsidP="00304A65">
      <w:pPr>
        <w:pStyle w:val="NormalParagraph"/>
        <w:rPr>
          <w:lang w:val="en-US"/>
        </w:rPr>
      </w:pPr>
      <w:r>
        <w:rPr>
          <w:rFonts w:cs="Arial"/>
          <w:b/>
        </w:rPr>
        <w:t>Function Provider Entity:</w:t>
      </w:r>
      <w:r>
        <w:rPr>
          <w:lang w:val="en-US"/>
        </w:rPr>
        <w:t xml:space="preserve"> </w:t>
      </w:r>
      <w:r>
        <w:t>ISD-R (IPA Services)</w:t>
      </w:r>
    </w:p>
    <w:p w14:paraId="0F40D4BE" w14:textId="77777777" w:rsidR="00304A65" w:rsidRDefault="00304A65" w:rsidP="00304A65">
      <w:pPr>
        <w:pStyle w:val="NormalParagraph"/>
        <w:rPr>
          <w:rFonts w:cs="Arial"/>
          <w:b/>
        </w:rPr>
      </w:pPr>
      <w:r>
        <w:rPr>
          <w:rFonts w:cs="Arial"/>
          <w:b/>
        </w:rPr>
        <w:t>Description:</w:t>
      </w:r>
    </w:p>
    <w:p w14:paraId="452E2556" w14:textId="77777777" w:rsidR="00304A65" w:rsidRDefault="00304A65" w:rsidP="00304A65">
      <w:pPr>
        <w:pStyle w:val="NormalParagraph"/>
        <w:rPr>
          <w:rFonts w:cs="Arial"/>
        </w:rPr>
      </w:pPr>
      <w:r>
        <w:rPr>
          <w:rFonts w:cs="Arial"/>
        </w:rPr>
        <w:lastRenderedPageBreak/>
        <w:t>This function is identical to the ES10b.GetEUICCChallenge function defined in section 5.7.7 of SGP.22 [4], where the IPA plays the role of LPA.</w:t>
      </w:r>
    </w:p>
    <w:p w14:paraId="1E83A6B4" w14:textId="6859C62E" w:rsidR="00DC492F" w:rsidRPr="008618C4" w:rsidRDefault="00DC492F" w:rsidP="004342C2">
      <w:pPr>
        <w:pStyle w:val="Heading3"/>
        <w:tabs>
          <w:tab w:val="num" w:pos="851"/>
        </w:tabs>
        <w:ind w:left="851"/>
        <w:rPr>
          <w:bCs w:val="0"/>
        </w:rPr>
      </w:pPr>
      <w:bookmarkStart w:id="787" w:name="_Toc170369186"/>
      <w:r w:rsidRPr="008618C4">
        <w:rPr>
          <w:bCs w:val="0"/>
        </w:rPr>
        <w:t>Function (ES10b): AddInitialEim</w:t>
      </w:r>
      <w:bookmarkEnd w:id="787"/>
    </w:p>
    <w:p w14:paraId="3B9EFF83" w14:textId="39EE39DC" w:rsidR="00DC492F" w:rsidRPr="00EF2592" w:rsidRDefault="00DC492F" w:rsidP="00DC492F">
      <w:pPr>
        <w:pStyle w:val="NormalParagraph"/>
        <w:rPr>
          <w:b/>
          <w:lang w:val="en-US"/>
        </w:rPr>
      </w:pPr>
      <w:r w:rsidRPr="00F96E8D">
        <w:rPr>
          <w:b/>
        </w:rPr>
        <w:t>Related Procedures:</w:t>
      </w:r>
      <w:r w:rsidRPr="001B7B30">
        <w:t xml:space="preserve"> </w:t>
      </w:r>
      <w:r>
        <w:t>Add</w:t>
      </w:r>
      <w:r w:rsidR="001D133C">
        <w:t>ition</w:t>
      </w:r>
      <w:r>
        <w:t xml:space="preserve"> </w:t>
      </w:r>
      <w:r w:rsidR="001D133C">
        <w:t xml:space="preserve">of </w:t>
      </w:r>
      <w:r>
        <w:t>initial eIM</w:t>
      </w:r>
      <w:r w:rsidR="001D133C">
        <w:t xml:space="preserve"> by IPA</w:t>
      </w:r>
      <w:r w:rsidR="00F9456F">
        <w:t>d</w:t>
      </w:r>
    </w:p>
    <w:p w14:paraId="5DBD204D" w14:textId="57E975FC" w:rsidR="00DC492F" w:rsidRPr="00EF2592" w:rsidRDefault="00DC492F" w:rsidP="00DC492F">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Pr>
          <w:lang w:val="en-US"/>
        </w:rPr>
        <w:t>eUICC</w:t>
      </w:r>
      <w:r w:rsidR="001D133C">
        <w:rPr>
          <w:lang w:val="en-US"/>
        </w:rPr>
        <w:t xml:space="preserve"> (ISD-R)</w:t>
      </w:r>
    </w:p>
    <w:p w14:paraId="3B8D1066" w14:textId="77777777" w:rsidR="00DC492F" w:rsidRPr="00F96E8D" w:rsidRDefault="00DC492F" w:rsidP="00DC492F">
      <w:pPr>
        <w:pStyle w:val="NormalParagraph"/>
        <w:rPr>
          <w:b/>
        </w:rPr>
      </w:pPr>
      <w:r w:rsidRPr="00F96E8D">
        <w:rPr>
          <w:b/>
        </w:rPr>
        <w:t>Description:</w:t>
      </w:r>
    </w:p>
    <w:p w14:paraId="2DBAFE82" w14:textId="0F190B11" w:rsidR="00DC492F" w:rsidRDefault="00DC492F" w:rsidP="00DC492F">
      <w:pPr>
        <w:pStyle w:val="NormalParagraph"/>
      </w:pPr>
      <w:r w:rsidRPr="001B7B30">
        <w:t>This function is used</w:t>
      </w:r>
      <w:r>
        <w:t xml:space="preserve"> by the IPA</w:t>
      </w:r>
      <w:r w:rsidR="00F9456F">
        <w:t>d</w:t>
      </w:r>
      <w:r w:rsidRPr="001B7B30">
        <w:t xml:space="preserve"> to </w:t>
      </w:r>
      <w:r w:rsidR="001D133C">
        <w:t xml:space="preserve">store </w:t>
      </w:r>
      <w:r>
        <w:t xml:space="preserve">eIM Configuration Data to </w:t>
      </w:r>
      <w:r w:rsidRPr="001B7B30">
        <w:t>the eUICC</w:t>
      </w:r>
      <w:r>
        <w:t xml:space="preserve"> in case the eUICC does not </w:t>
      </w:r>
      <w:r w:rsidR="001D133C">
        <w:t>contain any eIM Configuration Data</w:t>
      </w:r>
      <w:r>
        <w:t>.</w:t>
      </w:r>
    </w:p>
    <w:p w14:paraId="24FDBF82" w14:textId="77777777" w:rsidR="001D133C" w:rsidRDefault="001D133C" w:rsidP="001D133C">
      <w:pPr>
        <w:pStyle w:val="NormalParagraph"/>
      </w:pPr>
      <w:r>
        <w:t>Upon reception of this function call, the eUICC SHALL:</w:t>
      </w:r>
    </w:p>
    <w:p w14:paraId="35A8B106" w14:textId="511BFCAE" w:rsidR="001D133C" w:rsidRDefault="001D133C" w:rsidP="00BE167A">
      <w:pPr>
        <w:pStyle w:val="NormalParagraph"/>
        <w:numPr>
          <w:ilvl w:val="0"/>
          <w:numId w:val="84"/>
        </w:numPr>
        <w:ind w:left="714" w:hanging="357"/>
        <w:contextualSpacing/>
      </w:pPr>
      <w:r>
        <w:t xml:space="preserve">Check if any eIM Configuration Data is already present in the eUICC. If so, the eUICC SHALL return an error code </w:t>
      </w:r>
      <w:r w:rsidR="00863143" w:rsidRPr="004342C2">
        <w:rPr>
          <w:rFonts w:ascii="Courier New" w:eastAsia="Times New Roman" w:hAnsi="Courier New" w:cs="Courier New"/>
          <w:lang w:eastAsia="ko-KR"/>
        </w:rPr>
        <w:t>associatedEimAlreadyExists</w:t>
      </w:r>
      <w:r>
        <w:t>.</w:t>
      </w:r>
    </w:p>
    <w:p w14:paraId="49A75BB2" w14:textId="5E8E9375" w:rsidR="00863143" w:rsidRDefault="00863143" w:rsidP="00BE167A">
      <w:pPr>
        <w:pStyle w:val="NormalParagraph"/>
        <w:numPr>
          <w:ilvl w:val="0"/>
          <w:numId w:val="84"/>
        </w:numPr>
        <w:ind w:left="714" w:hanging="357"/>
        <w:contextualSpacing/>
      </w:pPr>
      <w:r>
        <w:rPr>
          <w:rFonts w:cs="Arial"/>
        </w:rPr>
        <w:t xml:space="preserve">Check if </w:t>
      </w:r>
      <w:r>
        <w:rPr>
          <w:rFonts w:ascii="Courier New" w:hAnsi="Courier New" w:cs="Courier New"/>
          <w:lang w:val="en-US"/>
        </w:rPr>
        <w:t>counterValue</w:t>
      </w:r>
      <w:r>
        <w:rPr>
          <w:rFonts w:cs="Arial"/>
        </w:rPr>
        <w:t xml:space="preserve"> exceeds the maximum value supported by the eUICC. If so, the eUICC SHALL return the error code </w:t>
      </w:r>
      <w:r>
        <w:rPr>
          <w:rFonts w:ascii="Courier New" w:hAnsi="Courier New" w:cs="Courier New"/>
          <w:lang w:val="en-US"/>
        </w:rPr>
        <w:t>counterValueOutOfRange.</w:t>
      </w:r>
    </w:p>
    <w:p w14:paraId="239C0202" w14:textId="77777777" w:rsidR="001D133C" w:rsidRDefault="001D133C" w:rsidP="00BE167A">
      <w:pPr>
        <w:pStyle w:val="NormalParagraph"/>
        <w:numPr>
          <w:ilvl w:val="0"/>
          <w:numId w:val="84"/>
        </w:numPr>
        <w:ind w:left="714" w:hanging="357"/>
        <w:contextualSpacing/>
      </w:pPr>
      <w:r>
        <w:t xml:space="preserve">Check if the eUICC has enough memory to store the list of provided eIM Configuration Data. If not, the eUICC SHALL return an error code </w:t>
      </w:r>
      <w:r w:rsidRPr="00EE581E">
        <w:rPr>
          <w:rFonts w:ascii="Courier New" w:hAnsi="Courier New" w:cs="Courier New"/>
        </w:rPr>
        <w:t>insufficientMemory</w:t>
      </w:r>
      <w:r>
        <w:t>.</w:t>
      </w:r>
    </w:p>
    <w:p w14:paraId="196CDCAA" w14:textId="77777777" w:rsidR="000F68CE" w:rsidRDefault="000F68CE" w:rsidP="00BE167A">
      <w:pPr>
        <w:pStyle w:val="NormalParagraph"/>
        <w:numPr>
          <w:ilvl w:val="0"/>
          <w:numId w:val="84"/>
        </w:numPr>
      </w:pPr>
      <w:r>
        <w:rPr>
          <w:rStyle w:val="ui-provider"/>
        </w:rPr>
        <w:t xml:space="preserve">Check that the sub-field </w:t>
      </w:r>
      <w:r w:rsidRPr="004342C2">
        <w:rPr>
          <w:rStyle w:val="ui-provider"/>
          <w:rFonts w:ascii="Courier New" w:hAnsi="Courier New" w:cs="Courier New"/>
        </w:rPr>
        <w:t>eimId</w:t>
      </w:r>
      <w:r>
        <w:rPr>
          <w:rStyle w:val="ui-provider"/>
        </w:rPr>
        <w:t xml:space="preserve"> of EimConfigurationData in each entry of the eimConfigurationDataList is present and that its length does not exceed the allowed maximum value. Otherwise, the eUICC SHALL return an error code </w:t>
      </w:r>
      <w:r w:rsidRPr="00E92EC3">
        <w:rPr>
          <w:rFonts w:ascii="Courier New" w:hAnsi="Courier New" w:cs="Courier New"/>
        </w:rPr>
        <w:t>command</w:t>
      </w:r>
      <w:r>
        <w:rPr>
          <w:rFonts w:ascii="Courier New" w:hAnsi="Courier New" w:cs="Courier New"/>
        </w:rPr>
        <w:t>E</w:t>
      </w:r>
      <w:r w:rsidRPr="00E92EC3">
        <w:rPr>
          <w:rFonts w:ascii="Courier New" w:hAnsi="Courier New" w:cs="Courier New"/>
        </w:rPr>
        <w:t>rror</w:t>
      </w:r>
      <w:r>
        <w:rPr>
          <w:rStyle w:val="ui-provider"/>
        </w:rPr>
        <w:t>.</w:t>
      </w:r>
    </w:p>
    <w:p w14:paraId="410FCD39" w14:textId="64AC643B" w:rsidR="00050A32" w:rsidRDefault="00050A32" w:rsidP="00BE167A">
      <w:pPr>
        <w:pStyle w:val="NormalParagraph"/>
        <w:numPr>
          <w:ilvl w:val="0"/>
          <w:numId w:val="84"/>
        </w:numPr>
      </w:pPr>
      <w:r>
        <w:t xml:space="preserve">Check that the sub-field </w:t>
      </w:r>
      <w:r w:rsidRPr="00966978">
        <w:rPr>
          <w:rFonts w:ascii="Courier New" w:hAnsi="Courier New" w:cs="Courier New"/>
          <w:lang w:eastAsia="ko-KR"/>
        </w:rPr>
        <w:t>euiccCiPKId</w:t>
      </w:r>
      <w:r>
        <w:t xml:space="preserve"> of </w:t>
      </w:r>
      <w:r w:rsidRPr="001B41CF">
        <w:rPr>
          <w:rFonts w:ascii="Courier New" w:hAnsi="Courier New" w:cs="Courier New"/>
        </w:rPr>
        <w:t>EimConfigurationData</w:t>
      </w:r>
      <w:r w:rsidRPr="001B41CF">
        <w:t xml:space="preserve"> in each entry of the </w:t>
      </w:r>
      <w:r w:rsidRPr="001B41CF">
        <w:rPr>
          <w:rFonts w:ascii="Courier New" w:hAnsi="Courier New" w:cs="Courier New"/>
        </w:rPr>
        <w:t>eimConfigurationDataList</w:t>
      </w:r>
      <w:r>
        <w:rPr>
          <w:rFonts w:cs="Arial"/>
        </w:rPr>
        <w:t xml:space="preserve">, if present, </w:t>
      </w:r>
      <w:r w:rsidRPr="0009104A">
        <w:rPr>
          <w:rFonts w:cs="Arial"/>
        </w:rPr>
        <w:t xml:space="preserve">is </w:t>
      </w:r>
      <w:r>
        <w:t xml:space="preserve">a valid entry within </w:t>
      </w:r>
      <w:r w:rsidRPr="0001125B">
        <w:rPr>
          <w:rFonts w:ascii="Courier New" w:hAnsi="Courier New" w:cs="Courier New"/>
          <w:iCs/>
          <w:lang w:eastAsia="en-US"/>
        </w:rPr>
        <w:t>euiccCiPKIdListForSigning</w:t>
      </w:r>
      <w:r w:rsidRPr="00C53578">
        <w:rPr>
          <w:iCs/>
          <w:lang w:eastAsia="en-US"/>
        </w:rPr>
        <w:t xml:space="preserve"> </w:t>
      </w:r>
      <w:r>
        <w:rPr>
          <w:iCs/>
          <w:lang w:eastAsia="en-US"/>
        </w:rPr>
        <w:t>in eUICCInfo2</w:t>
      </w:r>
      <w:r>
        <w:rPr>
          <w:rFonts w:cs="Arial"/>
        </w:rPr>
        <w:t xml:space="preserve">. </w:t>
      </w:r>
      <w:r w:rsidRPr="001B41CF">
        <w:t xml:space="preserve">If not, the eUICC SHALL return an error code </w:t>
      </w:r>
      <w:r>
        <w:rPr>
          <w:rFonts w:ascii="Courier New" w:hAnsi="Courier New" w:cs="Courier New"/>
        </w:rPr>
        <w:t>ciPKUnknown</w:t>
      </w:r>
      <w:r w:rsidRPr="001B41CF">
        <w:t>.</w:t>
      </w:r>
    </w:p>
    <w:p w14:paraId="2BE56458" w14:textId="6234964A" w:rsidR="0049785B" w:rsidRPr="009D4AEE" w:rsidRDefault="0049785B" w:rsidP="00BE167A">
      <w:pPr>
        <w:numPr>
          <w:ilvl w:val="0"/>
          <w:numId w:val="84"/>
        </w:numPr>
        <w:spacing w:before="0" w:after="200" w:line="276" w:lineRule="auto"/>
        <w:jc w:val="left"/>
        <w:rPr>
          <w:szCs w:val="22"/>
        </w:rPr>
      </w:pPr>
      <w:r>
        <w:t xml:space="preserve">If </w:t>
      </w:r>
      <w:r>
        <w:rPr>
          <w:szCs w:val="22"/>
        </w:rPr>
        <w:t xml:space="preserve">requested for an Associated eIM, </w:t>
      </w:r>
      <w:r w:rsidRPr="008C00E4">
        <w:rPr>
          <w:szCs w:val="22"/>
        </w:rPr>
        <w:t>calculate</w:t>
      </w:r>
      <w:r>
        <w:rPr>
          <w:szCs w:val="22"/>
        </w:rPr>
        <w:t xml:space="preserve"> an</w:t>
      </w:r>
      <w:r w:rsidRPr="005A40C2">
        <w:rPr>
          <w:szCs w:val="22"/>
        </w:rPr>
        <w:t xml:space="preserve"> </w:t>
      </w:r>
      <w:r w:rsidRPr="00BC43D8">
        <w:rPr>
          <w:rFonts w:ascii="Courier New" w:hAnsi="Courier New" w:cs="Courier New"/>
        </w:rPr>
        <w:t>associationToken</w:t>
      </w:r>
      <w:r w:rsidRPr="009D4AEE">
        <w:rPr>
          <w:szCs w:val="22"/>
        </w:rPr>
        <w:t>.</w:t>
      </w:r>
      <w:r w:rsidR="00863143">
        <w:rPr>
          <w:szCs w:val="22"/>
        </w:rPr>
        <w:t xml:space="preserve"> If </w:t>
      </w:r>
      <w:r w:rsidR="00863143">
        <w:rPr>
          <w:rFonts w:ascii="Courier New" w:hAnsi="Courier New" w:cs="Courier New"/>
        </w:rPr>
        <w:t>associationToken</w:t>
      </w:r>
      <w:r w:rsidR="00863143">
        <w:rPr>
          <w:szCs w:val="22"/>
        </w:rPr>
        <w:t xml:space="preserve"> is not set to -1 the eUICC SHALL return an error code </w:t>
      </w:r>
      <w:r w:rsidR="00863143">
        <w:rPr>
          <w:rFonts w:ascii="Courier New" w:hAnsi="Courier New" w:cs="Courier New"/>
          <w:szCs w:val="22"/>
        </w:rPr>
        <w:t>invalidAssociationToken</w:t>
      </w:r>
      <w:r w:rsidR="00863143">
        <w:rPr>
          <w:szCs w:val="22"/>
        </w:rPr>
        <w:t>.</w:t>
      </w:r>
    </w:p>
    <w:p w14:paraId="569362BA" w14:textId="77777777" w:rsidR="0049785B" w:rsidRDefault="001D133C" w:rsidP="00BE167A">
      <w:pPr>
        <w:pStyle w:val="NormalParagraph"/>
        <w:numPr>
          <w:ilvl w:val="0"/>
          <w:numId w:val="84"/>
        </w:numPr>
      </w:pPr>
      <w:r>
        <w:t>Store the provided list of eIM Configuration Data</w:t>
      </w:r>
      <w:r w:rsidR="0049785B">
        <w:t xml:space="preserve">, including the </w:t>
      </w:r>
      <w:r w:rsidR="0049785B" w:rsidRPr="00BC43D8">
        <w:rPr>
          <w:rFonts w:ascii="Courier New" w:hAnsi="Courier New" w:cs="Courier New"/>
          <w:lang w:eastAsia="zh-CN" w:bidi="bn-BD"/>
        </w:rPr>
        <w:t>associationToken</w:t>
      </w:r>
      <w:r w:rsidR="0049785B">
        <w:t xml:space="preserve"> (if requested).</w:t>
      </w:r>
    </w:p>
    <w:p w14:paraId="6D9A25F4" w14:textId="6A9F245D" w:rsidR="001D133C" w:rsidRDefault="0049785B" w:rsidP="00BE167A">
      <w:pPr>
        <w:pStyle w:val="NormalParagraph"/>
        <w:numPr>
          <w:ilvl w:val="0"/>
          <w:numId w:val="84"/>
        </w:numPr>
      </w:pPr>
      <w:r>
        <w:t xml:space="preserve">Return the </w:t>
      </w:r>
      <w:r w:rsidRPr="00BC43D8">
        <w:rPr>
          <w:rFonts w:ascii="Courier New" w:hAnsi="Courier New" w:cs="Courier New"/>
          <w:lang w:eastAsia="zh-CN" w:bidi="bn-BD"/>
        </w:rPr>
        <w:t>associationToken</w:t>
      </w:r>
      <w:r w:rsidRPr="005A40C2">
        <w:t xml:space="preserve"> </w:t>
      </w:r>
      <w:r>
        <w:t>for each Associated eIM</w:t>
      </w:r>
      <w:r w:rsidRPr="006A65FF">
        <w:t xml:space="preserve"> </w:t>
      </w:r>
      <w:r>
        <w:t>where it is requested</w:t>
      </w:r>
      <w:r w:rsidRPr="007F7138">
        <w:t>.</w:t>
      </w:r>
    </w:p>
    <w:p w14:paraId="79C298D1" w14:textId="6CB5087E" w:rsidR="00DC492F" w:rsidRDefault="001D133C" w:rsidP="007321E9">
      <w:pPr>
        <w:pStyle w:val="NOTE"/>
      </w:pPr>
      <w:r>
        <w:t>NOTE:</w:t>
      </w:r>
      <w:r w:rsidR="00DC492F">
        <w:t xml:space="preserve"> </w:t>
      </w:r>
      <w:r w:rsidR="0049785B">
        <w:tab/>
      </w:r>
      <w:r>
        <w:t>A</w:t>
      </w:r>
      <w:r w:rsidR="00DC492F">
        <w:t xml:space="preserve">ny further addition of eIM Configuration Data </w:t>
      </w:r>
      <w:r>
        <w:t xml:space="preserve">can </w:t>
      </w:r>
      <w:r w:rsidR="00DC492F">
        <w:t xml:space="preserve">be performed by an Associated eIM using signed </w:t>
      </w:r>
      <w:r w:rsidR="00392B9B">
        <w:t>eUICC</w:t>
      </w:r>
      <w:r w:rsidR="00DC492F">
        <w:t xml:space="preserve"> Packages</w:t>
      </w:r>
      <w:r>
        <w:t xml:space="preserve"> containing eCO(s) as defined in section 3.5.1.1</w:t>
      </w:r>
      <w:r w:rsidR="00DC492F">
        <w:t>.</w:t>
      </w:r>
    </w:p>
    <w:p w14:paraId="396D70BA" w14:textId="430248F7" w:rsidR="00DC492F" w:rsidRDefault="00DC492F" w:rsidP="00DC492F">
      <w:pPr>
        <w:pStyle w:val="NormalParagraph"/>
      </w:pPr>
      <w:r>
        <w:t xml:space="preserve">The function </w:t>
      </w:r>
      <w:r w:rsidRPr="001B7B30">
        <w:t xml:space="preserve">SHALL be performed in an atomic way, meaning that in case of any error during the </w:t>
      </w:r>
      <w:r w:rsidR="00084E1C">
        <w:t>function</w:t>
      </w:r>
      <w:r w:rsidR="00084E1C" w:rsidRPr="001B7B30">
        <w:t xml:space="preserve"> </w:t>
      </w:r>
      <w:r w:rsidRPr="001B7B30">
        <w:t xml:space="preserve">execution, the command SHALL stop and SHALL leave the </w:t>
      </w:r>
      <w:r w:rsidR="00A111D8">
        <w:t xml:space="preserve">eIM </w:t>
      </w:r>
      <w:r>
        <w:t xml:space="preserve">Configuration </w:t>
      </w:r>
      <w:r w:rsidR="001D133C">
        <w:t xml:space="preserve">Data </w:t>
      </w:r>
      <w:r w:rsidRPr="001B7B30">
        <w:t xml:space="preserve">in their original state prior to </w:t>
      </w:r>
      <w:r w:rsidR="00084E1C">
        <w:t>function</w:t>
      </w:r>
      <w:r w:rsidR="00084E1C" w:rsidRPr="001B7B30">
        <w:t xml:space="preserve"> </w:t>
      </w:r>
      <w:r w:rsidRPr="001B7B30">
        <w:t>execution.</w:t>
      </w:r>
    </w:p>
    <w:p w14:paraId="368A7181" w14:textId="77777777" w:rsidR="00DC492F" w:rsidRPr="00F96E8D" w:rsidRDefault="00DC492F" w:rsidP="00DC492F">
      <w:pPr>
        <w:pStyle w:val="NormalParagraph"/>
        <w:rPr>
          <w:b/>
          <w:i/>
          <w:u w:val="single"/>
          <w:lang w:val="en-US"/>
        </w:rPr>
      </w:pPr>
      <w:r>
        <w:rPr>
          <w:b/>
          <w:i/>
          <w:u w:val="single"/>
          <w:lang w:val="en-US"/>
        </w:rPr>
        <w:t>Command D</w:t>
      </w:r>
      <w:r w:rsidRPr="00F96E8D">
        <w:rPr>
          <w:b/>
          <w:i/>
          <w:u w:val="single"/>
          <w:lang w:val="en-US"/>
        </w:rPr>
        <w:t>ata</w:t>
      </w:r>
    </w:p>
    <w:p w14:paraId="783124D9" w14:textId="77777777" w:rsidR="00DC492F" w:rsidRPr="00C36D4D" w:rsidRDefault="00DC492F" w:rsidP="00DC492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05F8183"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8" w:name="_Hlk448393434"/>
      <w:r>
        <w:rPr>
          <w:rFonts w:ascii="Courier New" w:hAnsi="Courier New" w:cs="Courier New"/>
          <w:sz w:val="18"/>
          <w:szCs w:val="18"/>
        </w:rPr>
        <w:lastRenderedPageBreak/>
        <w:t>-- ASN1START</w:t>
      </w:r>
    </w:p>
    <w:p w14:paraId="3AF828A0" w14:textId="6AA7D25D" w:rsidR="00DC492F" w:rsidRPr="00D42CD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AddInitialEim</w:t>
      </w:r>
      <w:r w:rsidRPr="00D42CD6">
        <w:rPr>
          <w:rFonts w:ascii="Courier New" w:hAnsi="Courier New" w:cs="Courier New"/>
          <w:sz w:val="18"/>
          <w:szCs w:val="18"/>
        </w:rPr>
        <w:t xml:space="preserve">Request </w:t>
      </w:r>
      <w:bookmarkEnd w:id="788"/>
      <w:r w:rsidRPr="00D42CD6">
        <w:rPr>
          <w:rFonts w:ascii="Courier New" w:hAnsi="Courier New" w:cs="Courier New"/>
          <w:sz w:val="18"/>
          <w:szCs w:val="18"/>
        </w:rPr>
        <w:t>::= [</w:t>
      </w:r>
      <w:r w:rsidR="00196552">
        <w:rPr>
          <w:rFonts w:ascii="Courier New" w:hAnsi="Courier New" w:cs="Courier New"/>
          <w:sz w:val="18"/>
          <w:szCs w:val="18"/>
        </w:rPr>
        <w:t>8</w:t>
      </w:r>
      <w:r w:rsidR="00196552" w:rsidRPr="00196552">
        <w:rPr>
          <w:rFonts w:ascii="Courier New" w:hAnsi="Courier New" w:cs="Courier New"/>
          <w:sz w:val="18"/>
          <w:szCs w:val="18"/>
        </w:rPr>
        <w:t>7</w:t>
      </w:r>
      <w:r w:rsidRPr="00196552">
        <w:rPr>
          <w:rFonts w:ascii="Courier New" w:hAnsi="Courier New" w:cs="Courier New"/>
          <w:sz w:val="18"/>
          <w:szCs w:val="18"/>
        </w:rPr>
        <w:t xml:space="preserve">] SEQUENCE { -- Tag </w:t>
      </w:r>
      <w:r w:rsidR="00196552" w:rsidRPr="0053537F">
        <w:rPr>
          <w:rFonts w:ascii="Courier New" w:hAnsi="Courier New" w:cs="Courier New"/>
          <w:sz w:val="18"/>
          <w:szCs w:val="18"/>
        </w:rPr>
        <w:t xml:space="preserve">'BF57' </w:t>
      </w:r>
    </w:p>
    <w:p w14:paraId="5D3B5824" w14:textId="1FB4067F"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hAnsi="Courier New" w:cs="Courier New"/>
          <w:sz w:val="18"/>
          <w:szCs w:val="18"/>
        </w:rPr>
        <w:tab/>
      </w:r>
      <w:r>
        <w:rPr>
          <w:rFonts w:ascii="Courier New" w:eastAsia="Times New Roman" w:hAnsi="Courier New" w:cs="Courier New"/>
          <w:sz w:val="18"/>
          <w:szCs w:val="18"/>
          <w:lang w:eastAsia="ko-KR"/>
        </w:rPr>
        <w:t xml:space="preserve">eimConfigurationDataList </w:t>
      </w:r>
      <w:r w:rsidR="001D133C">
        <w:rPr>
          <w:rFonts w:ascii="Courier New" w:eastAsia="Times New Roman" w:hAnsi="Courier New" w:cs="Courier New"/>
          <w:sz w:val="18"/>
          <w:szCs w:val="18"/>
          <w:lang w:eastAsia="ko-KR"/>
        </w:rPr>
        <w:t xml:space="preserve">[0] </w:t>
      </w:r>
      <w:r>
        <w:rPr>
          <w:rFonts w:ascii="Courier New" w:eastAsia="Times New Roman" w:hAnsi="Courier New" w:cs="Courier New"/>
          <w:sz w:val="18"/>
          <w:szCs w:val="18"/>
          <w:lang w:eastAsia="ko-KR"/>
        </w:rPr>
        <w:t>SEQUENCE OF EimConfigurationData</w:t>
      </w:r>
    </w:p>
    <w:p w14:paraId="48B14AFF"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970462" w14:textId="77777777" w:rsidR="00DC492F" w:rsidRPr="00D42CD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F35B4F7" w14:textId="77777777" w:rsidR="001D133C" w:rsidRDefault="00DC492F" w:rsidP="00DC492F">
      <w:pPr>
        <w:pStyle w:val="NormalParagraph"/>
        <w:spacing w:before="240"/>
      </w:pPr>
      <w:r>
        <w:t>T</w:t>
      </w:r>
      <w:r w:rsidRPr="006A02EF">
        <w:t xml:space="preserve">he </w:t>
      </w:r>
      <w:r>
        <w:t xml:space="preserve">following sub-fields of </w:t>
      </w:r>
      <w:r w:rsidRPr="00004034">
        <w:rPr>
          <w:rFonts w:ascii="Courier New" w:hAnsi="Courier New" w:cs="Courier New"/>
        </w:rPr>
        <w:t>EimConfigurationData</w:t>
      </w:r>
      <w:r w:rsidRPr="006A02EF">
        <w:t xml:space="preserve"> SHALL be present</w:t>
      </w:r>
      <w:r w:rsidR="001D133C">
        <w:t xml:space="preserve"> in each entry of the </w:t>
      </w:r>
      <w:r w:rsidR="001D133C" w:rsidRPr="00EE581E">
        <w:rPr>
          <w:rFonts w:ascii="Courier New" w:hAnsi="Courier New" w:cs="Courier New"/>
        </w:rPr>
        <w:t>eimConfigurationDataList</w:t>
      </w:r>
      <w:r>
        <w:t>:</w:t>
      </w:r>
    </w:p>
    <w:p w14:paraId="24416309" w14:textId="7CD6F63B" w:rsidR="00CB3612" w:rsidRDefault="00DC492F" w:rsidP="00BE167A">
      <w:pPr>
        <w:pStyle w:val="NormalParagraph"/>
        <w:numPr>
          <w:ilvl w:val="0"/>
          <w:numId w:val="85"/>
        </w:numPr>
        <w:spacing w:before="240"/>
      </w:pPr>
      <w:r w:rsidRPr="00004034">
        <w:rPr>
          <w:rFonts w:ascii="Courier New" w:hAnsi="Courier New" w:cs="Courier New"/>
        </w:rPr>
        <w:t>eimId</w:t>
      </w:r>
      <w:r w:rsidR="00CB3612" w:rsidRPr="00EE581E">
        <w:t>;</w:t>
      </w:r>
      <w:r>
        <w:t xml:space="preserve"> </w:t>
      </w:r>
    </w:p>
    <w:p w14:paraId="765D60EB" w14:textId="69AAA21C" w:rsidR="00CB3612" w:rsidRDefault="00F9456F" w:rsidP="00BE167A">
      <w:pPr>
        <w:pStyle w:val="NormalParagraph"/>
        <w:numPr>
          <w:ilvl w:val="0"/>
          <w:numId w:val="85"/>
        </w:numPr>
        <w:spacing w:before="240"/>
      </w:pPr>
      <w:r>
        <w:rPr>
          <w:rFonts w:ascii="Courier New" w:hAnsi="Courier New" w:cs="Courier New"/>
        </w:rPr>
        <w:t>c</w:t>
      </w:r>
      <w:r w:rsidR="00A111D8">
        <w:rPr>
          <w:rFonts w:ascii="Courier New" w:hAnsi="Courier New" w:cs="Courier New"/>
        </w:rPr>
        <w:t>ounter</w:t>
      </w:r>
      <w:r>
        <w:rPr>
          <w:rFonts w:ascii="Courier New" w:hAnsi="Courier New" w:cs="Courier New"/>
        </w:rPr>
        <w:t>V</w:t>
      </w:r>
      <w:r w:rsidR="00A111D8">
        <w:rPr>
          <w:rFonts w:ascii="Courier New" w:hAnsi="Courier New" w:cs="Courier New"/>
        </w:rPr>
        <w:t>alue</w:t>
      </w:r>
      <w:r w:rsidR="00CB3612" w:rsidRPr="00EE581E">
        <w:t>;</w:t>
      </w:r>
      <w:r w:rsidR="00DC492F">
        <w:t xml:space="preserve"> and </w:t>
      </w:r>
    </w:p>
    <w:p w14:paraId="40900515" w14:textId="4B87B9FD" w:rsidR="00DC492F" w:rsidRDefault="00DC492F" w:rsidP="00BE167A">
      <w:pPr>
        <w:pStyle w:val="NormalParagraph"/>
        <w:numPr>
          <w:ilvl w:val="0"/>
          <w:numId w:val="85"/>
        </w:numPr>
        <w:spacing w:before="240"/>
      </w:pPr>
      <w:r>
        <w:t>e</w:t>
      </w:r>
      <w:r w:rsidRPr="004D63FC">
        <w:t xml:space="preserve">ither </w:t>
      </w:r>
      <w:r w:rsidRPr="008E7C52">
        <w:rPr>
          <w:rFonts w:ascii="Courier New" w:hAnsi="Courier New" w:cs="Courier New"/>
        </w:rPr>
        <w:t>e</w:t>
      </w:r>
      <w:r w:rsidR="00F9456F">
        <w:rPr>
          <w:rFonts w:ascii="Courier New" w:hAnsi="Courier New" w:cs="Courier New"/>
        </w:rPr>
        <w:t>im</w:t>
      </w:r>
      <w:r w:rsidRPr="008E7C52">
        <w:rPr>
          <w:rFonts w:ascii="Courier New" w:hAnsi="Courier New" w:cs="Courier New"/>
        </w:rPr>
        <w:t>PublicKey</w:t>
      </w:r>
      <w:r w:rsidRPr="004D63FC">
        <w:t xml:space="preserve"> or </w:t>
      </w:r>
      <w:r w:rsidRPr="008E7C52">
        <w:rPr>
          <w:rFonts w:ascii="Courier New" w:hAnsi="Courier New" w:cs="Courier New"/>
        </w:rPr>
        <w:t>e</w:t>
      </w:r>
      <w:r w:rsidR="00F9456F">
        <w:rPr>
          <w:rFonts w:ascii="Courier New" w:hAnsi="Courier New" w:cs="Courier New"/>
        </w:rPr>
        <w:t>im</w:t>
      </w:r>
      <w:r w:rsidRPr="008E7C52">
        <w:rPr>
          <w:rFonts w:ascii="Courier New" w:hAnsi="Courier New" w:cs="Courier New"/>
        </w:rPr>
        <w:t>Certificate</w:t>
      </w:r>
      <w:r>
        <w:t>.</w:t>
      </w:r>
    </w:p>
    <w:p w14:paraId="28476849" w14:textId="77777777" w:rsidR="004A6CAC" w:rsidRDefault="00A111D8" w:rsidP="00A111D8">
      <w:pPr>
        <w:pStyle w:val="NormalParagraph"/>
        <w:spacing w:before="240"/>
        <w:rPr>
          <w:rFonts w:cs="Arial"/>
          <w:lang w:eastAsia="ko-KR"/>
        </w:rPr>
      </w:pPr>
      <w:r>
        <w:rPr>
          <w:rFonts w:cs="Arial"/>
          <w:lang w:eastAsia="ko-KR"/>
        </w:rPr>
        <w:t xml:space="preserve">The </w:t>
      </w:r>
      <w:r w:rsidRPr="00201F7A">
        <w:rPr>
          <w:rFonts w:ascii="Courier New" w:hAnsi="Courier New" w:cs="Courier New"/>
          <w:lang w:eastAsia="ko-KR"/>
        </w:rPr>
        <w:t>eimIdType</w:t>
      </w:r>
      <w:r w:rsidR="0049785B" w:rsidRPr="004B0067">
        <w:rPr>
          <w:rFonts w:cs="Arial"/>
          <w:lang w:eastAsia="ko-KR"/>
        </w:rPr>
        <w:t xml:space="preserve">, </w:t>
      </w:r>
      <w:r w:rsidR="0049785B">
        <w:rPr>
          <w:rFonts w:cs="Arial"/>
          <w:lang w:eastAsia="ko-KR"/>
        </w:rPr>
        <w:t xml:space="preserve">the </w:t>
      </w:r>
      <w:r w:rsidR="0049785B" w:rsidRPr="00BC43D8">
        <w:rPr>
          <w:rFonts w:ascii="Courier New" w:hAnsi="Courier New" w:cs="Courier New"/>
          <w:lang w:eastAsia="zh-CN" w:bidi="bn-BD"/>
        </w:rPr>
        <w:t>associationToken</w:t>
      </w:r>
      <w:r w:rsidR="0049785B">
        <w:rPr>
          <w:rFonts w:cs="Arial"/>
          <w:lang w:eastAsia="ko-KR"/>
        </w:rPr>
        <w:t xml:space="preserve"> (</w:t>
      </w:r>
      <w:r w:rsidR="0049785B">
        <w:rPr>
          <w:lang w:eastAsia="ko-KR"/>
        </w:rPr>
        <w:t>with the value set to -1 to request the calculation of an association token for the new Associated eIM</w:t>
      </w:r>
      <w:r w:rsidR="0049785B">
        <w:rPr>
          <w:rFonts w:cs="Arial"/>
          <w:lang w:eastAsia="ko-KR"/>
        </w:rPr>
        <w:t>)</w:t>
      </w:r>
      <w:r>
        <w:rPr>
          <w:rFonts w:cs="Arial"/>
          <w:lang w:eastAsia="ko-KR"/>
        </w:rPr>
        <w:t xml:space="preserve"> </w:t>
      </w:r>
      <w:r w:rsidR="00964048" w:rsidRPr="00F33D78">
        <w:rPr>
          <w:rFonts w:cs="Arial"/>
          <w:lang w:eastAsia="ko-KR"/>
        </w:rPr>
        <w:t>and</w:t>
      </w:r>
      <w:r w:rsidR="00964048">
        <w:rPr>
          <w:rFonts w:ascii="Courier New" w:hAnsi="Courier New" w:cs="Courier New"/>
          <w:lang w:eastAsia="ko-KR"/>
        </w:rPr>
        <w:t xml:space="preserve"> </w:t>
      </w:r>
      <w:r w:rsidR="00964048" w:rsidRPr="00F33D78">
        <w:rPr>
          <w:rFonts w:ascii="Courier New" w:hAnsi="Courier New" w:cs="Courier New"/>
          <w:lang w:eastAsia="ko-KR"/>
        </w:rPr>
        <w:t>eimF</w:t>
      </w:r>
      <w:r w:rsidR="00964048">
        <w:rPr>
          <w:rFonts w:ascii="Courier New" w:hAnsi="Courier New" w:cs="Courier New"/>
          <w:lang w:eastAsia="ko-KR"/>
        </w:rPr>
        <w:t>qdn</w:t>
      </w:r>
      <w:r w:rsidR="00964048">
        <w:rPr>
          <w:rFonts w:cs="Arial"/>
          <w:lang w:eastAsia="ko-KR"/>
        </w:rPr>
        <w:t xml:space="preserve"> are </w:t>
      </w:r>
      <w:r>
        <w:rPr>
          <w:rFonts w:cs="Arial"/>
          <w:lang w:eastAsia="ko-KR"/>
        </w:rPr>
        <w:t xml:space="preserve">optional for the IPA to provide in each </w:t>
      </w:r>
      <w:r w:rsidRPr="00233618">
        <w:rPr>
          <w:rFonts w:ascii="Courier New" w:hAnsi="Courier New" w:cs="Courier New"/>
          <w:lang w:eastAsia="ko-KR"/>
        </w:rPr>
        <w:t>EimConfigurationData</w:t>
      </w:r>
      <w:r>
        <w:rPr>
          <w:rFonts w:cs="Arial"/>
          <w:lang w:eastAsia="ko-KR"/>
        </w:rPr>
        <w:t>.</w:t>
      </w:r>
      <w:r w:rsidR="00050A32">
        <w:rPr>
          <w:rFonts w:cs="Arial"/>
          <w:lang w:eastAsia="ko-KR"/>
        </w:rPr>
        <w:t xml:space="preserve"> </w:t>
      </w:r>
      <w:r w:rsidR="00050A32" w:rsidRPr="009459B5">
        <w:rPr>
          <w:rFonts w:cs="Arial"/>
          <w:lang w:eastAsia="ko-KR"/>
        </w:rPr>
        <w:t xml:space="preserve">If </w:t>
      </w:r>
      <w:r w:rsidR="004A6CAC">
        <w:rPr>
          <w:rFonts w:cs="Arial"/>
          <w:lang w:eastAsia="ko-KR"/>
        </w:rPr>
        <w:t xml:space="preserve">the </w:t>
      </w:r>
      <w:r w:rsidR="004A6CAC" w:rsidRPr="00201F7A">
        <w:rPr>
          <w:rFonts w:ascii="Courier New" w:hAnsi="Courier New" w:cs="Courier New"/>
          <w:lang w:eastAsia="ko-KR"/>
        </w:rPr>
        <w:t>eimIdType</w:t>
      </w:r>
      <w:r w:rsidR="004A6CAC" w:rsidRPr="009459B5">
        <w:rPr>
          <w:rFonts w:cs="Arial"/>
          <w:lang w:eastAsia="ko-KR"/>
        </w:rPr>
        <w:t xml:space="preserve"> </w:t>
      </w:r>
      <w:r w:rsidR="004A6CAC">
        <w:rPr>
          <w:rFonts w:cs="Arial"/>
          <w:lang w:eastAsia="ko-KR"/>
        </w:rPr>
        <w:t xml:space="preserve">is </w:t>
      </w:r>
      <w:r w:rsidR="00050A32" w:rsidRPr="009459B5">
        <w:rPr>
          <w:rFonts w:cs="Arial"/>
          <w:lang w:eastAsia="ko-KR"/>
        </w:rPr>
        <w:t xml:space="preserve">not provided, the eUICC </w:t>
      </w:r>
      <w:r w:rsidR="00050A32">
        <w:rPr>
          <w:rFonts w:cs="Arial"/>
          <w:lang w:eastAsia="ko-KR"/>
        </w:rPr>
        <w:t>SHALL</w:t>
      </w:r>
      <w:r w:rsidR="00050A32" w:rsidRPr="009459B5">
        <w:rPr>
          <w:rFonts w:cs="Arial"/>
          <w:lang w:eastAsia="ko-KR"/>
        </w:rPr>
        <w:t xml:space="preserve"> assign the value </w:t>
      </w:r>
      <w:r w:rsidR="00050A32" w:rsidRPr="009459B5">
        <w:rPr>
          <w:rFonts w:ascii="Courier New" w:hAnsi="Courier New" w:cs="Courier New"/>
          <w:lang w:eastAsia="ko-KR"/>
        </w:rPr>
        <w:t>eimIdTypeProprietary</w:t>
      </w:r>
      <w:r w:rsidR="00050A32" w:rsidRPr="009459B5">
        <w:rPr>
          <w:rFonts w:ascii="Courier New" w:hAnsi="Courier New" w:cs="Courier New"/>
          <w:sz w:val="18"/>
          <w:szCs w:val="18"/>
          <w:lang w:eastAsia="ko-KR"/>
        </w:rPr>
        <w:t xml:space="preserve"> </w:t>
      </w:r>
      <w:r w:rsidR="00050A32" w:rsidRPr="009459B5">
        <w:rPr>
          <w:rFonts w:cs="Arial"/>
          <w:lang w:eastAsia="ko-KR"/>
        </w:rPr>
        <w:t>before storing the eIM Configuration Data.</w:t>
      </w:r>
      <w:r w:rsidR="00050A32">
        <w:rPr>
          <w:rFonts w:cs="Arial"/>
          <w:lang w:eastAsia="ko-KR"/>
        </w:rPr>
        <w:t xml:space="preserve"> </w:t>
      </w:r>
    </w:p>
    <w:p w14:paraId="34760719" w14:textId="77777777" w:rsidR="004A6CAC" w:rsidRDefault="00050A32" w:rsidP="00A111D8">
      <w:pPr>
        <w:pStyle w:val="NormalParagraph"/>
        <w:spacing w:before="240"/>
        <w:rPr>
          <w:rFonts w:cs="Arial"/>
          <w:lang w:eastAsia="ko-KR"/>
        </w:rPr>
      </w:pPr>
      <w:r w:rsidRPr="009459B5">
        <w:rPr>
          <w:rFonts w:cs="Arial"/>
          <w:lang w:eastAsia="ko-KR"/>
        </w:rPr>
        <w:t xml:space="preserve">The </w:t>
      </w:r>
      <w:r w:rsidRPr="009459B5">
        <w:rPr>
          <w:rFonts w:ascii="Courier New" w:hAnsi="Courier New" w:cs="Courier New"/>
          <w:lang w:eastAsia="ko-KR"/>
        </w:rPr>
        <w:t>eimSupportedProtocol</w:t>
      </w:r>
      <w:r w:rsidRPr="009459B5">
        <w:rPr>
          <w:rFonts w:cs="Arial"/>
          <w:lang w:eastAsia="ko-KR"/>
        </w:rPr>
        <w:t xml:space="preserve"> is optional for the </w:t>
      </w:r>
      <w:r>
        <w:rPr>
          <w:rFonts w:cs="Arial"/>
          <w:lang w:eastAsia="ko-KR"/>
        </w:rPr>
        <w:t>IPA</w:t>
      </w:r>
      <w:r w:rsidRPr="009459B5">
        <w:rPr>
          <w:rFonts w:cs="Arial"/>
          <w:lang w:eastAsia="ko-KR"/>
        </w:rPr>
        <w:t xml:space="preserve"> to provide in </w:t>
      </w:r>
      <w:r w:rsidRPr="009459B5">
        <w:rPr>
          <w:rFonts w:ascii="Courier New" w:hAnsi="Courier New" w:cs="Courier New"/>
          <w:lang w:eastAsia="ko-KR"/>
        </w:rPr>
        <w:t>EimConfigurationData</w:t>
      </w:r>
      <w:r w:rsidRPr="009459B5">
        <w:rPr>
          <w:rFonts w:cs="Arial"/>
          <w:lang w:eastAsia="ko-KR"/>
        </w:rPr>
        <w:t xml:space="preserve">. If not provided, the eUICC SHALL assign the value where only the </w:t>
      </w:r>
      <w:r w:rsidRPr="009459B5">
        <w:rPr>
          <w:rFonts w:ascii="Courier New" w:hAnsi="Courier New" w:cs="Courier New"/>
          <w:lang w:eastAsia="ko-KR"/>
        </w:rPr>
        <w:t>eimProprietary</w:t>
      </w:r>
      <w:r w:rsidRPr="009459B5">
        <w:rPr>
          <w:rFonts w:ascii="Courier New" w:hAnsi="Courier New" w:cs="Courier New"/>
          <w:sz w:val="18"/>
          <w:szCs w:val="18"/>
          <w:lang w:eastAsia="ko-KR"/>
        </w:rPr>
        <w:t xml:space="preserve"> </w:t>
      </w:r>
      <w:r w:rsidRPr="009459B5">
        <w:rPr>
          <w:rFonts w:cs="Arial"/>
          <w:lang w:eastAsia="ko-KR"/>
        </w:rPr>
        <w:t xml:space="preserve">bit is set before storing the eIM Configuration Data. </w:t>
      </w:r>
    </w:p>
    <w:p w14:paraId="54C37131" w14:textId="77777777" w:rsidR="004A6CAC" w:rsidRDefault="00050A32" w:rsidP="00A111D8">
      <w:pPr>
        <w:pStyle w:val="NormalParagraph"/>
        <w:spacing w:before="240"/>
        <w:rPr>
          <w:rFonts w:cs="Arial"/>
          <w:lang w:eastAsia="ko-KR"/>
        </w:rPr>
      </w:pPr>
      <w:r w:rsidRPr="009459B5">
        <w:rPr>
          <w:rFonts w:cs="Arial"/>
          <w:lang w:eastAsia="ko-KR"/>
        </w:rPr>
        <w:t xml:space="preserve">The </w:t>
      </w:r>
      <w:r w:rsidRPr="00966978">
        <w:rPr>
          <w:rFonts w:ascii="Courier New" w:hAnsi="Courier New" w:cs="Courier New"/>
          <w:lang w:eastAsia="ko-KR"/>
        </w:rPr>
        <w:t>euiccCiPKId</w:t>
      </w:r>
      <w:r w:rsidRPr="009459B5">
        <w:rPr>
          <w:rFonts w:cs="Arial"/>
          <w:lang w:eastAsia="ko-KR"/>
        </w:rPr>
        <w:t xml:space="preserve"> is optional for the </w:t>
      </w:r>
      <w:r>
        <w:rPr>
          <w:rFonts w:cs="Arial"/>
          <w:lang w:eastAsia="ko-KR"/>
        </w:rPr>
        <w:t>IPA</w:t>
      </w:r>
      <w:r w:rsidRPr="009459B5">
        <w:rPr>
          <w:rFonts w:cs="Arial"/>
          <w:lang w:eastAsia="ko-KR"/>
        </w:rPr>
        <w:t xml:space="preserve"> to provide in </w:t>
      </w:r>
      <w:r w:rsidRPr="009459B5">
        <w:rPr>
          <w:rFonts w:ascii="Courier New" w:hAnsi="Courier New" w:cs="Courier New"/>
          <w:lang w:eastAsia="ko-KR"/>
        </w:rPr>
        <w:t>EimConfigurationData</w:t>
      </w:r>
      <w:r w:rsidRPr="009459B5">
        <w:rPr>
          <w:rFonts w:cs="Arial"/>
          <w:lang w:eastAsia="ko-KR"/>
        </w:rPr>
        <w:t xml:space="preserve">. If not provided, the eUICC </w:t>
      </w:r>
      <w:r>
        <w:rPr>
          <w:rFonts w:cs="Arial"/>
          <w:lang w:eastAsia="ko-KR"/>
        </w:rPr>
        <w:t>SHALL</w:t>
      </w:r>
      <w:r w:rsidRPr="009459B5">
        <w:rPr>
          <w:rFonts w:cs="Arial"/>
          <w:lang w:eastAsia="ko-KR"/>
        </w:rPr>
        <w:t xml:space="preserve"> assign </w:t>
      </w:r>
      <w:r>
        <w:rPr>
          <w:iCs/>
          <w:lang w:eastAsia="en-US"/>
        </w:rPr>
        <w:t xml:space="preserve">the value of first entry of </w:t>
      </w:r>
      <w:r w:rsidRPr="0001125B">
        <w:rPr>
          <w:rFonts w:ascii="Courier New" w:hAnsi="Courier New" w:cs="Courier New"/>
          <w:iCs/>
          <w:lang w:eastAsia="en-US"/>
        </w:rPr>
        <w:t>euiccCiPKIdListForSigning</w:t>
      </w:r>
      <w:r w:rsidRPr="00C53578">
        <w:rPr>
          <w:iCs/>
          <w:lang w:eastAsia="en-US"/>
        </w:rPr>
        <w:t xml:space="preserve"> </w:t>
      </w:r>
      <w:r>
        <w:rPr>
          <w:iCs/>
          <w:lang w:eastAsia="en-US"/>
        </w:rPr>
        <w:t>in eUICCInfo2</w:t>
      </w:r>
      <w:r w:rsidRPr="009459B5">
        <w:rPr>
          <w:rFonts w:ascii="Courier New" w:hAnsi="Courier New" w:cs="Courier New"/>
          <w:sz w:val="18"/>
          <w:szCs w:val="18"/>
          <w:lang w:eastAsia="ko-KR"/>
        </w:rPr>
        <w:t xml:space="preserve"> </w:t>
      </w:r>
      <w:r w:rsidRPr="009459B5">
        <w:rPr>
          <w:rFonts w:cs="Arial"/>
          <w:lang w:eastAsia="ko-KR"/>
        </w:rPr>
        <w:t>before storing the eIM Configuration Data.</w:t>
      </w:r>
      <w:r w:rsidR="00F9456F">
        <w:rPr>
          <w:rFonts w:cs="Arial"/>
          <w:lang w:eastAsia="ko-KR"/>
        </w:rPr>
        <w:t xml:space="preserve"> </w:t>
      </w:r>
    </w:p>
    <w:p w14:paraId="224CE484" w14:textId="4B2B3CAC" w:rsidR="00A111D8" w:rsidRDefault="00F9456F" w:rsidP="00A111D8">
      <w:pPr>
        <w:pStyle w:val="NormalParagraph"/>
        <w:spacing w:before="240"/>
      </w:pPr>
      <w:r w:rsidRPr="593DB4A2">
        <w:rPr>
          <w:rFonts w:cs="Arial"/>
          <w:lang w:eastAsia="ko-KR"/>
        </w:rPr>
        <w:t xml:space="preserve">The </w:t>
      </w:r>
      <w:r w:rsidRPr="005E1504">
        <w:rPr>
          <w:rFonts w:ascii="Courier New" w:hAnsi="Courier New" w:cs="Courier New"/>
        </w:rPr>
        <w:t xml:space="preserve">trustedPublicKeyDataTls </w:t>
      </w:r>
      <w:r>
        <w:rPr>
          <w:rFonts w:cs="Arial"/>
          <w:lang w:eastAsia="ko-KR"/>
        </w:rPr>
        <w:t>is</w:t>
      </w:r>
      <w:r w:rsidRPr="593DB4A2">
        <w:rPr>
          <w:rFonts w:cs="Arial"/>
          <w:lang w:eastAsia="ko-KR"/>
        </w:rPr>
        <w:t xml:space="preserve"> optional for the IPAd to provide in </w:t>
      </w:r>
      <w:r>
        <w:rPr>
          <w:rFonts w:cs="Arial"/>
          <w:lang w:eastAsia="ko-KR"/>
        </w:rPr>
        <w:t xml:space="preserve">each </w:t>
      </w:r>
      <w:r w:rsidRPr="593DB4A2">
        <w:rPr>
          <w:rFonts w:ascii="Courier New" w:hAnsi="Courier New" w:cs="Courier New"/>
          <w:lang w:eastAsia="ko-KR"/>
        </w:rPr>
        <w:t>EimConfigurationData</w:t>
      </w:r>
      <w:r w:rsidRPr="004F1D93">
        <w:t xml:space="preserve"> </w:t>
      </w:r>
      <w:r>
        <w:t>data object</w:t>
      </w:r>
      <w:r w:rsidRPr="593DB4A2">
        <w:rPr>
          <w:rFonts w:cs="Arial"/>
          <w:lang w:eastAsia="ko-KR"/>
        </w:rPr>
        <w:t>.</w:t>
      </w:r>
    </w:p>
    <w:p w14:paraId="16E187B8" w14:textId="2CAD059F" w:rsidR="00CB3612" w:rsidRPr="00B33E0D" w:rsidRDefault="00CB3612" w:rsidP="00B33E0D">
      <w:pPr>
        <w:pStyle w:val="NOTE"/>
      </w:pPr>
      <w:r>
        <w:t>NOTE:</w:t>
      </w:r>
      <w:r>
        <w:tab/>
        <w:t xml:space="preserve">It is IPA's responsibility to correctly formulate each entry, </w:t>
      </w:r>
      <w:r w:rsidR="00A111D8">
        <w:t xml:space="preserve">including the uniqueness of </w:t>
      </w:r>
      <w:r w:rsidR="00A111D8" w:rsidRPr="00C74181">
        <w:rPr>
          <w:rFonts w:ascii="Courier New" w:hAnsi="Courier New" w:cs="Courier New"/>
        </w:rPr>
        <w:t>eimId</w:t>
      </w:r>
      <w:r w:rsidR="00A111D8">
        <w:t xml:space="preserve">, </w:t>
      </w:r>
      <w:r>
        <w:t>and the eUICC is not mandated to check the validity.</w:t>
      </w:r>
    </w:p>
    <w:p w14:paraId="701FDC87" w14:textId="5B9FA749" w:rsidR="00DC492F" w:rsidRPr="0013080E" w:rsidRDefault="00DC492F" w:rsidP="00DC492F">
      <w:pPr>
        <w:pStyle w:val="NormalParagraph"/>
        <w:rPr>
          <w:b/>
          <w:i/>
          <w:u w:val="single"/>
          <w:lang w:val="en-US"/>
        </w:rPr>
      </w:pPr>
      <w:r w:rsidRPr="0013080E">
        <w:rPr>
          <w:b/>
          <w:i/>
          <w:u w:val="single"/>
          <w:lang w:val="en-US"/>
        </w:rPr>
        <w:t xml:space="preserve">Response </w:t>
      </w:r>
      <w:r>
        <w:rPr>
          <w:b/>
          <w:i/>
          <w:u w:val="single"/>
          <w:lang w:val="en-US"/>
        </w:rPr>
        <w:t>Data</w:t>
      </w:r>
    </w:p>
    <w:p w14:paraId="115C2873" w14:textId="77777777" w:rsidR="00DC492F" w:rsidRPr="00C36D4D" w:rsidRDefault="00DC492F" w:rsidP="00DC492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7886B91"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89" w:name="_Hlk448393447"/>
      <w:r>
        <w:rPr>
          <w:rFonts w:ascii="Courier New" w:hAnsi="Courier New" w:cs="Courier New"/>
          <w:sz w:val="18"/>
          <w:szCs w:val="18"/>
        </w:rPr>
        <w:t>-- ASN1START</w:t>
      </w:r>
    </w:p>
    <w:p w14:paraId="67935E75" w14:textId="00707D6F"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AddInitialEim</w:t>
      </w:r>
      <w:r w:rsidRPr="00FF58C9">
        <w:rPr>
          <w:rFonts w:ascii="Courier New" w:hAnsi="Courier New" w:cs="Courier New"/>
          <w:sz w:val="18"/>
          <w:szCs w:val="18"/>
        </w:rPr>
        <w:t xml:space="preserve">Response </w:t>
      </w:r>
      <w:bookmarkEnd w:id="789"/>
      <w:r w:rsidRPr="00FF58C9">
        <w:rPr>
          <w:rFonts w:ascii="Courier New" w:hAnsi="Courier New" w:cs="Courier New"/>
          <w:sz w:val="18"/>
          <w:szCs w:val="18"/>
        </w:rPr>
        <w:t xml:space="preserve">::= </w:t>
      </w:r>
      <w:r w:rsidRPr="00196552">
        <w:rPr>
          <w:rFonts w:ascii="Courier New" w:hAnsi="Courier New" w:cs="Courier New"/>
          <w:sz w:val="18"/>
          <w:szCs w:val="18"/>
        </w:rPr>
        <w:t>[</w:t>
      </w:r>
      <w:r w:rsidR="00196552" w:rsidRPr="00196552">
        <w:rPr>
          <w:rFonts w:ascii="Courier New" w:hAnsi="Courier New" w:cs="Courier New"/>
          <w:sz w:val="18"/>
          <w:szCs w:val="18"/>
        </w:rPr>
        <w:t>87</w:t>
      </w:r>
      <w:r w:rsidRPr="00196552">
        <w:rPr>
          <w:rFonts w:ascii="Courier New" w:hAnsi="Courier New" w:cs="Courier New"/>
          <w:sz w:val="18"/>
          <w:szCs w:val="18"/>
        </w:rPr>
        <w:t xml:space="preserve">] </w:t>
      </w:r>
      <w:r w:rsidR="0049785B">
        <w:rPr>
          <w:rFonts w:ascii="Courier New" w:hAnsi="Courier New" w:cs="Courier New"/>
          <w:sz w:val="18"/>
          <w:szCs w:val="18"/>
        </w:rPr>
        <w:t>CHOICE</w:t>
      </w:r>
      <w:r w:rsidR="0049785B" w:rsidRPr="00196552" w:rsidDel="0049785B">
        <w:rPr>
          <w:rFonts w:ascii="Courier New" w:hAnsi="Courier New" w:cs="Courier New"/>
          <w:sz w:val="18"/>
          <w:szCs w:val="18"/>
        </w:rPr>
        <w:t xml:space="preserve"> </w:t>
      </w:r>
      <w:r w:rsidRPr="00196552">
        <w:rPr>
          <w:rFonts w:ascii="Courier New" w:hAnsi="Courier New" w:cs="Courier New"/>
          <w:sz w:val="18"/>
          <w:szCs w:val="18"/>
        </w:rPr>
        <w:t xml:space="preserve">{ -- Tag </w:t>
      </w:r>
      <w:r w:rsidRPr="0053537F">
        <w:rPr>
          <w:rFonts w:ascii="Courier New" w:hAnsi="Courier New" w:cs="Courier New"/>
          <w:sz w:val="18"/>
          <w:szCs w:val="18"/>
        </w:rPr>
        <w:t>'</w:t>
      </w:r>
      <w:r w:rsidR="00196552" w:rsidRPr="0053537F">
        <w:rPr>
          <w:rFonts w:ascii="Courier New" w:hAnsi="Courier New" w:cs="Courier New"/>
          <w:sz w:val="18"/>
          <w:szCs w:val="18"/>
        </w:rPr>
        <w:t>BF57</w:t>
      </w:r>
      <w:r w:rsidRPr="0053537F">
        <w:rPr>
          <w:rFonts w:ascii="Courier New" w:hAnsi="Courier New" w:cs="Courier New"/>
          <w:sz w:val="18"/>
          <w:szCs w:val="18"/>
        </w:rPr>
        <w:t>'</w:t>
      </w:r>
    </w:p>
    <w:p w14:paraId="11DB1ED2" w14:textId="4B2E215D" w:rsidR="0049785B" w:rsidRDefault="007A44C0"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49785B" w:rsidRPr="00CF59D8">
        <w:rPr>
          <w:rFonts w:ascii="Courier New" w:hAnsi="Courier New" w:cs="Courier New"/>
          <w:sz w:val="18"/>
          <w:szCs w:val="18"/>
        </w:rPr>
        <w:t>addInitialEim</w:t>
      </w:r>
      <w:r w:rsidR="0049785B">
        <w:rPr>
          <w:rFonts w:ascii="Courier New" w:hAnsi="Courier New" w:cs="Courier New"/>
          <w:sz w:val="18"/>
          <w:szCs w:val="18"/>
        </w:rPr>
        <w:t>Ok SEQUENCE OF CHOICE {</w:t>
      </w:r>
    </w:p>
    <w:p w14:paraId="1E3A2BEB" w14:textId="77777777" w:rsidR="0049785B" w:rsidRPr="00D438E5"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C43D8">
        <w:rPr>
          <w:rFonts w:ascii="Courier New" w:hAnsi="Courier New" w:cs="Courier New"/>
          <w:sz w:val="18"/>
          <w:szCs w:val="18"/>
        </w:rPr>
        <w:t>association</w:t>
      </w:r>
      <w:r>
        <w:rPr>
          <w:rFonts w:ascii="Courier New" w:hAnsi="Courier New" w:cs="Courier New"/>
          <w:sz w:val="18"/>
          <w:szCs w:val="18"/>
        </w:rPr>
        <w:t>Token [4] INTEGER,</w:t>
      </w:r>
    </w:p>
    <w:p w14:paraId="38B390BE" w14:textId="77777777" w:rsidR="0049785B"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addOk NULL</w:t>
      </w:r>
    </w:p>
    <w:p w14:paraId="5BC48F9B" w14:textId="77777777" w:rsidR="0049785B" w:rsidRPr="007E367F"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7E367F">
        <w:rPr>
          <w:rFonts w:ascii="Courier New" w:hAnsi="Courier New" w:cs="Courier New"/>
          <w:sz w:val="18"/>
          <w:szCs w:val="18"/>
        </w:rPr>
        <w:t>},</w:t>
      </w:r>
    </w:p>
    <w:p w14:paraId="1B9BA4F8" w14:textId="77D00759" w:rsidR="00DC492F" w:rsidRPr="007E367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addInitialEim</w:t>
      </w:r>
      <w:r w:rsidR="007A44C0" w:rsidRPr="007E367F">
        <w:rPr>
          <w:rFonts w:ascii="Courier New" w:hAnsi="Courier New" w:cs="Courier New"/>
          <w:sz w:val="18"/>
          <w:szCs w:val="18"/>
        </w:rPr>
        <w:t>Error</w:t>
      </w:r>
      <w:r w:rsidRPr="007E367F">
        <w:rPr>
          <w:rFonts w:ascii="Courier New" w:hAnsi="Courier New" w:cs="Courier New"/>
          <w:sz w:val="18"/>
          <w:szCs w:val="18"/>
        </w:rPr>
        <w:t xml:space="preserve"> INTEGER {</w:t>
      </w:r>
    </w:p>
    <w:p w14:paraId="55559433" w14:textId="30DBC584" w:rsidR="00DC492F" w:rsidRPr="007E367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hAnsi="Courier New" w:cs="Courier New"/>
          <w:sz w:val="18"/>
          <w:szCs w:val="18"/>
        </w:rPr>
        <w:tab/>
      </w:r>
      <w:r w:rsidRPr="007E367F">
        <w:rPr>
          <w:rFonts w:ascii="Courier New" w:hAnsi="Courier New" w:cs="Courier New"/>
          <w:sz w:val="18"/>
          <w:szCs w:val="18"/>
        </w:rPr>
        <w:tab/>
      </w:r>
      <w:r w:rsidRPr="007E367F">
        <w:rPr>
          <w:rFonts w:ascii="Courier New" w:hAnsi="Courier New" w:cs="Courier New"/>
          <w:sz w:val="18"/>
          <w:szCs w:val="18"/>
        </w:rPr>
        <w:tab/>
      </w:r>
      <w:r w:rsidR="00CB3612" w:rsidRPr="007E367F">
        <w:rPr>
          <w:rFonts w:ascii="Courier New" w:eastAsia="Times New Roman" w:hAnsi="Courier New" w:cs="Courier New"/>
          <w:sz w:val="18"/>
          <w:szCs w:val="18"/>
          <w:lang w:eastAsia="ko-KR"/>
        </w:rPr>
        <w:t>i</w:t>
      </w:r>
      <w:r w:rsidRPr="007E367F">
        <w:rPr>
          <w:rFonts w:ascii="Courier New" w:eastAsia="Times New Roman" w:hAnsi="Courier New" w:cs="Courier New"/>
          <w:sz w:val="18"/>
          <w:szCs w:val="18"/>
          <w:lang w:eastAsia="ko-KR"/>
        </w:rPr>
        <w:t>nsufficientMemory(1),</w:t>
      </w:r>
    </w:p>
    <w:p w14:paraId="30E1A4BC" w14:textId="7A351B09" w:rsidR="00DC492F" w:rsidRPr="007E367F" w:rsidRDefault="00DC492F"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00863143" w:rsidRPr="000F6F28">
        <w:rPr>
          <w:rFonts w:ascii="Courier New" w:eastAsia="Times New Roman" w:hAnsi="Courier New" w:cs="Courier New"/>
          <w:sz w:val="18"/>
          <w:szCs w:val="18"/>
          <w:lang w:eastAsia="ko-KR"/>
        </w:rPr>
        <w:t>associatedEimAlreadyExists</w:t>
      </w:r>
      <w:r w:rsidR="00863143" w:rsidRPr="007E367F" w:rsidDel="00863143">
        <w:rPr>
          <w:rFonts w:ascii="Courier New" w:eastAsia="Times New Roman" w:hAnsi="Courier New" w:cs="Courier New"/>
          <w:sz w:val="18"/>
          <w:szCs w:val="18"/>
          <w:lang w:eastAsia="ko-KR"/>
        </w:rPr>
        <w:t xml:space="preserve"> </w:t>
      </w:r>
      <w:r w:rsidRPr="007E367F">
        <w:rPr>
          <w:rFonts w:ascii="Courier New" w:eastAsia="Times New Roman" w:hAnsi="Courier New" w:cs="Courier New"/>
          <w:sz w:val="18"/>
          <w:szCs w:val="18"/>
          <w:lang w:eastAsia="ko-KR"/>
        </w:rPr>
        <w:t>(2),</w:t>
      </w:r>
      <w:bookmarkStart w:id="790" w:name="_Hlk509222274"/>
    </w:p>
    <w:p w14:paraId="144811BC" w14:textId="7AB59F22" w:rsidR="00050A32" w:rsidRPr="007E367F" w:rsidRDefault="007A44C0"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00050A32" w:rsidRPr="007E367F">
        <w:rPr>
          <w:rFonts w:ascii="Courier New" w:eastAsia="Times New Roman" w:hAnsi="Courier New" w:cs="Courier New"/>
          <w:sz w:val="18"/>
          <w:szCs w:val="18"/>
          <w:lang w:eastAsia="ko-KR"/>
        </w:rPr>
        <w:t>ciPKUnknown(3),</w:t>
      </w:r>
    </w:p>
    <w:p w14:paraId="75668D05" w14:textId="4E461738" w:rsidR="00B72962" w:rsidRPr="007E367F" w:rsidRDefault="00B72962"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Pr="007E367F">
        <w:rPr>
          <w:rFonts w:ascii="Courier New" w:hAnsi="Courier New" w:cs="Courier New"/>
          <w:sz w:val="18"/>
          <w:szCs w:val="18"/>
        </w:rPr>
        <w:t>invalidAssociationToken(5),</w:t>
      </w:r>
    </w:p>
    <w:p w14:paraId="3FC5EE24" w14:textId="77777777" w:rsidR="00B72962" w:rsidRDefault="00B72962" w:rsidP="00B729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hAnsi="Courier New" w:cs="Courier New"/>
          <w:sz w:val="18"/>
          <w:szCs w:val="18"/>
        </w:rPr>
        <w:tab/>
      </w:r>
      <w:r w:rsidRPr="007E367F">
        <w:rPr>
          <w:rFonts w:ascii="Courier New" w:hAnsi="Courier New" w:cs="Courier New"/>
          <w:sz w:val="18"/>
          <w:szCs w:val="18"/>
        </w:rPr>
        <w:tab/>
      </w:r>
      <w:r w:rsidRPr="007E367F">
        <w:rPr>
          <w:rFonts w:ascii="Courier New" w:eastAsia="Times New Roman" w:hAnsi="Courier New" w:cs="Courier New"/>
          <w:sz w:val="18"/>
          <w:szCs w:val="18"/>
          <w:lang w:eastAsia="ko-KR"/>
        </w:rPr>
        <w:t>counterValueOutOfRange(6),</w:t>
      </w:r>
    </w:p>
    <w:p w14:paraId="1824B07B" w14:textId="698AAD8A" w:rsidR="00863143" w:rsidRPr="007E367F" w:rsidRDefault="00863143" w:rsidP="00B729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commandError(7),</w:t>
      </w:r>
    </w:p>
    <w:bookmarkEnd w:id="790"/>
    <w:p w14:paraId="5B7993D7"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undefinedError(127)</w:t>
      </w:r>
    </w:p>
    <w:p w14:paraId="62298D40" w14:textId="5CE55A52"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6F1CAA89"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27D0B909" w14:textId="53D46556" w:rsidR="00232541"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lang w:eastAsia="en-US"/>
        </w:rPr>
      </w:pPr>
      <w:r>
        <w:rPr>
          <w:rFonts w:ascii="Courier New" w:hAnsi="Courier New" w:cs="Courier New"/>
          <w:sz w:val="18"/>
          <w:szCs w:val="18"/>
        </w:rPr>
        <w:lastRenderedPageBreak/>
        <w:t>-- ASN1STOP</w:t>
      </w:r>
    </w:p>
    <w:p w14:paraId="5C9829CB" w14:textId="6EA3ED62" w:rsidR="004302C5" w:rsidRPr="008618C4" w:rsidRDefault="004302C5" w:rsidP="004342C2">
      <w:pPr>
        <w:pStyle w:val="Heading3"/>
        <w:tabs>
          <w:tab w:val="num" w:pos="851"/>
        </w:tabs>
        <w:ind w:left="851"/>
        <w:rPr>
          <w:bCs w:val="0"/>
        </w:rPr>
      </w:pPr>
      <w:bookmarkStart w:id="791" w:name="_Toc170369187"/>
      <w:r w:rsidRPr="008618C4">
        <w:rPr>
          <w:bCs w:val="0"/>
        </w:rPr>
        <w:t>Function (ES10</w:t>
      </w:r>
      <w:r>
        <w:rPr>
          <w:bCs w:val="0"/>
        </w:rPr>
        <w:t>b</w:t>
      </w:r>
      <w:r w:rsidRPr="008618C4">
        <w:rPr>
          <w:bCs w:val="0"/>
        </w:rPr>
        <w:t xml:space="preserve">): </w:t>
      </w:r>
      <w:r>
        <w:rPr>
          <w:bCs w:val="0"/>
        </w:rPr>
        <w:t>eUICCMemoryReset</w:t>
      </w:r>
      <w:bookmarkEnd w:id="791"/>
    </w:p>
    <w:p w14:paraId="54883453" w14:textId="77777777" w:rsidR="004302C5" w:rsidRPr="00B20322" w:rsidRDefault="004302C5" w:rsidP="004302C5">
      <w:pPr>
        <w:pStyle w:val="NormalParagraph"/>
        <w:rPr>
          <w:b/>
          <w:lang w:val="en-US"/>
        </w:rPr>
      </w:pPr>
      <w:r w:rsidRPr="00F96E8D">
        <w:rPr>
          <w:b/>
        </w:rPr>
        <w:t xml:space="preserve">Related Procedures: </w:t>
      </w:r>
      <w:r w:rsidRPr="001B7B30">
        <w:t>eUICC Memory Reset</w:t>
      </w:r>
    </w:p>
    <w:p w14:paraId="084C3D5B" w14:textId="77777777" w:rsidR="004302C5" w:rsidRPr="00B20322" w:rsidRDefault="004302C5" w:rsidP="004302C5">
      <w:pPr>
        <w:pStyle w:val="NormalParagraph"/>
        <w:rPr>
          <w:lang w:val="en-US"/>
        </w:rPr>
      </w:pPr>
      <w:r w:rsidRPr="00F96E8D">
        <w:rPr>
          <w:b/>
        </w:rPr>
        <w:t xml:space="preserve">Function Provider </w:t>
      </w:r>
      <w:r>
        <w:rPr>
          <w:b/>
        </w:rPr>
        <w:t>E</w:t>
      </w:r>
      <w:r w:rsidRPr="00F96E8D">
        <w:rPr>
          <w:b/>
        </w:rPr>
        <w:t>ntity:</w:t>
      </w:r>
      <w:r w:rsidRPr="00B20322">
        <w:rPr>
          <w:lang w:val="en-US"/>
        </w:rPr>
        <w:t xml:space="preserve"> </w:t>
      </w:r>
      <w:r>
        <w:rPr>
          <w:lang w:val="en-US"/>
        </w:rPr>
        <w:t>ISD-R (</w:t>
      </w:r>
      <w:r>
        <w:t>I</w:t>
      </w:r>
      <w:r w:rsidRPr="001B7B30">
        <w:t>PA Services</w:t>
      </w:r>
      <w:r>
        <w:t>)</w:t>
      </w:r>
    </w:p>
    <w:p w14:paraId="6FDA806E" w14:textId="77777777" w:rsidR="004302C5" w:rsidRDefault="004302C5" w:rsidP="004302C5">
      <w:pPr>
        <w:pStyle w:val="NormalParagraph"/>
        <w:rPr>
          <w:b/>
        </w:rPr>
      </w:pPr>
      <w:r w:rsidRPr="00F96E8D">
        <w:rPr>
          <w:b/>
        </w:rPr>
        <w:t>Description:</w:t>
      </w:r>
    </w:p>
    <w:p w14:paraId="67A51C50" w14:textId="44377847" w:rsidR="003F0689" w:rsidRPr="004342C2" w:rsidRDefault="003F0689" w:rsidP="004342C2">
      <w:pPr>
        <w:pStyle w:val="NOTE"/>
      </w:pPr>
      <w:r>
        <w:t>NOTE:</w:t>
      </w:r>
      <w:r>
        <w:tab/>
        <w:t>ES10c.eUICCMemoryReset function defined in SGP.22 [4] has a tag number 'BF34'.</w:t>
      </w:r>
    </w:p>
    <w:p w14:paraId="2C7DFAE4" w14:textId="77777777" w:rsidR="004302C5" w:rsidRDefault="004302C5" w:rsidP="004302C5">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eUICC regardless of their </w:t>
      </w:r>
      <w:r w:rsidRPr="00165AC7">
        <w:t xml:space="preserve">enabled </w:t>
      </w:r>
      <w:r w:rsidRPr="001B7B30">
        <w:t>status</w:t>
      </w:r>
      <w:r w:rsidRPr="00165AC7">
        <w:t xml:space="preserve"> </w:t>
      </w:r>
      <w:r>
        <w:t>or any Profile Policy Rules</w:t>
      </w:r>
      <w:r w:rsidRPr="001B7B30">
        <w:t>.</w:t>
      </w:r>
      <w:r>
        <w:t xml:space="preserve"> The following subsets are defined:</w:t>
      </w:r>
    </w:p>
    <w:p w14:paraId="780ECB46" w14:textId="77777777" w:rsidR="004302C5" w:rsidRDefault="004302C5" w:rsidP="004302C5">
      <w:pPr>
        <w:pStyle w:val="ListBullet1"/>
      </w:pPr>
      <w:r>
        <w:t>Operational Profiles</w:t>
      </w:r>
    </w:p>
    <w:p w14:paraId="6A994373" w14:textId="77777777" w:rsidR="004302C5" w:rsidRDefault="004302C5" w:rsidP="004302C5">
      <w:pPr>
        <w:pStyle w:val="ListBullet1"/>
      </w:pPr>
      <w:r>
        <w:t>Test Profiles that were not pre-installed (i.e., Test Profiles that were "field loaded")</w:t>
      </w:r>
    </w:p>
    <w:p w14:paraId="16F01504" w14:textId="77777777" w:rsidR="002F6AA5" w:rsidRPr="002F6AA5" w:rsidRDefault="002F6AA5" w:rsidP="002F6AA5">
      <w:pPr>
        <w:numPr>
          <w:ilvl w:val="0"/>
          <w:numId w:val="11"/>
        </w:numPr>
        <w:tabs>
          <w:tab w:val="left" w:pos="680"/>
        </w:tabs>
        <w:spacing w:before="0" w:after="200" w:line="276" w:lineRule="auto"/>
        <w:contextualSpacing/>
        <w:jc w:val="left"/>
        <w:rPr>
          <w:szCs w:val="22"/>
          <w:lang w:eastAsia="en-GB" w:bidi="ar-SA"/>
        </w:rPr>
      </w:pPr>
      <w:r w:rsidRPr="002F6AA5">
        <w:rPr>
          <w:szCs w:val="22"/>
          <w:lang w:eastAsia="en-GB" w:bidi="ar-SA"/>
        </w:rPr>
        <w:t>Test Profiles that were pre-installed (i.e., Test Profiles that were loaded in the factory)</w:t>
      </w:r>
    </w:p>
    <w:p w14:paraId="16F3EF50" w14:textId="0FF3E85B" w:rsidR="002F6AA5" w:rsidRPr="002F6AA5" w:rsidRDefault="002F6AA5" w:rsidP="004342C2">
      <w:pPr>
        <w:numPr>
          <w:ilvl w:val="0"/>
          <w:numId w:val="11"/>
        </w:numPr>
        <w:tabs>
          <w:tab w:val="left" w:pos="680"/>
        </w:tabs>
        <w:spacing w:before="0" w:after="200" w:line="276" w:lineRule="auto"/>
        <w:contextualSpacing/>
        <w:jc w:val="left"/>
      </w:pPr>
      <w:r w:rsidRPr="002F6AA5">
        <w:rPr>
          <w:szCs w:val="22"/>
          <w:lang w:eastAsia="en-GB" w:bidi="ar-SA"/>
        </w:rPr>
        <w:t>Provisioning Profiles</w:t>
      </w:r>
    </w:p>
    <w:p w14:paraId="14BD78E8" w14:textId="77777777" w:rsidR="004302C5" w:rsidRDefault="004302C5" w:rsidP="004302C5">
      <w:pPr>
        <w:pStyle w:val="NOTE"/>
      </w:pPr>
      <w:r>
        <w:t xml:space="preserve">NOTE: </w:t>
      </w:r>
      <w:r>
        <w:tab/>
        <w:t>The identification of pre-installed Test Profiles is out of the scope of this specification.</w:t>
      </w:r>
    </w:p>
    <w:p w14:paraId="43D425DC" w14:textId="77777777" w:rsidR="004302C5" w:rsidRDefault="004302C5" w:rsidP="004302C5">
      <w:pPr>
        <w:pStyle w:val="NormalParagraph"/>
      </w:pPr>
      <w:r>
        <w:t xml:space="preserve">The eUICC returns a status in </w:t>
      </w:r>
      <w:r w:rsidRPr="00B429B0">
        <w:rPr>
          <w:rFonts w:ascii="Courier New" w:hAnsi="Courier New" w:cs="Courier New"/>
        </w:rPr>
        <w:t>re</w:t>
      </w:r>
      <w:r>
        <w:rPr>
          <w:rFonts w:ascii="Courier New" w:hAnsi="Courier New" w:cs="Courier New"/>
        </w:rPr>
        <w:t>setResult</w:t>
      </w:r>
      <w:r w:rsidRPr="004B0561">
        <w:t xml:space="preserve"> </w:t>
      </w:r>
      <w:r>
        <w:t>indicating whether any Profiles were deleted.</w:t>
      </w:r>
    </w:p>
    <w:p w14:paraId="3CBD50FF" w14:textId="77777777" w:rsidR="004302C5" w:rsidRDefault="004302C5" w:rsidP="004302C5">
      <w:pPr>
        <w:pStyle w:val="ListBullet1"/>
      </w:pPr>
      <w:r>
        <w:t xml:space="preserve">The eUICC returns </w:t>
      </w:r>
      <w:r w:rsidRPr="004B0561">
        <w:rPr>
          <w:rFonts w:ascii="Courier New" w:hAnsi="Courier New" w:cs="Courier New"/>
        </w:rPr>
        <w:t>ok</w:t>
      </w:r>
      <w:r>
        <w:t xml:space="preserve"> if at least one Profile is deleted.</w:t>
      </w:r>
    </w:p>
    <w:p w14:paraId="45D92BF1" w14:textId="77777777" w:rsidR="004302C5" w:rsidRDefault="004302C5" w:rsidP="004302C5">
      <w:pPr>
        <w:pStyle w:val="ListBullet1"/>
      </w:pPr>
      <w:r>
        <w:t xml:space="preserve">The eUICC returns </w:t>
      </w:r>
      <w:r w:rsidRPr="004B0561">
        <w:rPr>
          <w:rFonts w:ascii="Courier New" w:hAnsi="Courier New" w:cs="Courier New"/>
        </w:rPr>
        <w:t>nothingToDelete</w:t>
      </w:r>
      <w:r>
        <w:t xml:space="preserve"> if no Profile is deleted.</w:t>
      </w:r>
    </w:p>
    <w:p w14:paraId="37778635" w14:textId="77777777" w:rsidR="004302C5" w:rsidRDefault="004302C5" w:rsidP="004302C5">
      <w:pPr>
        <w:pStyle w:val="NormalParagraph"/>
      </w:pPr>
      <w:r>
        <w:t>This function can also be used to:</w:t>
      </w:r>
    </w:p>
    <w:p w14:paraId="7F6467EE" w14:textId="604A0D26" w:rsidR="004302C5" w:rsidRDefault="004302C5" w:rsidP="004302C5">
      <w:pPr>
        <w:pStyle w:val="ListBullet1"/>
      </w:pPr>
      <w:r>
        <w:t xml:space="preserve">Reset the </w:t>
      </w:r>
      <w:r w:rsidR="00B601AB">
        <w:t>d</w:t>
      </w:r>
      <w:r>
        <w:t xml:space="preserve">efault SM-DP+ address to its initial value. In this context both </w:t>
      </w:r>
      <w:r w:rsidRPr="004B0561">
        <w:rPr>
          <w:rFonts w:ascii="Courier New" w:hAnsi="Courier New" w:cs="Courier New"/>
        </w:rPr>
        <w:t>ok</w:t>
      </w:r>
      <w:r>
        <w:t xml:space="preserve"> and </w:t>
      </w:r>
      <w:r w:rsidRPr="004B0561">
        <w:rPr>
          <w:rFonts w:ascii="Courier New" w:hAnsi="Courier New" w:cs="Courier New"/>
        </w:rPr>
        <w:t>nothingToDelete</w:t>
      </w:r>
      <w:r>
        <w:t xml:space="preserve"> response in </w:t>
      </w:r>
      <w:r w:rsidRPr="00B429B0">
        <w:rPr>
          <w:rFonts w:ascii="Courier New" w:hAnsi="Courier New" w:cs="Courier New"/>
        </w:rPr>
        <w:t>re</w:t>
      </w:r>
      <w:r>
        <w:rPr>
          <w:rFonts w:ascii="Courier New" w:hAnsi="Courier New" w:cs="Courier New"/>
        </w:rPr>
        <w:t>setResult</w:t>
      </w:r>
      <w:r>
        <w:t xml:space="preserve"> indicates a successful execution of resetting the </w:t>
      </w:r>
      <w:r w:rsidR="00B601AB">
        <w:t>d</w:t>
      </w:r>
      <w:r>
        <w:t xml:space="preserve">efault SM-DP+ address. </w:t>
      </w:r>
    </w:p>
    <w:p w14:paraId="49F41D02" w14:textId="0A1B6CFF" w:rsidR="004302C5" w:rsidRDefault="004302C5" w:rsidP="004302C5">
      <w:pPr>
        <w:pStyle w:val="ListBullet1"/>
      </w:pPr>
      <w:r>
        <w:t xml:space="preserve">Remove all eIM Configuration Data. The execution result of this operation is returned in </w:t>
      </w:r>
      <w:r w:rsidRPr="004B0561">
        <w:rPr>
          <w:rFonts w:ascii="Courier New" w:hAnsi="Courier New" w:cs="Courier New"/>
        </w:rPr>
        <w:t>resetEimResult</w:t>
      </w:r>
      <w:r w:rsidRPr="004B0561">
        <w:t xml:space="preserve"> as described below</w:t>
      </w:r>
      <w:r>
        <w:t xml:space="preserve">. </w:t>
      </w:r>
    </w:p>
    <w:p w14:paraId="59311D58" w14:textId="4D2E2D59" w:rsidR="004134CF" w:rsidRDefault="004134CF" w:rsidP="004302C5">
      <w:pPr>
        <w:pStyle w:val="ListBullet1"/>
      </w:pPr>
      <w:r>
        <w:t xml:space="preserve">Reset the configuration of the </w:t>
      </w:r>
      <w:r w:rsidR="00341E7D">
        <w:t>i</w:t>
      </w:r>
      <w:r w:rsidR="00341E7D" w:rsidRPr="00946E46">
        <w:t>mmediate</w:t>
      </w:r>
      <w:r w:rsidR="00341E7D">
        <w:t xml:space="preserve"> </w:t>
      </w:r>
      <w:r>
        <w:t xml:space="preserve">Profile enabling. </w:t>
      </w:r>
      <w:r w:rsidRPr="00FA5E83">
        <w:t xml:space="preserve">The execution result of this operation is returned in </w:t>
      </w:r>
      <w:r w:rsidR="00341E7D" w:rsidRPr="00FA5E83">
        <w:rPr>
          <w:rFonts w:ascii="Courier New" w:hAnsi="Courier New" w:cs="Courier New"/>
        </w:rPr>
        <w:t>reset</w:t>
      </w:r>
      <w:r w:rsidR="00341E7D">
        <w:rPr>
          <w:rFonts w:ascii="Courier New" w:hAnsi="Courier New" w:cs="Courier New"/>
        </w:rPr>
        <w:t>I</w:t>
      </w:r>
      <w:r w:rsidR="00341E7D" w:rsidRPr="00946E46">
        <w:rPr>
          <w:rFonts w:ascii="Courier New" w:hAnsi="Courier New" w:cs="Courier New"/>
        </w:rPr>
        <w:t>mmediate</w:t>
      </w:r>
      <w:r w:rsidR="00341E7D">
        <w:rPr>
          <w:rFonts w:ascii="Courier New" w:hAnsi="Courier New" w:cs="Courier New"/>
        </w:rPr>
        <w:t>EnableConfigResult</w:t>
      </w:r>
      <w:r w:rsidR="00341E7D" w:rsidRPr="00FA5E83">
        <w:t xml:space="preserve"> </w:t>
      </w:r>
      <w:r w:rsidRPr="00FA5E83">
        <w:t>as described below.</w:t>
      </w:r>
    </w:p>
    <w:p w14:paraId="35099FD5" w14:textId="3C638DE8" w:rsidR="004302C5" w:rsidRDefault="004302C5" w:rsidP="004302C5">
      <w:pPr>
        <w:pStyle w:val="NormalParagraph"/>
      </w:pPr>
      <w:r>
        <w:t>Any combination MAY be specified in the request.</w:t>
      </w:r>
    </w:p>
    <w:p w14:paraId="4D457A81" w14:textId="77777777" w:rsidR="004302C5" w:rsidRPr="001B7B30" w:rsidRDefault="004302C5" w:rsidP="004302C5">
      <w:pPr>
        <w:pStyle w:val="NormalParagraph"/>
      </w:pPr>
      <w:r w:rsidRPr="00165AC7">
        <w:t>If the eUICC does not support Test Profiles, then a request to delete them is ignored</w:t>
      </w:r>
      <w:r w:rsidRPr="001B7B30">
        <w:t>.</w:t>
      </w:r>
    </w:p>
    <w:p w14:paraId="7D7995AE" w14:textId="28093DF6" w:rsidR="004302C5" w:rsidRPr="001B7B30" w:rsidRDefault="004302C5" w:rsidP="004302C5">
      <w:pPr>
        <w:pStyle w:val="NormalParagraph"/>
      </w:pPr>
      <w:r w:rsidRPr="00165AC7">
        <w:t>The eUICC Memory Reset</w:t>
      </w:r>
      <w:r w:rsidRPr="00165AC7" w:rsidDel="00165AC7">
        <w:t xml:space="preserve"> </w:t>
      </w:r>
      <w:r w:rsidRPr="001B7B30">
        <w:t>SHALL be performed in an atomic and non-reversible way in case of external interruptions (e.g.</w:t>
      </w:r>
      <w:r>
        <w:t>,</w:t>
      </w:r>
      <w:r w:rsidRPr="001B7B30">
        <w:t xml:space="preserve"> power loss): the eUICC SHALL continue the processing of that command upon the next eUICC power on. In case of any other error during the </w:t>
      </w:r>
      <w:r w:rsidR="00084E1C">
        <w:t>function</w:t>
      </w:r>
      <w:r w:rsidR="00084E1C" w:rsidRPr="001B7B30">
        <w:t xml:space="preserve"> </w:t>
      </w:r>
      <w:r w:rsidRPr="001B7B30">
        <w:t xml:space="preserve">execution, the command SHALL stop and SHALL leave the eUICC and the involved Profiles in their original states prior to </w:t>
      </w:r>
      <w:r w:rsidR="00084E1C">
        <w:t>function</w:t>
      </w:r>
      <w:r w:rsidR="00084E1C" w:rsidRPr="001B7B30">
        <w:t xml:space="preserve"> </w:t>
      </w:r>
      <w:r w:rsidRPr="001B7B30">
        <w:t>execution.</w:t>
      </w:r>
    </w:p>
    <w:p w14:paraId="3C7026DA" w14:textId="059ADF63" w:rsidR="004302C5" w:rsidRDefault="004302C5" w:rsidP="004302C5">
      <w:pPr>
        <w:pStyle w:val="NormalParagraph"/>
      </w:pPr>
      <w:r>
        <w:t xml:space="preserve">NOTE: </w:t>
      </w:r>
      <w:r>
        <w:tab/>
        <w:t xml:space="preserve">How this </w:t>
      </w:r>
      <w:r w:rsidR="00084E1C">
        <w:t xml:space="preserve">function </w:t>
      </w:r>
      <w:r>
        <w:t>is protected from misuse is implementation specific.</w:t>
      </w:r>
    </w:p>
    <w:p w14:paraId="76C0E611" w14:textId="77777777" w:rsidR="00163802" w:rsidRPr="001B7B30" w:rsidRDefault="00163802" w:rsidP="00163802">
      <w:pPr>
        <w:pStyle w:val="NormalParagraph"/>
      </w:pPr>
      <w:r>
        <w:lastRenderedPageBreak/>
        <w:t>Upon reception of this function call, the eUICC SHALL:</w:t>
      </w:r>
    </w:p>
    <w:p w14:paraId="0DFAAACD" w14:textId="3F0AC0EF" w:rsidR="00FC51B6" w:rsidRDefault="00FC51B6" w:rsidP="00BE167A">
      <w:pPr>
        <w:pStyle w:val="NormalParagraph"/>
        <w:numPr>
          <w:ilvl w:val="0"/>
          <w:numId w:val="106"/>
        </w:numPr>
      </w:pPr>
      <w:r>
        <w:t xml:space="preserve">If the Emergency Profile is enabled, terminate the command and return error code </w:t>
      </w:r>
      <w:r w:rsidRPr="0010033D">
        <w:rPr>
          <w:rFonts w:ascii="Courier New" w:hAnsi="Courier New" w:cs="Courier New"/>
        </w:rPr>
        <w:t>e</w:t>
      </w:r>
      <w:r>
        <w:rPr>
          <w:rFonts w:ascii="Courier New" w:hAnsi="Courier New" w:cs="Courier New"/>
        </w:rPr>
        <w:t>callActive</w:t>
      </w:r>
      <w:r w:rsidRPr="00255F3B">
        <w:rPr>
          <w:rFonts w:cs="Arial"/>
        </w:rPr>
        <w:t>.</w:t>
      </w:r>
    </w:p>
    <w:p w14:paraId="358F4FBD" w14:textId="7BC2BBB8" w:rsidR="004302C5" w:rsidRDefault="00BB0538" w:rsidP="00BE167A">
      <w:pPr>
        <w:pStyle w:val="NormalParagraph"/>
        <w:numPr>
          <w:ilvl w:val="0"/>
          <w:numId w:val="106"/>
        </w:numPr>
      </w:pPr>
      <w:r>
        <w:t xml:space="preserve">If the </w:t>
      </w:r>
      <w:r w:rsidR="004302C5" w:rsidRPr="001B7B30">
        <w:t>eUICCMemoryReset function</w:t>
      </w:r>
      <w:r w:rsidR="004302C5" w:rsidRPr="004E2B01">
        <w:t xml:space="preserve"> </w:t>
      </w:r>
      <w:r>
        <w:t xml:space="preserve">call indicates at least one of </w:t>
      </w:r>
      <w:r w:rsidRPr="00105C83">
        <w:rPr>
          <w:rFonts w:ascii="Courier New" w:hAnsi="Courier New" w:cs="Courier New"/>
        </w:rPr>
        <w:t>deleteOperationalProfiles</w:t>
      </w:r>
      <w:r w:rsidR="002F6AA5">
        <w:rPr>
          <w:rFonts w:ascii="Courier New" w:hAnsi="Courier New" w:cs="Courier New"/>
        </w:rPr>
        <w:t>,</w:t>
      </w:r>
      <w:r>
        <w:t xml:space="preserve"> </w:t>
      </w:r>
      <w:r w:rsidRPr="00105C83">
        <w:rPr>
          <w:rFonts w:ascii="Courier New" w:hAnsi="Courier New" w:cs="Courier New"/>
        </w:rPr>
        <w:t>deleteFieldLoadedTestProfiles</w:t>
      </w:r>
      <w:r w:rsidR="002F6AA5">
        <w:rPr>
          <w:rFonts w:ascii="Courier New" w:hAnsi="Courier New" w:cs="Courier New"/>
        </w:rPr>
        <w:t xml:space="preserve">, </w:t>
      </w:r>
      <w:r w:rsidR="002F6AA5" w:rsidRPr="004342C2">
        <w:rPr>
          <w:rFonts w:ascii="Courier New" w:hAnsi="Courier New" w:cs="Courier New"/>
        </w:rPr>
        <w:t>deletePreLoadedTestProfiles</w:t>
      </w:r>
      <w:r w:rsidR="002F6AA5">
        <w:rPr>
          <w:rFonts w:ascii="Courier New" w:hAnsi="Courier New" w:cs="Courier New"/>
          <w:sz w:val="18"/>
          <w:szCs w:val="18"/>
        </w:rPr>
        <w:t xml:space="preserve"> </w:t>
      </w:r>
      <w:r w:rsidR="002F6AA5">
        <w:t xml:space="preserve">or </w:t>
      </w:r>
      <w:r w:rsidR="002F6AA5" w:rsidRPr="004342C2">
        <w:rPr>
          <w:rFonts w:ascii="Courier New" w:hAnsi="Courier New" w:cs="Courier New"/>
        </w:rPr>
        <w:t>deleteProvisioningProfiles</w:t>
      </w:r>
      <w:r w:rsidR="002F6AA5" w:rsidRPr="001B7B30">
        <w:t>,</w:t>
      </w:r>
      <w:r w:rsidR="002F6AA5">
        <w:t xml:space="preserve"> </w:t>
      </w:r>
      <w:r w:rsidR="004302C5">
        <w:t xml:space="preserve"> perform the following</w:t>
      </w:r>
      <w:r w:rsidR="004302C5" w:rsidRPr="001B7B30">
        <w:t>:</w:t>
      </w:r>
    </w:p>
    <w:p w14:paraId="55F2D7A1" w14:textId="77777777" w:rsidR="004302C5" w:rsidRDefault="004302C5" w:rsidP="004342C2">
      <w:pPr>
        <w:pStyle w:val="ListBullet2"/>
      </w:pPr>
      <w:r>
        <w:t>If there is an Enabled Profile with a proactive session ongoing, the eUICC SHALL perform one of the following:</w:t>
      </w:r>
    </w:p>
    <w:p w14:paraId="604730C0" w14:textId="77777777" w:rsidR="004302C5" w:rsidRDefault="004302C5" w:rsidP="00BE167A">
      <w:pPr>
        <w:pStyle w:val="ListBullet1"/>
        <w:numPr>
          <w:ilvl w:val="2"/>
          <w:numId w:val="88"/>
        </w:numPr>
      </w:pPr>
      <w:r>
        <w:t xml:space="preserve">terminate the command and return error code </w:t>
      </w:r>
      <w:r w:rsidRPr="00640609">
        <w:rPr>
          <w:rFonts w:ascii="Courier New" w:hAnsi="Courier New" w:cs="Courier New"/>
        </w:rPr>
        <w:t>catBusy</w:t>
      </w:r>
      <w:r>
        <w:t>.</w:t>
      </w:r>
    </w:p>
    <w:p w14:paraId="262619DB" w14:textId="049258B4" w:rsidR="004302C5" w:rsidRDefault="004302C5" w:rsidP="00BE167A">
      <w:pPr>
        <w:pStyle w:val="ListBullet1"/>
        <w:numPr>
          <w:ilvl w:val="2"/>
          <w:numId w:val="88"/>
        </w:numPr>
      </w:pPr>
      <w:r>
        <w:t xml:space="preserve">internally terminate the proactive session and prepare to send the REFRESH </w:t>
      </w:r>
      <w:r w:rsidR="00BB0538">
        <w:t xml:space="preserve">proactive </w:t>
      </w:r>
      <w:r>
        <w:t xml:space="preserve">command as the next proactive command. If a TERMINAL RESPONSE is still outstanding, the REFRESH </w:t>
      </w:r>
      <w:r w:rsidR="00BB0538">
        <w:t xml:space="preserve">proactive </w:t>
      </w:r>
      <w:r>
        <w:t>command SHALL only be sent after reception of the TERMINAL RESPONSE.</w:t>
      </w:r>
    </w:p>
    <w:p w14:paraId="1EBAB3D0" w14:textId="77777777" w:rsidR="004302C5" w:rsidRDefault="004302C5" w:rsidP="002F6AA5">
      <w:pPr>
        <w:pStyle w:val="NOTE"/>
        <w:ind w:left="2880"/>
      </w:pPr>
      <w:r>
        <w:t>NOTE:</w:t>
      </w:r>
      <w:r>
        <w:tab/>
        <w:t xml:space="preserve">In case of the </w:t>
      </w:r>
      <w:r w:rsidRPr="004B0561">
        <w:rPr>
          <w:rFonts w:ascii="Courier New" w:hAnsi="Courier New" w:cs="Courier New"/>
        </w:rPr>
        <w:t>catBusy</w:t>
      </w:r>
      <w:r>
        <w:t xml:space="preserve"> error, t</w:t>
      </w:r>
      <w:r w:rsidRPr="00106DD6">
        <w:t xml:space="preserve">he Device MAY take implementation-dependent action to terminate the proactive command session, and MAY send the </w:t>
      </w:r>
      <w:r>
        <w:t>eUICC Memory Reset</w:t>
      </w:r>
      <w:r w:rsidRPr="00106DD6">
        <w:t xml:space="preserve"> command again without any further End User interaction.</w:t>
      </w:r>
    </w:p>
    <w:p w14:paraId="7B90F073" w14:textId="452C0F7D" w:rsidR="004302C5" w:rsidRPr="00B20322" w:rsidRDefault="004302C5" w:rsidP="002F6AA5">
      <w:pPr>
        <w:pStyle w:val="ListBullet2"/>
      </w:pPr>
      <w:r w:rsidRPr="00B20322">
        <w:t xml:space="preserve">Delete all the </w:t>
      </w:r>
      <w:r>
        <w:t xml:space="preserve">selected </w:t>
      </w:r>
      <w:r w:rsidRPr="00B20322">
        <w:t>ISD-P</w:t>
      </w:r>
      <w:r>
        <w:t>s</w:t>
      </w:r>
      <w:r w:rsidRPr="00B20322">
        <w:t xml:space="preserve"> with their </w:t>
      </w:r>
      <w:r w:rsidRPr="001B7B30">
        <w:t xml:space="preserve">Profiles regardless of their </w:t>
      </w:r>
      <w:r w:rsidRPr="00165AC7">
        <w:t xml:space="preserve">enabled </w:t>
      </w:r>
      <w:r w:rsidRPr="00B20322">
        <w:t>status</w:t>
      </w:r>
      <w:r>
        <w:t xml:space="preserve"> </w:t>
      </w:r>
      <w:r w:rsidRPr="00165AC7">
        <w:t xml:space="preserve">or </w:t>
      </w:r>
      <w:r>
        <w:t>Profile P</w:t>
      </w:r>
      <w:r w:rsidRPr="00165AC7">
        <w:t xml:space="preserve">olicy </w:t>
      </w:r>
      <w:r>
        <w:t>R</w:t>
      </w:r>
      <w:r w:rsidRPr="00165AC7">
        <w:t>ules</w:t>
      </w:r>
      <w:r w:rsidRPr="004E2B01">
        <w:t xml:space="preserve"> and all related Profiles Metadata stored in the ISD-</w:t>
      </w:r>
      <w:r w:rsidR="008553FC" w:rsidRPr="004E2B01">
        <w:t>R</w:t>
      </w:r>
      <w:r w:rsidR="008553FC">
        <w:t xml:space="preserve"> and</w:t>
      </w:r>
      <w:r>
        <w:t xml:space="preserve"> prepare </w:t>
      </w:r>
      <w:r w:rsidRPr="004B0561">
        <w:rPr>
          <w:rFonts w:ascii="Courier New" w:hAnsi="Courier New" w:cs="Courier New"/>
        </w:rPr>
        <w:t>resetResult</w:t>
      </w:r>
      <w:r w:rsidRPr="004E2B01">
        <w:t>.</w:t>
      </w:r>
    </w:p>
    <w:p w14:paraId="02656D55" w14:textId="77777777" w:rsidR="004302C5" w:rsidRDefault="004302C5" w:rsidP="002F6AA5">
      <w:pPr>
        <w:pStyle w:val="ListBullet2"/>
      </w:pPr>
      <w:r w:rsidRPr="00391917">
        <w:t>For each deleted Profile, the eUICC SHALL generate as many Notifications as configured in its Profile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Pr="00391917">
        <w:t>.</w:t>
      </w:r>
    </w:p>
    <w:p w14:paraId="08200B9B" w14:textId="210FA88E" w:rsidR="004302C5" w:rsidRDefault="00BB0538" w:rsidP="000530FD">
      <w:pPr>
        <w:pStyle w:val="ListBullet1"/>
      </w:pPr>
      <w:r>
        <w:t xml:space="preserve">If the eUICCMemoryReset function call indicates </w:t>
      </w:r>
      <w:r w:rsidRPr="00BB0538">
        <w:rPr>
          <w:rFonts w:ascii="Courier New" w:hAnsi="Courier New" w:cs="Courier New"/>
        </w:rPr>
        <w:t>resetDefaultSmdpAddress</w:t>
      </w:r>
      <w:r>
        <w:t>: r</w:t>
      </w:r>
      <w:r w:rsidR="004302C5" w:rsidRPr="004E2B01">
        <w:t xml:space="preserve">eset the </w:t>
      </w:r>
      <w:r w:rsidR="00B601AB">
        <w:t>d</w:t>
      </w:r>
      <w:r w:rsidR="004302C5" w:rsidRPr="004E2B01">
        <w:t xml:space="preserve">efault SM-DP+ address to its </w:t>
      </w:r>
      <w:r w:rsidR="004302C5">
        <w:t>default</w:t>
      </w:r>
      <w:r w:rsidR="004302C5" w:rsidRPr="004E2B01">
        <w:t xml:space="preserve"> value.</w:t>
      </w:r>
    </w:p>
    <w:p w14:paraId="5069F5DA" w14:textId="2D2AA3D2" w:rsidR="004302C5" w:rsidRPr="004B0561" w:rsidRDefault="00BB0538" w:rsidP="004302C5">
      <w:pPr>
        <w:pStyle w:val="ListBullet1"/>
      </w:pPr>
      <w:r>
        <w:t xml:space="preserve">If the eUICCMemoryReset function call indicates </w:t>
      </w:r>
      <w:r w:rsidRPr="00633301">
        <w:rPr>
          <w:rFonts w:ascii="Courier New" w:hAnsi="Courier New" w:cs="Courier New"/>
        </w:rPr>
        <w:t>resetEimConfigData</w:t>
      </w:r>
      <w:r>
        <w:t>: r</w:t>
      </w:r>
      <w:r w:rsidR="004302C5" w:rsidRPr="004B0561">
        <w:t xml:space="preserve">emove all eIM Configuration Data of all Associated eIMs and prepare </w:t>
      </w:r>
      <w:r w:rsidR="004302C5" w:rsidRPr="004B0561">
        <w:rPr>
          <w:rFonts w:ascii="Courier New" w:hAnsi="Courier New" w:cs="Courier New"/>
        </w:rPr>
        <w:t>resetEimResult</w:t>
      </w:r>
      <w:r w:rsidR="004302C5" w:rsidRPr="004B0561">
        <w:t xml:space="preserve">. </w:t>
      </w:r>
    </w:p>
    <w:p w14:paraId="0C09940A" w14:textId="77777777" w:rsidR="004302C5" w:rsidRPr="004B0561" w:rsidRDefault="004302C5" w:rsidP="00BE167A">
      <w:pPr>
        <w:pStyle w:val="ListBullet1"/>
        <w:numPr>
          <w:ilvl w:val="1"/>
          <w:numId w:val="88"/>
        </w:numPr>
      </w:pPr>
      <w:r w:rsidRPr="004B0561">
        <w:t xml:space="preserve">If there is no eIM Configuration Data to be removed, the eUICC SHALL return error code </w:t>
      </w:r>
      <w:r w:rsidRPr="004B0561">
        <w:rPr>
          <w:rFonts w:ascii="Courier New" w:hAnsi="Courier New" w:cs="Courier New"/>
        </w:rPr>
        <w:t>nothingToDelete</w:t>
      </w:r>
      <w:r w:rsidRPr="004B0561">
        <w:t>.</w:t>
      </w:r>
    </w:p>
    <w:p w14:paraId="668104BE" w14:textId="77777777" w:rsidR="004302C5" w:rsidRPr="002F6AA5" w:rsidRDefault="004302C5" w:rsidP="00BE167A">
      <w:pPr>
        <w:pStyle w:val="ListBullet1"/>
        <w:numPr>
          <w:ilvl w:val="1"/>
          <w:numId w:val="88"/>
        </w:numPr>
      </w:pPr>
      <w:r w:rsidRPr="004B0561">
        <w:t xml:space="preserve">If the command is not supported by the eUICC, the eUICC SHALL return error code </w:t>
      </w:r>
      <w:r w:rsidRPr="004B0561">
        <w:rPr>
          <w:rFonts w:ascii="Courier New" w:hAnsi="Courier New" w:cs="Courier New"/>
        </w:rPr>
        <w:t>eimResetNotSupported</w:t>
      </w:r>
      <w:r w:rsidRPr="004B0561">
        <w:rPr>
          <w:rFonts w:cs="Arial"/>
        </w:rPr>
        <w:t>.</w:t>
      </w:r>
    </w:p>
    <w:p w14:paraId="0459D646" w14:textId="77777777" w:rsidR="002F6AA5" w:rsidRPr="004B0561" w:rsidRDefault="002F6AA5" w:rsidP="002F6AA5">
      <w:pPr>
        <w:pStyle w:val="ListBullet1"/>
        <w:numPr>
          <w:ilvl w:val="0"/>
          <w:numId w:val="0"/>
        </w:numPr>
        <w:ind w:left="1440"/>
      </w:pPr>
    </w:p>
    <w:p w14:paraId="46E94F50" w14:textId="025CA2C3" w:rsidR="00B85A55" w:rsidRPr="00FA5E83" w:rsidRDefault="00BB0538" w:rsidP="00BF6E39">
      <w:pPr>
        <w:pStyle w:val="ListBullet1"/>
      </w:pPr>
      <w:r>
        <w:t xml:space="preserve">If the eUICCMemoryReset function call indicates </w:t>
      </w:r>
      <w:r w:rsidRPr="00633301">
        <w:rPr>
          <w:rFonts w:ascii="Courier New" w:hAnsi="Courier New" w:cs="Courier New"/>
        </w:rPr>
        <w:t>resetImmediateEnableConfig</w:t>
      </w:r>
      <w:r>
        <w:t>: r</w:t>
      </w:r>
      <w:r w:rsidR="00B85A55" w:rsidRPr="00FA5E83">
        <w:t>e</w:t>
      </w:r>
      <w:r w:rsidR="00B85A55">
        <w:t xml:space="preserve">set </w:t>
      </w:r>
      <w:r w:rsidR="00B85A55" w:rsidRPr="009764AF">
        <w:t xml:space="preserve">the configuration of the </w:t>
      </w:r>
      <w:r w:rsidR="00685CB4">
        <w:t>i</w:t>
      </w:r>
      <w:r w:rsidR="00685CB4" w:rsidRPr="00946E46">
        <w:t>mmediate</w:t>
      </w:r>
      <w:r w:rsidR="00685CB4" w:rsidRPr="009764AF">
        <w:t xml:space="preserve"> </w:t>
      </w:r>
      <w:r w:rsidR="00B85A55" w:rsidRPr="009764AF">
        <w:t>Profile enabling</w:t>
      </w:r>
      <w:r w:rsidR="00B85A55">
        <w:t xml:space="preserve"> by deactivating </w:t>
      </w:r>
      <w:r w:rsidR="00685CB4">
        <w:t>i</w:t>
      </w:r>
      <w:r w:rsidR="00685CB4" w:rsidRPr="00946E46">
        <w:t>mmediate</w:t>
      </w:r>
      <w:r w:rsidR="00685CB4" w:rsidRPr="009764AF">
        <w:t xml:space="preserve"> </w:t>
      </w:r>
      <w:r w:rsidR="00B85A55">
        <w:t xml:space="preserve">Profile enabling and removing any </w:t>
      </w:r>
      <w:r w:rsidR="00685CB4">
        <w:t>i</w:t>
      </w:r>
      <w:r w:rsidR="00685CB4" w:rsidRPr="00946E46">
        <w:t>mmediate</w:t>
      </w:r>
      <w:r w:rsidR="00685CB4" w:rsidRPr="009764AF">
        <w:t xml:space="preserve"> </w:t>
      </w:r>
      <w:r w:rsidR="00B85A55">
        <w:t xml:space="preserve">enabling data for use with </w:t>
      </w:r>
      <w:r w:rsidR="00685CB4">
        <w:t>i</w:t>
      </w:r>
      <w:r w:rsidR="00685CB4" w:rsidRPr="00946E46">
        <w:t>mmediate</w:t>
      </w:r>
      <w:r w:rsidR="00685CB4" w:rsidRPr="009764AF">
        <w:t xml:space="preserve"> </w:t>
      </w:r>
      <w:r w:rsidR="00B85A55">
        <w:t>Profile</w:t>
      </w:r>
      <w:r w:rsidR="00B85A55" w:rsidRPr="00FA5E83">
        <w:t xml:space="preserve"> </w:t>
      </w:r>
      <w:r w:rsidR="00B85A55">
        <w:t xml:space="preserve">enabling. The eUICC SHALL also </w:t>
      </w:r>
      <w:r w:rsidR="00B85A55" w:rsidRPr="00FA5E83">
        <w:t xml:space="preserve">prepare </w:t>
      </w:r>
      <w:r w:rsidR="00685CB4" w:rsidRPr="003519DD">
        <w:rPr>
          <w:rFonts w:ascii="Courier New" w:hAnsi="Courier New" w:cs="Courier New"/>
        </w:rPr>
        <w:t>reset</w:t>
      </w:r>
      <w:r w:rsidR="00685CB4">
        <w:rPr>
          <w:rFonts w:ascii="Courier New" w:hAnsi="Courier New" w:cs="Courier New"/>
        </w:rPr>
        <w:t>I</w:t>
      </w:r>
      <w:r w:rsidR="00685CB4" w:rsidRPr="00946E46">
        <w:rPr>
          <w:rFonts w:ascii="Courier New" w:hAnsi="Courier New" w:cs="Courier New"/>
        </w:rPr>
        <w:t>mmediate</w:t>
      </w:r>
      <w:r w:rsidR="00685CB4" w:rsidRPr="003519DD">
        <w:rPr>
          <w:rFonts w:ascii="Courier New" w:hAnsi="Courier New" w:cs="Courier New"/>
        </w:rPr>
        <w:t>EnableConfigResult</w:t>
      </w:r>
      <w:r w:rsidR="00B85A55" w:rsidRPr="00FA5E83">
        <w:t xml:space="preserve">. </w:t>
      </w:r>
    </w:p>
    <w:p w14:paraId="481F43E5" w14:textId="36DCBBC0" w:rsidR="00B85A55" w:rsidRDefault="00B85A55" w:rsidP="004342C2">
      <w:pPr>
        <w:pStyle w:val="ListBullet3"/>
      </w:pPr>
      <w:r w:rsidRPr="00FA5E83">
        <w:t xml:space="preserve">If the command is not supported by the eUICC, the eUICC SHALL return error code </w:t>
      </w:r>
      <w:r w:rsidR="00685CB4" w:rsidRPr="00A5417F">
        <w:rPr>
          <w:rFonts w:ascii="Courier New" w:hAnsi="Courier New" w:cs="Courier New"/>
        </w:rPr>
        <w:t>reset</w:t>
      </w:r>
      <w:r w:rsidR="00685CB4">
        <w:rPr>
          <w:rFonts w:ascii="Courier New" w:hAnsi="Courier New" w:cs="Courier New"/>
        </w:rPr>
        <w:t>I</w:t>
      </w:r>
      <w:r w:rsidR="00685CB4" w:rsidRPr="00A5417F">
        <w:rPr>
          <w:rFonts w:ascii="Courier New" w:hAnsi="Courier New" w:cs="Courier New"/>
        </w:rPr>
        <w:t>ECNotSupported</w:t>
      </w:r>
      <w:r w:rsidRPr="00FA5E83">
        <w:rPr>
          <w:rFonts w:cs="Arial"/>
        </w:rPr>
        <w:t>.</w:t>
      </w:r>
    </w:p>
    <w:p w14:paraId="727B5C08" w14:textId="77777777" w:rsidR="006A78E3" w:rsidRDefault="006A78E3" w:rsidP="006A78E3">
      <w:pPr>
        <w:pStyle w:val="ListBullet1"/>
        <w:numPr>
          <w:ilvl w:val="0"/>
          <w:numId w:val="0"/>
        </w:numPr>
        <w:ind w:left="680" w:hanging="340"/>
      </w:pPr>
    </w:p>
    <w:p w14:paraId="7E9FE74E" w14:textId="7D16612B" w:rsidR="004302C5" w:rsidRDefault="004302C5" w:rsidP="004302C5">
      <w:pPr>
        <w:pStyle w:val="ListBullet1"/>
      </w:pPr>
      <w:r>
        <w:t xml:space="preserve">Return </w:t>
      </w:r>
      <w:r w:rsidRPr="004B0561">
        <w:rPr>
          <w:rFonts w:ascii="Courier New" w:hAnsi="Courier New" w:cs="Courier New"/>
        </w:rPr>
        <w:t>EuiccMemoryResetResponse</w:t>
      </w:r>
      <w:r>
        <w:t xml:space="preserve"> including </w:t>
      </w:r>
      <w:r w:rsidRPr="004B0561">
        <w:rPr>
          <w:rFonts w:ascii="Courier New" w:hAnsi="Courier New" w:cs="Courier New"/>
        </w:rPr>
        <w:t>resetResult</w:t>
      </w:r>
      <w:r w:rsidR="00BB0538">
        <w:rPr>
          <w:rFonts w:ascii="Courier New" w:hAnsi="Courier New" w:cs="Courier New"/>
        </w:rPr>
        <w:t>.</w:t>
      </w:r>
      <w:r w:rsidR="00A375FB">
        <w:rPr>
          <w:rFonts w:ascii="Courier New" w:hAnsi="Courier New" w:cs="Courier New"/>
        </w:rPr>
        <w:t xml:space="preserve"> </w:t>
      </w:r>
      <w:r w:rsidR="00BB0538">
        <w:t xml:space="preserve">In addition, if </w:t>
      </w:r>
      <w:r w:rsidR="00BB0538" w:rsidRPr="00231F85">
        <w:rPr>
          <w:rFonts w:ascii="Courier New" w:hAnsi="Courier New" w:cs="Courier New"/>
        </w:rPr>
        <w:t>resetResult</w:t>
      </w:r>
      <w:r w:rsidR="00BB0538">
        <w:t xml:space="preserve"> indicates either </w:t>
      </w:r>
      <w:r w:rsidR="00BB0538" w:rsidRPr="00231F85">
        <w:rPr>
          <w:rFonts w:ascii="Courier New" w:hAnsi="Courier New" w:cs="Courier New"/>
        </w:rPr>
        <w:t>ok</w:t>
      </w:r>
      <w:r w:rsidR="00BB0538">
        <w:t xml:space="preserve"> or </w:t>
      </w:r>
      <w:r w:rsidR="00BB0538" w:rsidRPr="00231F85">
        <w:rPr>
          <w:rFonts w:ascii="Courier New" w:hAnsi="Courier New" w:cs="Courier New"/>
        </w:rPr>
        <w:t>nothingToDelete</w:t>
      </w:r>
      <w:r w:rsidR="00BB0538">
        <w:t xml:space="preserve">: </w:t>
      </w:r>
    </w:p>
    <w:p w14:paraId="31B9057F" w14:textId="77777777" w:rsidR="00BB0538" w:rsidRDefault="00BB0538" w:rsidP="00BE167A">
      <w:pPr>
        <w:pStyle w:val="ListBullet2"/>
        <w:numPr>
          <w:ilvl w:val="2"/>
          <w:numId w:val="107"/>
        </w:numPr>
      </w:pPr>
      <w:r w:rsidRPr="004B0561">
        <w:t xml:space="preserve">If </w:t>
      </w:r>
      <w:r w:rsidRPr="00231F85">
        <w:rPr>
          <w:rFonts w:ascii="Courier New" w:hAnsi="Courier New" w:cs="Courier New"/>
        </w:rPr>
        <w:t>resetEimConfigData</w:t>
      </w:r>
      <w:r>
        <w:t xml:space="preserve"> bit was set in the command data, return </w:t>
      </w:r>
      <w:r w:rsidRPr="00231F85">
        <w:rPr>
          <w:rFonts w:ascii="Courier New" w:hAnsi="Courier New" w:cs="Courier New"/>
        </w:rPr>
        <w:t>EuiccMemoryResetResponse</w:t>
      </w:r>
      <w:r>
        <w:t xml:space="preserve"> additionally including </w:t>
      </w:r>
      <w:r w:rsidRPr="00231F85">
        <w:rPr>
          <w:rFonts w:ascii="Courier New" w:hAnsi="Courier New" w:cs="Courier New"/>
        </w:rPr>
        <w:t>resetEimResult</w:t>
      </w:r>
      <w:r>
        <w:t>.</w:t>
      </w:r>
    </w:p>
    <w:p w14:paraId="76BE18BC" w14:textId="2214A544" w:rsidR="00BB0538" w:rsidRDefault="00BB0538" w:rsidP="00BE167A">
      <w:pPr>
        <w:pStyle w:val="ListBullet2"/>
        <w:numPr>
          <w:ilvl w:val="2"/>
          <w:numId w:val="107"/>
        </w:numPr>
      </w:pPr>
      <w:r>
        <w:t xml:space="preserve">If </w:t>
      </w:r>
      <w:r w:rsidRPr="004342C2">
        <w:rPr>
          <w:rFonts w:ascii="Courier New" w:hAnsi="Courier New" w:cs="Courier New"/>
        </w:rPr>
        <w:t>resetImmediateEnableConfig</w:t>
      </w:r>
      <w:r>
        <w:t xml:space="preserve"> bit was set in the command data, </w:t>
      </w:r>
      <w:r w:rsidRPr="00231F85">
        <w:t xml:space="preserve">return </w:t>
      </w:r>
      <w:r w:rsidRPr="004342C2">
        <w:rPr>
          <w:rFonts w:ascii="Courier New" w:hAnsi="Courier New" w:cs="Courier New"/>
        </w:rPr>
        <w:t>EuiccMemoryResetResponse</w:t>
      </w:r>
      <w:r w:rsidRPr="00231F85">
        <w:t xml:space="preserve"> additionally including </w:t>
      </w:r>
      <w:r w:rsidRPr="004342C2">
        <w:rPr>
          <w:rFonts w:ascii="Courier New" w:hAnsi="Courier New" w:cs="Courier New"/>
        </w:rPr>
        <w:t>resetImmediateEnableConfig</w:t>
      </w:r>
      <w:r w:rsidRPr="00231F85">
        <w:t>.</w:t>
      </w:r>
    </w:p>
    <w:p w14:paraId="28FED514" w14:textId="77777777" w:rsidR="00A375FB" w:rsidRPr="002B617E" w:rsidRDefault="00A375FB" w:rsidP="004342C2">
      <w:pPr>
        <w:pStyle w:val="ListBullet2"/>
        <w:numPr>
          <w:ilvl w:val="0"/>
          <w:numId w:val="0"/>
        </w:numPr>
      </w:pPr>
    </w:p>
    <w:p w14:paraId="577985F5" w14:textId="5E9AB185" w:rsidR="004302C5" w:rsidRPr="002B617E" w:rsidRDefault="004302C5" w:rsidP="004302C5">
      <w:pPr>
        <w:pStyle w:val="ListBullet1"/>
      </w:pPr>
      <w:r w:rsidRPr="004E2B01">
        <w:t>If an Enabled Profile</w:t>
      </w:r>
      <w:r w:rsidR="00BB0538">
        <w:t xml:space="preserve"> was deleted</w:t>
      </w:r>
      <w:r w:rsidRPr="004E2B01">
        <w:t>, the ISD-R SHALL send a REFRESH proactive command to the Device</w:t>
      </w:r>
      <w:r>
        <w:t xml:space="preserve"> with mode "UICC Reset".</w:t>
      </w:r>
    </w:p>
    <w:p w14:paraId="6C14F420" w14:textId="77777777" w:rsidR="004302C5" w:rsidRPr="00F96E8D" w:rsidRDefault="004302C5" w:rsidP="004302C5">
      <w:pPr>
        <w:pStyle w:val="NormalParagraph"/>
        <w:rPr>
          <w:b/>
          <w:i/>
          <w:u w:val="single"/>
          <w:lang w:val="en-US"/>
        </w:rPr>
      </w:pPr>
      <w:r>
        <w:rPr>
          <w:b/>
          <w:i/>
          <w:u w:val="single"/>
          <w:lang w:val="en-US"/>
        </w:rPr>
        <w:t>Command D</w:t>
      </w:r>
      <w:r w:rsidRPr="00F96E8D">
        <w:rPr>
          <w:b/>
          <w:i/>
          <w:u w:val="single"/>
          <w:lang w:val="en-US"/>
        </w:rPr>
        <w:t>ata</w:t>
      </w:r>
    </w:p>
    <w:p w14:paraId="7AE64D95" w14:textId="77777777" w:rsidR="004302C5" w:rsidRPr="00C36D4D" w:rsidRDefault="004302C5" w:rsidP="004302C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B620E4D" w14:textId="77777777" w:rsidR="00D30088"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92" w:name="_Hlk448393544"/>
      <w:r>
        <w:rPr>
          <w:rFonts w:ascii="Courier New" w:hAnsi="Courier New" w:cs="Courier New"/>
          <w:sz w:val="18"/>
          <w:szCs w:val="18"/>
        </w:rPr>
        <w:t>-- ASN1START</w:t>
      </w:r>
    </w:p>
    <w:p w14:paraId="703B44F0" w14:textId="265F0259"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EuiccMemoryResetRequest </w:t>
      </w:r>
      <w:bookmarkEnd w:id="792"/>
      <w:r w:rsidRPr="00D42CD6">
        <w:rPr>
          <w:rFonts w:ascii="Courier New" w:hAnsi="Courier New" w:cs="Courier New"/>
          <w:sz w:val="18"/>
          <w:szCs w:val="18"/>
        </w:rPr>
        <w:t>::= [</w:t>
      </w:r>
      <w:r w:rsidR="00323ADB">
        <w:rPr>
          <w:rFonts w:ascii="Courier New" w:hAnsi="Courier New" w:cs="Courier New"/>
          <w:sz w:val="18"/>
          <w:szCs w:val="18"/>
        </w:rPr>
        <w:t>100</w:t>
      </w:r>
      <w:r w:rsidRPr="00D42CD6">
        <w:rPr>
          <w:rFonts w:ascii="Courier New" w:hAnsi="Courier New" w:cs="Courier New"/>
          <w:sz w:val="18"/>
          <w:szCs w:val="18"/>
        </w:rPr>
        <w:t xml:space="preserve">] SEQUENCE { -- Tag </w:t>
      </w:r>
      <w:r w:rsidR="00E32350">
        <w:rPr>
          <w:rFonts w:ascii="Courier New" w:hAnsi="Courier New" w:cs="Courier New"/>
          <w:sz w:val="18"/>
          <w:szCs w:val="18"/>
        </w:rPr>
        <w:t>'BF6</w:t>
      </w:r>
      <w:r w:rsidR="00323ADB">
        <w:rPr>
          <w:rFonts w:ascii="Courier New" w:hAnsi="Courier New" w:cs="Courier New"/>
          <w:sz w:val="18"/>
          <w:szCs w:val="18"/>
        </w:rPr>
        <w:t>4</w:t>
      </w:r>
      <w:r w:rsidR="00E32350">
        <w:rPr>
          <w:rFonts w:ascii="Courier New" w:hAnsi="Courier New" w:cs="Courier New"/>
          <w:sz w:val="18"/>
          <w:szCs w:val="18"/>
        </w:rPr>
        <w:t>'</w:t>
      </w:r>
    </w:p>
    <w:p w14:paraId="2CD0961D"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591B91CD"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11B55951"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6CAD74D0" w14:textId="715B0131" w:rsidR="00BB0538" w:rsidRDefault="004302C5" w:rsidP="004342C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r>
        <w:rPr>
          <w:rFonts w:ascii="Courier New" w:hAnsi="Courier New" w:cs="Courier New"/>
          <w:sz w:val="18"/>
          <w:szCs w:val="18"/>
        </w:rPr>
        <w:t>,</w:t>
      </w:r>
      <w:r w:rsidR="00BB0538">
        <w:rPr>
          <w:rFonts w:ascii="Courier New" w:hAnsi="Courier New" w:cs="Courier New"/>
          <w:sz w:val="18"/>
          <w:szCs w:val="18"/>
        </w:rPr>
        <w:tab/>
      </w:r>
    </w:p>
    <w:p w14:paraId="659361E4" w14:textId="72CB34C9" w:rsidR="00BB0538" w:rsidRDefault="002F6AA5" w:rsidP="004342C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deletePreLoadedTestProfiles(3),</w:t>
      </w:r>
    </w:p>
    <w:p w14:paraId="31C30BAC" w14:textId="5285C3EF" w:rsidR="002F6AA5" w:rsidRDefault="002F6AA5" w:rsidP="00BB053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deleteProvisioningProfiles(4),</w:t>
      </w:r>
    </w:p>
    <w:p w14:paraId="5FB07E68" w14:textId="78B4F954" w:rsidR="00B85A55" w:rsidRDefault="004302C5" w:rsidP="00BF6E3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resetEimConfigData(</w:t>
      </w:r>
      <w:r w:rsidR="00BB0538">
        <w:rPr>
          <w:rFonts w:ascii="Courier New" w:hAnsi="Courier New" w:cs="Courier New"/>
          <w:sz w:val="18"/>
          <w:szCs w:val="18"/>
        </w:rPr>
        <w:t>5</w:t>
      </w:r>
      <w:r>
        <w:rPr>
          <w:rFonts w:ascii="Courier New" w:hAnsi="Courier New" w:cs="Courier New"/>
          <w:sz w:val="18"/>
          <w:szCs w:val="18"/>
        </w:rPr>
        <w:t>)</w:t>
      </w:r>
      <w:r w:rsidR="00B85A55">
        <w:rPr>
          <w:rFonts w:ascii="Courier New" w:hAnsi="Courier New" w:cs="Courier New"/>
          <w:sz w:val="18"/>
          <w:szCs w:val="18"/>
        </w:rPr>
        <w:t>,</w:t>
      </w:r>
    </w:p>
    <w:p w14:paraId="281881D6" w14:textId="67907001" w:rsidR="00B85A55" w:rsidRDefault="00B85A5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bookmarkStart w:id="793" w:name="_Hlk126790665"/>
      <w:r w:rsidR="00685CB4" w:rsidRPr="00C5234F">
        <w:rPr>
          <w:rFonts w:ascii="Courier New" w:hAnsi="Courier New" w:cs="Courier New"/>
          <w:sz w:val="18"/>
          <w:szCs w:val="18"/>
        </w:rPr>
        <w:t>reset</w:t>
      </w:r>
      <w:r w:rsidR="00685CB4">
        <w:rPr>
          <w:rFonts w:ascii="Courier New" w:hAnsi="Courier New" w:cs="Courier New"/>
          <w:sz w:val="18"/>
          <w:szCs w:val="18"/>
        </w:rPr>
        <w:t>I</w:t>
      </w:r>
      <w:r w:rsidR="00685CB4" w:rsidRPr="00946E46">
        <w:rPr>
          <w:rFonts w:ascii="Courier New" w:hAnsi="Courier New" w:cs="Courier New"/>
          <w:sz w:val="18"/>
          <w:szCs w:val="18"/>
        </w:rPr>
        <w:t>mmediate</w:t>
      </w:r>
      <w:r w:rsidR="00685CB4" w:rsidRPr="00C5234F">
        <w:rPr>
          <w:rFonts w:ascii="Courier New" w:hAnsi="Courier New" w:cs="Courier New"/>
          <w:sz w:val="18"/>
          <w:szCs w:val="18"/>
        </w:rPr>
        <w:t>EnableConfig</w:t>
      </w:r>
      <w:r w:rsidR="00685CB4" w:rsidRPr="00C5234F" w:rsidDel="00685CB4">
        <w:rPr>
          <w:rFonts w:ascii="Courier New" w:hAnsi="Courier New" w:cs="Courier New"/>
          <w:sz w:val="18"/>
          <w:szCs w:val="18"/>
        </w:rPr>
        <w:t xml:space="preserve"> </w:t>
      </w:r>
      <w:bookmarkEnd w:id="793"/>
      <w:r>
        <w:rPr>
          <w:rFonts w:ascii="Courier New" w:hAnsi="Courier New" w:cs="Courier New"/>
          <w:sz w:val="18"/>
          <w:szCs w:val="18"/>
        </w:rPr>
        <w:t>(</w:t>
      </w:r>
      <w:r w:rsidR="00BB0538">
        <w:rPr>
          <w:rFonts w:ascii="Courier New" w:hAnsi="Courier New" w:cs="Courier New"/>
          <w:sz w:val="18"/>
          <w:szCs w:val="18"/>
        </w:rPr>
        <w:t>6</w:t>
      </w:r>
      <w:r>
        <w:rPr>
          <w:rFonts w:ascii="Courier New" w:hAnsi="Courier New" w:cs="Courier New"/>
          <w:sz w:val="18"/>
          <w:szCs w:val="18"/>
        </w:rPr>
        <w:t>)</w:t>
      </w:r>
    </w:p>
    <w:p w14:paraId="2F8EAE86"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w:t>
      </w:r>
    </w:p>
    <w:p w14:paraId="0FCA1C0E" w14:textId="77777777" w:rsidR="004302C5"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CA157" w14:textId="089173FC" w:rsidR="00D30088" w:rsidRPr="00D42CD6" w:rsidRDefault="00D30088"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3A7ACA8" w14:textId="77777777" w:rsidR="004302C5" w:rsidRPr="00B20322" w:rsidRDefault="004302C5" w:rsidP="004302C5">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72977348" w14:textId="77777777" w:rsidR="004302C5" w:rsidRPr="00C36D4D" w:rsidRDefault="004302C5" w:rsidP="004302C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0E12B86" w14:textId="77777777" w:rsidR="00D30088"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94" w:name="_Hlk448393557"/>
      <w:r>
        <w:rPr>
          <w:rFonts w:ascii="Courier New" w:hAnsi="Courier New" w:cs="Courier New"/>
          <w:sz w:val="18"/>
          <w:szCs w:val="18"/>
        </w:rPr>
        <w:t>-- ASN1START</w:t>
      </w:r>
    </w:p>
    <w:p w14:paraId="372E9196" w14:textId="5F8785AD"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EuiccMemoryResetResponse </w:t>
      </w:r>
      <w:bookmarkEnd w:id="794"/>
      <w:r w:rsidRPr="00D42CD6">
        <w:rPr>
          <w:rFonts w:ascii="Courier New" w:hAnsi="Courier New" w:cs="Courier New"/>
          <w:sz w:val="18"/>
          <w:szCs w:val="18"/>
        </w:rPr>
        <w:t>::= [</w:t>
      </w:r>
      <w:r w:rsidR="00323ADB">
        <w:rPr>
          <w:rFonts w:ascii="Courier New" w:hAnsi="Courier New" w:cs="Courier New"/>
          <w:sz w:val="18"/>
          <w:szCs w:val="18"/>
        </w:rPr>
        <w:t>100</w:t>
      </w:r>
      <w:r w:rsidRPr="00D42CD6">
        <w:rPr>
          <w:rFonts w:ascii="Courier New" w:hAnsi="Courier New" w:cs="Courier New"/>
          <w:sz w:val="18"/>
          <w:szCs w:val="18"/>
        </w:rPr>
        <w:t xml:space="preserve">] SEQUENCE { -- Tag </w:t>
      </w:r>
      <w:r w:rsidR="00E32350">
        <w:rPr>
          <w:rFonts w:ascii="Courier New" w:hAnsi="Courier New" w:cs="Courier New"/>
          <w:sz w:val="18"/>
          <w:szCs w:val="18"/>
        </w:rPr>
        <w:t>'BF6</w:t>
      </w:r>
      <w:r w:rsidR="00323ADB">
        <w:rPr>
          <w:rFonts w:ascii="Courier New" w:hAnsi="Courier New" w:cs="Courier New"/>
          <w:sz w:val="18"/>
          <w:szCs w:val="18"/>
        </w:rPr>
        <w:t>4</w:t>
      </w:r>
      <w:r w:rsidR="00E32350">
        <w:rPr>
          <w:rFonts w:ascii="Courier New" w:hAnsi="Courier New" w:cs="Courier New"/>
          <w:sz w:val="18"/>
          <w:szCs w:val="18"/>
        </w:rPr>
        <w:t>'</w:t>
      </w:r>
    </w:p>
    <w:p w14:paraId="1093E7DC" w14:textId="091B41B2"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w:t>
      </w:r>
      <w:r w:rsidR="00FC51B6" w:rsidRPr="00FC51B6">
        <w:rPr>
          <w:rFonts w:ascii="Courier New" w:hAnsi="Courier New" w:cs="Courier New"/>
          <w:sz w:val="18"/>
          <w:szCs w:val="18"/>
        </w:rPr>
        <w:t xml:space="preserve"> </w:t>
      </w:r>
      <w:r w:rsidR="00FC51B6">
        <w:rPr>
          <w:rFonts w:ascii="Courier New" w:hAnsi="Courier New" w:cs="Courier New"/>
          <w:sz w:val="18"/>
          <w:szCs w:val="18"/>
        </w:rPr>
        <w:t>ecallActive(104),</w:t>
      </w:r>
      <w:r>
        <w:rPr>
          <w:rFonts w:ascii="Courier New" w:hAnsi="Courier New" w:cs="Courier New"/>
          <w:sz w:val="18"/>
          <w:szCs w:val="18"/>
        </w:rPr>
        <w:t xml:space="preserve"> </w:t>
      </w:r>
      <w:r w:rsidRPr="00D42CD6">
        <w:rPr>
          <w:rFonts w:ascii="Courier New" w:hAnsi="Courier New" w:cs="Courier New"/>
          <w:sz w:val="18"/>
          <w:szCs w:val="18"/>
        </w:rPr>
        <w:t>undefinedError(127)}</w:t>
      </w:r>
      <w:r>
        <w:rPr>
          <w:rFonts w:ascii="Courier New" w:hAnsi="Courier New" w:cs="Courier New"/>
          <w:sz w:val="18"/>
          <w:szCs w:val="18"/>
        </w:rPr>
        <w:t>,</w:t>
      </w:r>
    </w:p>
    <w:p w14:paraId="0957099E" w14:textId="6D202D30" w:rsidR="00B85A55" w:rsidRDefault="004302C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w:t>
      </w:r>
      <w:r>
        <w:rPr>
          <w:rFonts w:ascii="Courier New" w:hAnsi="Courier New" w:cs="Courier New"/>
          <w:sz w:val="18"/>
          <w:szCs w:val="18"/>
        </w:rPr>
        <w:t>Eim</w:t>
      </w:r>
      <w:r w:rsidRPr="00D42CD6">
        <w:rPr>
          <w:rFonts w:ascii="Courier New" w:hAnsi="Courier New" w:cs="Courier New"/>
          <w:sz w:val="18"/>
          <w:szCs w:val="18"/>
        </w:rPr>
        <w:t>Result INTEGER {ok(0), nothingToDelete(1),</w:t>
      </w:r>
      <w:r>
        <w:rPr>
          <w:rFonts w:ascii="Courier New" w:hAnsi="Courier New" w:cs="Courier New"/>
          <w:sz w:val="18"/>
          <w:szCs w:val="18"/>
        </w:rPr>
        <w:t xml:space="preserve"> eimResetNotSupported(2)</w:t>
      </w:r>
      <w:r w:rsidRPr="00106DD6">
        <w:rPr>
          <w:rFonts w:ascii="Courier New" w:hAnsi="Courier New" w:cs="Courier New"/>
          <w:sz w:val="18"/>
          <w:szCs w:val="18"/>
        </w:rPr>
        <w:t>,</w:t>
      </w:r>
      <w:r w:rsidR="00527A8F" w:rsidRPr="00527A8F">
        <w:rPr>
          <w:rFonts w:ascii="Courier New" w:hAnsi="Courier New" w:cs="Courier New"/>
          <w:sz w:val="18"/>
          <w:szCs w:val="18"/>
        </w:rPr>
        <w:t xml:space="preserve"> </w:t>
      </w:r>
      <w:r w:rsidRPr="00D42CD6">
        <w:rPr>
          <w:rFonts w:ascii="Courier New" w:hAnsi="Courier New" w:cs="Courier New"/>
          <w:sz w:val="18"/>
          <w:szCs w:val="18"/>
        </w:rPr>
        <w:t>undefinedError(127)}</w:t>
      </w:r>
      <w:r>
        <w:rPr>
          <w:rFonts w:ascii="Courier New" w:hAnsi="Courier New" w:cs="Courier New"/>
          <w:sz w:val="18"/>
          <w:szCs w:val="18"/>
        </w:rPr>
        <w:t xml:space="preserve"> OPTIONAL</w:t>
      </w:r>
      <w:r w:rsidR="00B85A55">
        <w:rPr>
          <w:rFonts w:ascii="Courier New" w:hAnsi="Courier New" w:cs="Courier New"/>
          <w:sz w:val="18"/>
          <w:szCs w:val="18"/>
        </w:rPr>
        <w:t>,</w:t>
      </w:r>
    </w:p>
    <w:p w14:paraId="5D4925F8" w14:textId="7888B322" w:rsidR="00B85A55" w:rsidRDefault="00B85A55" w:rsidP="00BF6E3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85CB4" w:rsidRPr="00C5234F">
        <w:rPr>
          <w:rFonts w:ascii="Courier New" w:hAnsi="Courier New" w:cs="Courier New"/>
          <w:sz w:val="18"/>
          <w:szCs w:val="18"/>
        </w:rPr>
        <w:t>reset</w:t>
      </w:r>
      <w:r w:rsidR="00685CB4">
        <w:rPr>
          <w:rFonts w:ascii="Courier New" w:hAnsi="Courier New" w:cs="Courier New"/>
          <w:sz w:val="18"/>
          <w:szCs w:val="18"/>
        </w:rPr>
        <w:t>I</w:t>
      </w:r>
      <w:r w:rsidR="00685CB4" w:rsidRPr="00946E46">
        <w:rPr>
          <w:rFonts w:ascii="Courier New" w:hAnsi="Courier New" w:cs="Courier New"/>
          <w:sz w:val="18"/>
          <w:szCs w:val="18"/>
        </w:rPr>
        <w:t>mmediate</w:t>
      </w:r>
      <w:r w:rsidR="00685CB4" w:rsidRPr="00C5234F">
        <w:rPr>
          <w:rFonts w:ascii="Courier New" w:hAnsi="Courier New" w:cs="Courier New"/>
          <w:sz w:val="18"/>
          <w:szCs w:val="18"/>
        </w:rPr>
        <w:t>EnableConfigResult</w:t>
      </w:r>
      <w:r w:rsidRPr="00FA5E83">
        <w:rPr>
          <w:rFonts w:ascii="Courier New" w:hAnsi="Courier New" w:cs="Courier New"/>
          <w:sz w:val="18"/>
          <w:szCs w:val="18"/>
        </w:rPr>
        <w:t xml:space="preserve"> INTEGER {ok(0), </w:t>
      </w:r>
      <w:r w:rsidR="00685CB4">
        <w:rPr>
          <w:rFonts w:ascii="Courier New" w:hAnsi="Courier New" w:cs="Courier New"/>
          <w:sz w:val="18"/>
          <w:szCs w:val="18"/>
        </w:rPr>
        <w:t>resetIEC</w:t>
      </w:r>
      <w:r w:rsidR="00685CB4" w:rsidRPr="00FA5E83">
        <w:rPr>
          <w:rFonts w:ascii="Courier New" w:hAnsi="Courier New" w:cs="Courier New"/>
          <w:sz w:val="18"/>
          <w:szCs w:val="18"/>
        </w:rPr>
        <w:t>NotSupported</w:t>
      </w:r>
      <w:r w:rsidR="00685CB4" w:rsidDel="00685CB4">
        <w:rPr>
          <w:rFonts w:ascii="Courier New" w:hAnsi="Courier New" w:cs="Courier New"/>
          <w:sz w:val="18"/>
          <w:szCs w:val="18"/>
        </w:rPr>
        <w:t xml:space="preserve"> </w:t>
      </w:r>
      <w:r w:rsidRPr="00FA5E83">
        <w:rPr>
          <w:rFonts w:ascii="Courier New" w:hAnsi="Courier New" w:cs="Courier New"/>
          <w:sz w:val="18"/>
          <w:szCs w:val="18"/>
        </w:rPr>
        <w:t>(</w:t>
      </w:r>
      <w:r>
        <w:rPr>
          <w:rFonts w:ascii="Courier New" w:hAnsi="Courier New" w:cs="Courier New"/>
          <w:sz w:val="18"/>
          <w:szCs w:val="18"/>
        </w:rPr>
        <w:t>1</w:t>
      </w:r>
      <w:r w:rsidRPr="00FA5E83">
        <w:rPr>
          <w:rFonts w:ascii="Courier New" w:hAnsi="Courier New" w:cs="Courier New"/>
          <w:sz w:val="18"/>
          <w:szCs w:val="18"/>
        </w:rPr>
        <w:t>), undefinedError(127)} OPTIONAL</w:t>
      </w:r>
    </w:p>
    <w:p w14:paraId="2EF19EB2" w14:textId="5A42711C" w:rsidR="00B85A55" w:rsidRDefault="00B85A5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3D734BC8" w14:textId="6286DF96" w:rsidR="00D30088" w:rsidRPr="00D42CD6" w:rsidRDefault="00D30088"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7A73955" w14:textId="77777777" w:rsidR="00A44FD7" w:rsidRPr="004342C2" w:rsidRDefault="00A44FD7" w:rsidP="004342C2">
      <w:pPr>
        <w:pStyle w:val="Heading3"/>
        <w:tabs>
          <w:tab w:val="num" w:pos="851"/>
        </w:tabs>
        <w:ind w:left="851"/>
        <w:rPr>
          <w:bCs w:val="0"/>
        </w:rPr>
      </w:pPr>
      <w:bookmarkStart w:id="795" w:name="_Toc170369188"/>
      <w:r w:rsidRPr="00872D0B">
        <w:rPr>
          <w:bCs w:val="0"/>
        </w:rPr>
        <w:t xml:space="preserve">Function (ES10b): </w:t>
      </w:r>
      <w:r>
        <w:rPr>
          <w:bCs w:val="0"/>
        </w:rPr>
        <w:t>AuthenticateServer</w:t>
      </w:r>
      <w:bookmarkEnd w:id="795"/>
    </w:p>
    <w:p w14:paraId="4D239E8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6A868C85"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46C9A97A" w14:textId="77777777" w:rsidR="00A44FD7" w:rsidRDefault="00A44FD7" w:rsidP="00A44FD7">
      <w:pPr>
        <w:pStyle w:val="NormalParagraph"/>
        <w:rPr>
          <w:rFonts w:cs="Arial"/>
          <w:b/>
        </w:rPr>
      </w:pPr>
      <w:r>
        <w:rPr>
          <w:rFonts w:cs="Arial"/>
          <w:b/>
        </w:rPr>
        <w:t>Description:</w:t>
      </w:r>
    </w:p>
    <w:p w14:paraId="15F29DAB" w14:textId="706B5D19" w:rsidR="00D104C7" w:rsidRDefault="00A44FD7" w:rsidP="00D104C7">
      <w:pPr>
        <w:pStyle w:val="NormalParagraph"/>
        <w:rPr>
          <w:rFonts w:cs="Arial"/>
        </w:rPr>
      </w:pPr>
      <w:r>
        <w:rPr>
          <w:rFonts w:cs="Arial"/>
        </w:rPr>
        <w:t>This function is identical to the ES10b.</w:t>
      </w:r>
      <w:r>
        <w:t xml:space="preserve">AuthenticateServer </w:t>
      </w:r>
      <w:r>
        <w:rPr>
          <w:rFonts w:cs="Arial"/>
        </w:rPr>
        <w:t>function defined in section 5.7.13 of SGP.22 [4], where the IPA plays the role of LPA</w:t>
      </w:r>
      <w:r w:rsidR="00A4030E" w:rsidRPr="00A4030E">
        <w:rPr>
          <w:rFonts w:cs="Arial"/>
        </w:rPr>
        <w:t xml:space="preserve"> </w:t>
      </w:r>
      <w:r w:rsidR="00A4030E" w:rsidRPr="009D57AA">
        <w:rPr>
          <w:rFonts w:cs="Arial"/>
        </w:rPr>
        <w:t xml:space="preserve">and the </w:t>
      </w:r>
      <w:r w:rsidR="00A4030E">
        <w:rPr>
          <w:rFonts w:cs="Arial"/>
        </w:rPr>
        <w:t>E</w:t>
      </w:r>
      <w:r w:rsidR="00A4030E" w:rsidRPr="009D57AA">
        <w:rPr>
          <w:rFonts w:cs="Arial"/>
        </w:rPr>
        <w:t>UICCInfo2</w:t>
      </w:r>
      <w:r w:rsidR="00A4030E" w:rsidRPr="00CD530F">
        <w:rPr>
          <w:rFonts w:cs="Arial"/>
        </w:rPr>
        <w:t xml:space="preserve"> in </w:t>
      </w:r>
      <w:r w:rsidR="00A4030E">
        <w:rPr>
          <w:rFonts w:cs="Arial"/>
          <w:lang w:eastAsia="de-DE"/>
        </w:rPr>
        <w:t>A</w:t>
      </w:r>
      <w:r w:rsidR="00A4030E" w:rsidRPr="00CD530F">
        <w:rPr>
          <w:rFonts w:cs="Arial"/>
          <w:lang w:eastAsia="de-DE"/>
        </w:rPr>
        <w:t>uthenticateResponseOk</w:t>
      </w:r>
      <w:r w:rsidR="00A4030E" w:rsidRPr="00CD530F">
        <w:rPr>
          <w:rFonts w:cs="Arial"/>
        </w:rPr>
        <w:t xml:space="preserve"> is according to Section </w:t>
      </w:r>
      <w:r w:rsidR="00A4030E" w:rsidRPr="00CD530F">
        <w:rPr>
          <w:iCs/>
          <w:lang w:eastAsia="en-US"/>
        </w:rPr>
        <w:t>5.9.2 of this specification.</w:t>
      </w:r>
      <w:r w:rsidR="00A4030E" w:rsidRPr="00CD530F">
        <w:rPr>
          <w:rFonts w:cs="Arial"/>
        </w:rPr>
        <w:t xml:space="preserve"> </w:t>
      </w:r>
      <w:r w:rsidR="00D104C7">
        <w:rPr>
          <w:rFonts w:cs="Arial"/>
        </w:rPr>
        <w:t xml:space="preserve"> </w:t>
      </w:r>
      <w:r w:rsidR="00A4030E">
        <w:rPr>
          <w:rFonts w:cs="Arial"/>
        </w:rPr>
        <w:t>T</w:t>
      </w:r>
      <w:r w:rsidR="00D104C7">
        <w:rPr>
          <w:rFonts w:cs="Arial"/>
        </w:rPr>
        <w:t xml:space="preserve">he following </w:t>
      </w:r>
      <w:r w:rsidR="00D104C7">
        <w:rPr>
          <w:rFonts w:cs="Arial"/>
        </w:rPr>
        <w:lastRenderedPageBreak/>
        <w:t xml:space="preserve">additional eUICC behaviour </w:t>
      </w:r>
      <w:r w:rsidR="00A4030E">
        <w:rPr>
          <w:rFonts w:cs="Arial"/>
        </w:rPr>
        <w:t xml:space="preserve">applies </w:t>
      </w:r>
      <w:r w:rsidR="00D104C7">
        <w:rPr>
          <w:rFonts w:cs="Arial"/>
        </w:rPr>
        <w:t>after attaching the received RSP Server Certificate in the RSP session context:</w:t>
      </w:r>
    </w:p>
    <w:p w14:paraId="1FB75685" w14:textId="0F107165" w:rsidR="00A44FD7" w:rsidRPr="00A44FD7" w:rsidRDefault="00D104C7" w:rsidP="00BE167A">
      <w:pPr>
        <w:pStyle w:val="NormalParagraph"/>
        <w:numPr>
          <w:ilvl w:val="0"/>
          <w:numId w:val="92"/>
        </w:numPr>
        <w:rPr>
          <w:rFonts w:cs="Arial"/>
        </w:rPr>
      </w:pPr>
      <w:r w:rsidRPr="00C56AE7">
        <w:rPr>
          <w:rFonts w:cs="Arial"/>
        </w:rPr>
        <w:t>If</w:t>
      </w:r>
      <w:r w:rsidR="005C7854">
        <w:rPr>
          <w:rFonts w:cs="Arial"/>
        </w:rPr>
        <w:t xml:space="preserve"> </w:t>
      </w:r>
      <w:r w:rsidR="00685CB4">
        <w:rPr>
          <w:rFonts w:cs="Arial"/>
        </w:rPr>
        <w:t xml:space="preserve">immediate </w:t>
      </w:r>
      <w:r w:rsidR="005C7854">
        <w:rPr>
          <w:rFonts w:cs="Arial"/>
        </w:rPr>
        <w:t>Profile enabling is activated</w:t>
      </w:r>
      <w:r w:rsidRPr="00F4644C">
        <w:rPr>
          <w:rFonts w:cs="Arial"/>
        </w:rPr>
        <w:t>, the</w:t>
      </w:r>
      <w:r w:rsidRPr="00C56AE7">
        <w:rPr>
          <w:rFonts w:cs="Arial"/>
        </w:rPr>
        <w:t xml:space="preserve"> eUICC SHALL</w:t>
      </w:r>
      <w:r w:rsidR="00585039">
        <w:rPr>
          <w:rFonts w:cs="Arial"/>
        </w:rPr>
        <w:t xml:space="preserve">, in case the MatchingID is missing in </w:t>
      </w:r>
      <w:r w:rsidR="00585039">
        <w:rPr>
          <w:rFonts w:ascii="Courier New" w:hAnsi="Courier New" w:cs="Courier New"/>
        </w:rPr>
        <w:t>CtxParams</w:t>
      </w:r>
      <w:r w:rsidR="00585039" w:rsidRPr="00E76C3F">
        <w:rPr>
          <w:rFonts w:ascii="Courier New" w:hAnsi="Courier New" w:cs="Courier New"/>
        </w:rPr>
        <w:t>1</w:t>
      </w:r>
      <w:r w:rsidR="00585039">
        <w:rPr>
          <w:rFonts w:cs="Arial"/>
        </w:rPr>
        <w:t>,</w:t>
      </w:r>
      <w:r w:rsidRPr="00C56AE7">
        <w:rPr>
          <w:rFonts w:cs="Arial"/>
        </w:rPr>
        <w:t xml:space="preserve"> verify </w:t>
      </w:r>
      <w:r w:rsidRPr="0015771B">
        <w:rPr>
          <w:rFonts w:cs="Arial"/>
        </w:rPr>
        <w:t>that</w:t>
      </w:r>
      <w:r>
        <w:rPr>
          <w:rFonts w:cs="Arial"/>
        </w:rPr>
        <w:t xml:space="preserve"> the OID in the RSP Server Certificate and FQDN in </w:t>
      </w:r>
      <w:r w:rsidRPr="00E76C3F">
        <w:rPr>
          <w:rFonts w:ascii="Courier New" w:hAnsi="Courier New" w:cs="Courier New"/>
        </w:rPr>
        <w:t>serverSigned1</w:t>
      </w:r>
      <w:r>
        <w:rPr>
          <w:rFonts w:cs="Arial"/>
        </w:rPr>
        <w:t xml:space="preserve"> match to the </w:t>
      </w:r>
      <w:r w:rsidR="001430F5">
        <w:rPr>
          <w:rFonts w:cs="Arial"/>
        </w:rPr>
        <w:t>d</w:t>
      </w:r>
      <w:r>
        <w:rPr>
          <w:rFonts w:cs="Arial"/>
        </w:rPr>
        <w:t>efault SM-DP+ data (OID and FQDN) stored in the eUICC.</w:t>
      </w:r>
      <w:r w:rsidRPr="008115BC">
        <w:rPr>
          <w:rFonts w:cs="Arial"/>
        </w:rPr>
        <w:t xml:space="preserve"> If the verification is successful</w:t>
      </w:r>
      <w:r>
        <w:rPr>
          <w:rFonts w:cs="Arial"/>
        </w:rPr>
        <w:t>, the eUICC SHALL grant</w:t>
      </w:r>
      <w:r w:rsidRPr="008115BC">
        <w:rPr>
          <w:rFonts w:cs="Arial"/>
        </w:rPr>
        <w:t xml:space="preserve"> </w:t>
      </w:r>
      <w:r w:rsidR="00685CB4">
        <w:rPr>
          <w:rFonts w:cs="Arial"/>
        </w:rPr>
        <w:t xml:space="preserve">immediate </w:t>
      </w:r>
      <w:r w:rsidRPr="008115BC">
        <w:rPr>
          <w:rFonts w:cs="Arial"/>
        </w:rPr>
        <w:t xml:space="preserve">enabling of the </w:t>
      </w:r>
      <w:r>
        <w:rPr>
          <w:rFonts w:cs="Arial"/>
        </w:rPr>
        <w:t>P</w:t>
      </w:r>
      <w:r w:rsidRPr="008115BC">
        <w:rPr>
          <w:rFonts w:cs="Arial"/>
        </w:rPr>
        <w:t>rofile</w:t>
      </w:r>
      <w:r w:rsidRPr="00487898">
        <w:rPr>
          <w:rFonts w:cs="Arial"/>
        </w:rPr>
        <w:t xml:space="preserve">. </w:t>
      </w:r>
      <w:r>
        <w:rPr>
          <w:rFonts w:cs="Arial"/>
        </w:rPr>
        <w:t xml:space="preserve">Regardless of the verification result, the eUICC continues the processing of this function by generating </w:t>
      </w:r>
      <w:r w:rsidRPr="009B59DF">
        <w:rPr>
          <w:rFonts w:ascii="Courier New" w:hAnsi="Courier New" w:cs="Courier New"/>
        </w:rPr>
        <w:t>euiccSig</w:t>
      </w:r>
      <w:r>
        <w:rPr>
          <w:rFonts w:ascii="Courier New" w:hAnsi="Courier New" w:cs="Courier New"/>
        </w:rPr>
        <w:t>n</w:t>
      </w:r>
      <w:r w:rsidRPr="009B59DF">
        <w:rPr>
          <w:rFonts w:ascii="Courier New" w:hAnsi="Courier New" w:cs="Courier New"/>
        </w:rPr>
        <w:t>ed1</w:t>
      </w:r>
      <w:r w:rsidRPr="000B3B0E">
        <w:rPr>
          <w:rFonts w:cs="Arial"/>
        </w:rPr>
        <w:t>.</w:t>
      </w:r>
    </w:p>
    <w:p w14:paraId="577EEEC7" w14:textId="4AA096F3" w:rsidR="00A44FD7" w:rsidRPr="00872D0B" w:rsidRDefault="00A44FD7" w:rsidP="004342C2">
      <w:pPr>
        <w:pStyle w:val="Heading3"/>
        <w:tabs>
          <w:tab w:val="num" w:pos="851"/>
        </w:tabs>
        <w:ind w:left="851"/>
        <w:rPr>
          <w:bCs w:val="0"/>
        </w:rPr>
      </w:pPr>
      <w:bookmarkStart w:id="796" w:name="_Toc170369189"/>
      <w:r w:rsidRPr="00872D0B">
        <w:rPr>
          <w:bCs w:val="0"/>
        </w:rPr>
        <w:t xml:space="preserve">Function (ES10b): </w:t>
      </w:r>
      <w:r>
        <w:rPr>
          <w:bCs w:val="0"/>
        </w:rPr>
        <w:t>PrepareDownload</w:t>
      </w:r>
      <w:bookmarkEnd w:id="796"/>
    </w:p>
    <w:p w14:paraId="3B9B268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4A22DC65"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366DDB1F" w14:textId="77777777" w:rsidR="00A44FD7" w:rsidRDefault="00A44FD7" w:rsidP="00A44FD7">
      <w:pPr>
        <w:pStyle w:val="NormalParagraph"/>
        <w:rPr>
          <w:rFonts w:cs="Arial"/>
          <w:b/>
        </w:rPr>
      </w:pPr>
      <w:r>
        <w:rPr>
          <w:rFonts w:cs="Arial"/>
          <w:b/>
        </w:rPr>
        <w:t>Description:</w:t>
      </w:r>
    </w:p>
    <w:p w14:paraId="41087D3A" w14:textId="425E5B32" w:rsidR="00A44FD7" w:rsidRDefault="00A44FD7" w:rsidP="00A44FD7">
      <w:pPr>
        <w:pStyle w:val="NormalParagraph"/>
        <w:rPr>
          <w:rFonts w:cs="Arial"/>
        </w:rPr>
      </w:pPr>
      <w:r>
        <w:rPr>
          <w:rFonts w:cs="Arial"/>
        </w:rPr>
        <w:t>This function is identical to the ES10b.</w:t>
      </w:r>
      <w:r>
        <w:t xml:space="preserve">PrepareDownload </w:t>
      </w:r>
      <w:r>
        <w:rPr>
          <w:rFonts w:cs="Arial"/>
        </w:rPr>
        <w:t>function defined in section 5.7.5 of SGP.22 [4], where the IPA plays the role of LPA.</w:t>
      </w:r>
    </w:p>
    <w:p w14:paraId="7DB8F1F5" w14:textId="4670E3F7" w:rsidR="00A44FD7" w:rsidRPr="00872D0B" w:rsidRDefault="00A44FD7" w:rsidP="004342C2">
      <w:pPr>
        <w:pStyle w:val="Heading3"/>
        <w:tabs>
          <w:tab w:val="num" w:pos="851"/>
        </w:tabs>
        <w:ind w:left="851"/>
        <w:rPr>
          <w:bCs w:val="0"/>
        </w:rPr>
      </w:pPr>
      <w:bookmarkStart w:id="797" w:name="_Toc170369190"/>
      <w:r w:rsidRPr="00872D0B">
        <w:rPr>
          <w:bCs w:val="0"/>
        </w:rPr>
        <w:t xml:space="preserve">Function (ES10b): </w:t>
      </w:r>
      <w:r>
        <w:rPr>
          <w:bCs w:val="0"/>
        </w:rPr>
        <w:t>LoadBoundProfilePackage</w:t>
      </w:r>
      <w:bookmarkEnd w:id="797"/>
    </w:p>
    <w:p w14:paraId="3B2746A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6CCF52A8"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68A2E1E0" w14:textId="77777777" w:rsidR="00A44FD7" w:rsidRDefault="00A44FD7" w:rsidP="00A44FD7">
      <w:pPr>
        <w:pStyle w:val="NormalParagraph"/>
        <w:rPr>
          <w:rFonts w:cs="Arial"/>
          <w:b/>
        </w:rPr>
      </w:pPr>
      <w:r>
        <w:rPr>
          <w:rFonts w:cs="Arial"/>
          <w:b/>
        </w:rPr>
        <w:t>Description:</w:t>
      </w:r>
    </w:p>
    <w:p w14:paraId="1D45E57E" w14:textId="561C5816" w:rsidR="00D104C7" w:rsidRDefault="00A44FD7" w:rsidP="00D104C7">
      <w:pPr>
        <w:pStyle w:val="NormalParagraph"/>
        <w:rPr>
          <w:rFonts w:cs="Arial"/>
        </w:rPr>
      </w:pPr>
      <w:r>
        <w:rPr>
          <w:rFonts w:cs="Arial"/>
        </w:rPr>
        <w:t>This function is identical to the ES10b.</w:t>
      </w:r>
      <w:r>
        <w:t xml:space="preserve">LoadBoundProfilePackage </w:t>
      </w:r>
      <w:r>
        <w:rPr>
          <w:rFonts w:cs="Arial"/>
        </w:rPr>
        <w:t>function defined in section 5.7.6 of SGP.22 [4], where the IPA plays the role of LPA</w:t>
      </w:r>
      <w:r w:rsidR="005C7854">
        <w:rPr>
          <w:rFonts w:cs="Arial"/>
        </w:rPr>
        <w:t xml:space="preserve">. </w:t>
      </w:r>
    </w:p>
    <w:p w14:paraId="1DD86F98" w14:textId="6CAA3422" w:rsidR="001F3C94" w:rsidRPr="00872D0B" w:rsidRDefault="001F3C94" w:rsidP="004342C2">
      <w:pPr>
        <w:pStyle w:val="Heading3"/>
        <w:tabs>
          <w:tab w:val="num" w:pos="851"/>
        </w:tabs>
        <w:ind w:left="851"/>
        <w:rPr>
          <w:bCs w:val="0"/>
        </w:rPr>
      </w:pPr>
      <w:bookmarkStart w:id="798" w:name="_Toc170369191"/>
      <w:r w:rsidRPr="00872D0B">
        <w:rPr>
          <w:bCs w:val="0"/>
        </w:rPr>
        <w:t xml:space="preserve">Function (ES10b): </w:t>
      </w:r>
      <w:r w:rsidRPr="00A44F87">
        <w:rPr>
          <w:bCs w:val="0"/>
        </w:rPr>
        <w:t>CancelSession</w:t>
      </w:r>
      <w:bookmarkEnd w:id="798"/>
    </w:p>
    <w:p w14:paraId="133DDD95" w14:textId="77777777" w:rsidR="001F3C94" w:rsidRDefault="001F3C94" w:rsidP="001F3C94">
      <w:pPr>
        <w:pStyle w:val="NormalParagraph"/>
        <w:rPr>
          <w:b/>
          <w:lang w:val="en-US"/>
        </w:rPr>
      </w:pPr>
      <w:r>
        <w:rPr>
          <w:rFonts w:cs="Arial"/>
          <w:b/>
        </w:rPr>
        <w:t>Related Procedures:</w:t>
      </w:r>
      <w:r>
        <w:rPr>
          <w:b/>
          <w:lang w:val="en-US"/>
        </w:rPr>
        <w:t xml:space="preserve"> </w:t>
      </w:r>
      <w:r>
        <w:t>Profile Download and Installation</w:t>
      </w:r>
    </w:p>
    <w:p w14:paraId="476A5BEB" w14:textId="77777777" w:rsidR="001F3C94" w:rsidRDefault="001F3C94" w:rsidP="001F3C94">
      <w:pPr>
        <w:pStyle w:val="NormalParagraph"/>
        <w:rPr>
          <w:lang w:val="en-US"/>
        </w:rPr>
      </w:pPr>
      <w:r>
        <w:rPr>
          <w:rFonts w:cs="Arial"/>
          <w:b/>
        </w:rPr>
        <w:t>Function Provider Entity:</w:t>
      </w:r>
      <w:r>
        <w:rPr>
          <w:lang w:val="en-US"/>
        </w:rPr>
        <w:t xml:space="preserve"> </w:t>
      </w:r>
      <w:r>
        <w:t>ISD-R (IPA Services)</w:t>
      </w:r>
    </w:p>
    <w:p w14:paraId="56552874" w14:textId="77777777" w:rsidR="001F3C94" w:rsidRDefault="001F3C94" w:rsidP="001F3C94">
      <w:pPr>
        <w:pStyle w:val="NormalParagraph"/>
        <w:rPr>
          <w:rFonts w:cs="Arial"/>
          <w:b/>
        </w:rPr>
      </w:pPr>
      <w:r>
        <w:rPr>
          <w:rFonts w:cs="Arial"/>
          <w:b/>
        </w:rPr>
        <w:t>Description:</w:t>
      </w:r>
    </w:p>
    <w:p w14:paraId="37A20BDF" w14:textId="675E9058" w:rsidR="00D104C7" w:rsidRDefault="001F3C94" w:rsidP="00D104C7">
      <w:pPr>
        <w:pStyle w:val="NormalParagraph"/>
        <w:rPr>
          <w:rFonts w:cs="Arial"/>
        </w:rPr>
      </w:pPr>
      <w:r>
        <w:rPr>
          <w:rFonts w:cs="Arial"/>
        </w:rPr>
        <w:t>This function is identical to the ES10b.</w:t>
      </w:r>
      <w:r>
        <w:t xml:space="preserve">CancelSession </w:t>
      </w:r>
      <w:r>
        <w:rPr>
          <w:rFonts w:cs="Arial"/>
        </w:rPr>
        <w:t>function defined in section 5.7.14 of SGP.22 [4], where the IPA plays the role of LPA</w:t>
      </w:r>
      <w:r w:rsidR="00D104C7">
        <w:rPr>
          <w:rFonts w:cs="Arial"/>
        </w:rPr>
        <w:t>, with the following additional eUICC behaviour:</w:t>
      </w:r>
    </w:p>
    <w:p w14:paraId="302EB59A" w14:textId="04DAF740" w:rsidR="002A66DF" w:rsidRPr="002A66DF" w:rsidRDefault="00D104C7" w:rsidP="00BE167A">
      <w:pPr>
        <w:pStyle w:val="NormalParagraph"/>
        <w:numPr>
          <w:ilvl w:val="0"/>
          <w:numId w:val="92"/>
        </w:numPr>
      </w:pPr>
      <w:r>
        <w:rPr>
          <w:rFonts w:cs="Arial"/>
        </w:rPr>
        <w:t>T</w:t>
      </w:r>
      <w:r w:rsidRPr="0005321B">
        <w:rPr>
          <w:rFonts w:cs="Arial"/>
        </w:rPr>
        <w:t xml:space="preserve">he eUICC SHALL revoke </w:t>
      </w:r>
      <w:r>
        <w:rPr>
          <w:rFonts w:cs="Arial"/>
        </w:rPr>
        <w:t xml:space="preserve">any </w:t>
      </w:r>
      <w:r w:rsidRPr="0005321B">
        <w:rPr>
          <w:rFonts w:cs="Arial"/>
        </w:rPr>
        <w:t xml:space="preserve">grant </w:t>
      </w:r>
      <w:r>
        <w:rPr>
          <w:rFonts w:cs="Arial"/>
        </w:rPr>
        <w:t xml:space="preserve">to </w:t>
      </w:r>
      <w:r w:rsidR="00685CB4">
        <w:rPr>
          <w:rFonts w:cs="Arial"/>
        </w:rPr>
        <w:t xml:space="preserve">immediately </w:t>
      </w:r>
      <w:r>
        <w:rPr>
          <w:rFonts w:cs="Arial"/>
        </w:rPr>
        <w:t>enable a Profile.</w:t>
      </w:r>
    </w:p>
    <w:p w14:paraId="15D6F906" w14:textId="05338356" w:rsidR="002A66DF" w:rsidRPr="00922337" w:rsidRDefault="002A66DF" w:rsidP="004342C2">
      <w:pPr>
        <w:pStyle w:val="NOTE"/>
      </w:pPr>
      <w:r w:rsidRPr="00922337">
        <w:t xml:space="preserve">NOTE: </w:t>
      </w:r>
      <w:r w:rsidR="00A679B0" w:rsidRPr="00922337">
        <w:tab/>
      </w:r>
      <w:r w:rsidRPr="00922337">
        <w:t>The following values of CancelSessionReason are not used inthis</w:t>
      </w:r>
      <w:r w:rsidR="0029576E" w:rsidRPr="00922337">
        <w:t xml:space="preserve"> </w:t>
      </w:r>
      <w:r w:rsidRPr="00922337">
        <w:t>specification: endUserRejection(0), postponed(1), timeout(2).</w:t>
      </w:r>
    </w:p>
    <w:p w14:paraId="617C8F5F" w14:textId="466117B9" w:rsidR="007018E4" w:rsidRPr="004644AF" w:rsidRDefault="007018E4" w:rsidP="004342C2">
      <w:pPr>
        <w:pStyle w:val="Heading3"/>
        <w:tabs>
          <w:tab w:val="num" w:pos="851"/>
        </w:tabs>
        <w:ind w:left="851"/>
        <w:rPr>
          <w:bCs w:val="0"/>
        </w:rPr>
      </w:pPr>
      <w:bookmarkStart w:id="799" w:name="_Toc158835680"/>
      <w:bookmarkStart w:id="800" w:name="_Toc161247628"/>
      <w:bookmarkStart w:id="801" w:name="_Toc170369192"/>
      <w:bookmarkEnd w:id="799"/>
      <w:bookmarkEnd w:id="800"/>
      <w:r w:rsidRPr="004644AF">
        <w:rPr>
          <w:bCs w:val="0"/>
        </w:rPr>
        <w:t>Function (ES10b): Get</w:t>
      </w:r>
      <w:r w:rsidR="003D0234">
        <w:rPr>
          <w:bCs w:val="0"/>
        </w:rPr>
        <w:t>Certs</w:t>
      </w:r>
      <w:bookmarkEnd w:id="801"/>
    </w:p>
    <w:p w14:paraId="02952035" w14:textId="77777777" w:rsidR="007018E4" w:rsidRDefault="007018E4" w:rsidP="007018E4">
      <w:pPr>
        <w:pStyle w:val="NormalParagraph"/>
        <w:rPr>
          <w:b/>
          <w:lang w:val="en-US"/>
        </w:rPr>
      </w:pPr>
      <w:r>
        <w:rPr>
          <w:rFonts w:cs="Arial"/>
          <w:b/>
        </w:rPr>
        <w:t>Related Procedures:</w:t>
      </w:r>
      <w:r>
        <w:rPr>
          <w:b/>
          <w:lang w:val="en-US"/>
        </w:rPr>
        <w:t xml:space="preserve"> </w:t>
      </w:r>
      <w:r>
        <w:t>Profile Download and Installation</w:t>
      </w:r>
    </w:p>
    <w:p w14:paraId="2E014BED" w14:textId="77777777" w:rsidR="007018E4" w:rsidRDefault="007018E4" w:rsidP="007018E4">
      <w:pPr>
        <w:pStyle w:val="NormalParagraph"/>
        <w:rPr>
          <w:lang w:val="en-US"/>
        </w:rPr>
      </w:pPr>
      <w:r>
        <w:rPr>
          <w:rFonts w:cs="Arial"/>
          <w:b/>
        </w:rPr>
        <w:t>Function Provider Entity:</w:t>
      </w:r>
      <w:r>
        <w:rPr>
          <w:lang w:val="en-US"/>
        </w:rPr>
        <w:t xml:space="preserve"> </w:t>
      </w:r>
      <w:r>
        <w:t>ISD-R (IPA Services)</w:t>
      </w:r>
    </w:p>
    <w:p w14:paraId="02CA7F32" w14:textId="77777777" w:rsidR="007018E4" w:rsidRDefault="007018E4" w:rsidP="007018E4">
      <w:pPr>
        <w:pStyle w:val="NormalParagraph"/>
        <w:rPr>
          <w:rFonts w:cs="Arial"/>
          <w:b/>
        </w:rPr>
      </w:pPr>
      <w:r>
        <w:rPr>
          <w:rFonts w:cs="Arial"/>
          <w:b/>
        </w:rPr>
        <w:lastRenderedPageBreak/>
        <w:t>Description:</w:t>
      </w:r>
    </w:p>
    <w:p w14:paraId="2D7E5F35" w14:textId="576612E7" w:rsidR="007018E4" w:rsidRDefault="007018E4" w:rsidP="007018E4">
      <w:pPr>
        <w:pStyle w:val="NormalParagraph"/>
        <w:rPr>
          <w:rFonts w:cs="Arial"/>
        </w:rPr>
      </w:pPr>
      <w:r>
        <w:rPr>
          <w:rFonts w:cs="Arial"/>
        </w:rPr>
        <w:t xml:space="preserve">This function is </w:t>
      </w:r>
      <w:r w:rsidR="003D0234">
        <w:rPr>
          <w:rFonts w:cs="Arial"/>
        </w:rPr>
        <w:t xml:space="preserve">used by the IPA </w:t>
      </w:r>
      <w:r>
        <w:rPr>
          <w:rFonts w:cs="Arial"/>
        </w:rPr>
        <w:t>to retrieve the eUICC Certificate and the EUM Certificate from the eUICC. This function can be used at any time by the IPA.</w:t>
      </w:r>
    </w:p>
    <w:p w14:paraId="62229258" w14:textId="52697BD3" w:rsidR="00392E02" w:rsidRDefault="00392E02" w:rsidP="007018E4">
      <w:pPr>
        <w:pStyle w:val="NormalParagraph"/>
        <w:rPr>
          <w:rFonts w:cs="Arial"/>
        </w:rPr>
      </w:pPr>
      <w:r>
        <w:rPr>
          <w:iCs/>
          <w:lang w:eastAsia="en-US"/>
        </w:rPr>
        <w:t xml:space="preserve">In order to select between multiple of EUM certificates and eUICC certificates within the eUICC the IPA MAY provide the </w:t>
      </w:r>
      <w:r w:rsidRPr="00CC5FFC">
        <w:rPr>
          <w:iCs/>
          <w:lang w:eastAsia="en-US"/>
        </w:rPr>
        <w:t xml:space="preserve">CI Public Key Identifier </w:t>
      </w:r>
      <w:r>
        <w:rPr>
          <w:iCs/>
          <w:lang w:eastAsia="en-US"/>
        </w:rPr>
        <w:t>(</w:t>
      </w:r>
      <w:r w:rsidRPr="00920602">
        <w:rPr>
          <w:rFonts w:ascii="Courier New" w:hAnsi="Courier New" w:cs="Courier New"/>
          <w:lang w:eastAsia="ko-KR"/>
        </w:rPr>
        <w:t>euiccCiPKId</w:t>
      </w:r>
      <w:r>
        <w:rPr>
          <w:iCs/>
          <w:lang w:eastAsia="en-US"/>
        </w:rPr>
        <w:t xml:space="preserve">). If </w:t>
      </w:r>
      <w:r w:rsidRPr="0001125B">
        <w:rPr>
          <w:rFonts w:ascii="Courier New" w:hAnsi="Courier New" w:cs="Courier New"/>
          <w:lang w:eastAsia="ko-KR"/>
        </w:rPr>
        <w:t>euiccCiPKId</w:t>
      </w:r>
      <w:r>
        <w:rPr>
          <w:iCs/>
          <w:lang w:eastAsia="en-US"/>
        </w:rPr>
        <w:t xml:space="preserve"> is not provided, the first entry of </w:t>
      </w:r>
      <w:r w:rsidRPr="0001125B">
        <w:rPr>
          <w:rFonts w:ascii="Courier New" w:hAnsi="Courier New" w:cs="Courier New"/>
          <w:iCs/>
          <w:lang w:eastAsia="en-US"/>
        </w:rPr>
        <w:t>euiccCiPKIdListForSigning</w:t>
      </w:r>
      <w:r w:rsidRPr="00C53578">
        <w:rPr>
          <w:iCs/>
          <w:lang w:eastAsia="en-US"/>
        </w:rPr>
        <w:t xml:space="preserve"> </w:t>
      </w:r>
      <w:r>
        <w:rPr>
          <w:iCs/>
          <w:lang w:eastAsia="en-US"/>
        </w:rPr>
        <w:t xml:space="preserve">in eUICCInfo1 / eUICCInfo2 is used as </w:t>
      </w:r>
      <w:r w:rsidRPr="0001125B">
        <w:rPr>
          <w:rFonts w:ascii="Courier New" w:hAnsi="Courier New" w:cs="Courier New"/>
          <w:iCs/>
          <w:lang w:eastAsia="en-US"/>
        </w:rPr>
        <w:t>euiccCiPKId</w:t>
      </w:r>
      <w:r>
        <w:rPr>
          <w:iCs/>
          <w:lang w:eastAsia="en-US"/>
        </w:rPr>
        <w:t xml:space="preserve"> when selecting the EUM certificate and/or eUICC certificate to return.</w:t>
      </w:r>
    </w:p>
    <w:p w14:paraId="64173704" w14:textId="77777777" w:rsidR="007018E4" w:rsidRPr="0053537F" w:rsidRDefault="007018E4" w:rsidP="007018E4">
      <w:pPr>
        <w:autoSpaceDE w:val="0"/>
        <w:autoSpaceDN w:val="0"/>
        <w:adjustRightInd w:val="0"/>
        <w:rPr>
          <w:rFonts w:eastAsia="Calibri" w:cs="Arial"/>
          <w:color w:val="000000"/>
          <w:szCs w:val="22"/>
          <w:u w:val="single"/>
        </w:rPr>
      </w:pPr>
      <w:r w:rsidRPr="0053537F">
        <w:rPr>
          <w:rFonts w:eastAsia="Calibri" w:cs="Arial"/>
          <w:b/>
          <w:bCs/>
          <w:i/>
          <w:iCs/>
          <w:color w:val="000000"/>
          <w:szCs w:val="22"/>
          <w:u w:val="single"/>
        </w:rPr>
        <w:t xml:space="preserve">Command Data </w:t>
      </w:r>
    </w:p>
    <w:p w14:paraId="336BA7B1" w14:textId="77777777" w:rsidR="007018E4" w:rsidRDefault="007018E4" w:rsidP="007018E4">
      <w:pPr>
        <w:pStyle w:val="NormalParagraph"/>
        <w:rPr>
          <w:rFonts w:eastAsia="Calibri" w:cs="Arial"/>
          <w:color w:val="000000"/>
        </w:rPr>
      </w:pPr>
      <w:r w:rsidRPr="003E06CD">
        <w:rPr>
          <w:rFonts w:eastAsia="Calibri" w:cs="Arial"/>
          <w:color w:val="000000"/>
        </w:rPr>
        <w:t>The command data SHALL be coded as follows:</w:t>
      </w:r>
    </w:p>
    <w:p w14:paraId="440D000D"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1C7C8E4" w14:textId="4C2D1079"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Get</w:t>
      </w:r>
      <w:r w:rsidR="003D0234">
        <w:rPr>
          <w:rFonts w:ascii="Courier New" w:hAnsi="Courier New" w:cs="Courier New"/>
          <w:sz w:val="18"/>
          <w:szCs w:val="18"/>
          <w:lang w:eastAsia="ko-KR"/>
        </w:rPr>
        <w:t>Certs</w:t>
      </w:r>
      <w:r w:rsidRPr="001F169A">
        <w:rPr>
          <w:rFonts w:ascii="Courier New" w:hAnsi="Courier New" w:cs="Courier New"/>
          <w:sz w:val="18"/>
          <w:szCs w:val="18"/>
          <w:lang w:eastAsia="ko-KR"/>
        </w:rPr>
        <w:t>Request ::= [</w:t>
      </w:r>
      <w:r w:rsidR="003D0234">
        <w:rPr>
          <w:rFonts w:ascii="Courier New" w:hAnsi="Courier New" w:cs="Courier New"/>
          <w:sz w:val="18"/>
          <w:szCs w:val="18"/>
          <w:lang w:eastAsia="ko-KR"/>
        </w:rPr>
        <w:t>86</w:t>
      </w:r>
      <w:r w:rsidRPr="001F169A">
        <w:rPr>
          <w:rFonts w:ascii="Courier New" w:hAnsi="Courier New" w:cs="Courier New"/>
          <w:sz w:val="18"/>
          <w:szCs w:val="18"/>
          <w:lang w:eastAsia="ko-KR"/>
        </w:rPr>
        <w:t>] SEQUENCE { -- Tag 'BF</w:t>
      </w:r>
      <w:r w:rsidR="003D0234">
        <w:rPr>
          <w:rFonts w:ascii="Courier New" w:hAnsi="Courier New" w:cs="Courier New"/>
          <w:sz w:val="18"/>
          <w:szCs w:val="18"/>
          <w:lang w:eastAsia="ko-KR"/>
        </w:rPr>
        <w:t>56</w:t>
      </w:r>
      <w:r w:rsidRPr="001F169A">
        <w:rPr>
          <w:rFonts w:ascii="Courier New" w:hAnsi="Courier New" w:cs="Courier New"/>
          <w:sz w:val="18"/>
          <w:szCs w:val="18"/>
          <w:lang w:eastAsia="ko-KR"/>
        </w:rPr>
        <w:t>'</w:t>
      </w:r>
    </w:p>
    <w:p w14:paraId="0F6D52D4" w14:textId="1F75D77A" w:rsidR="003D0234" w:rsidRDefault="003D02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xml:space="preserve">euiccCiPKId </w:t>
      </w:r>
      <w:r w:rsidRPr="006A5743">
        <w:rPr>
          <w:rFonts w:ascii="Courier New" w:hAnsi="Courier New" w:cs="Courier New"/>
          <w:sz w:val="18"/>
          <w:szCs w:val="18"/>
          <w:lang w:eastAsia="ko-KR"/>
        </w:rPr>
        <w:t>SubjectKeyIdentifier</w:t>
      </w:r>
      <w:r w:rsidR="00392E02">
        <w:rPr>
          <w:rFonts w:ascii="Courier New" w:hAnsi="Courier New" w:cs="Courier New"/>
          <w:sz w:val="18"/>
          <w:szCs w:val="18"/>
          <w:lang w:eastAsia="ko-KR"/>
        </w:rPr>
        <w:t xml:space="preserve"> OPTIONAL</w:t>
      </w:r>
      <w:r w:rsidRPr="006A5743">
        <w:rPr>
          <w:rFonts w:ascii="Courier New" w:hAnsi="Courier New" w:cs="Courier New"/>
          <w:sz w:val="18"/>
          <w:szCs w:val="18"/>
          <w:lang w:eastAsia="ko-KR"/>
        </w:rPr>
        <w:t xml:space="preserve"> -- CI Public Key Identifier supported on the eUICC for signature creation </w:t>
      </w:r>
    </w:p>
    <w:p w14:paraId="51B0354B"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w:t>
      </w:r>
    </w:p>
    <w:p w14:paraId="6FF96079" w14:textId="77777777" w:rsidR="007018E4" w:rsidRPr="00EB246E"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BDB480D" w14:textId="77777777" w:rsidR="007018E4" w:rsidRPr="0053537F" w:rsidRDefault="007018E4" w:rsidP="007018E4">
      <w:pPr>
        <w:autoSpaceDE w:val="0"/>
        <w:autoSpaceDN w:val="0"/>
        <w:adjustRightInd w:val="0"/>
        <w:rPr>
          <w:rFonts w:eastAsia="Calibri" w:cs="Arial"/>
          <w:color w:val="000000"/>
          <w:szCs w:val="22"/>
          <w:u w:val="single"/>
        </w:rPr>
      </w:pPr>
      <w:r w:rsidRPr="0053537F">
        <w:rPr>
          <w:rFonts w:eastAsia="Calibri" w:cs="Arial"/>
          <w:b/>
          <w:bCs/>
          <w:i/>
          <w:iCs/>
          <w:color w:val="000000"/>
          <w:szCs w:val="22"/>
          <w:u w:val="single"/>
          <w:lang w:val="en-US"/>
        </w:rPr>
        <w:t>Response</w:t>
      </w:r>
      <w:r w:rsidRPr="0053537F">
        <w:rPr>
          <w:rFonts w:eastAsia="Calibri" w:cs="Arial"/>
          <w:b/>
          <w:bCs/>
          <w:i/>
          <w:iCs/>
          <w:color w:val="000000"/>
          <w:szCs w:val="22"/>
          <w:u w:val="single"/>
        </w:rPr>
        <w:t xml:space="preserve"> Data </w:t>
      </w:r>
    </w:p>
    <w:p w14:paraId="6667FA7B" w14:textId="77777777" w:rsidR="007018E4" w:rsidRDefault="007018E4" w:rsidP="007018E4">
      <w:pPr>
        <w:pStyle w:val="NormalParagraph"/>
        <w:rPr>
          <w:rFonts w:eastAsia="Calibri" w:cs="Arial"/>
          <w:color w:val="000000"/>
        </w:rPr>
      </w:pPr>
      <w:r w:rsidRPr="003E06CD">
        <w:rPr>
          <w:rFonts w:eastAsia="Calibri" w:cs="Arial"/>
          <w:color w:val="000000"/>
        </w:rPr>
        <w:t xml:space="preserve">The </w:t>
      </w:r>
      <w:r>
        <w:rPr>
          <w:rFonts w:eastAsia="Calibri" w:cs="Arial"/>
          <w:color w:val="000000"/>
          <w:lang w:val="en-US"/>
        </w:rPr>
        <w:t>response</w:t>
      </w:r>
      <w:r w:rsidRPr="003E06CD">
        <w:rPr>
          <w:rFonts w:eastAsia="Calibri" w:cs="Arial"/>
          <w:color w:val="000000"/>
        </w:rPr>
        <w:t xml:space="preserve"> data SHALL be coded as follows:</w:t>
      </w:r>
    </w:p>
    <w:p w14:paraId="3E011FC5"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C2C8F4C" w14:textId="527697CC"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Get</w:t>
      </w:r>
      <w:r w:rsidR="003D0234">
        <w:rPr>
          <w:rFonts w:ascii="Courier New" w:hAnsi="Courier New" w:cs="Courier New"/>
          <w:sz w:val="18"/>
          <w:szCs w:val="18"/>
          <w:lang w:eastAsia="ko-KR"/>
        </w:rPr>
        <w:t>Certs</w:t>
      </w:r>
      <w:r w:rsidRPr="001F169A">
        <w:rPr>
          <w:rFonts w:ascii="Courier New" w:hAnsi="Courier New" w:cs="Courier New"/>
          <w:sz w:val="18"/>
          <w:szCs w:val="18"/>
          <w:lang w:eastAsia="ko-KR"/>
        </w:rPr>
        <w:t>Re</w:t>
      </w:r>
      <w:r>
        <w:rPr>
          <w:rFonts w:ascii="Courier New" w:hAnsi="Courier New" w:cs="Courier New"/>
          <w:sz w:val="18"/>
          <w:szCs w:val="18"/>
          <w:lang w:eastAsia="ko-KR"/>
        </w:rPr>
        <w:t>sponse</w:t>
      </w:r>
      <w:r w:rsidRPr="001F169A">
        <w:rPr>
          <w:rFonts w:ascii="Courier New" w:hAnsi="Courier New" w:cs="Courier New"/>
          <w:sz w:val="18"/>
          <w:szCs w:val="18"/>
          <w:lang w:eastAsia="ko-KR"/>
        </w:rPr>
        <w:t xml:space="preserve"> ::= [</w:t>
      </w:r>
      <w:r w:rsidR="003D0234">
        <w:rPr>
          <w:rFonts w:ascii="Courier New" w:hAnsi="Courier New" w:cs="Courier New"/>
          <w:sz w:val="18"/>
          <w:szCs w:val="18"/>
          <w:lang w:eastAsia="ko-KR"/>
        </w:rPr>
        <w:t>86</w:t>
      </w:r>
      <w:r w:rsidRPr="001F169A">
        <w:rPr>
          <w:rFonts w:ascii="Courier New" w:hAnsi="Courier New" w:cs="Courier New"/>
          <w:sz w:val="18"/>
          <w:szCs w:val="18"/>
          <w:lang w:eastAsia="ko-KR"/>
        </w:rPr>
        <w:t xml:space="preserve">] </w:t>
      </w:r>
      <w:r w:rsidR="00392E02">
        <w:rPr>
          <w:rFonts w:ascii="Courier New" w:hAnsi="Courier New" w:cs="Courier New"/>
          <w:sz w:val="18"/>
          <w:szCs w:val="18"/>
          <w:lang w:eastAsia="ko-KR"/>
        </w:rPr>
        <w:t>CHOICE</w:t>
      </w:r>
      <w:r w:rsidRPr="001F169A">
        <w:rPr>
          <w:rFonts w:ascii="Courier New" w:hAnsi="Courier New" w:cs="Courier New"/>
          <w:sz w:val="18"/>
          <w:szCs w:val="18"/>
          <w:lang w:eastAsia="ko-KR"/>
        </w:rPr>
        <w:t xml:space="preserve"> { -- Tag 'BF</w:t>
      </w:r>
      <w:r w:rsidR="003D0234">
        <w:rPr>
          <w:rFonts w:ascii="Courier New" w:hAnsi="Courier New" w:cs="Courier New"/>
          <w:sz w:val="18"/>
          <w:szCs w:val="18"/>
          <w:lang w:eastAsia="ko-KR"/>
        </w:rPr>
        <w:t>56</w:t>
      </w:r>
      <w:r w:rsidRPr="001F169A">
        <w:rPr>
          <w:rFonts w:ascii="Courier New" w:hAnsi="Courier New" w:cs="Courier New"/>
          <w:sz w:val="18"/>
          <w:szCs w:val="18"/>
          <w:lang w:eastAsia="ko-KR"/>
        </w:rPr>
        <w:t>'</w:t>
      </w:r>
    </w:p>
    <w:p w14:paraId="294A7E75" w14:textId="1B76EDC3" w:rsidR="00392E02" w:rsidRDefault="00392E0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certs SEQUENCE {</w:t>
      </w:r>
    </w:p>
    <w:p w14:paraId="6CE63695" w14:textId="11A14A99" w:rsidR="007018E4" w:rsidRPr="004F6D1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it-IT"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Pr="004F6D16">
        <w:rPr>
          <w:rFonts w:ascii="Courier New" w:hAnsi="Courier New" w:cs="Courier New"/>
          <w:sz w:val="18"/>
          <w:szCs w:val="18"/>
          <w:lang w:val="it-IT" w:eastAsia="ko-KR"/>
        </w:rPr>
        <w:t>eumCertificate [</w:t>
      </w:r>
      <w:r w:rsidR="00A56912" w:rsidRPr="004F6D16">
        <w:rPr>
          <w:rFonts w:ascii="Courier New" w:hAnsi="Courier New" w:cs="Courier New"/>
          <w:sz w:val="18"/>
          <w:szCs w:val="18"/>
          <w:lang w:val="it-IT" w:eastAsia="ko-KR"/>
        </w:rPr>
        <w:t>5</w:t>
      </w:r>
      <w:r w:rsidRPr="004F6D16">
        <w:rPr>
          <w:rFonts w:ascii="Courier New" w:hAnsi="Courier New" w:cs="Courier New"/>
          <w:sz w:val="18"/>
          <w:szCs w:val="18"/>
          <w:lang w:val="it-IT" w:eastAsia="ko-KR"/>
        </w:rPr>
        <w:t xml:space="preserve">] Certificate, -- </w:t>
      </w:r>
      <w:r w:rsidR="00A56912" w:rsidRPr="004F6D16">
        <w:rPr>
          <w:rFonts w:ascii="Courier New" w:hAnsi="Courier New" w:cs="Courier New"/>
          <w:sz w:val="18"/>
          <w:szCs w:val="18"/>
          <w:lang w:val="it-IT" w:eastAsia="ko-KR"/>
        </w:rPr>
        <w:t>T</w:t>
      </w:r>
      <w:r w:rsidRPr="004F6D16">
        <w:rPr>
          <w:rFonts w:ascii="Courier New" w:hAnsi="Courier New" w:cs="Courier New"/>
          <w:sz w:val="18"/>
          <w:szCs w:val="18"/>
          <w:lang w:val="it-IT" w:eastAsia="ko-KR"/>
        </w:rPr>
        <w:t>ag '</w:t>
      </w:r>
      <w:r w:rsidR="00A56912" w:rsidRPr="004F6D16">
        <w:rPr>
          <w:rFonts w:ascii="Courier New" w:hAnsi="Courier New" w:cs="Courier New"/>
          <w:sz w:val="18"/>
          <w:szCs w:val="18"/>
          <w:lang w:val="it-IT" w:eastAsia="ko-KR"/>
        </w:rPr>
        <w:t>A5</w:t>
      </w:r>
      <w:r w:rsidRPr="004F6D16">
        <w:rPr>
          <w:rFonts w:ascii="Courier New" w:hAnsi="Courier New" w:cs="Courier New"/>
          <w:sz w:val="18"/>
          <w:szCs w:val="18"/>
          <w:lang w:val="it-IT" w:eastAsia="ko-KR"/>
        </w:rPr>
        <w:t>'</w:t>
      </w:r>
    </w:p>
    <w:p w14:paraId="23874DE1" w14:textId="68CDEAA2" w:rsidR="003D0234" w:rsidRPr="004F6D16" w:rsidRDefault="003D02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it-IT" w:eastAsia="ko-KR"/>
        </w:rPr>
      </w:pPr>
      <w:r w:rsidRPr="004F6D16">
        <w:rPr>
          <w:rFonts w:ascii="Courier New" w:hAnsi="Courier New" w:cs="Courier New"/>
          <w:sz w:val="18"/>
          <w:szCs w:val="18"/>
          <w:lang w:val="it-IT" w:eastAsia="ko-KR"/>
        </w:rPr>
        <w:tab/>
      </w:r>
      <w:r w:rsidR="00392E02" w:rsidRPr="004F6D16">
        <w:rPr>
          <w:rFonts w:ascii="Courier New" w:hAnsi="Courier New" w:cs="Courier New"/>
          <w:sz w:val="18"/>
          <w:szCs w:val="18"/>
          <w:lang w:val="it-IT" w:eastAsia="ko-KR"/>
        </w:rPr>
        <w:tab/>
      </w:r>
      <w:r w:rsidRPr="004F6D16">
        <w:rPr>
          <w:rFonts w:ascii="Courier New" w:hAnsi="Courier New" w:cs="Courier New"/>
          <w:sz w:val="18"/>
          <w:szCs w:val="18"/>
          <w:lang w:val="it-IT" w:eastAsia="ko-KR"/>
        </w:rPr>
        <w:t>euiccCertificate [6] Certificate -- Tag 'A6'</w:t>
      </w:r>
    </w:p>
    <w:p w14:paraId="5E200603" w14:textId="14C03E0A" w:rsidR="00F91AB9" w:rsidRDefault="00F91AB9"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4F6D16">
        <w:rPr>
          <w:rFonts w:ascii="Courier New" w:hAnsi="Courier New" w:cs="Courier New"/>
          <w:sz w:val="18"/>
          <w:szCs w:val="18"/>
          <w:lang w:val="it-IT" w:eastAsia="ko-KR"/>
        </w:rPr>
        <w:tab/>
      </w:r>
      <w:r>
        <w:rPr>
          <w:rFonts w:ascii="Courier New" w:hAnsi="Courier New" w:cs="Courier New"/>
          <w:sz w:val="18"/>
          <w:szCs w:val="18"/>
          <w:lang w:eastAsia="ko-KR"/>
        </w:rPr>
        <w:t>}</w:t>
      </w:r>
      <w:r w:rsidR="00392E02">
        <w:rPr>
          <w:rFonts w:ascii="Courier New" w:hAnsi="Courier New" w:cs="Courier New"/>
          <w:sz w:val="18"/>
          <w:szCs w:val="18"/>
          <w:lang w:eastAsia="ko-KR"/>
        </w:rPr>
        <w:t>,</w:t>
      </w:r>
    </w:p>
    <w:p w14:paraId="2E18B25E" w14:textId="6A8BCCAF" w:rsidR="00392E02" w:rsidRDefault="00392E0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getCertsError INTEGER {invalidCiPKId(1), undfinedError(127)}</w:t>
      </w:r>
    </w:p>
    <w:p w14:paraId="56C8EA03"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w:t>
      </w:r>
    </w:p>
    <w:p w14:paraId="74C666E7" w14:textId="77777777" w:rsidR="007018E4" w:rsidRPr="00EB246E"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9758400" w14:textId="6A74ED0B" w:rsidR="000473F4" w:rsidRPr="00A44F87" w:rsidRDefault="000473F4" w:rsidP="004342C2">
      <w:pPr>
        <w:pStyle w:val="Heading3"/>
        <w:tabs>
          <w:tab w:val="num" w:pos="851"/>
        </w:tabs>
        <w:ind w:left="851"/>
        <w:rPr>
          <w:bCs w:val="0"/>
        </w:rPr>
      </w:pPr>
      <w:bookmarkStart w:id="802" w:name="_Toc121129440"/>
      <w:bookmarkStart w:id="803" w:name="_Toc118835501"/>
      <w:bookmarkStart w:id="804" w:name="_Toc170369193"/>
      <w:r w:rsidRPr="00A44F87">
        <w:rPr>
          <w:bCs w:val="0"/>
        </w:rPr>
        <w:t>Function (ES10b): RetrieveNotificationsList</w:t>
      </w:r>
      <w:bookmarkEnd w:id="802"/>
      <w:bookmarkEnd w:id="804"/>
    </w:p>
    <w:p w14:paraId="3C55E105" w14:textId="77777777" w:rsidR="000473F4" w:rsidRPr="00313B8D" w:rsidRDefault="000473F4" w:rsidP="000473F4">
      <w:pPr>
        <w:spacing w:after="200" w:line="276" w:lineRule="auto"/>
        <w:rPr>
          <w:b/>
          <w:szCs w:val="22"/>
          <w:lang w:val="en-US"/>
        </w:rPr>
      </w:pPr>
      <w:r w:rsidRPr="00313B8D">
        <w:rPr>
          <w:rFonts w:cs="Arial"/>
          <w:b/>
          <w:szCs w:val="22"/>
        </w:rPr>
        <w:t>Related Procedures:</w:t>
      </w:r>
      <w:r w:rsidRPr="00313B8D">
        <w:rPr>
          <w:b/>
          <w:szCs w:val="22"/>
          <w:lang w:val="en-US"/>
        </w:rPr>
        <w:t xml:space="preserve"> </w:t>
      </w:r>
      <w:r w:rsidRPr="00A4343F">
        <w:rPr>
          <w:szCs w:val="22"/>
        </w:rPr>
        <w:t>Generic eUICC Package Download and Execution</w:t>
      </w:r>
    </w:p>
    <w:p w14:paraId="45A661AB" w14:textId="77777777" w:rsidR="000473F4" w:rsidRPr="00313B8D" w:rsidRDefault="000473F4" w:rsidP="000473F4">
      <w:pPr>
        <w:spacing w:after="200" w:line="276" w:lineRule="auto"/>
        <w:rPr>
          <w:szCs w:val="22"/>
          <w:lang w:val="en-US"/>
        </w:rPr>
      </w:pPr>
      <w:r w:rsidRPr="00313B8D">
        <w:rPr>
          <w:rFonts w:cs="Arial"/>
          <w:b/>
          <w:szCs w:val="22"/>
        </w:rPr>
        <w:t>Function Provider Entity:</w:t>
      </w:r>
      <w:r w:rsidRPr="00313B8D">
        <w:rPr>
          <w:szCs w:val="22"/>
          <w:lang w:val="en-US"/>
        </w:rPr>
        <w:t xml:space="preserve"> </w:t>
      </w:r>
      <w:r w:rsidRPr="00313B8D">
        <w:rPr>
          <w:szCs w:val="22"/>
        </w:rPr>
        <w:t>ISD-R (IPA Services)</w:t>
      </w:r>
    </w:p>
    <w:p w14:paraId="1AFDC9B2" w14:textId="77777777" w:rsidR="000473F4" w:rsidRPr="00313B8D" w:rsidRDefault="000473F4" w:rsidP="000473F4">
      <w:pPr>
        <w:spacing w:after="200" w:line="276" w:lineRule="auto"/>
        <w:rPr>
          <w:rFonts w:cs="Arial"/>
          <w:b/>
          <w:szCs w:val="22"/>
        </w:rPr>
      </w:pPr>
      <w:r w:rsidRPr="00313B8D">
        <w:rPr>
          <w:rFonts w:cs="Arial"/>
          <w:b/>
          <w:szCs w:val="22"/>
        </w:rPr>
        <w:t>Description:</w:t>
      </w:r>
    </w:p>
    <w:p w14:paraId="18CBC629" w14:textId="68273F02" w:rsidR="00176D64" w:rsidRPr="007E367F" w:rsidRDefault="00176D64" w:rsidP="00176D64">
      <w:pPr>
        <w:spacing w:before="0" w:after="200" w:line="276" w:lineRule="auto"/>
        <w:rPr>
          <w:rStyle w:val="NormalParagraphZchn"/>
        </w:rPr>
      </w:pPr>
      <w:r w:rsidRPr="007E367F">
        <w:rPr>
          <w:rStyle w:val="NormalParagraphZchn"/>
        </w:rPr>
        <w:t>This function retrieves the list of pending Notifications for installed Profiles and/or eUICC Package Results.</w:t>
      </w:r>
    </w:p>
    <w:p w14:paraId="5C7DE1A5" w14:textId="77777777" w:rsidR="00176D64" w:rsidRPr="007E367F" w:rsidRDefault="00176D64" w:rsidP="00176D64">
      <w:pPr>
        <w:pStyle w:val="NormalParagraph"/>
        <w:rPr>
          <w:b/>
          <w:i/>
          <w:u w:val="single"/>
          <w:lang w:val="en-US"/>
        </w:rPr>
      </w:pPr>
      <w:r w:rsidRPr="007E367F">
        <w:rPr>
          <w:b/>
          <w:i/>
          <w:u w:val="single"/>
          <w:lang w:val="en-US"/>
        </w:rPr>
        <w:t>Command Data</w:t>
      </w:r>
    </w:p>
    <w:p w14:paraId="64464D1B" w14:textId="77777777" w:rsidR="00176D64" w:rsidRPr="007E367F" w:rsidRDefault="00176D64" w:rsidP="00176D64">
      <w:pPr>
        <w:pStyle w:val="NormalParagraph"/>
      </w:pPr>
      <w:r w:rsidRPr="007E367F">
        <w:t>The command data SHALL be coded as follows:</w:t>
      </w:r>
    </w:p>
    <w:p w14:paraId="2BF0F453" w14:textId="77777777" w:rsidR="00D30088" w:rsidRDefault="00D30088" w:rsidP="00D300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80900A9" w14:textId="7F1911A8"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RetrieveNotificationsListRequest ::= [43] SEQUENCE { -- Tag 'BF2B'</w:t>
      </w:r>
    </w:p>
    <w:p w14:paraId="0C6B5D44"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searchCriteria CHOICE {</w:t>
      </w:r>
    </w:p>
    <w:p w14:paraId="0DE5B593"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seqNumber [0] INTEGER,</w:t>
      </w:r>
    </w:p>
    <w:p w14:paraId="407380E6"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profileManagementOperation [1] NotificationEvent,</w:t>
      </w:r>
    </w:p>
    <w:p w14:paraId="2A24CFBF"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euiccPackageResults [2] NULL</w:t>
      </w:r>
    </w:p>
    <w:p w14:paraId="6142A435"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 OPTIONAL</w:t>
      </w:r>
    </w:p>
    <w:p w14:paraId="54A26C94" w14:textId="77777777" w:rsidR="00176D64"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w:t>
      </w:r>
    </w:p>
    <w:p w14:paraId="4523411B" w14:textId="45A8244B" w:rsidR="00D30088" w:rsidRPr="007E367F" w:rsidRDefault="00D30088"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1DF0630A" w14:textId="73B7800F" w:rsidR="00176D64" w:rsidRPr="007E367F" w:rsidRDefault="00176D64" w:rsidP="00176D64">
      <w:pPr>
        <w:pStyle w:val="NormalParagraph"/>
      </w:pPr>
      <w:r w:rsidRPr="007E367F">
        <w:lastRenderedPageBreak/>
        <w:t xml:space="preserve">The </w:t>
      </w:r>
      <w:r w:rsidRPr="007E367F">
        <w:rPr>
          <w:rFonts w:ascii="Courier New" w:hAnsi="Courier New" w:cs="Courier New"/>
        </w:rPr>
        <w:t>searchCriteria</w:t>
      </w:r>
      <w:r w:rsidRPr="007E367F">
        <w:t xml:space="preserve"> data object can be used to filter the list of Notifications or eUICC Package Results that the eUICC SHALL return.</w:t>
      </w:r>
    </w:p>
    <w:p w14:paraId="2A143BA5" w14:textId="297147AD" w:rsidR="00176D64" w:rsidRPr="007E367F" w:rsidRDefault="00176D64" w:rsidP="00BE167A">
      <w:pPr>
        <w:pStyle w:val="NormalParagraph"/>
        <w:numPr>
          <w:ilvl w:val="0"/>
          <w:numId w:val="102"/>
        </w:numPr>
      </w:pPr>
      <w:r w:rsidRPr="007E367F">
        <w:rPr>
          <w:rFonts w:ascii="Courier New" w:hAnsi="Courier New" w:cs="Courier New"/>
        </w:rPr>
        <w:t>seqNumber</w:t>
      </w:r>
      <w:r w:rsidRPr="007E367F">
        <w:t xml:space="preserve"> indicates that the eUICC SHALL return either a Notification or an eUICC Package Result that has the sequ</w:t>
      </w:r>
      <w:r w:rsidR="0045362F">
        <w:t>e</w:t>
      </w:r>
      <w:r w:rsidRPr="007E367F">
        <w:t>nce number.</w:t>
      </w:r>
    </w:p>
    <w:p w14:paraId="6540E794" w14:textId="77777777" w:rsidR="00176D64" w:rsidRPr="007E367F" w:rsidRDefault="00176D64" w:rsidP="00BE167A">
      <w:pPr>
        <w:pStyle w:val="NormalParagraph"/>
        <w:numPr>
          <w:ilvl w:val="0"/>
          <w:numId w:val="102"/>
        </w:numPr>
      </w:pPr>
      <w:r w:rsidRPr="007E367F">
        <w:t xml:space="preserve">A bit set to 1 in the </w:t>
      </w:r>
      <w:r w:rsidRPr="007E367F">
        <w:rPr>
          <w:rFonts w:ascii="Courier New" w:hAnsi="Courier New" w:cs="Courier New"/>
        </w:rPr>
        <w:t>profileManagementOperation</w:t>
      </w:r>
      <w:r w:rsidRPr="007E367F">
        <w:t xml:space="preserve"> indicates that the eUICC SHALL return all the Notifications corresponding to this type. The type </w:t>
      </w:r>
      <w:r w:rsidRPr="007E367F">
        <w:rPr>
          <w:rFonts w:ascii="Courier New" w:hAnsi="Courier New" w:cs="Courier New"/>
        </w:rPr>
        <w:t>notificationInstall</w:t>
      </w:r>
      <w:r w:rsidRPr="007E367F">
        <w:t xml:space="preserve"> SHALL include </w:t>
      </w:r>
      <w:r w:rsidRPr="007E367F">
        <w:rPr>
          <w:rFonts w:ascii="Courier New" w:hAnsi="Courier New" w:cs="Courier New"/>
          <w:lang w:val="en-US" w:eastAsia="en-US" w:bidi="bn-BD"/>
        </w:rPr>
        <w:t>ProfileInstallationResult</w:t>
      </w:r>
      <w:r w:rsidRPr="007E367F">
        <w:rPr>
          <w:lang w:val="en-US" w:eastAsia="en-US" w:bidi="bn-BD"/>
        </w:rPr>
        <w:t>.</w:t>
      </w:r>
    </w:p>
    <w:p w14:paraId="06011347" w14:textId="77777777" w:rsidR="00176D64" w:rsidRPr="007E367F" w:rsidRDefault="00176D64" w:rsidP="00BE167A">
      <w:pPr>
        <w:pStyle w:val="NormalParagraph"/>
        <w:numPr>
          <w:ilvl w:val="0"/>
          <w:numId w:val="102"/>
        </w:numPr>
      </w:pPr>
      <w:r w:rsidRPr="007E367F">
        <w:rPr>
          <w:rFonts w:ascii="Courier New" w:hAnsi="Courier New" w:cs="Courier New"/>
        </w:rPr>
        <w:t>euiccPackageResults</w:t>
      </w:r>
      <w:r w:rsidRPr="007E367F">
        <w:t xml:space="preserve"> indicates that the eUICC SHALL return all the eUICC Package Results.</w:t>
      </w:r>
    </w:p>
    <w:p w14:paraId="724D3D97" w14:textId="04DCFB07" w:rsidR="00176D64" w:rsidRPr="007E367F" w:rsidRDefault="00176D64" w:rsidP="00176D64">
      <w:pPr>
        <w:pStyle w:val="NormalParagraph"/>
        <w:rPr>
          <w:b/>
          <w:i/>
          <w:u w:val="single"/>
        </w:rPr>
      </w:pPr>
      <w:r w:rsidRPr="007E367F">
        <w:t xml:space="preserve">If </w:t>
      </w:r>
      <w:r w:rsidRPr="007E367F">
        <w:rPr>
          <w:rFonts w:ascii="Courier New" w:hAnsi="Courier New" w:cs="Courier New"/>
        </w:rPr>
        <w:t>searchCriteria</w:t>
      </w:r>
      <w:r w:rsidRPr="007E367F">
        <w:t xml:space="preserve"> data object is omitted, the eUICC SHALL return all stored Notifications</w:t>
      </w:r>
      <w:r w:rsidR="0045362F">
        <w:t xml:space="preserve"> that are in the format of </w:t>
      </w:r>
      <w:r w:rsidR="0045362F">
        <w:rPr>
          <w:rFonts w:ascii="Courier New" w:hAnsi="Courier New" w:cs="Courier New"/>
        </w:rPr>
        <w:t>PendingNotificationList.</w:t>
      </w:r>
      <w:r w:rsidRPr="007E367F">
        <w:t>.</w:t>
      </w:r>
    </w:p>
    <w:p w14:paraId="1840CFE8" w14:textId="77777777" w:rsidR="00176D64" w:rsidRPr="007E367F" w:rsidRDefault="00176D64" w:rsidP="00176D64">
      <w:pPr>
        <w:pStyle w:val="NormalParagraph"/>
        <w:rPr>
          <w:b/>
          <w:i/>
          <w:u w:val="single"/>
          <w:lang w:val="en-US"/>
        </w:rPr>
      </w:pPr>
      <w:r w:rsidRPr="007E367F">
        <w:rPr>
          <w:b/>
          <w:i/>
          <w:u w:val="single"/>
          <w:lang w:val="en-US"/>
        </w:rPr>
        <w:t>Response Data</w:t>
      </w:r>
    </w:p>
    <w:p w14:paraId="0974A91D" w14:textId="2C96FAC9" w:rsidR="00176D64" w:rsidRPr="007E367F" w:rsidRDefault="00176D64" w:rsidP="00176D64">
      <w:pPr>
        <w:pStyle w:val="NormalParagraph"/>
      </w:pPr>
      <w:r w:rsidRPr="007E367F">
        <w:t xml:space="preserve">The response data SHALL contain the list of </w:t>
      </w:r>
      <w:r w:rsidRPr="007E367F">
        <w:rPr>
          <w:rFonts w:ascii="Courier New" w:hAnsi="Courier New" w:cs="Courier New"/>
        </w:rPr>
        <w:t>PendingNotification</w:t>
      </w:r>
      <w:r w:rsidRPr="007E367F">
        <w:t xml:space="preserve"> data objects or </w:t>
      </w:r>
      <w:r w:rsidRPr="007E367F">
        <w:rPr>
          <w:rFonts w:ascii="Courier New" w:hAnsi="Courier New" w:cs="Courier New"/>
        </w:rPr>
        <w:t>EuiccPackageResult</w:t>
      </w:r>
      <w:r w:rsidRPr="007E367F">
        <w:t xml:space="preserve"> data objects. The list SHALL be filtered according to the command data. The eUICC MAY provide the Notifications and/or eUICC Package Results in any order within each list. The list SHALL be empty if there are no pending Notifications or eUICC Package Results matching the filtering criteria.</w:t>
      </w:r>
    </w:p>
    <w:p w14:paraId="5B8868FE" w14:textId="77777777" w:rsidR="00176D64" w:rsidRPr="007E367F" w:rsidRDefault="00176D64" w:rsidP="00176D64">
      <w:pPr>
        <w:pStyle w:val="NormalParagraph"/>
      </w:pPr>
      <w:r w:rsidRPr="007E367F">
        <w:t xml:space="preserve">The following is the definition of the </w:t>
      </w:r>
      <w:r w:rsidRPr="007E367F">
        <w:rPr>
          <w:lang w:val="en-US"/>
        </w:rPr>
        <w:t>RetrieveNotificationsListResponse</w:t>
      </w:r>
      <w:r w:rsidRPr="007E367F">
        <w:t xml:space="preserve"> data object</w:t>
      </w:r>
    </w:p>
    <w:p w14:paraId="1B30BF9A"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 ASN1START</w:t>
      </w:r>
    </w:p>
    <w:p w14:paraId="38333CEE"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RetrieveNotificationsListResponse ::= [43] CHOICE { -- Tag 'BF2B'</w:t>
      </w:r>
    </w:p>
    <w:p w14:paraId="20B542F7" w14:textId="371FB02F"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notificationList PendingNotification</w:t>
      </w:r>
      <w:r w:rsidR="00925676">
        <w:rPr>
          <w:rFonts w:ascii="Courier New" w:hAnsi="Courier New" w:cs="Courier New"/>
          <w:sz w:val="18"/>
          <w:szCs w:val="18"/>
        </w:rPr>
        <w:t>List</w:t>
      </w:r>
      <w:r w:rsidRPr="007E367F">
        <w:rPr>
          <w:rFonts w:ascii="Courier New" w:hAnsi="Courier New" w:cs="Courier New"/>
          <w:sz w:val="18"/>
          <w:szCs w:val="18"/>
        </w:rPr>
        <w:t>,</w:t>
      </w:r>
      <w:r w:rsidR="00925676" w:rsidRPr="00925676">
        <w:rPr>
          <w:rFonts w:ascii="Courier New" w:hAnsi="Courier New" w:cs="Courier New"/>
          <w:sz w:val="18"/>
          <w:szCs w:val="18"/>
        </w:rPr>
        <w:t xml:space="preserve"> </w:t>
      </w:r>
      <w:r w:rsidR="00925676" w:rsidRPr="007E367F">
        <w:rPr>
          <w:rFonts w:ascii="Courier New" w:hAnsi="Courier New" w:cs="Courier New"/>
          <w:sz w:val="18"/>
          <w:szCs w:val="18"/>
        </w:rPr>
        <w:t>-- Tag '</w:t>
      </w:r>
      <w:r w:rsidR="00925676">
        <w:rPr>
          <w:rFonts w:ascii="Courier New" w:hAnsi="Courier New" w:cs="Courier New"/>
          <w:sz w:val="18"/>
          <w:szCs w:val="18"/>
        </w:rPr>
        <w:t>A0</w:t>
      </w:r>
      <w:r w:rsidR="00925676" w:rsidRPr="007E367F">
        <w:rPr>
          <w:rFonts w:ascii="Courier New" w:hAnsi="Courier New" w:cs="Courier New"/>
          <w:sz w:val="18"/>
          <w:szCs w:val="18"/>
        </w:rPr>
        <w:t>'</w:t>
      </w:r>
    </w:p>
    <w:p w14:paraId="3058576B" w14:textId="77777777" w:rsidR="00FB6863" w:rsidRDefault="00176D64" w:rsidP="0069424D">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notificationsListResultError INTEGER { undefinedError(127)},</w:t>
      </w:r>
      <w:r w:rsidR="00774CCE">
        <w:rPr>
          <w:rFonts w:ascii="Courier New" w:hAnsi="Courier New" w:cs="Courier New"/>
          <w:sz w:val="18"/>
          <w:szCs w:val="18"/>
        </w:rPr>
        <w:t xml:space="preserve"> </w:t>
      </w:r>
      <w:r w:rsidR="00925676" w:rsidRPr="007E367F">
        <w:rPr>
          <w:rFonts w:ascii="Courier New" w:hAnsi="Courier New" w:cs="Courier New"/>
          <w:sz w:val="18"/>
          <w:szCs w:val="18"/>
        </w:rPr>
        <w:t>-- Tag '</w:t>
      </w:r>
      <w:r w:rsidR="00925676">
        <w:rPr>
          <w:rFonts w:ascii="Courier New" w:hAnsi="Courier New" w:cs="Courier New"/>
          <w:sz w:val="18"/>
          <w:szCs w:val="18"/>
        </w:rPr>
        <w:t>81</w:t>
      </w:r>
      <w:r w:rsidR="00D7056A" w:rsidRPr="007E367F">
        <w:rPr>
          <w:rFonts w:ascii="Courier New" w:hAnsi="Courier New" w:cs="Courier New"/>
          <w:sz w:val="18"/>
          <w:szCs w:val="18"/>
        </w:rPr>
        <w:t>'</w:t>
      </w:r>
    </w:p>
    <w:p w14:paraId="166B52F2" w14:textId="1FC31219" w:rsidR="00176D64" w:rsidRPr="007E367F" w:rsidRDefault="00176D64" w:rsidP="0069424D">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euiccPackageResultList EuiccPackageResult</w:t>
      </w:r>
      <w:r w:rsidR="00925676">
        <w:rPr>
          <w:rFonts w:ascii="Courier New" w:hAnsi="Courier New" w:cs="Courier New"/>
          <w:sz w:val="18"/>
          <w:szCs w:val="18"/>
        </w:rPr>
        <w:t xml:space="preserve">List </w:t>
      </w:r>
      <w:r w:rsidR="00925676" w:rsidRPr="007E367F">
        <w:rPr>
          <w:rFonts w:ascii="Courier New" w:hAnsi="Courier New" w:cs="Courier New"/>
          <w:sz w:val="18"/>
          <w:szCs w:val="18"/>
        </w:rPr>
        <w:t>-- Tag '</w:t>
      </w:r>
      <w:r w:rsidR="00925676">
        <w:rPr>
          <w:rFonts w:ascii="Courier New" w:hAnsi="Courier New" w:cs="Courier New"/>
          <w:sz w:val="18"/>
          <w:szCs w:val="18"/>
        </w:rPr>
        <w:t>A2</w:t>
      </w:r>
      <w:r w:rsidR="00925676" w:rsidRPr="007E367F">
        <w:rPr>
          <w:rFonts w:ascii="Courier New" w:hAnsi="Courier New" w:cs="Courier New"/>
          <w:sz w:val="18"/>
          <w:szCs w:val="18"/>
        </w:rPr>
        <w:t>'</w:t>
      </w:r>
    </w:p>
    <w:p w14:paraId="2E59D446"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w:t>
      </w:r>
    </w:p>
    <w:p w14:paraId="47314A69"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 ASN1STOP</w:t>
      </w:r>
    </w:p>
    <w:p w14:paraId="318F15A7" w14:textId="77777777" w:rsidR="00176D64" w:rsidRPr="008C6081" w:rsidRDefault="00176D64" w:rsidP="00176D64">
      <w:pPr>
        <w:pStyle w:val="NormalParagraph"/>
      </w:pPr>
      <w:r w:rsidRPr="007E367F">
        <w:rPr>
          <w:rFonts w:cs="Arial"/>
        </w:rPr>
        <w:t xml:space="preserve">The </w:t>
      </w:r>
      <w:r w:rsidRPr="007E367F">
        <w:rPr>
          <w:rFonts w:ascii="Courier New" w:hAnsi="Courier New" w:cs="Courier New"/>
        </w:rPr>
        <w:t>PendingNotification</w:t>
      </w:r>
      <w:r w:rsidRPr="007E367F">
        <w:rPr>
          <w:rFonts w:cs="Arial"/>
        </w:rPr>
        <w:t xml:space="preserve"> is either a </w:t>
      </w:r>
      <w:r w:rsidRPr="007E367F">
        <w:rPr>
          <w:rFonts w:ascii="Courier New" w:hAnsi="Courier New" w:cs="Courier New"/>
        </w:rPr>
        <w:t>ProfileInstallationResult</w:t>
      </w:r>
      <w:r w:rsidRPr="007E367F">
        <w:rPr>
          <w:rFonts w:cs="Arial"/>
        </w:rPr>
        <w:t xml:space="preserve"> or an </w:t>
      </w:r>
      <w:r w:rsidRPr="007E367F">
        <w:rPr>
          <w:rFonts w:ascii="Courier New" w:hAnsi="Courier New" w:cs="Courier New"/>
        </w:rPr>
        <w:t>OtherSignedNotification</w:t>
      </w:r>
      <w:r w:rsidRPr="007E367F">
        <w:rPr>
          <w:rFonts w:cs="Arial"/>
        </w:rPr>
        <w:t xml:space="preserve"> according to definition</w:t>
      </w:r>
      <w:r w:rsidRPr="007E367F">
        <w:t xml:space="preserve"> in section 5.7.10 of SGP.22 [4]</w:t>
      </w:r>
      <w:r w:rsidRPr="007E367F">
        <w:rPr>
          <w:lang w:eastAsia="en-US"/>
        </w:rPr>
        <w:t>.</w:t>
      </w:r>
    </w:p>
    <w:p w14:paraId="576A3AB0" w14:textId="094AD278" w:rsidR="000473F4" w:rsidRPr="00872D0B" w:rsidRDefault="000473F4" w:rsidP="004342C2">
      <w:pPr>
        <w:pStyle w:val="Heading3"/>
        <w:tabs>
          <w:tab w:val="num" w:pos="851"/>
        </w:tabs>
        <w:ind w:left="851"/>
        <w:rPr>
          <w:bCs w:val="0"/>
        </w:rPr>
      </w:pPr>
      <w:bookmarkStart w:id="805" w:name="_Toc170369194"/>
      <w:r w:rsidRPr="00872D0B">
        <w:rPr>
          <w:bCs w:val="0"/>
        </w:rPr>
        <w:t xml:space="preserve">Function (ES10b): </w:t>
      </w:r>
      <w:r w:rsidRPr="001D1571">
        <w:rPr>
          <w:bCs w:val="0"/>
        </w:rPr>
        <w:t>RemoveNotificationFromList</w:t>
      </w:r>
      <w:bookmarkEnd w:id="803"/>
      <w:bookmarkEnd w:id="805"/>
    </w:p>
    <w:p w14:paraId="215A5119" w14:textId="77777777" w:rsidR="000473F4" w:rsidRDefault="000473F4" w:rsidP="000473F4">
      <w:pPr>
        <w:pStyle w:val="NormalParagraph"/>
        <w:rPr>
          <w:b/>
          <w:lang w:val="en-US"/>
        </w:rPr>
      </w:pPr>
      <w:r>
        <w:rPr>
          <w:rFonts w:cs="Arial"/>
          <w:b/>
        </w:rPr>
        <w:t>Related Procedures:</w:t>
      </w:r>
      <w:r>
        <w:rPr>
          <w:b/>
          <w:lang w:val="en-US"/>
        </w:rPr>
        <w:t xml:space="preserve"> </w:t>
      </w:r>
      <w:r>
        <w:t xml:space="preserve">Profile Download and Installation, </w:t>
      </w:r>
      <w:r>
        <w:rPr>
          <w:lang w:val="en-US"/>
        </w:rPr>
        <w:t xml:space="preserve">Generic </w:t>
      </w:r>
      <w:r>
        <w:t>eUICC</w:t>
      </w:r>
      <w:r>
        <w:rPr>
          <w:rFonts w:eastAsia="Times New Roman"/>
          <w:lang w:eastAsia="ko-KR"/>
        </w:rPr>
        <w:t xml:space="preserve"> Package Download and Execution</w:t>
      </w:r>
    </w:p>
    <w:p w14:paraId="20E5F9C9" w14:textId="77777777" w:rsidR="000473F4" w:rsidRDefault="000473F4" w:rsidP="000473F4">
      <w:pPr>
        <w:pStyle w:val="NormalParagraph"/>
        <w:rPr>
          <w:lang w:val="en-US"/>
        </w:rPr>
      </w:pPr>
      <w:r>
        <w:rPr>
          <w:rFonts w:cs="Arial"/>
          <w:b/>
        </w:rPr>
        <w:t>Function Provider Entity:</w:t>
      </w:r>
      <w:r>
        <w:rPr>
          <w:lang w:val="en-US"/>
        </w:rPr>
        <w:t xml:space="preserve"> </w:t>
      </w:r>
      <w:r>
        <w:t>ISD-R (IPA Services)</w:t>
      </w:r>
    </w:p>
    <w:p w14:paraId="31AC555C" w14:textId="77777777" w:rsidR="000473F4" w:rsidRDefault="000473F4" w:rsidP="000473F4">
      <w:pPr>
        <w:pStyle w:val="NormalParagraph"/>
        <w:rPr>
          <w:rFonts w:cs="Arial"/>
          <w:b/>
        </w:rPr>
      </w:pPr>
      <w:r>
        <w:rPr>
          <w:rFonts w:cs="Arial"/>
          <w:b/>
        </w:rPr>
        <w:t>Description:</w:t>
      </w:r>
    </w:p>
    <w:p w14:paraId="3B536CE2" w14:textId="08C1EA29" w:rsidR="000473F4" w:rsidRDefault="000473F4" w:rsidP="000473F4">
      <w:pPr>
        <w:pStyle w:val="NormalParagraph"/>
        <w:rPr>
          <w:rFonts w:cs="Arial"/>
        </w:rPr>
      </w:pPr>
      <w:r>
        <w:rPr>
          <w:rFonts w:cs="Arial"/>
        </w:rPr>
        <w:t>This function is identical to the ES10b.</w:t>
      </w:r>
      <w:r w:rsidRPr="007C2B00">
        <w:rPr>
          <w:rFonts w:cs="Arial"/>
        </w:rPr>
        <w:t xml:space="preserve">RemoveNotificationFromList </w:t>
      </w:r>
      <w:r>
        <w:rPr>
          <w:rFonts w:cs="Arial"/>
        </w:rPr>
        <w:t xml:space="preserve">function defined in section 5.7.11 of SGP.22 [4], where the IPA plays the role of LPA, with the addition that besides Notifications the function is also used to delete eUICC Package Results. Hence, the provided </w:t>
      </w:r>
      <w:r w:rsidRPr="007F0A2E">
        <w:rPr>
          <w:rFonts w:ascii="Courier New" w:hAnsi="Courier New" w:cs="Courier New"/>
        </w:rPr>
        <w:t>seqNumber</w:t>
      </w:r>
      <w:r>
        <w:rPr>
          <w:rFonts w:cs="Arial"/>
        </w:rPr>
        <w:t xml:space="preserve"> in </w:t>
      </w:r>
      <w:r w:rsidRPr="001B6FE1">
        <w:rPr>
          <w:rFonts w:ascii="Courier New" w:hAnsi="Courier New" w:cs="Courier New"/>
        </w:rPr>
        <w:t>NotificationSentRequest</w:t>
      </w:r>
      <w:r>
        <w:rPr>
          <w:rFonts w:cs="Arial"/>
        </w:rPr>
        <w:t xml:space="preserve"> provided by IPA is either a </w:t>
      </w:r>
      <w:r w:rsidRPr="00C11357">
        <w:rPr>
          <w:rFonts w:ascii="Courier New" w:hAnsi="Courier New" w:cs="Courier New"/>
        </w:rPr>
        <w:t>seqNumber</w:t>
      </w:r>
      <w:r>
        <w:rPr>
          <w:rFonts w:cs="Arial"/>
        </w:rPr>
        <w:t xml:space="preserve"> of a Notification or </w:t>
      </w:r>
      <w:r w:rsidR="00ED7F7D">
        <w:rPr>
          <w:rFonts w:cs="Arial"/>
        </w:rPr>
        <w:t xml:space="preserve">a </w:t>
      </w:r>
      <w:r w:rsidR="00ED7F7D" w:rsidRPr="00C11357">
        <w:rPr>
          <w:rFonts w:ascii="Courier New" w:hAnsi="Courier New" w:cs="Courier New"/>
        </w:rPr>
        <w:t>seqNumber</w:t>
      </w:r>
      <w:r w:rsidR="00ED7F7D">
        <w:rPr>
          <w:rFonts w:cs="Arial"/>
        </w:rPr>
        <w:t xml:space="preserve"> of </w:t>
      </w:r>
      <w:r>
        <w:rPr>
          <w:rFonts w:cs="Arial"/>
        </w:rPr>
        <w:t>an eUICC Package Result.</w:t>
      </w:r>
    </w:p>
    <w:p w14:paraId="016A80B3" w14:textId="0C52CD65" w:rsidR="00085F71" w:rsidRPr="00872D0B" w:rsidRDefault="00085F71" w:rsidP="004342C2">
      <w:pPr>
        <w:pStyle w:val="Heading3"/>
        <w:tabs>
          <w:tab w:val="num" w:pos="851"/>
        </w:tabs>
        <w:ind w:left="851"/>
        <w:rPr>
          <w:bCs w:val="0"/>
        </w:rPr>
      </w:pPr>
      <w:bookmarkStart w:id="806" w:name="_Toc170369195"/>
      <w:r w:rsidRPr="00872D0B">
        <w:rPr>
          <w:bCs w:val="0"/>
        </w:rPr>
        <w:t>Function (ES10b): GetRAT</w:t>
      </w:r>
      <w:bookmarkEnd w:id="806"/>
    </w:p>
    <w:p w14:paraId="6DD7FB30" w14:textId="77777777" w:rsidR="00085F71" w:rsidRDefault="00085F71" w:rsidP="00085F71">
      <w:pPr>
        <w:pStyle w:val="NormalParagraph"/>
        <w:rPr>
          <w:b/>
          <w:lang w:val="en-US"/>
        </w:rPr>
      </w:pPr>
      <w:r>
        <w:rPr>
          <w:rFonts w:cs="Arial"/>
          <w:b/>
        </w:rPr>
        <w:t>Related Procedures:</w:t>
      </w:r>
      <w:r>
        <w:rPr>
          <w:b/>
          <w:lang w:val="en-US"/>
        </w:rPr>
        <w:t xml:space="preserve"> </w:t>
      </w:r>
      <w:r>
        <w:t>Profile Download and Installation</w:t>
      </w:r>
    </w:p>
    <w:p w14:paraId="11CC4811" w14:textId="77777777" w:rsidR="00085F71" w:rsidRDefault="00085F71" w:rsidP="00085F71">
      <w:pPr>
        <w:pStyle w:val="NormalParagraph"/>
        <w:rPr>
          <w:lang w:val="en-US"/>
        </w:rPr>
      </w:pPr>
      <w:r>
        <w:rPr>
          <w:rFonts w:cs="Arial"/>
          <w:b/>
        </w:rPr>
        <w:lastRenderedPageBreak/>
        <w:t>Function Provider Entity:</w:t>
      </w:r>
      <w:r>
        <w:rPr>
          <w:lang w:val="en-US"/>
        </w:rPr>
        <w:t xml:space="preserve"> </w:t>
      </w:r>
      <w:r>
        <w:t>ISD-R (IPA Services)</w:t>
      </w:r>
    </w:p>
    <w:p w14:paraId="64F57B48" w14:textId="77777777" w:rsidR="00085F71" w:rsidRDefault="00085F71" w:rsidP="00085F71">
      <w:pPr>
        <w:pStyle w:val="NormalParagraph"/>
        <w:rPr>
          <w:rFonts w:cs="Arial"/>
          <w:b/>
        </w:rPr>
      </w:pPr>
      <w:r>
        <w:rPr>
          <w:rFonts w:cs="Arial"/>
          <w:b/>
        </w:rPr>
        <w:t>Description:</w:t>
      </w:r>
    </w:p>
    <w:p w14:paraId="38876175" w14:textId="77777777" w:rsidR="00085F71" w:rsidRDefault="00085F71" w:rsidP="00085F71">
      <w:pPr>
        <w:pStyle w:val="NormalParagraph"/>
        <w:rPr>
          <w:rFonts w:cs="Arial"/>
        </w:rPr>
      </w:pPr>
      <w:r>
        <w:rPr>
          <w:rFonts w:cs="Arial"/>
        </w:rPr>
        <w:t>This function is identical to the ES10b.GetRAT function defined in section 5.7.22 of SGP.22 [4], where the IPA plays the role of LPA.</w:t>
      </w:r>
    </w:p>
    <w:p w14:paraId="2AB1CEFD" w14:textId="62E1618E" w:rsidR="00085F71" w:rsidRPr="00085F71" w:rsidRDefault="00085F71" w:rsidP="004342C2">
      <w:pPr>
        <w:pStyle w:val="Heading3"/>
        <w:tabs>
          <w:tab w:val="num" w:pos="851"/>
        </w:tabs>
        <w:ind w:left="851"/>
        <w:rPr>
          <w:bCs w:val="0"/>
        </w:rPr>
      </w:pPr>
      <w:bookmarkStart w:id="807" w:name="_Toc170369196"/>
      <w:r w:rsidRPr="00085F71">
        <w:rPr>
          <w:bCs w:val="0"/>
        </w:rPr>
        <w:t>Function (ES10b): GetProfilesInfo</w:t>
      </w:r>
      <w:bookmarkEnd w:id="807"/>
    </w:p>
    <w:p w14:paraId="025E89B8" w14:textId="77777777" w:rsidR="00085F71" w:rsidRDefault="00085F71" w:rsidP="00085F71">
      <w:pPr>
        <w:pStyle w:val="NormalParagraph"/>
        <w:rPr>
          <w:b/>
          <w:lang w:val="en-US"/>
        </w:rPr>
      </w:pPr>
      <w:r>
        <w:rPr>
          <w:rFonts w:cs="Arial"/>
          <w:b/>
        </w:rPr>
        <w:t>Related Procedures:</w:t>
      </w:r>
      <w:r>
        <w:rPr>
          <w:b/>
          <w:lang w:val="en-US"/>
        </w:rPr>
        <w:t xml:space="preserve"> </w:t>
      </w:r>
      <w:r>
        <w:t>Profile Download and Installation</w:t>
      </w:r>
    </w:p>
    <w:p w14:paraId="7FD60818" w14:textId="77777777" w:rsidR="00085F71" w:rsidRDefault="00085F71" w:rsidP="00085F71">
      <w:pPr>
        <w:pStyle w:val="NormalParagraph"/>
        <w:rPr>
          <w:lang w:val="en-US"/>
        </w:rPr>
      </w:pPr>
      <w:r>
        <w:rPr>
          <w:rFonts w:cs="Arial"/>
          <w:b/>
        </w:rPr>
        <w:t>Function Provider Entity:</w:t>
      </w:r>
      <w:r>
        <w:rPr>
          <w:lang w:val="en-US"/>
        </w:rPr>
        <w:t xml:space="preserve"> </w:t>
      </w:r>
      <w:r>
        <w:t>ISD-R (IPA Services)</w:t>
      </w:r>
    </w:p>
    <w:p w14:paraId="51018006" w14:textId="77777777" w:rsidR="00085F71" w:rsidRDefault="00085F71" w:rsidP="00085F71">
      <w:pPr>
        <w:pStyle w:val="NormalParagraph"/>
        <w:rPr>
          <w:rFonts w:cs="Arial"/>
          <w:b/>
        </w:rPr>
      </w:pPr>
      <w:r>
        <w:rPr>
          <w:rFonts w:cs="Arial"/>
          <w:b/>
        </w:rPr>
        <w:t>Description:</w:t>
      </w:r>
    </w:p>
    <w:p w14:paraId="69AB8EC2" w14:textId="46634A20" w:rsidR="00502B50" w:rsidRDefault="00085F71" w:rsidP="00502B50">
      <w:pPr>
        <w:pStyle w:val="NormalParagraph"/>
        <w:rPr>
          <w:rFonts w:cs="Arial"/>
        </w:rPr>
      </w:pPr>
      <w:r>
        <w:rPr>
          <w:rFonts w:cs="Arial"/>
        </w:rPr>
        <w:t xml:space="preserve">This function is </w:t>
      </w:r>
      <w:r w:rsidR="00502B50">
        <w:rPr>
          <w:rFonts w:cs="Arial"/>
        </w:rPr>
        <w:t xml:space="preserve">based on </w:t>
      </w:r>
      <w:r>
        <w:rPr>
          <w:rFonts w:cs="Arial"/>
        </w:rPr>
        <w:t>the ES10c.GetProfilesInfo function defined in section 5.7.15 of SGP.22 [4], where the IPA plays the role of LPA.</w:t>
      </w:r>
      <w:r w:rsidR="00502B50" w:rsidRPr="00502B50">
        <w:rPr>
          <w:rFonts w:cs="Arial"/>
        </w:rPr>
        <w:t xml:space="preserve"> </w:t>
      </w:r>
    </w:p>
    <w:p w14:paraId="3DAD0614" w14:textId="77777777" w:rsidR="00502B50" w:rsidRPr="00F57B8D" w:rsidRDefault="00502B50" w:rsidP="00502B50">
      <w:pPr>
        <w:ind w:left="360"/>
        <w:jc w:val="left"/>
        <w:rPr>
          <w:lang w:eastAsia="ko-KR" w:bidi="ar-SA"/>
        </w:rPr>
      </w:pPr>
    </w:p>
    <w:p w14:paraId="31CEF1FA" w14:textId="28FD8491" w:rsidR="00502B50" w:rsidRDefault="00502B50" w:rsidP="00502B50">
      <w:pPr>
        <w:spacing w:before="0" w:after="200" w:line="276" w:lineRule="auto"/>
        <w:jc w:val="left"/>
        <w:rPr>
          <w:rFonts w:eastAsia="Malgun Gothic"/>
          <w:szCs w:val="22"/>
          <w:lang w:eastAsia="ko-KR" w:bidi="ar-SA"/>
        </w:rPr>
      </w:pPr>
      <w:r>
        <w:rPr>
          <w:rFonts w:eastAsia="Malgun Gothic"/>
          <w:szCs w:val="22"/>
          <w:lang w:eastAsia="ko-KR" w:bidi="ar-SA"/>
        </w:rPr>
        <w:t>The ProfileInfo data object as defined in SGP.22[4] SHALL be replaced by</w:t>
      </w:r>
      <w:r w:rsidR="004A7579">
        <w:rPr>
          <w:rFonts w:eastAsia="Malgun Gothic"/>
          <w:szCs w:val="22"/>
          <w:lang w:eastAsia="ko-KR" w:bidi="ar-SA"/>
        </w:rPr>
        <w:t xml:space="preserve"> the definition of the section 4.4 of this document. The section 4.4 describes the additional tags.</w:t>
      </w:r>
    </w:p>
    <w:p w14:paraId="046BECE2" w14:textId="3E454DA5" w:rsidR="00D104C7" w:rsidRPr="004342C2" w:rsidRDefault="00D104C7" w:rsidP="004342C2">
      <w:pPr>
        <w:pStyle w:val="Heading3"/>
        <w:tabs>
          <w:tab w:val="num" w:pos="851"/>
        </w:tabs>
        <w:ind w:left="851"/>
        <w:rPr>
          <w:bCs w:val="0"/>
        </w:rPr>
      </w:pPr>
      <w:bookmarkStart w:id="808" w:name="_Toc158835686"/>
      <w:bookmarkStart w:id="809" w:name="_Toc161247634"/>
      <w:bookmarkStart w:id="810" w:name="_Toc158835687"/>
      <w:bookmarkStart w:id="811" w:name="_Toc161247635"/>
      <w:bookmarkStart w:id="812" w:name="_Toc170369197"/>
      <w:bookmarkEnd w:id="808"/>
      <w:bookmarkEnd w:id="809"/>
      <w:bookmarkEnd w:id="810"/>
      <w:bookmarkEnd w:id="811"/>
      <w:r w:rsidRPr="00872D0B">
        <w:rPr>
          <w:bCs w:val="0"/>
        </w:rPr>
        <w:t>Function (ES10b</w:t>
      </w:r>
      <w:r w:rsidRPr="00F4644C">
        <w:rPr>
          <w:bCs w:val="0"/>
        </w:rPr>
        <w:t xml:space="preserve">): </w:t>
      </w:r>
      <w:r w:rsidR="00685CB4">
        <w:rPr>
          <w:bCs w:val="0"/>
        </w:rPr>
        <w:t>Immediate</w:t>
      </w:r>
      <w:r w:rsidRPr="004342C2">
        <w:rPr>
          <w:bCs w:val="0"/>
        </w:rPr>
        <w:t>Enable</w:t>
      </w:r>
      <w:bookmarkEnd w:id="812"/>
    </w:p>
    <w:p w14:paraId="3B6B4B8E" w14:textId="77777777" w:rsidR="00D104C7" w:rsidRDefault="00D104C7" w:rsidP="00D104C7">
      <w:pPr>
        <w:pStyle w:val="NormalParagraph"/>
        <w:rPr>
          <w:b/>
          <w:lang w:val="en-US"/>
        </w:rPr>
      </w:pPr>
      <w:r>
        <w:rPr>
          <w:rFonts w:cs="Arial"/>
          <w:b/>
        </w:rPr>
        <w:t>Related Procedures:</w:t>
      </w:r>
      <w:r>
        <w:rPr>
          <w:b/>
          <w:lang w:val="en-US"/>
        </w:rPr>
        <w:t xml:space="preserve"> </w:t>
      </w:r>
      <w:r>
        <w:t>Profile Download and Installation</w:t>
      </w:r>
    </w:p>
    <w:p w14:paraId="1E3E5BEF" w14:textId="77777777" w:rsidR="00D104C7" w:rsidRDefault="00D104C7" w:rsidP="00D104C7">
      <w:pPr>
        <w:pStyle w:val="NormalParagraph"/>
        <w:rPr>
          <w:lang w:val="en-US"/>
        </w:rPr>
      </w:pPr>
      <w:r>
        <w:rPr>
          <w:rFonts w:cs="Arial"/>
          <w:b/>
        </w:rPr>
        <w:t>Function Provider Entity:</w:t>
      </w:r>
      <w:r>
        <w:rPr>
          <w:lang w:val="en-US"/>
        </w:rPr>
        <w:t xml:space="preserve"> </w:t>
      </w:r>
      <w:r>
        <w:t>ISD-R (IPA Services)</w:t>
      </w:r>
    </w:p>
    <w:p w14:paraId="59598F07" w14:textId="77777777" w:rsidR="00D104C7" w:rsidRDefault="00D104C7" w:rsidP="00D104C7">
      <w:pPr>
        <w:pStyle w:val="NormalParagraph"/>
        <w:rPr>
          <w:rFonts w:cs="Arial"/>
          <w:b/>
        </w:rPr>
      </w:pPr>
      <w:r>
        <w:rPr>
          <w:rFonts w:cs="Arial"/>
          <w:b/>
        </w:rPr>
        <w:t>Description:</w:t>
      </w:r>
    </w:p>
    <w:p w14:paraId="5BD0EA04" w14:textId="0BC63344" w:rsidR="00D104C7" w:rsidRDefault="00D104C7" w:rsidP="00D104C7">
      <w:pPr>
        <w:pStyle w:val="NormalParagraph"/>
        <w:rPr>
          <w:rFonts w:cs="Arial"/>
        </w:rPr>
      </w:pPr>
      <w:r>
        <w:rPr>
          <w:rFonts w:cs="Arial"/>
        </w:rPr>
        <w:t xml:space="preserve">This function is used by </w:t>
      </w:r>
      <w:r w:rsidR="00685CB4">
        <w:rPr>
          <w:rFonts w:cs="Arial"/>
        </w:rPr>
        <w:t xml:space="preserve">the </w:t>
      </w:r>
      <w:r>
        <w:rPr>
          <w:rFonts w:cs="Arial"/>
        </w:rPr>
        <w:t xml:space="preserve">IPA to </w:t>
      </w:r>
      <w:r w:rsidRPr="00922635">
        <w:rPr>
          <w:rFonts w:cs="Arial"/>
        </w:rPr>
        <w:t xml:space="preserve">request </w:t>
      </w:r>
      <w:r w:rsidR="00685CB4">
        <w:rPr>
          <w:rFonts w:cs="Arial"/>
        </w:rPr>
        <w:t>i</w:t>
      </w:r>
      <w:r w:rsidR="00685CB4" w:rsidRPr="00A9236E">
        <w:rPr>
          <w:rFonts w:cs="Arial"/>
        </w:rPr>
        <w:t>mmediate</w:t>
      </w:r>
      <w:r w:rsidR="00685CB4" w:rsidRPr="00922635">
        <w:rPr>
          <w:rFonts w:cs="Arial"/>
        </w:rPr>
        <w:t xml:space="preserve"> </w:t>
      </w:r>
      <w:r>
        <w:rPr>
          <w:rFonts w:cs="Arial"/>
        </w:rPr>
        <w:t xml:space="preserve">Profile </w:t>
      </w:r>
      <w:r w:rsidRPr="00922635">
        <w:rPr>
          <w:rFonts w:cs="Arial"/>
        </w:rPr>
        <w:t>enabling without eIM involvement</w:t>
      </w:r>
      <w:r>
        <w:rPr>
          <w:rFonts w:cs="Arial"/>
        </w:rPr>
        <w:t xml:space="preserve">. The eUICC MAY be configured to support the </w:t>
      </w:r>
      <w:r w:rsidR="00685CB4">
        <w:rPr>
          <w:rFonts w:cs="Arial"/>
        </w:rPr>
        <w:t>i</w:t>
      </w:r>
      <w:r w:rsidR="00685CB4" w:rsidRPr="00A9236E">
        <w:rPr>
          <w:rFonts w:cs="Arial"/>
        </w:rPr>
        <w:t>mmediate</w:t>
      </w:r>
      <w:r w:rsidR="00685CB4" w:rsidRPr="00922635">
        <w:rPr>
          <w:rFonts w:cs="Arial"/>
        </w:rPr>
        <w:t xml:space="preserve"> </w:t>
      </w:r>
      <w:r>
        <w:rPr>
          <w:rFonts w:cs="Arial"/>
        </w:rPr>
        <w:t>enabling.</w:t>
      </w:r>
    </w:p>
    <w:p w14:paraId="78AE798F" w14:textId="77777777" w:rsidR="00D104C7" w:rsidRDefault="00D104C7" w:rsidP="00D104C7">
      <w:pPr>
        <w:pStyle w:val="NormalParagraph"/>
        <w:rPr>
          <w:rFonts w:cs="Arial"/>
        </w:rPr>
      </w:pPr>
      <w:r>
        <w:rPr>
          <w:rFonts w:cs="Arial"/>
        </w:rPr>
        <w:t>On reception of this function call, the eUICC SHALL:</w:t>
      </w:r>
    </w:p>
    <w:p w14:paraId="593029F7" w14:textId="4DA960D7" w:rsidR="005C7854" w:rsidRDefault="005C7854" w:rsidP="005C7854">
      <w:pPr>
        <w:pStyle w:val="ListBullet1"/>
      </w:pPr>
      <w:r>
        <w:t xml:space="preserve">Verify that, except for Notification retrieval commands, the previous ES10 </w:t>
      </w:r>
      <w:r w:rsidR="00084E1C">
        <w:t xml:space="preserve">function </w:t>
      </w:r>
      <w:r>
        <w:t xml:space="preserve">was an ES10b.LoadBoundProfilePackage. If not, the eUICC SHALL return an error code </w:t>
      </w:r>
      <w:r w:rsidRPr="0089338E">
        <w:rPr>
          <w:rFonts w:ascii="Courier New" w:hAnsi="Courier New" w:cs="Courier New"/>
        </w:rPr>
        <w:t>noSessionContext</w:t>
      </w:r>
      <w:r>
        <w:t>.</w:t>
      </w:r>
    </w:p>
    <w:p w14:paraId="587A688C" w14:textId="4F579514" w:rsidR="00D104C7" w:rsidRDefault="00D104C7" w:rsidP="00D104C7">
      <w:pPr>
        <w:pStyle w:val="ListBullet1"/>
      </w:pPr>
      <w:r>
        <w:t>Verify that</w:t>
      </w:r>
      <w:r w:rsidR="005C7854">
        <w:t xml:space="preserve"> </w:t>
      </w:r>
      <w:r w:rsidR="005C7854" w:rsidRPr="005C7854">
        <w:t xml:space="preserve"> </w:t>
      </w:r>
      <w:r w:rsidR="00685CB4">
        <w:rPr>
          <w:rFonts w:cs="Arial"/>
        </w:rPr>
        <w:t>i</w:t>
      </w:r>
      <w:r w:rsidR="00685CB4" w:rsidRPr="00A9236E">
        <w:rPr>
          <w:rFonts w:cs="Arial"/>
        </w:rPr>
        <w:t>mmediate</w:t>
      </w:r>
      <w:r w:rsidR="00685CB4" w:rsidRPr="00922635">
        <w:rPr>
          <w:rFonts w:cs="Arial"/>
        </w:rPr>
        <w:t xml:space="preserve"> </w:t>
      </w:r>
      <w:r w:rsidR="005C7854">
        <w:t>enabling was granted for the newly installed Profile</w:t>
      </w:r>
      <w:r>
        <w:t xml:space="preserve">. If not, the eUICC SHALL return an error code </w:t>
      </w:r>
      <w:r w:rsidR="00685CB4">
        <w:rPr>
          <w:rFonts w:ascii="Courier New" w:hAnsi="Courier New" w:cs="Courier New"/>
        </w:rPr>
        <w:t>i</w:t>
      </w:r>
      <w:r w:rsidR="00685CB4" w:rsidRPr="00A9236E">
        <w:rPr>
          <w:rFonts w:ascii="Courier New" w:hAnsi="Courier New" w:cs="Courier New"/>
        </w:rPr>
        <w:t>mmediate</w:t>
      </w:r>
      <w:r w:rsidR="00685CB4" w:rsidRPr="0089338E">
        <w:rPr>
          <w:rFonts w:ascii="Courier New" w:hAnsi="Courier New" w:cs="Courier New"/>
        </w:rPr>
        <w:t>EnableNotAvailable</w:t>
      </w:r>
      <w:r>
        <w:t>.</w:t>
      </w:r>
    </w:p>
    <w:p w14:paraId="17F8411F" w14:textId="6DFF0797" w:rsidR="00FC51B6" w:rsidRDefault="00FC51B6" w:rsidP="00D104C7">
      <w:pPr>
        <w:pStyle w:val="ListBullet1"/>
      </w:pPr>
      <w:r>
        <w:t xml:space="preserve">Verify that the </w:t>
      </w:r>
      <w:r w:rsidR="00B368B4">
        <w:t>t</w:t>
      </w:r>
      <w:r>
        <w:t>arget Profile is not an Emergency Profile. If it is an Emergency Profile with</w:t>
      </w:r>
      <w:r w:rsidRPr="00137B0A">
        <w:rPr>
          <w:rFonts w:ascii="Courier New" w:hAnsi="Courier New" w:cs="Courier New"/>
        </w:rPr>
        <w:t xml:space="preserve"> </w:t>
      </w:r>
      <w:r w:rsidRPr="001E3AA5">
        <w:rPr>
          <w:rFonts w:ascii="Courier New" w:hAnsi="Courier New" w:cs="Courier New"/>
        </w:rPr>
        <w:t>ecallIndication</w:t>
      </w:r>
      <w:r w:rsidRPr="001E3AA5">
        <w:t xml:space="preserve"> set to TRUE</w:t>
      </w:r>
      <w:r>
        <w:t>, the</w:t>
      </w:r>
      <w:r w:rsidRPr="00512B39">
        <w:t xml:space="preserve"> eUICC SHALL return an error code </w:t>
      </w:r>
      <w:r w:rsidRPr="00512B39">
        <w:rPr>
          <w:rFonts w:ascii="Courier New" w:hAnsi="Courier New" w:cs="Courier New"/>
        </w:rPr>
        <w:t>immediateEnableNotAvailable</w:t>
      </w:r>
      <w:r w:rsidRPr="00512B39">
        <w:t>.</w:t>
      </w:r>
    </w:p>
    <w:p w14:paraId="1B12950D" w14:textId="4277510E" w:rsidR="00D104C7" w:rsidRPr="00D104C7" w:rsidRDefault="00D104C7" w:rsidP="00A57549">
      <w:pPr>
        <w:pStyle w:val="ListBullet1"/>
        <w:numPr>
          <w:ilvl w:val="0"/>
          <w:numId w:val="0"/>
        </w:numPr>
        <w:ind w:left="680"/>
      </w:pPr>
    </w:p>
    <w:p w14:paraId="27177E00" w14:textId="77777777" w:rsidR="003929FC" w:rsidRPr="003929FC" w:rsidRDefault="003929FC" w:rsidP="003929FC">
      <w:pPr>
        <w:spacing w:before="0" w:after="200" w:line="276" w:lineRule="auto"/>
        <w:jc w:val="left"/>
        <w:rPr>
          <w:szCs w:val="22"/>
          <w:lang w:eastAsia="en-GB" w:bidi="ar-SA"/>
        </w:rPr>
      </w:pPr>
      <w:r w:rsidRPr="003929FC">
        <w:rPr>
          <w:szCs w:val="22"/>
          <w:lang w:eastAsia="en-GB" w:bidi="ar-SA"/>
        </w:rPr>
        <w:t xml:space="preserve">If the </w:t>
      </w:r>
      <w:r w:rsidRPr="003929FC">
        <w:rPr>
          <w:rFonts w:ascii="Courier New" w:hAnsi="Courier New" w:cs="Courier New"/>
          <w:szCs w:val="22"/>
          <w:lang w:eastAsia="en-GB" w:bidi="ar-SA"/>
        </w:rPr>
        <w:t>refreshFlag</w:t>
      </w:r>
      <w:r w:rsidRPr="003929FC">
        <w:rPr>
          <w:szCs w:val="22"/>
          <w:lang w:eastAsia="en-GB" w:bidi="ar-SA"/>
        </w:rPr>
        <w:t xml:space="preserve"> is not set, the eUICC SHALL then:</w:t>
      </w:r>
    </w:p>
    <w:p w14:paraId="4B4990EB"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Check whether there is a proactive session ongoing (which the Device did not terminate). If so:</w:t>
      </w:r>
    </w:p>
    <w:p w14:paraId="60496A89"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the eUICC MAY terminate the ImmediateEnable command with error '</w:t>
      </w:r>
      <w:r w:rsidRPr="003929FC">
        <w:rPr>
          <w:rFonts w:ascii="Courier New" w:hAnsi="Courier New" w:cs="Courier New"/>
          <w:szCs w:val="22"/>
          <w:lang w:eastAsia="en-GB" w:bidi="ar-SA"/>
        </w:rPr>
        <w:t>catBusy</w:t>
      </w:r>
      <w:r w:rsidRPr="003929FC">
        <w:rPr>
          <w:szCs w:val="22"/>
          <w:lang w:eastAsia="en-GB" w:bidi="ar-SA"/>
        </w:rPr>
        <w:t>'.</w:t>
      </w:r>
    </w:p>
    <w:p w14:paraId="7B890626"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If the eUICC does not terminate the ImmediateEnable command with error '</w:t>
      </w:r>
      <w:r w:rsidRPr="003929FC">
        <w:rPr>
          <w:rFonts w:ascii="Courier New" w:hAnsi="Courier New" w:cs="Courier New"/>
          <w:szCs w:val="22"/>
          <w:lang w:eastAsia="en-GB" w:bidi="ar-SA"/>
        </w:rPr>
        <w:t>catBusy</w:t>
      </w:r>
      <w:r w:rsidRPr="003929FC">
        <w:rPr>
          <w:szCs w:val="22"/>
          <w:lang w:eastAsia="en-GB" w:bidi="ar-SA"/>
        </w:rPr>
        <w:t>', the eUICC SHALL internally terminate the proactive session and ignore any incoming TERMINAL RESPONSE from that proactive session.</w:t>
      </w:r>
    </w:p>
    <w:p w14:paraId="52BDCDB9"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lastRenderedPageBreak/>
        <w:t>Close all logical channels which still have an application of the currently Enabled Profile selected (which the IoT Device did not close), without generating an error.</w:t>
      </w:r>
    </w:p>
    <w:p w14:paraId="568A1E07"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Reset the PIN status.</w:t>
      </w:r>
    </w:p>
    <w:p w14:paraId="0BAEDAFF"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Disable the currently Enabled Profile (if any).</w:t>
      </w:r>
    </w:p>
    <w:p w14:paraId="4E14240E"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Enable the downloaded Profile.</w:t>
      </w:r>
    </w:p>
    <w:p w14:paraId="75B8087F"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Reset any authorisation previously granted to use the Profile Rollback Mechanism (and any related data).</w:t>
      </w:r>
    </w:p>
    <w:p w14:paraId="302AE10E"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Implicitly select the MF on the basic logical channel.</w:t>
      </w:r>
    </w:p>
    <w:p w14:paraId="7808A5BB"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Return '</w:t>
      </w:r>
      <w:r w:rsidRPr="003929FC">
        <w:rPr>
          <w:rFonts w:ascii="Courier New" w:hAnsi="Courier New" w:cs="Courier New"/>
          <w:szCs w:val="22"/>
          <w:lang w:eastAsia="en-GB" w:bidi="ar-SA"/>
        </w:rPr>
        <w:t>ok</w:t>
      </w:r>
      <w:r w:rsidRPr="003929FC">
        <w:rPr>
          <w:szCs w:val="22"/>
          <w:lang w:eastAsia="en-GB" w:bidi="ar-SA"/>
        </w:rPr>
        <w:t xml:space="preserve">' to the IPA. </w:t>
      </w:r>
    </w:p>
    <w:p w14:paraId="7ECAFA5B" w14:textId="77777777" w:rsidR="003929FC" w:rsidRPr="003929FC" w:rsidRDefault="003929FC" w:rsidP="003929FC">
      <w:pPr>
        <w:spacing w:before="0" w:after="200" w:line="276" w:lineRule="auto"/>
        <w:jc w:val="left"/>
        <w:rPr>
          <w:szCs w:val="22"/>
          <w:lang w:eastAsia="en-GB" w:bidi="ar-SA"/>
        </w:rPr>
      </w:pPr>
      <w:r w:rsidRPr="003929FC">
        <w:rPr>
          <w:szCs w:val="22"/>
          <w:lang w:eastAsia="en-GB" w:bidi="ar-SA"/>
        </w:rPr>
        <w:t xml:space="preserve">If the </w:t>
      </w:r>
      <w:r w:rsidRPr="003929FC">
        <w:rPr>
          <w:rFonts w:ascii="Courier New" w:hAnsi="Courier New" w:cs="Courier New"/>
          <w:szCs w:val="22"/>
          <w:lang w:eastAsia="en-GB" w:bidi="ar-SA"/>
        </w:rPr>
        <w:t>refreshFlag</w:t>
      </w:r>
      <w:r w:rsidRPr="003929FC">
        <w:rPr>
          <w:szCs w:val="22"/>
          <w:lang w:eastAsia="en-GB" w:bidi="ar-SA"/>
        </w:rPr>
        <w:t xml:space="preserve"> is set:</w:t>
      </w:r>
    </w:p>
    <w:p w14:paraId="4BF365FA"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 xml:space="preserve">If there is a proactive session ongoing; </w:t>
      </w:r>
    </w:p>
    <w:p w14:paraId="539BF778"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The eUICC MAY terminate the ImmediateEnable command with error '</w:t>
      </w:r>
      <w:r w:rsidRPr="003929FC">
        <w:rPr>
          <w:rFonts w:ascii="Courier New" w:hAnsi="Courier New" w:cs="Courier New"/>
          <w:szCs w:val="22"/>
          <w:lang w:eastAsia="en-GB" w:bidi="ar-SA"/>
        </w:rPr>
        <w:t>catBusy'</w:t>
      </w:r>
      <w:r w:rsidRPr="003929FC">
        <w:rPr>
          <w:szCs w:val="22"/>
          <w:lang w:eastAsia="en-GB" w:bidi="ar-SA"/>
        </w:rPr>
        <w:t>.</w:t>
      </w:r>
    </w:p>
    <w:p w14:paraId="217193A8"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If the eUICC does not terminate the ImmediateEnable command with error '</w:t>
      </w:r>
      <w:r w:rsidRPr="003929FC">
        <w:rPr>
          <w:rFonts w:ascii="Courier New" w:hAnsi="Courier New" w:cs="Courier New"/>
          <w:szCs w:val="22"/>
          <w:lang w:eastAsia="en-GB" w:bidi="ar-SA"/>
        </w:rPr>
        <w:t>catBusy</w:t>
      </w:r>
      <w:r w:rsidRPr="003929FC">
        <w:rPr>
          <w:szCs w:val="22"/>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1D3A5E70" w14:textId="77777777" w:rsidR="003929FC" w:rsidRPr="003929FC" w:rsidRDefault="003929FC" w:rsidP="003929FC">
      <w:pPr>
        <w:numPr>
          <w:ilvl w:val="0"/>
          <w:numId w:val="11"/>
        </w:numPr>
        <w:tabs>
          <w:tab w:val="left" w:pos="680"/>
        </w:tabs>
        <w:spacing w:before="0" w:after="200" w:line="276" w:lineRule="auto"/>
        <w:contextualSpacing/>
        <w:jc w:val="left"/>
        <w:rPr>
          <w:szCs w:val="22"/>
          <w:lang w:eastAsia="en-GB" w:bidi="ar-SA"/>
        </w:rPr>
      </w:pPr>
      <w:r w:rsidRPr="003929FC">
        <w:rPr>
          <w:szCs w:val="22"/>
          <w:lang w:eastAsia="en-GB" w:bidi="ar-SA"/>
        </w:rPr>
        <w:t>Otherwise, the eUICC SHALL:</w:t>
      </w:r>
    </w:p>
    <w:p w14:paraId="6345B053"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Mark the currently Enabled Profile as "to be disabled" (if any).</w:t>
      </w:r>
    </w:p>
    <w:p w14:paraId="038A3E7E" w14:textId="0619AA09"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 xml:space="preserve">Mark the target Profile as "to be enabled". </w:t>
      </w:r>
    </w:p>
    <w:p w14:paraId="216F334C" w14:textId="07F7AFE0" w:rsidR="006D61D1" w:rsidRPr="006D61D1" w:rsidRDefault="006D61D1" w:rsidP="006D61D1">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Reset any authorisation previously granted to use the Profile Rollback Mechanism (and any related data).</w:t>
      </w:r>
    </w:p>
    <w:p w14:paraId="698C0F2F" w14:textId="301B4693"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 xml:space="preserve">Return 'ok' to the IPA. </w:t>
      </w:r>
    </w:p>
    <w:p w14:paraId="3D2F6CBE"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Send the REFRESH command in "eUICC Profile State Change" mode (if supported by the IoT Device) or "UICC Reset" mode to the IoT Device according to ETSI TS 102 223 [5].</w:t>
      </w:r>
    </w:p>
    <w:p w14:paraId="5F6B99BA"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Upon reception of the Terminal Response with result "command performed successfully" or upon reset of the eUICC, disable the currently Enabled Profile (if any) and enable the downloaded Profile.</w:t>
      </w:r>
    </w:p>
    <w:p w14:paraId="3DF55335" w14:textId="77777777" w:rsidR="003929FC" w:rsidRPr="003929FC" w:rsidRDefault="003929FC" w:rsidP="003929FC">
      <w:pPr>
        <w:numPr>
          <w:ilvl w:val="1"/>
          <w:numId w:val="11"/>
        </w:numPr>
        <w:tabs>
          <w:tab w:val="left" w:pos="1021"/>
        </w:tabs>
        <w:spacing w:before="0" w:after="200" w:line="276" w:lineRule="auto"/>
        <w:ind w:left="1020" w:hanging="340"/>
        <w:contextualSpacing/>
        <w:jc w:val="left"/>
        <w:rPr>
          <w:szCs w:val="22"/>
          <w:lang w:eastAsia="en-GB" w:bidi="ar-SA"/>
        </w:rPr>
      </w:pPr>
      <w:r w:rsidRPr="003929FC">
        <w:rPr>
          <w:szCs w:val="22"/>
          <w:lang w:eastAsia="en-GB" w:bidi="ar-SA"/>
        </w:rPr>
        <w:t>Upon reception of the Terminal Response with result "temporary problem with executing command" or "permanent problem with executing command", the eUICC SHALL NOT disable the currently Enabled Profile (if any) nor enable the downloaded Profile. Subsequent actions are implementation specific.</w:t>
      </w:r>
    </w:p>
    <w:p w14:paraId="76C7DD56" w14:textId="77777777" w:rsidR="003929FC" w:rsidRDefault="003929FC" w:rsidP="00D104C7">
      <w:pPr>
        <w:pStyle w:val="NormalParagraph"/>
        <w:rPr>
          <w:b/>
          <w:i/>
          <w:u w:val="single"/>
          <w:lang w:val="en-US"/>
        </w:rPr>
      </w:pPr>
    </w:p>
    <w:p w14:paraId="32ECE086" w14:textId="68A0AADD" w:rsidR="00D104C7" w:rsidRPr="00F96E8D" w:rsidRDefault="00D104C7" w:rsidP="00D104C7">
      <w:pPr>
        <w:pStyle w:val="NormalParagraph"/>
        <w:rPr>
          <w:b/>
          <w:i/>
          <w:u w:val="single"/>
          <w:lang w:val="en-US"/>
        </w:rPr>
      </w:pPr>
      <w:r>
        <w:rPr>
          <w:b/>
          <w:i/>
          <w:u w:val="single"/>
          <w:lang w:val="en-US"/>
        </w:rPr>
        <w:t>Command D</w:t>
      </w:r>
      <w:r w:rsidRPr="00F96E8D">
        <w:rPr>
          <w:b/>
          <w:i/>
          <w:u w:val="single"/>
          <w:lang w:val="en-US"/>
        </w:rPr>
        <w:t>ata</w:t>
      </w:r>
    </w:p>
    <w:p w14:paraId="446E557D" w14:textId="77777777" w:rsidR="00D104C7" w:rsidRPr="00C36D4D" w:rsidRDefault="00D104C7" w:rsidP="00D104C7">
      <w:pPr>
        <w:pStyle w:val="NormalParagraph"/>
      </w:pPr>
      <w:r w:rsidRPr="00C36D4D">
        <w:t xml:space="preserve">The </w:t>
      </w:r>
      <w:r>
        <w:t xml:space="preserve">command </w:t>
      </w:r>
      <w:r w:rsidRPr="00C36D4D">
        <w:t xml:space="preserve">data </w:t>
      </w:r>
      <w:r>
        <w:t>SHALL</w:t>
      </w:r>
      <w:r w:rsidRPr="00C36D4D">
        <w:t xml:space="preserve"> be </w:t>
      </w:r>
      <w:r>
        <w:t>en</w:t>
      </w:r>
      <w:r w:rsidRPr="00C36D4D">
        <w:t xml:space="preserve">coded as </w:t>
      </w:r>
      <w:r>
        <w:t>follows:</w:t>
      </w:r>
    </w:p>
    <w:p w14:paraId="57D269F6"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E37DC22" w14:textId="219CC90E" w:rsidR="00D104C7" w:rsidRDefault="00685CB4"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I</w:t>
      </w:r>
      <w:r w:rsidRPr="00A9236E">
        <w:rPr>
          <w:rFonts w:ascii="Courier New" w:hAnsi="Courier New" w:cs="Courier New"/>
          <w:sz w:val="18"/>
          <w:szCs w:val="18"/>
        </w:rPr>
        <w:t>mmediate</w:t>
      </w:r>
      <w:r w:rsidR="00D104C7" w:rsidRPr="005C61BE">
        <w:rPr>
          <w:rFonts w:ascii="Courier New" w:hAnsi="Courier New" w:cs="Courier New"/>
          <w:sz w:val="18"/>
          <w:szCs w:val="18"/>
        </w:rPr>
        <w:t>Enable</w:t>
      </w:r>
      <w:r w:rsidR="00D104C7" w:rsidRPr="00D42CD6">
        <w:rPr>
          <w:rFonts w:ascii="Courier New" w:hAnsi="Courier New" w:cs="Courier New"/>
          <w:sz w:val="18"/>
          <w:szCs w:val="18"/>
        </w:rPr>
        <w:t xml:space="preserve">Request ::= </w:t>
      </w:r>
      <w:r w:rsidR="00D104C7" w:rsidRPr="00196552">
        <w:rPr>
          <w:rFonts w:ascii="Courier New" w:hAnsi="Courier New" w:cs="Courier New"/>
          <w:sz w:val="18"/>
          <w:szCs w:val="18"/>
        </w:rPr>
        <w:t>[</w:t>
      </w:r>
      <w:r w:rsidR="00196552" w:rsidRPr="00196552">
        <w:rPr>
          <w:rFonts w:ascii="Courier New" w:hAnsi="Courier New" w:cs="Courier New"/>
          <w:sz w:val="18"/>
          <w:szCs w:val="18"/>
        </w:rPr>
        <w:t>90</w:t>
      </w:r>
      <w:r w:rsidR="00D104C7" w:rsidRPr="00196552">
        <w:rPr>
          <w:rFonts w:ascii="Courier New" w:hAnsi="Courier New" w:cs="Courier New"/>
          <w:sz w:val="18"/>
          <w:szCs w:val="18"/>
        </w:rPr>
        <w:t xml:space="preserve">] SEQUENCE { -- Tag </w:t>
      </w:r>
      <w:r w:rsidR="00D104C7" w:rsidRPr="0053537F">
        <w:rPr>
          <w:rFonts w:ascii="Courier New" w:hAnsi="Courier New" w:cs="Courier New"/>
          <w:sz w:val="18"/>
          <w:szCs w:val="18"/>
        </w:rPr>
        <w:t>'</w:t>
      </w:r>
      <w:r w:rsidR="00196552" w:rsidRPr="0053537F">
        <w:rPr>
          <w:rFonts w:ascii="Courier New" w:hAnsi="Courier New" w:cs="Courier New"/>
          <w:sz w:val="18"/>
          <w:szCs w:val="18"/>
        </w:rPr>
        <w:t>BF5A</w:t>
      </w:r>
      <w:r w:rsidR="00D104C7" w:rsidRPr="0053537F">
        <w:rPr>
          <w:rFonts w:ascii="Courier New" w:hAnsi="Courier New" w:cs="Courier New"/>
          <w:sz w:val="18"/>
          <w:szCs w:val="18"/>
        </w:rPr>
        <w:t>'</w:t>
      </w:r>
    </w:p>
    <w:p w14:paraId="74B59E4B" w14:textId="241D52F1" w:rsidR="003929FC" w:rsidRPr="00D42CD6" w:rsidRDefault="003929FC"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refreshFlag BOOLEAN -- indicating whether REFRESH is required</w:t>
      </w:r>
    </w:p>
    <w:p w14:paraId="0004CF0F"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53882998" w14:textId="77777777" w:rsidR="00D104C7" w:rsidRPr="00D42CD6"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78079F75" w14:textId="77777777" w:rsidR="00D104C7" w:rsidRPr="0013080E" w:rsidRDefault="00D104C7" w:rsidP="00D104C7">
      <w:pPr>
        <w:pStyle w:val="NormalParagraph"/>
        <w:rPr>
          <w:b/>
          <w:i/>
          <w:u w:val="single"/>
          <w:lang w:val="en-US"/>
        </w:rPr>
      </w:pPr>
      <w:r w:rsidRPr="0013080E">
        <w:rPr>
          <w:b/>
          <w:i/>
          <w:u w:val="single"/>
          <w:lang w:val="en-US"/>
        </w:rPr>
        <w:t xml:space="preserve">Response </w:t>
      </w:r>
      <w:r>
        <w:rPr>
          <w:b/>
          <w:i/>
          <w:u w:val="single"/>
          <w:lang w:val="en-US"/>
        </w:rPr>
        <w:t>Data</w:t>
      </w:r>
    </w:p>
    <w:p w14:paraId="577D433D" w14:textId="77777777" w:rsidR="00D104C7" w:rsidRPr="00C36D4D" w:rsidRDefault="00D104C7" w:rsidP="00D104C7">
      <w:pPr>
        <w:pStyle w:val="NormalParagraph"/>
      </w:pPr>
      <w:r w:rsidRPr="00C36D4D">
        <w:t xml:space="preserve">The </w:t>
      </w:r>
      <w:r>
        <w:t xml:space="preserve">response </w:t>
      </w:r>
      <w:r w:rsidRPr="00C36D4D">
        <w:t xml:space="preserve">data </w:t>
      </w:r>
      <w:r>
        <w:t>SHALL</w:t>
      </w:r>
      <w:r w:rsidRPr="00C36D4D">
        <w:t xml:space="preserve"> be </w:t>
      </w:r>
      <w:r>
        <w:t>en</w:t>
      </w:r>
      <w:r w:rsidRPr="00C36D4D">
        <w:t xml:space="preserve">coded as </w:t>
      </w:r>
      <w:r>
        <w:t>follows:</w:t>
      </w:r>
    </w:p>
    <w:p w14:paraId="7B895F30"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6015A115" w14:textId="16D9D0E4" w:rsidR="00D104C7" w:rsidRPr="00FF58C9" w:rsidRDefault="00685CB4"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I</w:t>
      </w:r>
      <w:r w:rsidRPr="00A9236E">
        <w:rPr>
          <w:rFonts w:ascii="Courier New" w:hAnsi="Courier New" w:cs="Courier New"/>
          <w:sz w:val="18"/>
          <w:szCs w:val="18"/>
        </w:rPr>
        <w:t>mmediate</w:t>
      </w:r>
      <w:r w:rsidR="00D104C7" w:rsidRPr="009847C9">
        <w:rPr>
          <w:rFonts w:ascii="Courier New" w:hAnsi="Courier New" w:cs="Courier New"/>
          <w:sz w:val="18"/>
          <w:szCs w:val="18"/>
        </w:rPr>
        <w:t>Enable</w:t>
      </w:r>
      <w:r w:rsidR="00D104C7" w:rsidRPr="00FF58C9">
        <w:rPr>
          <w:rFonts w:ascii="Courier New" w:hAnsi="Courier New" w:cs="Courier New"/>
          <w:sz w:val="18"/>
          <w:szCs w:val="18"/>
        </w:rPr>
        <w:t xml:space="preserve">Response ::= </w:t>
      </w:r>
      <w:r w:rsidR="00D104C7" w:rsidRPr="00196552">
        <w:rPr>
          <w:rFonts w:ascii="Courier New" w:hAnsi="Courier New" w:cs="Courier New"/>
          <w:sz w:val="18"/>
          <w:szCs w:val="18"/>
        </w:rPr>
        <w:t>[</w:t>
      </w:r>
      <w:r w:rsidR="00196552" w:rsidRPr="00196552">
        <w:rPr>
          <w:rFonts w:ascii="Courier New" w:hAnsi="Courier New" w:cs="Courier New"/>
          <w:sz w:val="18"/>
          <w:szCs w:val="18"/>
        </w:rPr>
        <w:t>90</w:t>
      </w:r>
      <w:r w:rsidR="00D104C7" w:rsidRPr="00196552">
        <w:rPr>
          <w:rFonts w:ascii="Courier New" w:hAnsi="Courier New" w:cs="Courier New"/>
          <w:sz w:val="18"/>
          <w:szCs w:val="18"/>
        </w:rPr>
        <w:t xml:space="preserve">] SEQUENCE { -- Tag </w:t>
      </w:r>
      <w:r w:rsidR="00D104C7" w:rsidRPr="0053537F">
        <w:rPr>
          <w:rFonts w:ascii="Courier New" w:hAnsi="Courier New" w:cs="Courier New"/>
          <w:sz w:val="18"/>
          <w:szCs w:val="18"/>
        </w:rPr>
        <w:t>'</w:t>
      </w:r>
      <w:r w:rsidR="00196552" w:rsidRPr="0053537F">
        <w:rPr>
          <w:rFonts w:ascii="Courier New" w:hAnsi="Courier New" w:cs="Courier New"/>
          <w:sz w:val="18"/>
          <w:szCs w:val="18"/>
        </w:rPr>
        <w:t>BF5A</w:t>
      </w:r>
      <w:r w:rsidR="00D104C7" w:rsidRPr="0053537F">
        <w:rPr>
          <w:rFonts w:ascii="Courier New" w:hAnsi="Courier New" w:cs="Courier New"/>
          <w:sz w:val="18"/>
          <w:szCs w:val="18"/>
        </w:rPr>
        <w:t>'</w:t>
      </w:r>
    </w:p>
    <w:p w14:paraId="38D18B28" w14:textId="50280196"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685CB4">
        <w:rPr>
          <w:rFonts w:ascii="Courier New" w:hAnsi="Courier New" w:cs="Courier New"/>
          <w:sz w:val="18"/>
          <w:szCs w:val="18"/>
        </w:rPr>
        <w:t>i</w:t>
      </w:r>
      <w:r w:rsidR="00685CB4" w:rsidRPr="00A9236E">
        <w:rPr>
          <w:rFonts w:ascii="Courier New" w:hAnsi="Courier New" w:cs="Courier New"/>
          <w:sz w:val="18"/>
          <w:szCs w:val="18"/>
        </w:rPr>
        <w:t>mmediate</w:t>
      </w:r>
      <w:r w:rsidR="00685CB4">
        <w:rPr>
          <w:rFonts w:ascii="Courier New" w:hAnsi="Courier New" w:cs="Courier New"/>
          <w:sz w:val="18"/>
          <w:szCs w:val="18"/>
        </w:rPr>
        <w:t>E</w:t>
      </w:r>
      <w:r w:rsidR="00685CB4" w:rsidRPr="009847C9">
        <w:rPr>
          <w:rFonts w:ascii="Courier New" w:hAnsi="Courier New" w:cs="Courier New"/>
          <w:sz w:val="18"/>
          <w:szCs w:val="18"/>
        </w:rPr>
        <w:t>nable</w:t>
      </w:r>
      <w:r w:rsidR="00685CB4" w:rsidRPr="0002101D">
        <w:rPr>
          <w:rFonts w:ascii="Courier New" w:hAnsi="Courier New" w:cs="Courier New"/>
          <w:sz w:val="18"/>
          <w:szCs w:val="18"/>
        </w:rPr>
        <w:t>Result</w:t>
      </w:r>
      <w:r>
        <w:rPr>
          <w:rFonts w:ascii="Courier New" w:hAnsi="Courier New" w:cs="Courier New"/>
          <w:sz w:val="18"/>
          <w:szCs w:val="18"/>
        </w:rPr>
        <w:t xml:space="preserve"> [0]</w:t>
      </w:r>
      <w:r w:rsidRPr="0002101D">
        <w:rPr>
          <w:rFonts w:ascii="Courier New" w:hAnsi="Courier New" w:cs="Courier New"/>
          <w:sz w:val="18"/>
          <w:szCs w:val="18"/>
        </w:rPr>
        <w:t xml:space="preserve"> </w:t>
      </w:r>
      <w:r>
        <w:rPr>
          <w:rFonts w:ascii="Courier New" w:hAnsi="Courier New" w:cs="Courier New"/>
          <w:sz w:val="18"/>
          <w:szCs w:val="18"/>
        </w:rPr>
        <w:t xml:space="preserve">INTEGER </w:t>
      </w:r>
      <w:r w:rsidRPr="004A12DF">
        <w:rPr>
          <w:rFonts w:ascii="Courier New" w:hAnsi="Courier New" w:cs="Courier New"/>
          <w:sz w:val="18"/>
          <w:szCs w:val="18"/>
        </w:rPr>
        <w:t>{</w:t>
      </w:r>
    </w:p>
    <w:p w14:paraId="59D43FEB"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ok(0),</w:t>
      </w:r>
    </w:p>
    <w:p w14:paraId="3EA4F1AA" w14:textId="29D1C2F1"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00685CB4">
        <w:rPr>
          <w:rFonts w:ascii="Courier New" w:hAnsi="Courier New" w:cs="Courier New"/>
          <w:sz w:val="18"/>
          <w:szCs w:val="18"/>
        </w:rPr>
        <w:t>i</w:t>
      </w:r>
      <w:r w:rsidR="00685CB4" w:rsidRPr="00A9236E">
        <w:rPr>
          <w:rFonts w:ascii="Courier New" w:hAnsi="Courier New" w:cs="Courier New"/>
          <w:sz w:val="18"/>
          <w:szCs w:val="18"/>
        </w:rPr>
        <w:t>mmediate</w:t>
      </w:r>
      <w:r w:rsidR="00685CB4" w:rsidRPr="008115BC">
        <w:rPr>
          <w:rFonts w:ascii="Courier New" w:hAnsi="Courier New" w:cs="Courier New"/>
          <w:sz w:val="18"/>
          <w:szCs w:val="18"/>
        </w:rPr>
        <w:t>EnableNotAvailable</w:t>
      </w:r>
      <w:r w:rsidR="00685CB4" w:rsidRPr="008115BC" w:rsidDel="00685CB4">
        <w:rPr>
          <w:rFonts w:ascii="Courier New" w:hAnsi="Courier New" w:cs="Courier New"/>
          <w:sz w:val="18"/>
          <w:szCs w:val="18"/>
        </w:rPr>
        <w:t xml:space="preserve"> </w:t>
      </w:r>
      <w:r>
        <w:rPr>
          <w:rFonts w:ascii="Courier New" w:hAnsi="Courier New" w:cs="Courier New"/>
          <w:sz w:val="18"/>
          <w:szCs w:val="18"/>
          <w:lang w:eastAsia="ko-KR"/>
        </w:rPr>
        <w:t>(1),</w:t>
      </w:r>
    </w:p>
    <w:p w14:paraId="58D7D1AF"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noSessionContext(4),</w:t>
      </w:r>
    </w:p>
    <w:p w14:paraId="408FAA0D" w14:textId="06FAB5B4" w:rsidR="00444A9E" w:rsidRDefault="00444A9E"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lang w:eastAsia="ko-KR"/>
        </w:rPr>
        <w:tab/>
        <w:t>catBusy(5),</w:t>
      </w:r>
    </w:p>
    <w:p w14:paraId="6A9418FD"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C00F2">
        <w:rPr>
          <w:rFonts w:ascii="Courier New" w:hAnsi="Courier New" w:cs="Courier New"/>
          <w:sz w:val="18"/>
          <w:szCs w:val="18"/>
        </w:rPr>
        <w:t>undefinedError(127)</w:t>
      </w:r>
    </w:p>
    <w:p w14:paraId="4E8F89C3"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73A4CE3C"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FF58C9">
        <w:rPr>
          <w:rFonts w:ascii="Courier New" w:hAnsi="Courier New" w:cs="Courier New"/>
          <w:sz w:val="18"/>
          <w:szCs w:val="18"/>
        </w:rPr>
        <w:t>}</w:t>
      </w:r>
    </w:p>
    <w:p w14:paraId="1488D02E" w14:textId="77777777" w:rsidR="00D104C7" w:rsidRDefault="00D104C7" w:rsidP="006E73B6">
      <w:pPr>
        <w:shd w:val="clear" w:color="auto" w:fill="D9D9D9"/>
        <w:tabs>
          <w:tab w:val="left" w:pos="284"/>
          <w:tab w:val="left" w:pos="567"/>
          <w:tab w:val="left" w:pos="851"/>
          <w:tab w:val="left" w:pos="1134"/>
          <w:tab w:val="left" w:pos="1418"/>
          <w:tab w:val="left" w:pos="1701"/>
          <w:tab w:val="left" w:pos="1985"/>
        </w:tabs>
        <w:spacing w:before="0"/>
        <w:rPr>
          <w:lang w:eastAsia="en-US"/>
        </w:rPr>
      </w:pPr>
      <w:r>
        <w:rPr>
          <w:rFonts w:ascii="Courier New" w:hAnsi="Courier New" w:cs="Courier New"/>
          <w:sz w:val="18"/>
          <w:szCs w:val="18"/>
        </w:rPr>
        <w:t>-- ASN1STOP</w:t>
      </w:r>
    </w:p>
    <w:p w14:paraId="367EBE1E" w14:textId="51A643BF" w:rsidR="00280BE7" w:rsidRPr="00872D0B" w:rsidRDefault="00280BE7" w:rsidP="004342C2">
      <w:pPr>
        <w:pStyle w:val="Heading3"/>
        <w:tabs>
          <w:tab w:val="num" w:pos="851"/>
        </w:tabs>
        <w:ind w:left="851"/>
        <w:rPr>
          <w:bCs w:val="0"/>
        </w:rPr>
      </w:pPr>
      <w:bookmarkStart w:id="813" w:name="_Toc170369198"/>
      <w:r w:rsidRPr="00872D0B">
        <w:rPr>
          <w:bCs w:val="0"/>
        </w:rPr>
        <w:t xml:space="preserve">Function (ES10b): </w:t>
      </w:r>
      <w:r>
        <w:rPr>
          <w:bCs w:val="0"/>
        </w:rPr>
        <w:t>ProfileRollback</w:t>
      </w:r>
      <w:bookmarkEnd w:id="813"/>
    </w:p>
    <w:p w14:paraId="37505EBD" w14:textId="77777777" w:rsidR="00280BE7" w:rsidRDefault="00280BE7" w:rsidP="00280BE7">
      <w:pPr>
        <w:pStyle w:val="NormalParagraph"/>
        <w:rPr>
          <w:rFonts w:eastAsia="Times New Roman"/>
          <w:lang w:val="en-US" w:eastAsia="ko-KR"/>
        </w:rPr>
      </w:pPr>
      <w:r>
        <w:rPr>
          <w:rFonts w:cs="Arial"/>
          <w:b/>
        </w:rPr>
        <w:t>Related Procedures:</w:t>
      </w:r>
      <w:r>
        <w:rPr>
          <w:lang w:val="en-US"/>
        </w:rPr>
        <w:t xml:space="preserve"> Generic </w:t>
      </w:r>
      <w:r>
        <w:t>eUICC</w:t>
      </w:r>
      <w:r>
        <w:rPr>
          <w:rFonts w:eastAsia="Times New Roman"/>
          <w:lang w:eastAsia="ko-KR"/>
        </w:rPr>
        <w:t xml:space="preserve"> Package Download and Execution, Profile State Management. </w:t>
      </w:r>
    </w:p>
    <w:p w14:paraId="214F4A56" w14:textId="77777777" w:rsidR="00280BE7" w:rsidRDefault="00280BE7" w:rsidP="00280BE7">
      <w:pPr>
        <w:pStyle w:val="NormalParagraph"/>
        <w:rPr>
          <w:lang w:val="en-US"/>
        </w:rPr>
      </w:pPr>
      <w:r>
        <w:rPr>
          <w:rFonts w:cs="Arial"/>
          <w:b/>
        </w:rPr>
        <w:t>Function Provider Entity:</w:t>
      </w:r>
      <w:r>
        <w:rPr>
          <w:lang w:val="en-US"/>
        </w:rPr>
        <w:t xml:space="preserve"> </w:t>
      </w:r>
      <w:r>
        <w:t>ISD-R (IPA Services)</w:t>
      </w:r>
    </w:p>
    <w:p w14:paraId="79E37844" w14:textId="77777777" w:rsidR="00280BE7" w:rsidRDefault="00280BE7" w:rsidP="00280BE7">
      <w:pPr>
        <w:pStyle w:val="NormalParagraph"/>
        <w:rPr>
          <w:b/>
          <w:bCs/>
        </w:rPr>
      </w:pPr>
      <w:r>
        <w:rPr>
          <w:b/>
          <w:bCs/>
        </w:rPr>
        <w:t>Description:</w:t>
      </w:r>
    </w:p>
    <w:p w14:paraId="2689BD4B" w14:textId="2D72BDEB" w:rsidR="00280BE7" w:rsidRPr="001B7B30" w:rsidRDefault="00280BE7" w:rsidP="00280BE7">
      <w:pPr>
        <w:pStyle w:val="NormalParagraph"/>
      </w:pPr>
      <w:r>
        <w:t xml:space="preserve">This function is used by the IPA to request </w:t>
      </w:r>
      <w:r w:rsidR="00E84A07">
        <w:t xml:space="preserve">to </w:t>
      </w:r>
      <w:r>
        <w:t>roll</w:t>
      </w:r>
      <w:r w:rsidR="00E84A07">
        <w:t xml:space="preserve"> </w:t>
      </w:r>
      <w:r>
        <w:t xml:space="preserve">back to the previously Enabled Profile, if any. If the usage of the Rollback </w:t>
      </w:r>
      <w:r w:rsidR="00E84A07">
        <w:t>M</w:t>
      </w:r>
      <w:r>
        <w:t>echanism had been previously granted by the eIM (</w:t>
      </w:r>
      <w:r w:rsidR="00DE1DAA">
        <w:t>i.e.,</w:t>
      </w:r>
      <w:r>
        <w:t xml:space="preserve"> in the last </w:t>
      </w:r>
      <w:r w:rsidRPr="008419A9">
        <w:rPr>
          <w:rFonts w:cs="Arial"/>
        </w:rPr>
        <w:t>enable</w:t>
      </w:r>
      <w:r>
        <w:t xml:space="preserve"> PSMO), this function disables the currently Enabled Profile and enables the Profile</w:t>
      </w:r>
      <w:r w:rsidRPr="00BC17DD">
        <w:t>, if any, that</w:t>
      </w:r>
      <w:r>
        <w:t xml:space="preserve"> was enabled before the processing of the last eUICC Package. </w:t>
      </w:r>
      <w:r w:rsidRPr="001B7B30">
        <w:t xml:space="preserve">This SHALL be performed in an atomic way, meaning that in case of any error during the </w:t>
      </w:r>
      <w:r w:rsidR="00084E1C">
        <w:t>function</w:t>
      </w:r>
      <w:r w:rsidR="00084E1C" w:rsidRPr="001B7B30">
        <w:t xml:space="preserve"> </w:t>
      </w:r>
      <w:r w:rsidRPr="001B7B30">
        <w:t xml:space="preserve">execution, the command SHALL stop and SHALL leave the involved Profiles in their original states </w:t>
      </w:r>
      <w:r>
        <w:t>(</w:t>
      </w:r>
      <w:r w:rsidRPr="001B7B30">
        <w:t xml:space="preserve">prior to </w:t>
      </w:r>
      <w:r w:rsidR="00084E1C">
        <w:t>function</w:t>
      </w:r>
      <w:r w:rsidR="00084E1C" w:rsidRPr="001B7B30">
        <w:t xml:space="preserve"> </w:t>
      </w:r>
      <w:r w:rsidRPr="001B7B30">
        <w:t>execution</w:t>
      </w:r>
      <w:r>
        <w:t>)</w:t>
      </w:r>
      <w:r w:rsidRPr="001B7B30">
        <w:t>.</w:t>
      </w:r>
    </w:p>
    <w:p w14:paraId="0D2FB201" w14:textId="77777777" w:rsidR="00280BE7" w:rsidRDefault="00280BE7" w:rsidP="00E2098F">
      <w:pPr>
        <w:pStyle w:val="NOTE"/>
      </w:pPr>
      <w:r>
        <w:t>NOTE:</w:t>
      </w:r>
      <w:r>
        <w:tab/>
        <w:t>Before calling the ProfileRollback</w:t>
      </w:r>
      <w:r w:rsidRPr="00106DD6">
        <w:t xml:space="preserve"> function</w:t>
      </w:r>
      <w:r>
        <w:t xml:space="preserve"> with the </w:t>
      </w:r>
      <w:r w:rsidRPr="00B13A17">
        <w:rPr>
          <w:rFonts w:ascii="Courier New" w:hAnsi="Courier New" w:cs="Courier New"/>
        </w:rPr>
        <w:t>refreshFlag</w:t>
      </w:r>
      <w:r w:rsidRPr="00106DD6">
        <w:t xml:space="preserve"> not </w:t>
      </w:r>
      <w:r>
        <w:t xml:space="preserve">being </w:t>
      </w:r>
      <w:r w:rsidRPr="00106DD6">
        <w:t>set</w:t>
      </w:r>
      <w:r>
        <w:t xml:space="preserve">, the IoT Device has the responsibility to ensure that the relevant conditions for use are met, as indicated for the ES10c.EnableProfile function in section 3.2.1 of </w:t>
      </w:r>
      <w:r w:rsidRPr="004A39FD">
        <w:t>SGP.22 [4]</w:t>
      </w:r>
      <w:r>
        <w:t>.</w:t>
      </w:r>
    </w:p>
    <w:p w14:paraId="79CC75F9" w14:textId="25ECB9EA" w:rsidR="00280BE7" w:rsidRDefault="00280BE7" w:rsidP="00280BE7">
      <w:pPr>
        <w:pStyle w:val="NormalParagraph"/>
      </w:pPr>
      <w:r>
        <w:t xml:space="preserve">In the following procedure, the </w:t>
      </w:r>
      <w:r w:rsidR="00B368B4">
        <w:t>t</w:t>
      </w:r>
      <w:r>
        <w:t xml:space="preserve">arget Profile designates the Profile (if any) that was enabled before the processing of the last eUICC </w:t>
      </w:r>
      <w:r w:rsidR="008553FC">
        <w:t>Package,</w:t>
      </w:r>
      <w:r>
        <w:t xml:space="preserve"> and which is to be re-enabled. </w:t>
      </w:r>
    </w:p>
    <w:p w14:paraId="33D6D8B4" w14:textId="77777777" w:rsidR="00280BE7" w:rsidRDefault="00280BE7" w:rsidP="00280BE7">
      <w:pPr>
        <w:pStyle w:val="NormalParagraph"/>
      </w:pPr>
      <w:r w:rsidRPr="001B7B30">
        <w:t xml:space="preserve">Upon reception of </w:t>
      </w:r>
      <w:r>
        <w:t>the ProfileRollback</w:t>
      </w:r>
      <w:r w:rsidRPr="001B7B30">
        <w:t xml:space="preserve"> </w:t>
      </w:r>
      <w:r>
        <w:t>command</w:t>
      </w:r>
      <w:r w:rsidRPr="001B7B30">
        <w:t xml:space="preserve">, </w:t>
      </w:r>
      <w:r>
        <w:t>the eUICC SHALL:</w:t>
      </w:r>
    </w:p>
    <w:p w14:paraId="544445FC" w14:textId="05A4FBCF" w:rsidR="00280BE7" w:rsidRDefault="00280BE7" w:rsidP="00280BE7">
      <w:pPr>
        <w:pStyle w:val="ListBullet1"/>
      </w:pPr>
      <w:r>
        <w:t>Check whether</w:t>
      </w:r>
      <w:r w:rsidRPr="006D77B6">
        <w:t xml:space="preserve"> </w:t>
      </w:r>
      <w:r>
        <w:t xml:space="preserve">the usage of the Rollback </w:t>
      </w:r>
      <w:r w:rsidR="00E84A07">
        <w:t>M</w:t>
      </w:r>
      <w:r>
        <w:t xml:space="preserve">echanism </w:t>
      </w:r>
      <w:r>
        <w:rPr>
          <w:rFonts w:eastAsiaTheme="minorEastAsia"/>
          <w:lang w:eastAsia="ko-KR"/>
        </w:rPr>
        <w:t xml:space="preserve">had </w:t>
      </w:r>
      <w:r>
        <w:t xml:space="preserve">been previously granted by the eIM. If not, the procedure SHALL </w:t>
      </w:r>
      <w:r w:rsidR="008553FC">
        <w:t>stop,</w:t>
      </w:r>
      <w:r>
        <w:t xml:space="preserve"> and the result of this </w:t>
      </w:r>
      <w:r w:rsidR="00084E1C">
        <w:t xml:space="preserve">function </w:t>
      </w:r>
      <w:r>
        <w:t>SHALL indicate an error ('</w:t>
      </w:r>
      <w:r w:rsidRPr="00FE603D">
        <w:rPr>
          <w:rFonts w:ascii="Courier New" w:hAnsi="Courier New" w:cs="Courier New"/>
        </w:rPr>
        <w:t>rollbackNotAllowed</w:t>
      </w:r>
      <w:r>
        <w:t xml:space="preserve">'). </w:t>
      </w:r>
    </w:p>
    <w:p w14:paraId="5A3DB128" w14:textId="255CF7B6" w:rsidR="00280BE7" w:rsidRDefault="00280BE7" w:rsidP="00280BE7">
      <w:pPr>
        <w:pStyle w:val="ListBullet1"/>
      </w:pPr>
      <w:r>
        <w:t xml:space="preserve">Check whether a Profile is currently enabled. If not, the procedure SHALL </w:t>
      </w:r>
      <w:r w:rsidR="008553FC">
        <w:t>stop,</w:t>
      </w:r>
      <w:r>
        <w:t xml:space="preserve"> and the result of this </w:t>
      </w:r>
      <w:r w:rsidR="00084E1C">
        <w:t xml:space="preserve">function </w:t>
      </w:r>
      <w:r>
        <w:t>shall indicate an error ('</w:t>
      </w:r>
      <w:r w:rsidRPr="00182D00">
        <w:rPr>
          <w:rFonts w:ascii="Courier New" w:hAnsi="Courier New" w:cs="Courier New"/>
        </w:rPr>
        <w:t>commandError</w:t>
      </w:r>
      <w:r>
        <w:t>').</w:t>
      </w:r>
    </w:p>
    <w:p w14:paraId="350BDD8F" w14:textId="77777777" w:rsidR="00280BE7" w:rsidRDefault="00280BE7" w:rsidP="00280BE7">
      <w:pPr>
        <w:pStyle w:val="NormalParagraph"/>
      </w:pPr>
      <w:r>
        <w:t xml:space="preserve">If the </w:t>
      </w:r>
      <w:r w:rsidRPr="00B13A17">
        <w:rPr>
          <w:rFonts w:ascii="Courier New" w:hAnsi="Courier New" w:cs="Courier New"/>
        </w:rPr>
        <w:t>refreshFlag</w:t>
      </w:r>
      <w:r>
        <w:t xml:space="preserve"> is not set, the eUICC SHALL:</w:t>
      </w:r>
    </w:p>
    <w:p w14:paraId="233F930A" w14:textId="77777777" w:rsidR="00280BE7" w:rsidRDefault="00280BE7" w:rsidP="00280BE7">
      <w:pPr>
        <w:pStyle w:val="ListBullet1"/>
      </w:pPr>
      <w:r>
        <w:t xml:space="preserve">Check whether </w:t>
      </w:r>
      <w:r w:rsidRPr="00C24F30">
        <w:t>there</w:t>
      </w:r>
      <w:r>
        <w:t xml:space="preserve"> is a proactive session ongoing (which the Device did not terminate). If so:</w:t>
      </w:r>
    </w:p>
    <w:p w14:paraId="58F8A32C" w14:textId="7A97CDD7" w:rsidR="00280BE7" w:rsidRDefault="00280BE7" w:rsidP="00280BE7">
      <w:pPr>
        <w:pStyle w:val="ListBullet2"/>
      </w:pPr>
      <w:r w:rsidRPr="00C24F30">
        <w:t xml:space="preserve">the eUICC </w:t>
      </w:r>
      <w:r>
        <w:t>MAY</w:t>
      </w:r>
      <w:r w:rsidRPr="00C24F30">
        <w:t xml:space="preserve"> terminate the </w:t>
      </w:r>
      <w:r w:rsidR="00084E1C">
        <w:t>“ES10b.</w:t>
      </w:r>
      <w:r>
        <w:t>ProfileRollback</w:t>
      </w:r>
      <w:r w:rsidR="00084E1C">
        <w:t>”</w:t>
      </w:r>
      <w:r w:rsidRPr="00C24F30">
        <w:t xml:space="preserve"> </w:t>
      </w:r>
      <w:r w:rsidR="00084E1C">
        <w:t>function</w:t>
      </w:r>
      <w:r w:rsidR="00084E1C" w:rsidRPr="00C24F30">
        <w:t xml:space="preserve"> </w:t>
      </w:r>
      <w:r w:rsidRPr="00C24F30">
        <w:t xml:space="preserve">with error </w:t>
      </w:r>
      <w:r>
        <w:t>'</w:t>
      </w:r>
      <w:r>
        <w:rPr>
          <w:rFonts w:ascii="Courier New" w:hAnsi="Courier New" w:cs="Courier New"/>
        </w:rPr>
        <w:t>catB</w:t>
      </w:r>
      <w:r w:rsidRPr="00B13A17">
        <w:rPr>
          <w:rFonts w:ascii="Courier New" w:hAnsi="Courier New" w:cs="Courier New"/>
        </w:rPr>
        <w:t>usy</w:t>
      </w:r>
      <w:r>
        <w:t>'</w:t>
      </w:r>
      <w:r w:rsidRPr="00C24F30">
        <w:t>.</w:t>
      </w:r>
    </w:p>
    <w:p w14:paraId="5598C632" w14:textId="2CC0B14F" w:rsidR="00280BE7" w:rsidRDefault="00280BE7" w:rsidP="00280BE7">
      <w:pPr>
        <w:pStyle w:val="ListBullet3"/>
      </w:pPr>
      <w:r>
        <w:lastRenderedPageBreak/>
        <w:t xml:space="preserve">If the eUICC does not terminate the </w:t>
      </w:r>
      <w:r w:rsidR="00084E1C">
        <w:t>“ES10b.</w:t>
      </w:r>
      <w:r>
        <w:t>ProfileRollback</w:t>
      </w:r>
      <w:r w:rsidR="00084E1C">
        <w:t>”</w:t>
      </w:r>
      <w:r>
        <w:t xml:space="preserve"> </w:t>
      </w:r>
      <w:r w:rsidR="00084E1C">
        <w:t>function</w:t>
      </w:r>
      <w:r>
        <w:t xml:space="preserve"> with error '</w:t>
      </w:r>
      <w:r>
        <w:rPr>
          <w:rFonts w:ascii="Courier New" w:hAnsi="Courier New" w:cs="Courier New"/>
        </w:rPr>
        <w:t>catB</w:t>
      </w:r>
      <w:r w:rsidRPr="00640609">
        <w:rPr>
          <w:rFonts w:ascii="Courier New" w:hAnsi="Courier New" w:cs="Courier New"/>
        </w:rPr>
        <w:t>usy</w:t>
      </w:r>
      <w:r>
        <w:t>', the eUICC SHALL internally terminate the proactive session and ignore any incoming TERMINAL RESPONSE from that proactive session.</w:t>
      </w:r>
    </w:p>
    <w:p w14:paraId="60F845A0" w14:textId="77777777" w:rsidR="00280BE7" w:rsidRDefault="00280BE7" w:rsidP="00280BE7">
      <w:pPr>
        <w:pStyle w:val="ListBullet1"/>
      </w:pPr>
      <w:r>
        <w:t>C</w:t>
      </w:r>
      <w:r w:rsidRPr="00DC409A">
        <w:t xml:space="preserve">lose </w:t>
      </w:r>
      <w:r w:rsidRPr="00D41C79">
        <w:t>a</w:t>
      </w:r>
      <w:r>
        <w:t>ll</w:t>
      </w:r>
      <w:r w:rsidRPr="00D41C79">
        <w:t xml:space="preserve"> logical channel</w:t>
      </w:r>
      <w:r>
        <w:t xml:space="preserve">s which still have an </w:t>
      </w:r>
      <w:r w:rsidRPr="00DC409A">
        <w:t xml:space="preserve">application of the currently </w:t>
      </w:r>
      <w:r>
        <w:t>E</w:t>
      </w:r>
      <w:r w:rsidRPr="00DC409A">
        <w:t>nabled Profile</w:t>
      </w:r>
      <w:r>
        <w:t xml:space="preserve"> </w:t>
      </w:r>
      <w:r w:rsidRPr="00D41C79">
        <w:t>selected</w:t>
      </w:r>
      <w:r>
        <w:t xml:space="preserve"> (which the Device did not close),</w:t>
      </w:r>
      <w:r w:rsidRPr="00D41C79">
        <w:t xml:space="preserve"> </w:t>
      </w:r>
      <w:r>
        <w:t>without generating an error.</w:t>
      </w:r>
    </w:p>
    <w:p w14:paraId="2F9406AF" w14:textId="03FB5A41" w:rsidR="00280BE7" w:rsidRPr="00106DD6" w:rsidRDefault="00280BE7" w:rsidP="00280BE7">
      <w:pPr>
        <w:pStyle w:val="ListBullet1"/>
      </w:pPr>
      <w:r>
        <w:t xml:space="preserve">Reset the PIN </w:t>
      </w:r>
      <w:r w:rsidR="008553FC">
        <w:t>status.</w:t>
      </w:r>
    </w:p>
    <w:p w14:paraId="5CD12F34" w14:textId="67DDDF55" w:rsidR="00280BE7" w:rsidRDefault="00280BE7" w:rsidP="00280BE7">
      <w:pPr>
        <w:pStyle w:val="ListBullet1"/>
      </w:pPr>
      <w:r>
        <w:t>D</w:t>
      </w:r>
      <w:r w:rsidRPr="004A4B45">
        <w:t>isable the currently Enabled Profile</w:t>
      </w:r>
      <w:r w:rsidR="00133599">
        <w:t>.</w:t>
      </w:r>
    </w:p>
    <w:p w14:paraId="600CD09B" w14:textId="775EF571" w:rsidR="00280BE7" w:rsidRDefault="00280BE7" w:rsidP="00280BE7">
      <w:pPr>
        <w:pStyle w:val="ListBullet1"/>
      </w:pPr>
      <w:r w:rsidRPr="004A4B45">
        <w:t xml:space="preserve">Enable the </w:t>
      </w:r>
      <w:r w:rsidR="00B368B4">
        <w:t>t</w:t>
      </w:r>
      <w:r>
        <w:t xml:space="preserve">arget </w:t>
      </w:r>
      <w:r w:rsidRPr="004A4B45">
        <w:t>Profile</w:t>
      </w:r>
      <w:r>
        <w:t xml:space="preserve"> (if any)</w:t>
      </w:r>
      <w:r w:rsidR="00133599">
        <w:t>.</w:t>
      </w:r>
    </w:p>
    <w:p w14:paraId="66ABA7AB" w14:textId="7CAB8CB5" w:rsidR="00280BE7" w:rsidRDefault="00280BE7" w:rsidP="00280BE7">
      <w:pPr>
        <w:pStyle w:val="ListBullet1"/>
      </w:pPr>
      <w:r>
        <w:t>I</w:t>
      </w:r>
      <w:r w:rsidRPr="00106DD6">
        <w:t xml:space="preserve">mplicitly select the </w:t>
      </w:r>
      <w:r>
        <w:t>MF on the basic logical channel</w:t>
      </w:r>
      <w:r w:rsidR="00133599">
        <w:t>.</w:t>
      </w:r>
    </w:p>
    <w:p w14:paraId="624C3165" w14:textId="2CFF0B8F" w:rsidR="00280BE7" w:rsidRDefault="00280BE7" w:rsidP="00280BE7">
      <w:pPr>
        <w:pStyle w:val="ListBullet1"/>
      </w:pPr>
      <w:r>
        <w:t>Generate a new eUICC Package Result including an additional ProfileRollbackResult (see Response Data below)</w:t>
      </w:r>
      <w:r w:rsidR="00163361">
        <w:t xml:space="preserve"> and remove the previous eUICC Package Result (which is now obsolete)</w:t>
      </w:r>
      <w:r w:rsidR="00133599">
        <w:t>.</w:t>
      </w:r>
    </w:p>
    <w:p w14:paraId="200FED93" w14:textId="77777777" w:rsidR="00280BE7" w:rsidRPr="00A55682" w:rsidRDefault="00280BE7" w:rsidP="00280BE7">
      <w:pPr>
        <w:pStyle w:val="ListBullet1"/>
      </w:pPr>
      <w:r>
        <w:t>Return '</w:t>
      </w:r>
      <w:r w:rsidRPr="00B13A17">
        <w:rPr>
          <w:rFonts w:ascii="Courier New" w:hAnsi="Courier New" w:cs="Courier New"/>
        </w:rPr>
        <w:t>ok</w:t>
      </w:r>
      <w:r>
        <w:t xml:space="preserve">' and the newly generated eUICC Package Result to the IPA. </w:t>
      </w:r>
    </w:p>
    <w:p w14:paraId="1E19D9E0" w14:textId="10FAF6C6" w:rsidR="00280BE7" w:rsidRPr="006C7CAA" w:rsidRDefault="00280BE7" w:rsidP="00E2098F">
      <w:pPr>
        <w:pStyle w:val="NOTE"/>
      </w:pPr>
      <w:r w:rsidRPr="006C7CAA">
        <w:t>NOTE:</w:t>
      </w:r>
      <w:r>
        <w:tab/>
        <w:t>F</w:t>
      </w:r>
      <w:r w:rsidRPr="006C7CAA">
        <w:t>or subsequent action</w:t>
      </w:r>
      <w:r>
        <w:t>s</w:t>
      </w:r>
      <w:r w:rsidRPr="006C7CAA">
        <w:t xml:space="preserve"> by the Device</w:t>
      </w:r>
      <w:r>
        <w:t xml:space="preserve"> following the enablement of the </w:t>
      </w:r>
      <w:r w:rsidR="00B368B4">
        <w:t>t</w:t>
      </w:r>
      <w:r>
        <w:t xml:space="preserve">arget Profile, see </w:t>
      </w:r>
      <w:r w:rsidRPr="006C7CAA">
        <w:t xml:space="preserve"> </w:t>
      </w:r>
      <w:r>
        <w:t xml:space="preserve">ES10c.EnableProfile function in section 3.2.1 of </w:t>
      </w:r>
      <w:r w:rsidRPr="004A39FD">
        <w:t>SGP.22 [4]</w:t>
      </w:r>
      <w:r w:rsidRPr="006C7CAA">
        <w:t>.</w:t>
      </w:r>
    </w:p>
    <w:p w14:paraId="60C82610" w14:textId="45124783" w:rsidR="00280BE7" w:rsidRDefault="00280BE7" w:rsidP="00BF6E39">
      <w:pPr>
        <w:pStyle w:val="NormalParagraph"/>
        <w:tabs>
          <w:tab w:val="left" w:pos="445"/>
        </w:tabs>
      </w:pPr>
      <w:r>
        <w:tab/>
      </w:r>
    </w:p>
    <w:p w14:paraId="79691CC9" w14:textId="77777777" w:rsidR="00280BE7" w:rsidRPr="00106DD6" w:rsidRDefault="00280BE7" w:rsidP="00280BE7">
      <w:pPr>
        <w:pStyle w:val="NormalParagraph"/>
      </w:pPr>
      <w:r>
        <w:t xml:space="preserve">If the </w:t>
      </w:r>
      <w:r w:rsidRPr="00B1211C">
        <w:rPr>
          <w:rFonts w:ascii="Courier New" w:hAnsi="Courier New" w:cs="Courier New"/>
        </w:rPr>
        <w:t>refreshFlag</w:t>
      </w:r>
      <w:r>
        <w:t xml:space="preserve"> is set:</w:t>
      </w:r>
    </w:p>
    <w:p w14:paraId="50823737" w14:textId="77777777" w:rsidR="00280BE7" w:rsidRDefault="00280BE7" w:rsidP="00280BE7">
      <w:pPr>
        <w:pStyle w:val="ListBullet1"/>
      </w:pPr>
      <w:r>
        <w:t xml:space="preserve">If </w:t>
      </w:r>
      <w:r w:rsidRPr="00106DD6">
        <w:t xml:space="preserve">there is </w:t>
      </w:r>
      <w:r>
        <w:t>a</w:t>
      </w:r>
      <w:r w:rsidRPr="00106DD6">
        <w:t xml:space="preserve"> proactive session ongoing</w:t>
      </w:r>
      <w:r>
        <w:t>;</w:t>
      </w:r>
      <w:r w:rsidRPr="00106DD6">
        <w:t xml:space="preserve"> </w:t>
      </w:r>
    </w:p>
    <w:p w14:paraId="2E8D1DE9" w14:textId="06D9D40A" w:rsidR="00280BE7" w:rsidRDefault="00280BE7" w:rsidP="00280BE7">
      <w:pPr>
        <w:pStyle w:val="ListBullet2"/>
      </w:pPr>
      <w:r>
        <w:t>T</w:t>
      </w:r>
      <w:r w:rsidRPr="00106DD6">
        <w:t xml:space="preserve">he eUICC </w:t>
      </w:r>
      <w:r>
        <w:t>MAY</w:t>
      </w:r>
      <w:r w:rsidRPr="00106DD6">
        <w:t xml:space="preserve"> terminate the </w:t>
      </w:r>
      <w:r w:rsidR="00084E1C">
        <w:t>“ES10b.</w:t>
      </w:r>
      <w:r>
        <w:t>ProfileRollback</w:t>
      </w:r>
      <w:r w:rsidR="00084E1C">
        <w:t>”</w:t>
      </w:r>
      <w:r w:rsidRPr="00C24F30">
        <w:t xml:space="preserve"> </w:t>
      </w:r>
      <w:r w:rsidR="00084E1C">
        <w:t xml:space="preserve">function </w:t>
      </w:r>
      <w:r>
        <w:t>with error '</w:t>
      </w:r>
      <w:r>
        <w:rPr>
          <w:rFonts w:ascii="Courier New" w:hAnsi="Courier New" w:cs="Courier New"/>
        </w:rPr>
        <w:t>catB</w:t>
      </w:r>
      <w:r w:rsidRPr="00640609">
        <w:rPr>
          <w:rFonts w:ascii="Courier New" w:hAnsi="Courier New" w:cs="Courier New"/>
        </w:rPr>
        <w:t>usy</w:t>
      </w:r>
      <w:r>
        <w:rPr>
          <w:rFonts w:ascii="Courier New" w:hAnsi="Courier New" w:cs="Courier New"/>
        </w:rPr>
        <w:t>'</w:t>
      </w:r>
      <w:r w:rsidRPr="00106DD6">
        <w:t>.</w:t>
      </w:r>
    </w:p>
    <w:p w14:paraId="76C140D1" w14:textId="6DA82965" w:rsidR="00280BE7" w:rsidRDefault="00280BE7" w:rsidP="00280BE7">
      <w:pPr>
        <w:pStyle w:val="ListBullet2"/>
      </w:pPr>
      <w:r>
        <w:t xml:space="preserve">If the eUICC does not terminate the </w:t>
      </w:r>
      <w:r w:rsidR="00084E1C">
        <w:t>“ES10b.</w:t>
      </w:r>
      <w:r>
        <w:t>ProfileRollback</w:t>
      </w:r>
      <w:r w:rsidR="00084E1C">
        <w:t>”</w:t>
      </w:r>
      <w:r w:rsidRPr="00C24F30">
        <w:t xml:space="preserve"> </w:t>
      </w:r>
      <w:r w:rsidR="00084E1C">
        <w:t xml:space="preserve">function </w:t>
      </w:r>
      <w:r>
        <w:t>with error '</w:t>
      </w:r>
      <w:r>
        <w:rPr>
          <w:rFonts w:ascii="Courier New" w:hAnsi="Courier New" w:cs="Courier New"/>
        </w:rPr>
        <w:t>catB</w:t>
      </w:r>
      <w:r w:rsidRPr="00640609">
        <w:rPr>
          <w:rFonts w:ascii="Courier New" w:hAnsi="Courier New" w:cs="Courier New"/>
        </w:rPr>
        <w:t>usy</w:t>
      </w:r>
      <w:r>
        <w:t>', the eUICC SHALL internally terminate the proactive session and send the REFRESH command as the next proactive command. If a TERMINAL RESPONSE is still outstanding, the REFRESH command SHALL only be sent after reception of the TERMINAL RESPONSE.</w:t>
      </w:r>
    </w:p>
    <w:p w14:paraId="6EE09592" w14:textId="77777777" w:rsidR="00280BE7" w:rsidRDefault="00280BE7" w:rsidP="00280BE7">
      <w:pPr>
        <w:pStyle w:val="ListBullet1"/>
      </w:pPr>
      <w:r>
        <w:t>Otherwise, the eUICC SHALL:</w:t>
      </w:r>
    </w:p>
    <w:p w14:paraId="38D707C9" w14:textId="6C740044" w:rsidR="00280BE7" w:rsidRDefault="00280BE7" w:rsidP="004342C2">
      <w:pPr>
        <w:pStyle w:val="ListBullet2"/>
      </w:pPr>
      <w:r>
        <w:t>Mark the currently Enabled Profile as "to be disabled"</w:t>
      </w:r>
      <w:r w:rsidR="00133599">
        <w:t>.</w:t>
      </w:r>
    </w:p>
    <w:p w14:paraId="2C528CB4" w14:textId="6748F682" w:rsidR="00280BE7" w:rsidRDefault="00280BE7" w:rsidP="004342C2">
      <w:pPr>
        <w:pStyle w:val="ListBullet2"/>
      </w:pPr>
      <w:r>
        <w:t xml:space="preserve">Mark </w:t>
      </w:r>
      <w:r w:rsidRPr="004A4B45">
        <w:t xml:space="preserve">the </w:t>
      </w:r>
      <w:r w:rsidR="00B368B4">
        <w:t>t</w:t>
      </w:r>
      <w:r>
        <w:t xml:space="preserve">arget </w:t>
      </w:r>
      <w:r w:rsidRPr="004A4B45">
        <w:t>Profile</w:t>
      </w:r>
      <w:r>
        <w:t xml:space="preserve"> (if any) as "to be enabled"</w:t>
      </w:r>
      <w:r w:rsidR="00133599">
        <w:t>.</w:t>
      </w:r>
      <w:r>
        <w:t xml:space="preserve"> </w:t>
      </w:r>
    </w:p>
    <w:p w14:paraId="0D5B8428" w14:textId="77777777" w:rsidR="00163361" w:rsidRPr="00163361" w:rsidRDefault="00133599" w:rsidP="00BE167A">
      <w:pPr>
        <w:pStyle w:val="ListBullet2"/>
        <w:numPr>
          <w:ilvl w:val="1"/>
          <w:numId w:val="23"/>
        </w:numPr>
      </w:pPr>
      <w:r>
        <w:t xml:space="preserve">Generate </w:t>
      </w:r>
      <w:r w:rsidR="00280BE7">
        <w:t>a new eUICC Package Result including an additional ProfileRollbackResult (see Response Data below)</w:t>
      </w:r>
      <w:r w:rsidR="00163361">
        <w:t xml:space="preserve"> </w:t>
      </w:r>
      <w:r w:rsidR="00163361" w:rsidRPr="00163361">
        <w:t>and remove the previous eUICC Package Result (which is now obsolete).</w:t>
      </w:r>
    </w:p>
    <w:p w14:paraId="0F904FB6" w14:textId="77777777" w:rsidR="00280BE7" w:rsidRPr="00A55682" w:rsidRDefault="00280BE7" w:rsidP="004342C2">
      <w:pPr>
        <w:pStyle w:val="ListBullet2"/>
      </w:pPr>
      <w:r>
        <w:t>Return '</w:t>
      </w:r>
      <w:r w:rsidRPr="00140C6E">
        <w:rPr>
          <w:rFonts w:ascii="Courier New" w:hAnsi="Courier New" w:cs="Courier New"/>
        </w:rPr>
        <w:t>ok</w:t>
      </w:r>
      <w:r>
        <w:t xml:space="preserve">' and the newly generated eUICC Package Result to the IPA. </w:t>
      </w:r>
    </w:p>
    <w:p w14:paraId="2E4EA6E6" w14:textId="77777777" w:rsidR="00280BE7" w:rsidRDefault="00280BE7" w:rsidP="004342C2">
      <w:pPr>
        <w:pStyle w:val="ListBullet2"/>
      </w:pPr>
      <w:r>
        <w:t>S</w:t>
      </w:r>
      <w:r w:rsidRPr="00106DD6">
        <w:t xml:space="preserve">end the REFRESH command in "eUICC Profile State Change" mode (if supported by the Device) or "UICC Reset" mode to the Device according to ETSI TS 102 223 </w:t>
      </w:r>
      <w:r>
        <w:t>[5]</w:t>
      </w:r>
      <w:r w:rsidRPr="00106DD6">
        <w:t>.</w:t>
      </w:r>
    </w:p>
    <w:p w14:paraId="1A659EB9" w14:textId="17A205ED" w:rsidR="00280BE7" w:rsidRDefault="00280BE7" w:rsidP="004342C2">
      <w:pPr>
        <w:pStyle w:val="ListBullet2"/>
      </w:pPr>
      <w:r w:rsidRPr="00106DD6">
        <w:t>Upon reception of the Terminal Response</w:t>
      </w:r>
      <w:r>
        <w:t xml:space="preserve"> with result "command performed successfully" or upon reset of the eUICC</w:t>
      </w:r>
      <w:r w:rsidRPr="00106DD6">
        <w:t xml:space="preserve">, </w:t>
      </w:r>
      <w:bookmarkStart w:id="814" w:name="_Hlk465175710"/>
      <w:r w:rsidRPr="00106DD6">
        <w:t xml:space="preserve">disable the currently Enabled Profile and </w:t>
      </w:r>
      <w:r>
        <w:t>e</w:t>
      </w:r>
      <w:r w:rsidRPr="00106DD6">
        <w:t xml:space="preserve">nable the </w:t>
      </w:r>
      <w:r w:rsidR="00B368B4">
        <w:t>t</w:t>
      </w:r>
      <w:r w:rsidRPr="00106DD6">
        <w:t>arget Profile</w:t>
      </w:r>
      <w:bookmarkEnd w:id="814"/>
      <w:r>
        <w:t xml:space="preserve"> </w:t>
      </w:r>
      <w:r w:rsidRPr="00106DD6">
        <w:t>(if any).</w:t>
      </w:r>
    </w:p>
    <w:p w14:paraId="4786D887" w14:textId="3DCA0640" w:rsidR="00280BE7" w:rsidRDefault="00280BE7" w:rsidP="004342C2">
      <w:pPr>
        <w:pStyle w:val="ListBullet2"/>
      </w:pPr>
      <w:r>
        <w:t xml:space="preserve">Upon reception of the Terminal Response with result "temporary problem with executing command" or "permanent problem with executing command", the </w:t>
      </w:r>
      <w:r>
        <w:lastRenderedPageBreak/>
        <w:t xml:space="preserve">eUICC SHALL NOT disable the currently Enabled Profile nor Enable the </w:t>
      </w:r>
      <w:r w:rsidR="00B368B4">
        <w:t>t</w:t>
      </w:r>
      <w:r>
        <w:t>arget Profile (if any). Subsequent actions are implementation specific.</w:t>
      </w:r>
    </w:p>
    <w:p w14:paraId="1B2D8B29" w14:textId="77777777" w:rsidR="00280BE7" w:rsidRPr="00106DD6" w:rsidRDefault="00280BE7" w:rsidP="00280BE7">
      <w:pPr>
        <w:pStyle w:val="NormalParagraph"/>
      </w:pPr>
      <w:r w:rsidRPr="00106DD6">
        <w:t>The eUICC MAY start a new proactive UICC session only after a new TERMINAL PROFILE command is executed.</w:t>
      </w:r>
    </w:p>
    <w:p w14:paraId="3D406EC0" w14:textId="77777777" w:rsidR="00280BE7" w:rsidRPr="001B7B30" w:rsidRDefault="00280BE7" w:rsidP="00280BE7">
      <w:pPr>
        <w:pStyle w:val="ListBullet1"/>
      </w:pPr>
      <w:r>
        <w:t>If the currently Enabled Profile was successfully disabled,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6BE580D5" w14:textId="0A5EA516" w:rsidR="00280BE7" w:rsidRPr="001B7B30" w:rsidRDefault="00280BE7" w:rsidP="00280BE7">
      <w:pPr>
        <w:pStyle w:val="ListBullet1"/>
      </w:pPr>
      <w:r>
        <w:t xml:space="preserve">If the </w:t>
      </w:r>
      <w:r w:rsidR="00B368B4">
        <w:t>t</w:t>
      </w:r>
      <w:r>
        <w:t>arget Profile is successfully enabled,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48FFE7CB" w14:textId="77777777" w:rsidR="00280BE7" w:rsidRDefault="00280BE7" w:rsidP="00280BE7">
      <w:pPr>
        <w:pStyle w:val="NormalParagraph"/>
        <w:rPr>
          <w:b/>
          <w:bCs/>
          <w:i/>
          <w:iCs/>
          <w:u w:val="single"/>
        </w:rPr>
      </w:pPr>
      <w:r>
        <w:rPr>
          <w:b/>
          <w:bCs/>
          <w:i/>
          <w:iCs/>
          <w:u w:val="single"/>
        </w:rPr>
        <w:t>Command Data</w:t>
      </w:r>
    </w:p>
    <w:p w14:paraId="1C6C3742" w14:textId="77777777" w:rsidR="00280BE7" w:rsidRDefault="00280BE7" w:rsidP="00280BE7">
      <w:pPr>
        <w:pStyle w:val="NormalParagraph"/>
      </w:pPr>
      <w:r>
        <w:t>The command data SHALL be coded as follows:</w:t>
      </w:r>
    </w:p>
    <w:p w14:paraId="7E9090A7" w14:textId="77777777" w:rsidR="00280BE7" w:rsidRDefault="00280BE7" w:rsidP="004342C2">
      <w:pPr>
        <w:shd w:val="clear" w:color="auto" w:fill="D9D9D9"/>
        <w:spacing w:before="0"/>
        <w:rPr>
          <w:rFonts w:ascii="Courier New" w:hAnsi="Courier New" w:cs="Courier New"/>
          <w:sz w:val="18"/>
          <w:szCs w:val="18"/>
          <w:lang w:val="en-US"/>
        </w:rPr>
      </w:pPr>
      <w:r>
        <w:rPr>
          <w:rFonts w:ascii="Courier New" w:hAnsi="Courier New" w:cs="Courier New"/>
          <w:sz w:val="18"/>
          <w:szCs w:val="18"/>
        </w:rPr>
        <w:t>-- ASN1START</w:t>
      </w:r>
    </w:p>
    <w:p w14:paraId="0B0A40EB" w14:textId="6D4FFA1F" w:rsidR="00280BE7" w:rsidRDefault="00280BE7" w:rsidP="004342C2">
      <w:pPr>
        <w:shd w:val="clear" w:color="auto" w:fill="D9D9D9"/>
        <w:spacing w:before="0"/>
        <w:rPr>
          <w:rFonts w:ascii="Courier New" w:hAnsi="Courier New" w:cs="Courier New"/>
          <w:sz w:val="18"/>
          <w:szCs w:val="18"/>
        </w:rPr>
      </w:pPr>
      <w:r>
        <w:rPr>
          <w:rFonts w:ascii="Courier New" w:hAnsi="Courier New" w:cs="Courier New"/>
          <w:sz w:val="18"/>
          <w:szCs w:val="18"/>
        </w:rPr>
        <w:t>ProfileRollback</w:t>
      </w:r>
      <w:r w:rsidR="00196552">
        <w:rPr>
          <w:rFonts w:ascii="Courier New" w:hAnsi="Courier New" w:cs="Courier New"/>
          <w:sz w:val="18"/>
          <w:szCs w:val="18"/>
        </w:rPr>
        <w:t>Request</w:t>
      </w:r>
      <w:r>
        <w:rPr>
          <w:rFonts w:ascii="Courier New" w:hAnsi="Courier New" w:cs="Courier New"/>
          <w:sz w:val="18"/>
          <w:szCs w:val="18"/>
        </w:rPr>
        <w:t xml:space="preserve"> ::= [</w:t>
      </w:r>
      <w:r w:rsidR="00196552" w:rsidRPr="00196552">
        <w:rPr>
          <w:rFonts w:ascii="Courier New" w:hAnsi="Courier New" w:cs="Courier New"/>
          <w:sz w:val="18"/>
          <w:szCs w:val="18"/>
        </w:rPr>
        <w:t>88</w:t>
      </w:r>
      <w:r w:rsidRPr="00196552">
        <w:rPr>
          <w:rFonts w:ascii="Courier New" w:hAnsi="Courier New" w:cs="Courier New"/>
          <w:sz w:val="18"/>
          <w:szCs w:val="18"/>
        </w:rPr>
        <w:t>]</w:t>
      </w:r>
      <w:r>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BF58</w:t>
      </w:r>
      <w:r w:rsidRPr="0053537F">
        <w:rPr>
          <w:rFonts w:ascii="Courier New" w:hAnsi="Courier New" w:cs="Courier New"/>
          <w:sz w:val="18"/>
          <w:szCs w:val="18"/>
        </w:rPr>
        <w:t>'</w:t>
      </w:r>
    </w:p>
    <w:p w14:paraId="236940BA" w14:textId="77777777" w:rsidR="00280BE7" w:rsidRPr="00D42CD6"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17E4F2BE" w14:textId="77777777" w:rsidR="00280BE7" w:rsidRDefault="00280BE7" w:rsidP="004342C2">
      <w:pPr>
        <w:shd w:val="clear" w:color="auto" w:fill="D9D9D9"/>
        <w:spacing w:before="0"/>
        <w:rPr>
          <w:rFonts w:ascii="Courier New" w:hAnsi="Courier New" w:cs="Courier New"/>
          <w:sz w:val="18"/>
          <w:szCs w:val="18"/>
        </w:rPr>
      </w:pPr>
      <w:r>
        <w:rPr>
          <w:rFonts w:ascii="Courier New" w:hAnsi="Courier New" w:cs="Courier New"/>
          <w:sz w:val="18"/>
          <w:szCs w:val="18"/>
        </w:rPr>
        <w:t>}</w:t>
      </w:r>
    </w:p>
    <w:p w14:paraId="45412E54" w14:textId="77777777" w:rsidR="00280BE7" w:rsidRDefault="00280BE7" w:rsidP="004342C2">
      <w:pPr>
        <w:shd w:val="clear" w:color="auto" w:fill="D9D9D9"/>
        <w:spacing w:before="0"/>
        <w:rPr>
          <w:rFonts w:cs="Arial"/>
          <w:szCs w:val="22"/>
        </w:rPr>
      </w:pPr>
      <w:r>
        <w:rPr>
          <w:rFonts w:ascii="Courier New" w:hAnsi="Courier New" w:cs="Courier New"/>
          <w:sz w:val="18"/>
          <w:szCs w:val="18"/>
        </w:rPr>
        <w:t>-- ASN1STOP</w:t>
      </w:r>
    </w:p>
    <w:p w14:paraId="0883409C" w14:textId="77777777" w:rsidR="00280BE7" w:rsidRDefault="00280BE7" w:rsidP="00280BE7">
      <w:pPr>
        <w:pStyle w:val="NormalParagraph"/>
        <w:rPr>
          <w:rFonts w:cs="Arial"/>
          <w:b/>
          <w:bCs/>
          <w:i/>
          <w:iCs/>
          <w:u w:val="single"/>
        </w:rPr>
      </w:pPr>
      <w:r>
        <w:rPr>
          <w:b/>
          <w:bCs/>
          <w:i/>
          <w:iCs/>
          <w:u w:val="single"/>
        </w:rPr>
        <w:t>Response Data</w:t>
      </w:r>
    </w:p>
    <w:p w14:paraId="2E524CA8" w14:textId="77777777" w:rsidR="00280BE7" w:rsidRDefault="00280BE7" w:rsidP="00280BE7">
      <w:pPr>
        <w:pStyle w:val="NormalParagraph"/>
      </w:pPr>
      <w:r>
        <w:t>The response data SHALL be coded as follows:</w:t>
      </w:r>
    </w:p>
    <w:p w14:paraId="26539469" w14:textId="77777777" w:rsidR="00280BE7" w:rsidRDefault="00280BE7" w:rsidP="004342C2">
      <w:pPr>
        <w:shd w:val="clear" w:color="auto" w:fill="D9D9D9"/>
        <w:spacing w:before="0"/>
        <w:rPr>
          <w:rFonts w:ascii="Courier New" w:hAnsi="Courier New" w:cs="Courier New"/>
          <w:sz w:val="18"/>
          <w:szCs w:val="18"/>
          <w:lang w:val="en-US"/>
        </w:rPr>
      </w:pPr>
      <w:r>
        <w:rPr>
          <w:rFonts w:ascii="Courier New" w:hAnsi="Courier New" w:cs="Courier New"/>
          <w:sz w:val="18"/>
          <w:szCs w:val="18"/>
        </w:rPr>
        <w:t>-- ASN1START</w:t>
      </w:r>
    </w:p>
    <w:p w14:paraId="6F714FA4" w14:textId="74E15C49"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ProfileRollbackResponse ::= </w:t>
      </w:r>
      <w:r w:rsidRPr="00196552">
        <w:rPr>
          <w:rFonts w:ascii="Courier New" w:hAnsi="Courier New" w:cs="Courier New"/>
          <w:sz w:val="18"/>
          <w:szCs w:val="18"/>
        </w:rPr>
        <w:t>[</w:t>
      </w:r>
      <w:r w:rsidR="00196552" w:rsidRPr="00196552">
        <w:rPr>
          <w:rFonts w:ascii="Courier New" w:hAnsi="Courier New" w:cs="Courier New"/>
          <w:sz w:val="18"/>
          <w:szCs w:val="18"/>
        </w:rPr>
        <w:t>88</w:t>
      </w:r>
      <w:r w:rsidRPr="00196552">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BF58</w:t>
      </w:r>
      <w:r w:rsidRPr="0053537F">
        <w:rPr>
          <w:rFonts w:ascii="Courier New" w:hAnsi="Courier New" w:cs="Courier New"/>
          <w:sz w:val="18"/>
          <w:szCs w:val="18"/>
        </w:rPr>
        <w:t>'</w:t>
      </w:r>
    </w:p>
    <w:p w14:paraId="69093C10"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cmdResult INTEGER {</w:t>
      </w:r>
    </w:p>
    <w:p w14:paraId="22522AD3"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ok(0),</w:t>
      </w:r>
    </w:p>
    <w:p w14:paraId="4541A18A"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rollbackNotAllowed(1), -- Usage of rollback was not granted by the eIM</w:t>
      </w:r>
    </w:p>
    <w:p w14:paraId="01DF1084"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catB</w:t>
      </w:r>
      <w:r w:rsidRPr="00106DD6">
        <w:rPr>
          <w:rFonts w:ascii="Courier New" w:hAnsi="Courier New" w:cs="Courier New"/>
          <w:sz w:val="18"/>
          <w:szCs w:val="18"/>
        </w:rPr>
        <w:t>usy(5)</w:t>
      </w:r>
      <w:r>
        <w:rPr>
          <w:rFonts w:ascii="Courier New" w:hAnsi="Courier New" w:cs="Courier New"/>
          <w:sz w:val="18"/>
          <w:szCs w:val="18"/>
        </w:rPr>
        <w:t>,</w:t>
      </w:r>
    </w:p>
    <w:p w14:paraId="124AC187" w14:textId="21EF1F5D" w:rsidR="00F3777C"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commandError(7),</w:t>
      </w:r>
    </w:p>
    <w:p w14:paraId="5DBDFC8A"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5C8E32B1"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563B941B" w14:textId="049E475F"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eUICCPackageResult </w:t>
      </w:r>
      <w:r w:rsidRPr="0053537F">
        <w:rPr>
          <w:rFonts w:ascii="Courier New" w:hAnsi="Courier New" w:cs="Courier New"/>
          <w:sz w:val="18"/>
          <w:szCs w:val="18"/>
        </w:rPr>
        <w:t>[</w:t>
      </w:r>
      <w:r w:rsidR="00196552" w:rsidRPr="0053537F">
        <w:rPr>
          <w:rFonts w:ascii="Courier New" w:hAnsi="Courier New" w:cs="Courier New"/>
          <w:sz w:val="18"/>
          <w:szCs w:val="18"/>
        </w:rPr>
        <w:t>81</w:t>
      </w:r>
      <w:r w:rsidRPr="0053537F">
        <w:rPr>
          <w:rFonts w:ascii="Courier New" w:hAnsi="Courier New" w:cs="Courier New"/>
          <w:sz w:val="18"/>
          <w:szCs w:val="18"/>
        </w:rPr>
        <w:t>]</w:t>
      </w:r>
      <w:r>
        <w:rPr>
          <w:rFonts w:ascii="Courier New" w:hAnsi="Courier New" w:cs="Courier New"/>
          <w:sz w:val="18"/>
          <w:szCs w:val="18"/>
        </w:rPr>
        <w:t xml:space="preserve"> </w:t>
      </w: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w:t>
      </w:r>
      <w:r w:rsidRPr="00CF102B">
        <w:rPr>
          <w:rFonts w:ascii="Courier New" w:eastAsia="Times New Roman" w:hAnsi="Courier New" w:cs="Courier New"/>
          <w:sz w:val="18"/>
          <w:szCs w:val="18"/>
          <w:lang w:eastAsia="ko-KR"/>
        </w:rPr>
        <w:t>ult</w:t>
      </w:r>
      <w:r>
        <w:rPr>
          <w:rFonts w:ascii="Courier New" w:eastAsia="Times New Roman" w:hAnsi="Courier New" w:cs="Courier New"/>
          <w:sz w:val="18"/>
          <w:szCs w:val="18"/>
          <w:lang w:eastAsia="ko-KR"/>
        </w:rPr>
        <w:t xml:space="preserve"> OPTIONAL</w:t>
      </w:r>
    </w:p>
    <w:p w14:paraId="46ADA78D" w14:textId="77777777" w:rsidR="00280BE7" w:rsidRDefault="00280BE7"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F019A9A" w14:textId="77777777" w:rsidR="00280BE7" w:rsidRDefault="00280BE7" w:rsidP="004342C2">
      <w:pPr>
        <w:shd w:val="clear" w:color="auto" w:fill="D9D9D9"/>
        <w:spacing w:before="0"/>
        <w:rPr>
          <w:rFonts w:ascii="Courier New" w:hAnsi="Courier New" w:cs="Courier New"/>
          <w:sz w:val="18"/>
          <w:szCs w:val="18"/>
        </w:rPr>
      </w:pPr>
      <w:r>
        <w:rPr>
          <w:rFonts w:ascii="Courier New" w:hAnsi="Courier New" w:cs="Courier New"/>
          <w:sz w:val="18"/>
          <w:szCs w:val="18"/>
        </w:rPr>
        <w:t>-- ASN1STOP</w:t>
      </w:r>
    </w:p>
    <w:p w14:paraId="338F2971" w14:textId="6BEFFCAE" w:rsidR="00D104C7" w:rsidRDefault="00280BE7" w:rsidP="00280BE7">
      <w:pPr>
        <w:pStyle w:val="NormalParagraph"/>
      </w:pPr>
      <w:r>
        <w:t xml:space="preserve">The </w:t>
      </w:r>
      <w:r w:rsidRPr="009C4AB8">
        <w:rPr>
          <w:rFonts w:ascii="Courier New" w:hAnsi="Courier New" w:cs="Courier New"/>
        </w:rPr>
        <w:t>eUICCPackageResult</w:t>
      </w:r>
      <w:r>
        <w:t xml:space="preserve"> SHALL be present if the </w:t>
      </w:r>
      <w:r>
        <w:rPr>
          <w:rFonts w:ascii="Courier New" w:hAnsi="Courier New" w:cs="Courier New"/>
        </w:rPr>
        <w:t>cmd</w:t>
      </w:r>
      <w:r w:rsidRPr="009C4AB8">
        <w:rPr>
          <w:rFonts w:ascii="Courier New" w:hAnsi="Courier New" w:cs="Courier New"/>
        </w:rPr>
        <w:t>Result</w:t>
      </w:r>
      <w:r>
        <w:t xml:space="preserve"> is '</w:t>
      </w:r>
      <w:r>
        <w:rPr>
          <w:rFonts w:ascii="Courier New" w:hAnsi="Courier New" w:cs="Courier New"/>
        </w:rPr>
        <w:t>ok</w:t>
      </w:r>
      <w:r>
        <w:t>' (</w:t>
      </w:r>
      <w:r w:rsidR="00133599">
        <w:t>i.e.,</w:t>
      </w:r>
      <w:r>
        <w:t xml:space="preserve"> a </w:t>
      </w:r>
      <w:r w:rsidR="00E84A07">
        <w:t>R</w:t>
      </w:r>
      <w:r>
        <w:t>ollback</w:t>
      </w:r>
      <w:r w:rsidR="00E84A07">
        <w:t xml:space="preserve"> Mechanism</w:t>
      </w:r>
      <w:r>
        <w:t xml:space="preserve"> has been executed by the eUICC). In this case, the </w:t>
      </w:r>
      <w:r w:rsidRPr="009C4AB8">
        <w:rPr>
          <w:rFonts w:ascii="Courier New" w:hAnsi="Courier New" w:cs="Courier New"/>
        </w:rPr>
        <w:t>eUICCPackageResult</w:t>
      </w:r>
      <w:r>
        <w:t xml:space="preserve"> SHALL include the same </w:t>
      </w:r>
      <w:r w:rsidRPr="002273C9">
        <w:rPr>
          <w:rFonts w:ascii="Courier New" w:hAnsi="Courier New" w:cs="Courier New"/>
        </w:rPr>
        <w:t>eimId</w:t>
      </w:r>
      <w:r>
        <w:t xml:space="preserve">, </w:t>
      </w:r>
      <w:r w:rsidRPr="002273C9">
        <w:rPr>
          <w:rFonts w:ascii="Courier New" w:hAnsi="Courier New" w:cs="Courier New"/>
        </w:rPr>
        <w:t>counterValue</w:t>
      </w:r>
      <w:r>
        <w:t xml:space="preserve">, </w:t>
      </w:r>
      <w:r w:rsidR="00F50100" w:rsidRPr="004342C2">
        <w:rPr>
          <w:rFonts w:ascii="Courier New" w:hAnsi="Courier New" w:cs="Courier New"/>
        </w:rPr>
        <w:t>eim</w:t>
      </w:r>
      <w:r w:rsidR="00F50100">
        <w:rPr>
          <w:rFonts w:ascii="Courier New" w:hAnsi="Courier New" w:cs="Courier New"/>
        </w:rPr>
        <w:t>T</w:t>
      </w:r>
      <w:r w:rsidRPr="002273C9">
        <w:rPr>
          <w:rFonts w:ascii="Courier New" w:hAnsi="Courier New" w:cs="Courier New"/>
        </w:rPr>
        <w:t>ransactionId</w:t>
      </w:r>
      <w:r>
        <w:t xml:space="preserve"> as the result generated for the previous eUICC Package, its </w:t>
      </w:r>
      <w:r w:rsidRPr="002273C9">
        <w:rPr>
          <w:rFonts w:ascii="Courier New" w:hAnsi="Courier New" w:cs="Courier New"/>
        </w:rPr>
        <w:t>seqNumber</w:t>
      </w:r>
      <w:r>
        <w:t xml:space="preserve"> SHALL be incremented, and its </w:t>
      </w:r>
      <w:r w:rsidRPr="009C4AB8">
        <w:rPr>
          <w:rFonts w:ascii="Courier New" w:hAnsi="Courier New" w:cs="Courier New"/>
        </w:rPr>
        <w:t>eUICCResult</w:t>
      </w:r>
      <w:r>
        <w:rPr>
          <w:rFonts w:ascii="Courier New" w:hAnsi="Courier New" w:cs="Courier New"/>
        </w:rPr>
        <w:t>Data</w:t>
      </w:r>
      <w:r>
        <w:t xml:space="preserve"> SHALL include the same PSMO results followed by an additional </w:t>
      </w:r>
      <w:r w:rsidRPr="002273C9">
        <w:rPr>
          <w:rFonts w:ascii="Courier New" w:hAnsi="Courier New" w:cs="Courier New"/>
        </w:rPr>
        <w:t>RollbackProfileResult</w:t>
      </w:r>
      <w:r>
        <w:t xml:space="preserve"> (see section 2.1</w:t>
      </w:r>
      <w:r w:rsidR="00767C8E">
        <w:t>1</w:t>
      </w:r>
      <w:r>
        <w:t>.2</w:t>
      </w:r>
      <w:r w:rsidR="00767C8E">
        <w:t>.1</w:t>
      </w:r>
      <w:r>
        <w:t xml:space="preserve">).  </w:t>
      </w:r>
    </w:p>
    <w:p w14:paraId="7BA80EA3" w14:textId="70BD882F" w:rsidR="00354B8F" w:rsidRPr="00354B8F" w:rsidRDefault="00354B8F" w:rsidP="004342C2">
      <w:pPr>
        <w:pStyle w:val="Heading3"/>
        <w:tabs>
          <w:tab w:val="num" w:pos="851"/>
        </w:tabs>
        <w:ind w:left="851"/>
        <w:rPr>
          <w:bCs w:val="0"/>
        </w:rPr>
      </w:pPr>
      <w:bookmarkStart w:id="815" w:name="_Toc126190544"/>
      <w:bookmarkStart w:id="816" w:name="_Toc170369199"/>
      <w:r w:rsidRPr="00354B8F">
        <w:rPr>
          <w:bCs w:val="0"/>
        </w:rPr>
        <w:t>Function (ES10b): Configure</w:t>
      </w:r>
      <w:r w:rsidR="00685CB4">
        <w:rPr>
          <w:bCs w:val="0"/>
        </w:rPr>
        <w:t>Immediate</w:t>
      </w:r>
      <w:r w:rsidRPr="00354B8F">
        <w:rPr>
          <w:bCs w:val="0"/>
        </w:rPr>
        <w:t>ProfileEnabling</w:t>
      </w:r>
      <w:bookmarkEnd w:id="815"/>
      <w:bookmarkEnd w:id="816"/>
    </w:p>
    <w:p w14:paraId="79467567" w14:textId="735507F0" w:rsidR="00354B8F" w:rsidRPr="0099326B" w:rsidRDefault="00354B8F" w:rsidP="00354B8F">
      <w:pPr>
        <w:spacing w:after="200" w:line="276" w:lineRule="auto"/>
        <w:rPr>
          <w:b/>
          <w:szCs w:val="22"/>
          <w:lang w:val="en-US"/>
        </w:rPr>
      </w:pPr>
      <w:r w:rsidRPr="0099326B">
        <w:rPr>
          <w:b/>
          <w:szCs w:val="22"/>
        </w:rPr>
        <w:t>Related Procedures:</w:t>
      </w:r>
      <w:r w:rsidRPr="0099326B">
        <w:rPr>
          <w:szCs w:val="22"/>
        </w:rPr>
        <w:t xml:space="preserve"> </w:t>
      </w:r>
      <w:r>
        <w:rPr>
          <w:szCs w:val="22"/>
        </w:rPr>
        <w:t xml:space="preserve">Configure </w:t>
      </w:r>
      <w:r w:rsidR="00685CB4">
        <w:rPr>
          <w:szCs w:val="22"/>
        </w:rPr>
        <w:t xml:space="preserve">by IPA </w:t>
      </w:r>
      <w:r w:rsidR="005C6B81">
        <w:rPr>
          <w:szCs w:val="22"/>
        </w:rPr>
        <w:t xml:space="preserve">of </w:t>
      </w:r>
      <w:r w:rsidR="00685CB4">
        <w:rPr>
          <w:szCs w:val="22"/>
        </w:rPr>
        <w:t xml:space="preserve">Immediate </w:t>
      </w:r>
      <w:r>
        <w:rPr>
          <w:szCs w:val="22"/>
        </w:rPr>
        <w:t xml:space="preserve">Profile </w:t>
      </w:r>
      <w:r w:rsidR="00685CB4">
        <w:rPr>
          <w:szCs w:val="22"/>
        </w:rPr>
        <w:t>E</w:t>
      </w:r>
      <w:r>
        <w:rPr>
          <w:szCs w:val="22"/>
        </w:rPr>
        <w:t>nabling</w:t>
      </w:r>
      <w:r w:rsidR="00133599" w:rsidRPr="0099326B">
        <w:rPr>
          <w:szCs w:val="22"/>
        </w:rPr>
        <w:t>.</w:t>
      </w:r>
    </w:p>
    <w:p w14:paraId="1F12E9BB" w14:textId="77777777" w:rsidR="00354B8F" w:rsidRPr="0099326B" w:rsidRDefault="00354B8F" w:rsidP="00354B8F">
      <w:pPr>
        <w:spacing w:after="200" w:line="276" w:lineRule="auto"/>
        <w:rPr>
          <w:szCs w:val="22"/>
          <w:lang w:val="en-US"/>
        </w:rPr>
      </w:pPr>
      <w:r w:rsidRPr="0099326B">
        <w:rPr>
          <w:b/>
          <w:szCs w:val="22"/>
        </w:rPr>
        <w:t>Function Provider Entity:</w:t>
      </w:r>
      <w:r w:rsidRPr="0099326B">
        <w:rPr>
          <w:szCs w:val="22"/>
          <w:lang w:val="en-US"/>
        </w:rPr>
        <w:t xml:space="preserve"> eUICC (ISD-R)</w:t>
      </w:r>
    </w:p>
    <w:p w14:paraId="339D6168" w14:textId="77777777" w:rsidR="00354B8F" w:rsidRPr="0099326B" w:rsidRDefault="00354B8F" w:rsidP="00354B8F">
      <w:pPr>
        <w:spacing w:after="200" w:line="276" w:lineRule="auto"/>
        <w:rPr>
          <w:b/>
          <w:szCs w:val="22"/>
        </w:rPr>
      </w:pPr>
      <w:r w:rsidRPr="0099326B">
        <w:rPr>
          <w:b/>
          <w:szCs w:val="22"/>
        </w:rPr>
        <w:t>Description:</w:t>
      </w:r>
    </w:p>
    <w:p w14:paraId="37AEAEA5" w14:textId="1978DDC4" w:rsidR="00354B8F" w:rsidRPr="0099326B" w:rsidRDefault="00354B8F" w:rsidP="00354B8F">
      <w:pPr>
        <w:spacing w:after="200" w:line="276" w:lineRule="auto"/>
        <w:rPr>
          <w:szCs w:val="22"/>
        </w:rPr>
      </w:pPr>
      <w:r w:rsidRPr="0099326B">
        <w:rPr>
          <w:szCs w:val="22"/>
        </w:rPr>
        <w:t xml:space="preserve">This function is used by the IPA to </w:t>
      </w:r>
      <w:r w:rsidRPr="006B32A4">
        <w:rPr>
          <w:szCs w:val="22"/>
        </w:rPr>
        <w:t xml:space="preserve">activate or deactivate </w:t>
      </w:r>
      <w:r w:rsidR="00685CB4">
        <w:rPr>
          <w:szCs w:val="22"/>
        </w:rPr>
        <w:t>i</w:t>
      </w:r>
      <w:r w:rsidR="00685CB4" w:rsidRPr="0087525B">
        <w:rPr>
          <w:szCs w:val="22"/>
        </w:rPr>
        <w:t>mmediate</w:t>
      </w:r>
      <w:r w:rsidR="00685CB4" w:rsidRPr="006B32A4">
        <w:rPr>
          <w:szCs w:val="22"/>
        </w:rPr>
        <w:t xml:space="preserve"> </w:t>
      </w:r>
      <w:r w:rsidRPr="006B32A4">
        <w:rPr>
          <w:szCs w:val="22"/>
        </w:rPr>
        <w:t xml:space="preserve">Profile enabling in the eUICC and to add or update </w:t>
      </w:r>
      <w:r w:rsidR="00685CB4">
        <w:rPr>
          <w:szCs w:val="22"/>
        </w:rPr>
        <w:t>i</w:t>
      </w:r>
      <w:r w:rsidR="00685CB4" w:rsidRPr="0087525B">
        <w:rPr>
          <w:szCs w:val="22"/>
        </w:rPr>
        <w:t>mmediate</w:t>
      </w:r>
      <w:r w:rsidR="00685CB4" w:rsidRPr="006B32A4">
        <w:rPr>
          <w:szCs w:val="22"/>
        </w:rPr>
        <w:t xml:space="preserve"> </w:t>
      </w:r>
      <w:r>
        <w:rPr>
          <w:szCs w:val="22"/>
        </w:rPr>
        <w:t>enabling</w:t>
      </w:r>
      <w:r w:rsidRPr="006B32A4">
        <w:rPr>
          <w:szCs w:val="22"/>
        </w:rPr>
        <w:t xml:space="preserve"> data used in the </w:t>
      </w:r>
      <w:r w:rsidR="00685CB4">
        <w:rPr>
          <w:szCs w:val="22"/>
        </w:rPr>
        <w:t>i</w:t>
      </w:r>
      <w:r w:rsidR="00685CB4" w:rsidRPr="0087525B">
        <w:rPr>
          <w:szCs w:val="22"/>
        </w:rPr>
        <w:t>mmediate</w:t>
      </w:r>
      <w:r w:rsidR="00685CB4" w:rsidRPr="006B32A4">
        <w:rPr>
          <w:szCs w:val="22"/>
        </w:rPr>
        <w:t xml:space="preserve"> </w:t>
      </w:r>
      <w:r w:rsidRPr="006B32A4">
        <w:rPr>
          <w:szCs w:val="22"/>
        </w:rPr>
        <w:t>Profile enabling.</w:t>
      </w:r>
    </w:p>
    <w:p w14:paraId="436EBDF1" w14:textId="77777777" w:rsidR="00354B8F" w:rsidRPr="0099326B" w:rsidRDefault="00354B8F" w:rsidP="00354B8F">
      <w:pPr>
        <w:spacing w:after="200" w:line="276" w:lineRule="auto"/>
        <w:rPr>
          <w:szCs w:val="22"/>
        </w:rPr>
      </w:pPr>
      <w:r w:rsidRPr="0099326B">
        <w:rPr>
          <w:szCs w:val="22"/>
        </w:rPr>
        <w:lastRenderedPageBreak/>
        <w:t>Upon reception of this function call, the eUICC SHALL:</w:t>
      </w:r>
    </w:p>
    <w:p w14:paraId="0A79A3C4" w14:textId="18BD4FF6" w:rsidR="00354B8F" w:rsidRPr="0099326B" w:rsidRDefault="00354B8F" w:rsidP="00BE167A">
      <w:pPr>
        <w:numPr>
          <w:ilvl w:val="0"/>
          <w:numId w:val="84"/>
        </w:numPr>
        <w:spacing w:before="0" w:after="200" w:line="276" w:lineRule="auto"/>
        <w:ind w:left="714" w:hanging="357"/>
        <w:contextualSpacing/>
        <w:jc w:val="left"/>
        <w:rPr>
          <w:szCs w:val="22"/>
        </w:rPr>
      </w:pPr>
      <w:r w:rsidRPr="0099326B">
        <w:rPr>
          <w:szCs w:val="22"/>
        </w:rPr>
        <w:t xml:space="preserve">Check if any eIM Configuration Data is already present in the eUICC. If so, the eUICC SHALL return an error code </w:t>
      </w:r>
      <w:r w:rsidR="00863143" w:rsidRPr="004342C2">
        <w:rPr>
          <w:rFonts w:ascii="Courier New" w:eastAsia="Times New Roman" w:hAnsi="Courier New" w:cs="Courier New"/>
          <w:szCs w:val="22"/>
          <w:lang w:eastAsia="ko-KR"/>
        </w:rPr>
        <w:t>associatedEimAlreadyExists</w:t>
      </w:r>
      <w:r w:rsidRPr="0099326B">
        <w:rPr>
          <w:szCs w:val="22"/>
        </w:rPr>
        <w:t>.</w:t>
      </w:r>
    </w:p>
    <w:p w14:paraId="778C482D" w14:textId="04FA8CC5" w:rsidR="00354B8F" w:rsidRPr="004A6293" w:rsidRDefault="00354B8F" w:rsidP="00BE167A">
      <w:pPr>
        <w:numPr>
          <w:ilvl w:val="0"/>
          <w:numId w:val="84"/>
        </w:numPr>
        <w:spacing w:before="0" w:after="200" w:line="276" w:lineRule="auto"/>
        <w:contextualSpacing/>
        <w:jc w:val="left"/>
        <w:rPr>
          <w:szCs w:val="22"/>
        </w:rPr>
      </w:pPr>
      <w:r>
        <w:rPr>
          <w:szCs w:val="22"/>
        </w:rPr>
        <w:t xml:space="preserve">Check if </w:t>
      </w:r>
      <w:r w:rsidR="00685CB4">
        <w:rPr>
          <w:rFonts w:ascii="Courier New" w:hAnsi="Courier New" w:cs="Courier New"/>
          <w:szCs w:val="22"/>
        </w:rPr>
        <w:t>i</w:t>
      </w:r>
      <w:r w:rsidR="00685CB4" w:rsidRPr="0087525B">
        <w:rPr>
          <w:rFonts w:ascii="Courier New" w:hAnsi="Courier New" w:cs="Courier New"/>
          <w:szCs w:val="22"/>
        </w:rPr>
        <w:t>mmediate</w:t>
      </w:r>
      <w:r w:rsidR="00685CB4" w:rsidRPr="00973467">
        <w:rPr>
          <w:rFonts w:ascii="Courier New" w:hAnsi="Courier New" w:cs="Courier New"/>
          <w:szCs w:val="22"/>
        </w:rPr>
        <w:t>EnableFlag</w:t>
      </w:r>
      <w:r>
        <w:rPr>
          <w:szCs w:val="22"/>
        </w:rPr>
        <w:t xml:space="preserve"> is present in the command data. </w:t>
      </w:r>
      <w:r w:rsidRPr="004A6293">
        <w:rPr>
          <w:szCs w:val="22"/>
        </w:rPr>
        <w:t xml:space="preserve">If </w:t>
      </w:r>
      <w:r w:rsidR="00685CB4">
        <w:rPr>
          <w:rFonts w:ascii="Courier New" w:hAnsi="Courier New" w:cs="Courier New"/>
          <w:szCs w:val="22"/>
        </w:rPr>
        <w:t>i</w:t>
      </w:r>
      <w:r w:rsidR="00685CB4" w:rsidRPr="0087525B">
        <w:rPr>
          <w:rFonts w:ascii="Courier New" w:hAnsi="Courier New" w:cs="Courier New"/>
          <w:szCs w:val="22"/>
        </w:rPr>
        <w:t>mmediate</w:t>
      </w:r>
      <w:r w:rsidR="00685CB4" w:rsidRPr="00973467">
        <w:rPr>
          <w:rFonts w:ascii="Courier New" w:hAnsi="Courier New" w:cs="Courier New"/>
          <w:szCs w:val="22"/>
        </w:rPr>
        <w:t>EnableFlag</w:t>
      </w:r>
      <w:r w:rsidRPr="004A6293">
        <w:rPr>
          <w:szCs w:val="22"/>
        </w:rPr>
        <w:t xml:space="preserve"> is present and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is not activated, the </w:t>
      </w:r>
      <w:r>
        <w:rPr>
          <w:szCs w:val="22"/>
        </w:rPr>
        <w:t>eUICC</w:t>
      </w:r>
      <w:r w:rsidRPr="004A6293">
        <w:rPr>
          <w:szCs w:val="22"/>
        </w:rPr>
        <w:t xml:space="preserve"> SHALL activate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If </w:t>
      </w:r>
      <w:r w:rsidR="00685CB4">
        <w:rPr>
          <w:rFonts w:ascii="Courier New" w:hAnsi="Courier New" w:cs="Courier New"/>
          <w:szCs w:val="22"/>
        </w:rPr>
        <w:t>i</w:t>
      </w:r>
      <w:r w:rsidR="00685CB4" w:rsidRPr="0087525B">
        <w:rPr>
          <w:rFonts w:ascii="Courier New" w:hAnsi="Courier New" w:cs="Courier New"/>
          <w:szCs w:val="22"/>
        </w:rPr>
        <w:t>mmediate</w:t>
      </w:r>
      <w:r w:rsidR="00685CB4" w:rsidRPr="001F0772">
        <w:rPr>
          <w:rFonts w:ascii="Courier New" w:hAnsi="Courier New" w:cs="Courier New"/>
          <w:szCs w:val="22"/>
        </w:rPr>
        <w:t>EnableFlag</w:t>
      </w:r>
      <w:r w:rsidRPr="004A6293">
        <w:rPr>
          <w:szCs w:val="22"/>
        </w:rPr>
        <w:t xml:space="preserve"> is not present and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is activated, the </w:t>
      </w:r>
      <w:r>
        <w:rPr>
          <w:szCs w:val="22"/>
        </w:rPr>
        <w:t>eUICC</w:t>
      </w:r>
      <w:r w:rsidRPr="004A6293">
        <w:rPr>
          <w:szCs w:val="22"/>
        </w:rPr>
        <w:t xml:space="preserve"> SHALL deactivate </w:t>
      </w:r>
      <w:r w:rsidR="00685CB4">
        <w:rPr>
          <w:szCs w:val="22"/>
        </w:rPr>
        <w:t>i</w:t>
      </w:r>
      <w:r w:rsidR="00685CB4" w:rsidRPr="0087525B">
        <w:rPr>
          <w:szCs w:val="22"/>
        </w:rPr>
        <w:t>mmediate</w:t>
      </w:r>
      <w:r w:rsidR="00685CB4" w:rsidRPr="004A6293">
        <w:rPr>
          <w:szCs w:val="22"/>
        </w:rPr>
        <w:t xml:space="preserve"> </w:t>
      </w:r>
      <w:r w:rsidRPr="004A6293">
        <w:rPr>
          <w:szCs w:val="22"/>
        </w:rPr>
        <w:t xml:space="preserve">Profile enabling. </w:t>
      </w:r>
      <w:r>
        <w:rPr>
          <w:szCs w:val="22"/>
        </w:rPr>
        <w:t>In all other cases</w:t>
      </w:r>
      <w:r w:rsidRPr="004A6293">
        <w:rPr>
          <w:szCs w:val="22"/>
        </w:rPr>
        <w:t xml:space="preserve">, the </w:t>
      </w:r>
      <w:r w:rsidR="00685CB4">
        <w:rPr>
          <w:szCs w:val="22"/>
        </w:rPr>
        <w:t>i</w:t>
      </w:r>
      <w:r w:rsidR="00685CB4" w:rsidRPr="0087525B">
        <w:rPr>
          <w:szCs w:val="22"/>
        </w:rPr>
        <w:t>mmediate</w:t>
      </w:r>
      <w:r w:rsidR="00685CB4" w:rsidRPr="004A6293">
        <w:rPr>
          <w:szCs w:val="22"/>
        </w:rPr>
        <w:t xml:space="preserve"> </w:t>
      </w:r>
      <w:r w:rsidRPr="004A6293">
        <w:rPr>
          <w:szCs w:val="22"/>
        </w:rPr>
        <w:t>Profile enabling state is left unchanged.</w:t>
      </w:r>
    </w:p>
    <w:p w14:paraId="5BB9EC78" w14:textId="6A57B99C" w:rsidR="00354B8F" w:rsidRPr="0099326B" w:rsidRDefault="00354B8F" w:rsidP="00BE167A">
      <w:pPr>
        <w:numPr>
          <w:ilvl w:val="0"/>
          <w:numId w:val="84"/>
        </w:numPr>
        <w:spacing w:before="0" w:after="200" w:line="276" w:lineRule="auto"/>
        <w:contextualSpacing/>
        <w:jc w:val="left"/>
        <w:rPr>
          <w:szCs w:val="22"/>
        </w:rPr>
      </w:pPr>
      <w:r>
        <w:rPr>
          <w:szCs w:val="22"/>
        </w:rPr>
        <w:t>Check if</w:t>
      </w:r>
      <w:r w:rsidRPr="004A6293">
        <w:rPr>
          <w:szCs w:val="22"/>
        </w:rPr>
        <w:t xml:space="preserve"> </w:t>
      </w:r>
      <w:r w:rsidR="00A6705D">
        <w:rPr>
          <w:szCs w:val="22"/>
        </w:rPr>
        <w:t xml:space="preserve">default SM-DP+ </w:t>
      </w:r>
      <w:r w:rsidRPr="004A6293">
        <w:rPr>
          <w:szCs w:val="22"/>
        </w:rPr>
        <w:t>data (</w:t>
      </w:r>
      <w:r w:rsidR="00A6705D" w:rsidRPr="00B15B41">
        <w:rPr>
          <w:rFonts w:ascii="Courier New" w:hAnsi="Courier New" w:cs="Courier New"/>
          <w:szCs w:val="22"/>
        </w:rPr>
        <w:t>default</w:t>
      </w:r>
      <w:r w:rsidR="00A6705D">
        <w:rPr>
          <w:rFonts w:ascii="Courier New" w:hAnsi="Courier New" w:cs="Courier New"/>
          <w:szCs w:val="22"/>
        </w:rPr>
        <w:t>S</w:t>
      </w:r>
      <w:r w:rsidRPr="00FE6165">
        <w:rPr>
          <w:rFonts w:ascii="Courier New" w:hAnsi="Courier New" w:cs="Courier New"/>
          <w:szCs w:val="22"/>
        </w:rPr>
        <w:t>mdpOid</w:t>
      </w:r>
      <w:r w:rsidRPr="004A6293">
        <w:rPr>
          <w:szCs w:val="22"/>
        </w:rPr>
        <w:t xml:space="preserve"> and</w:t>
      </w:r>
      <w:r w:rsidR="00A6705D">
        <w:rPr>
          <w:szCs w:val="22"/>
        </w:rPr>
        <w:t>/or</w:t>
      </w:r>
      <w:r w:rsidRPr="004A6293">
        <w:rPr>
          <w:szCs w:val="22"/>
        </w:rPr>
        <w:t xml:space="preserve"> </w:t>
      </w:r>
      <w:r w:rsidR="00A6705D" w:rsidRPr="00B15B41">
        <w:rPr>
          <w:rFonts w:ascii="Courier New" w:hAnsi="Courier New" w:cs="Courier New"/>
          <w:szCs w:val="22"/>
        </w:rPr>
        <w:t>default</w:t>
      </w:r>
      <w:r w:rsidR="00A6705D">
        <w:rPr>
          <w:rFonts w:ascii="Courier New" w:hAnsi="Courier New" w:cs="Courier New"/>
          <w:szCs w:val="22"/>
        </w:rPr>
        <w:t>S</w:t>
      </w:r>
      <w:r w:rsidRPr="00FE6165">
        <w:rPr>
          <w:rFonts w:ascii="Courier New" w:hAnsi="Courier New" w:cs="Courier New"/>
          <w:szCs w:val="22"/>
        </w:rPr>
        <w:t>mdpAddress</w:t>
      </w:r>
      <w:r w:rsidRPr="004A6293">
        <w:rPr>
          <w:szCs w:val="22"/>
        </w:rPr>
        <w:t>)</w:t>
      </w:r>
      <w:r>
        <w:rPr>
          <w:szCs w:val="22"/>
        </w:rPr>
        <w:t xml:space="preserve"> is </w:t>
      </w:r>
      <w:r w:rsidRPr="004A6293">
        <w:rPr>
          <w:szCs w:val="22"/>
        </w:rPr>
        <w:t>present</w:t>
      </w:r>
      <w:r>
        <w:rPr>
          <w:szCs w:val="22"/>
        </w:rPr>
        <w:t xml:space="preserve"> in the command data.</w:t>
      </w:r>
      <w:r w:rsidRPr="004A6293">
        <w:rPr>
          <w:szCs w:val="22"/>
        </w:rPr>
        <w:t xml:space="preserve"> </w:t>
      </w:r>
      <w:r>
        <w:rPr>
          <w:szCs w:val="22"/>
        </w:rPr>
        <w:t xml:space="preserve">If so, and </w:t>
      </w:r>
      <w:r w:rsidR="00A6705D">
        <w:rPr>
          <w:szCs w:val="22"/>
        </w:rPr>
        <w:t xml:space="preserve">if </w:t>
      </w:r>
      <w:r>
        <w:rPr>
          <w:szCs w:val="22"/>
        </w:rPr>
        <w:t xml:space="preserve">the eUICC has enough memory to store </w:t>
      </w:r>
      <w:r w:rsidR="00A6705D">
        <w:rPr>
          <w:szCs w:val="22"/>
        </w:rPr>
        <w:t>it</w:t>
      </w:r>
      <w:r>
        <w:rPr>
          <w:szCs w:val="22"/>
        </w:rPr>
        <w:t xml:space="preserve">, </w:t>
      </w:r>
      <w:r w:rsidRPr="004A6293">
        <w:rPr>
          <w:szCs w:val="22"/>
        </w:rPr>
        <w:t xml:space="preserve">the </w:t>
      </w:r>
      <w:r>
        <w:rPr>
          <w:szCs w:val="22"/>
        </w:rPr>
        <w:t>eUICC</w:t>
      </w:r>
      <w:r w:rsidRPr="004A6293">
        <w:rPr>
          <w:szCs w:val="22"/>
        </w:rPr>
        <w:t xml:space="preserve"> SHALL store </w:t>
      </w:r>
      <w:r w:rsidR="00A6705D">
        <w:rPr>
          <w:szCs w:val="22"/>
        </w:rPr>
        <w:t>it</w:t>
      </w:r>
      <w:r w:rsidRPr="004A6293">
        <w:rPr>
          <w:szCs w:val="22"/>
        </w:rPr>
        <w:t xml:space="preserve"> for use in the </w:t>
      </w:r>
      <w:r w:rsidR="008A0BB4">
        <w:rPr>
          <w:szCs w:val="22"/>
        </w:rPr>
        <w:t>i</w:t>
      </w:r>
      <w:r w:rsidR="008A0BB4" w:rsidRPr="0087525B">
        <w:rPr>
          <w:szCs w:val="22"/>
        </w:rPr>
        <w:t>mmediate</w:t>
      </w:r>
      <w:r w:rsidR="008A0BB4" w:rsidRPr="004A6293">
        <w:rPr>
          <w:szCs w:val="22"/>
        </w:rPr>
        <w:t xml:space="preserve"> </w:t>
      </w:r>
      <w:r>
        <w:rPr>
          <w:szCs w:val="22"/>
        </w:rPr>
        <w:t>P</w:t>
      </w:r>
      <w:r w:rsidRPr="004A6293">
        <w:rPr>
          <w:szCs w:val="22"/>
        </w:rPr>
        <w:t xml:space="preserve">rofile enabling. </w:t>
      </w:r>
      <w:r w:rsidRPr="0099326B">
        <w:rPr>
          <w:szCs w:val="22"/>
        </w:rPr>
        <w:t xml:space="preserve">If </w:t>
      </w:r>
      <w:r>
        <w:rPr>
          <w:szCs w:val="22"/>
        </w:rPr>
        <w:t>there is not enough memory</w:t>
      </w:r>
      <w:r w:rsidRPr="0099326B">
        <w:rPr>
          <w:szCs w:val="22"/>
        </w:rPr>
        <w:t xml:space="preserve">, the eUICC SHALL return an error code </w:t>
      </w:r>
      <w:r w:rsidRPr="0099326B">
        <w:rPr>
          <w:rFonts w:ascii="Courier New" w:hAnsi="Courier New" w:cs="Courier New"/>
          <w:szCs w:val="22"/>
        </w:rPr>
        <w:t>insufficientMemory</w:t>
      </w:r>
      <w:r w:rsidRPr="0099326B">
        <w:rPr>
          <w:szCs w:val="22"/>
        </w:rPr>
        <w:t>.</w:t>
      </w:r>
    </w:p>
    <w:p w14:paraId="06B196D5" w14:textId="2650CAB5" w:rsidR="00354B8F" w:rsidRPr="0099326B" w:rsidRDefault="00354B8F" w:rsidP="00354B8F">
      <w:pPr>
        <w:spacing w:after="200" w:line="276" w:lineRule="auto"/>
        <w:rPr>
          <w:szCs w:val="22"/>
        </w:rPr>
      </w:pPr>
      <w:r w:rsidRPr="0099326B">
        <w:rPr>
          <w:szCs w:val="22"/>
        </w:rPr>
        <w:t xml:space="preserve">The function SHALL be performed in an atomic way, meaning that in case of any error during the </w:t>
      </w:r>
      <w:r w:rsidR="00084E1C">
        <w:rPr>
          <w:szCs w:val="22"/>
        </w:rPr>
        <w:t>function</w:t>
      </w:r>
      <w:r w:rsidRPr="0099326B">
        <w:rPr>
          <w:szCs w:val="22"/>
        </w:rPr>
        <w:t xml:space="preserve"> execution, the command SHALL stop and SHALL leave the </w:t>
      </w:r>
      <w:r w:rsidR="008A0BB4">
        <w:rPr>
          <w:szCs w:val="22"/>
        </w:rPr>
        <w:t>i</w:t>
      </w:r>
      <w:r w:rsidR="008A0BB4" w:rsidRPr="0087525B">
        <w:rPr>
          <w:szCs w:val="22"/>
        </w:rPr>
        <w:t>mmediate</w:t>
      </w:r>
      <w:r>
        <w:rPr>
          <w:szCs w:val="22"/>
        </w:rPr>
        <w:t xml:space="preserve"> Profile enabling configuration </w:t>
      </w:r>
      <w:r w:rsidRPr="0099326B">
        <w:rPr>
          <w:szCs w:val="22"/>
        </w:rPr>
        <w:t xml:space="preserve">in </w:t>
      </w:r>
      <w:r>
        <w:rPr>
          <w:szCs w:val="22"/>
        </w:rPr>
        <w:t xml:space="preserve">its </w:t>
      </w:r>
      <w:r w:rsidRPr="0099326B">
        <w:rPr>
          <w:szCs w:val="22"/>
        </w:rPr>
        <w:t xml:space="preserve">original state prior to </w:t>
      </w:r>
      <w:r w:rsidR="00084E1C">
        <w:rPr>
          <w:szCs w:val="22"/>
        </w:rPr>
        <w:t>function</w:t>
      </w:r>
      <w:r w:rsidRPr="0099326B">
        <w:rPr>
          <w:szCs w:val="22"/>
        </w:rPr>
        <w:t xml:space="preserve"> execution.</w:t>
      </w:r>
    </w:p>
    <w:p w14:paraId="65F417AF" w14:textId="77777777" w:rsidR="00354B8F" w:rsidRPr="0099326B" w:rsidRDefault="00354B8F" w:rsidP="00354B8F">
      <w:pPr>
        <w:spacing w:after="200" w:line="276" w:lineRule="auto"/>
        <w:rPr>
          <w:b/>
          <w:i/>
          <w:szCs w:val="22"/>
          <w:u w:val="single"/>
          <w:lang w:val="en-US"/>
        </w:rPr>
      </w:pPr>
      <w:r w:rsidRPr="0099326B">
        <w:rPr>
          <w:b/>
          <w:i/>
          <w:szCs w:val="22"/>
          <w:u w:val="single"/>
          <w:lang w:val="en-US"/>
        </w:rPr>
        <w:t>Command Data</w:t>
      </w:r>
    </w:p>
    <w:p w14:paraId="603D7827" w14:textId="77777777" w:rsidR="00354B8F" w:rsidRPr="0099326B" w:rsidRDefault="00354B8F" w:rsidP="00354B8F">
      <w:pPr>
        <w:spacing w:after="200" w:line="276" w:lineRule="auto"/>
        <w:rPr>
          <w:szCs w:val="22"/>
        </w:rPr>
      </w:pPr>
      <w:r w:rsidRPr="0099326B">
        <w:rPr>
          <w:szCs w:val="22"/>
        </w:rPr>
        <w:t>The command data SHALL be coded as follows:</w:t>
      </w:r>
    </w:p>
    <w:p w14:paraId="3137595E"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 ASN1START</w:t>
      </w:r>
    </w:p>
    <w:p w14:paraId="336C45E3" w14:textId="54B76FDA" w:rsidR="00354B8F" w:rsidRPr="0099326B" w:rsidRDefault="008A0BB4"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586932">
        <w:rPr>
          <w:rFonts w:ascii="Courier New" w:hAnsi="Courier New" w:cs="Courier New"/>
          <w:sz w:val="18"/>
          <w:szCs w:val="18"/>
        </w:rPr>
        <w:t>Configure</w:t>
      </w:r>
      <w:r>
        <w:rPr>
          <w:rFonts w:ascii="Courier New" w:hAnsi="Courier New" w:cs="Courier New"/>
          <w:sz w:val="18"/>
          <w:szCs w:val="18"/>
        </w:rPr>
        <w:t>I</w:t>
      </w:r>
      <w:r w:rsidRPr="0087525B">
        <w:rPr>
          <w:rFonts w:ascii="Courier New" w:hAnsi="Courier New" w:cs="Courier New"/>
          <w:sz w:val="18"/>
          <w:szCs w:val="18"/>
        </w:rPr>
        <w:t>mmediate</w:t>
      </w:r>
      <w:r w:rsidRPr="00586932">
        <w:rPr>
          <w:rFonts w:ascii="Courier New" w:hAnsi="Courier New" w:cs="Courier New"/>
          <w:sz w:val="18"/>
          <w:szCs w:val="18"/>
        </w:rPr>
        <w:t>ProfileEnabling</w:t>
      </w:r>
      <w:r w:rsidRPr="0099326B">
        <w:rPr>
          <w:rFonts w:ascii="Courier New" w:hAnsi="Courier New" w:cs="Courier New"/>
          <w:sz w:val="18"/>
          <w:szCs w:val="18"/>
        </w:rPr>
        <w:t>Request</w:t>
      </w:r>
      <w:r w:rsidR="00354B8F" w:rsidRPr="0099326B">
        <w:rPr>
          <w:rFonts w:ascii="Courier New" w:hAnsi="Courier New" w:cs="Courier New"/>
          <w:sz w:val="18"/>
          <w:szCs w:val="18"/>
        </w:rPr>
        <w:t xml:space="preserve"> </w:t>
      </w:r>
      <w:r w:rsidR="00354B8F" w:rsidRPr="00196552">
        <w:rPr>
          <w:rFonts w:ascii="Courier New" w:hAnsi="Courier New" w:cs="Courier New"/>
          <w:sz w:val="18"/>
          <w:szCs w:val="18"/>
        </w:rPr>
        <w:t>::= [</w:t>
      </w:r>
      <w:r w:rsidR="00196552" w:rsidRPr="00196552">
        <w:rPr>
          <w:rFonts w:ascii="Courier New" w:hAnsi="Courier New" w:cs="Courier New"/>
          <w:sz w:val="18"/>
          <w:szCs w:val="18"/>
        </w:rPr>
        <w:t>89</w:t>
      </w:r>
      <w:r w:rsidR="00354B8F" w:rsidRPr="00196552">
        <w:rPr>
          <w:rFonts w:ascii="Courier New" w:hAnsi="Courier New" w:cs="Courier New"/>
          <w:sz w:val="18"/>
          <w:szCs w:val="18"/>
        </w:rPr>
        <w:t xml:space="preserve">] SEQUENCE { -- Tag </w:t>
      </w:r>
      <w:r w:rsidR="00354B8F" w:rsidRPr="0053537F">
        <w:rPr>
          <w:rFonts w:ascii="Courier New" w:hAnsi="Courier New" w:cs="Courier New"/>
          <w:sz w:val="18"/>
          <w:szCs w:val="18"/>
        </w:rPr>
        <w:t>'</w:t>
      </w:r>
      <w:r w:rsidR="00196552" w:rsidRPr="0053537F">
        <w:rPr>
          <w:rFonts w:ascii="Courier New" w:hAnsi="Courier New" w:cs="Courier New"/>
          <w:sz w:val="18"/>
          <w:szCs w:val="18"/>
        </w:rPr>
        <w:t>BF59</w:t>
      </w:r>
      <w:r w:rsidR="00354B8F" w:rsidRPr="0053537F">
        <w:rPr>
          <w:rFonts w:ascii="Courier New" w:hAnsi="Courier New" w:cs="Courier New"/>
          <w:sz w:val="18"/>
          <w:szCs w:val="18"/>
        </w:rPr>
        <w:t>'</w:t>
      </w:r>
    </w:p>
    <w:p w14:paraId="5BC1EE07" w14:textId="1C4ADF01" w:rsidR="00354B8F" w:rsidRPr="00772AC0"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72AC0">
        <w:rPr>
          <w:rFonts w:ascii="Courier New" w:hAnsi="Courier New" w:cs="Courier New"/>
          <w:sz w:val="18"/>
          <w:szCs w:val="18"/>
        </w:rPr>
        <w:tab/>
      </w:r>
      <w:r w:rsidR="008A0BB4">
        <w:rPr>
          <w:rFonts w:ascii="Courier New" w:hAnsi="Courier New" w:cs="Courier New"/>
          <w:sz w:val="18"/>
          <w:szCs w:val="18"/>
        </w:rPr>
        <w:t>i</w:t>
      </w:r>
      <w:r w:rsidR="008A0BB4" w:rsidRPr="002B3F34">
        <w:rPr>
          <w:rFonts w:ascii="Courier New" w:hAnsi="Courier New" w:cs="Courier New"/>
          <w:sz w:val="18"/>
          <w:szCs w:val="18"/>
        </w:rPr>
        <w:t>mmediate</w:t>
      </w:r>
      <w:r w:rsidR="008A0BB4" w:rsidRPr="00772AC0">
        <w:rPr>
          <w:rFonts w:ascii="Courier New" w:hAnsi="Courier New" w:cs="Courier New"/>
          <w:sz w:val="18"/>
          <w:szCs w:val="18"/>
        </w:rPr>
        <w:t>EnableFlag</w:t>
      </w:r>
      <w:r w:rsidRPr="00772AC0">
        <w:rPr>
          <w:rFonts w:ascii="Courier New" w:hAnsi="Courier New" w:cs="Courier New"/>
          <w:sz w:val="18"/>
          <w:szCs w:val="18"/>
        </w:rPr>
        <w:t xml:space="preserve"> [0] NULL OPTIONAL,</w:t>
      </w:r>
    </w:p>
    <w:p w14:paraId="39D57735" w14:textId="7F59F6E9" w:rsidR="00354B8F" w:rsidRPr="00772AC0"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72AC0">
        <w:rPr>
          <w:rFonts w:ascii="Courier New" w:hAnsi="Courier New" w:cs="Courier New"/>
          <w:sz w:val="18"/>
          <w:szCs w:val="18"/>
        </w:rPr>
        <w:tab/>
      </w:r>
      <w:r w:rsidR="00A6705D">
        <w:rPr>
          <w:rFonts w:ascii="Courier New" w:hAnsi="Courier New" w:cs="Courier New"/>
          <w:sz w:val="18"/>
          <w:szCs w:val="18"/>
        </w:rPr>
        <w:t>defaultS</w:t>
      </w:r>
      <w:r w:rsidRPr="00772AC0">
        <w:rPr>
          <w:rFonts w:ascii="Courier New" w:hAnsi="Courier New" w:cs="Courier New"/>
          <w:sz w:val="18"/>
          <w:szCs w:val="18"/>
        </w:rPr>
        <w:t xml:space="preserve">mdpOid </w:t>
      </w:r>
      <w:r>
        <w:rPr>
          <w:rFonts w:ascii="Courier New" w:hAnsi="Courier New" w:cs="Courier New"/>
          <w:sz w:val="18"/>
          <w:szCs w:val="18"/>
        </w:rPr>
        <w:t xml:space="preserve">[1] </w:t>
      </w:r>
      <w:r w:rsidRPr="00772AC0">
        <w:rPr>
          <w:rFonts w:ascii="Courier New" w:hAnsi="Courier New" w:cs="Courier New"/>
          <w:sz w:val="18"/>
          <w:szCs w:val="18"/>
        </w:rPr>
        <w:t>OBJECT IDENTIFIER OPTIONAL,</w:t>
      </w:r>
    </w:p>
    <w:p w14:paraId="4D4AFEF9" w14:textId="396248C6"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sidRPr="00772AC0">
        <w:rPr>
          <w:rFonts w:ascii="Courier New" w:hAnsi="Courier New" w:cs="Courier New"/>
          <w:sz w:val="18"/>
          <w:szCs w:val="18"/>
        </w:rPr>
        <w:tab/>
      </w:r>
      <w:r w:rsidR="00A6705D">
        <w:rPr>
          <w:rFonts w:ascii="Courier New" w:hAnsi="Courier New" w:cs="Courier New"/>
          <w:sz w:val="18"/>
          <w:szCs w:val="18"/>
        </w:rPr>
        <w:t>defaultS</w:t>
      </w:r>
      <w:r w:rsidRPr="00772AC0">
        <w:rPr>
          <w:rFonts w:ascii="Courier New" w:hAnsi="Courier New" w:cs="Courier New"/>
          <w:sz w:val="18"/>
          <w:szCs w:val="18"/>
        </w:rPr>
        <w:t>mdpAddress [2] UTF8String OPTIONAL</w:t>
      </w:r>
    </w:p>
    <w:p w14:paraId="512484AD"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w:t>
      </w:r>
    </w:p>
    <w:p w14:paraId="0102C21C"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 ASN1STOP</w:t>
      </w:r>
    </w:p>
    <w:p w14:paraId="0358043E" w14:textId="77777777" w:rsidR="00354B8F" w:rsidRPr="0099326B" w:rsidRDefault="00354B8F" w:rsidP="00354B8F">
      <w:pPr>
        <w:spacing w:after="200" w:line="276" w:lineRule="auto"/>
        <w:rPr>
          <w:b/>
          <w:i/>
          <w:szCs w:val="22"/>
          <w:u w:val="single"/>
          <w:lang w:val="en-US"/>
        </w:rPr>
      </w:pPr>
      <w:r w:rsidRPr="0099326B">
        <w:rPr>
          <w:b/>
          <w:i/>
          <w:szCs w:val="22"/>
          <w:u w:val="single"/>
          <w:lang w:val="en-US"/>
        </w:rPr>
        <w:t>Response Data</w:t>
      </w:r>
    </w:p>
    <w:p w14:paraId="62A77093" w14:textId="77777777" w:rsidR="00354B8F" w:rsidRPr="0099326B" w:rsidRDefault="00354B8F" w:rsidP="00354B8F">
      <w:pPr>
        <w:spacing w:after="200" w:line="276" w:lineRule="auto"/>
        <w:rPr>
          <w:szCs w:val="22"/>
        </w:rPr>
      </w:pPr>
      <w:r w:rsidRPr="0099326B">
        <w:rPr>
          <w:szCs w:val="22"/>
        </w:rPr>
        <w:t>The response data SHALL be coded as follows:</w:t>
      </w:r>
    </w:p>
    <w:p w14:paraId="4C969E21"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 ASN1START</w:t>
      </w:r>
    </w:p>
    <w:p w14:paraId="493D32F3" w14:textId="1C688A5D" w:rsidR="00354B8F" w:rsidRPr="0099326B" w:rsidRDefault="008A0BB4"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F61E19">
        <w:rPr>
          <w:rFonts w:ascii="Courier New" w:hAnsi="Courier New" w:cs="Courier New"/>
          <w:sz w:val="18"/>
          <w:szCs w:val="18"/>
        </w:rPr>
        <w:t>Configure</w:t>
      </w:r>
      <w:r>
        <w:rPr>
          <w:rFonts w:ascii="Courier New" w:hAnsi="Courier New" w:cs="Courier New"/>
          <w:sz w:val="18"/>
          <w:szCs w:val="18"/>
        </w:rPr>
        <w:t>I</w:t>
      </w:r>
      <w:r w:rsidRPr="002B3F34">
        <w:rPr>
          <w:rFonts w:ascii="Courier New" w:hAnsi="Courier New" w:cs="Courier New"/>
          <w:sz w:val="18"/>
          <w:szCs w:val="18"/>
        </w:rPr>
        <w:t>mmediate</w:t>
      </w:r>
      <w:r w:rsidRPr="00F61E19">
        <w:rPr>
          <w:rFonts w:ascii="Courier New" w:hAnsi="Courier New" w:cs="Courier New"/>
          <w:sz w:val="18"/>
          <w:szCs w:val="18"/>
        </w:rPr>
        <w:t>ProfileEnabling</w:t>
      </w:r>
      <w:r w:rsidRPr="0099326B">
        <w:rPr>
          <w:rFonts w:ascii="Courier New" w:hAnsi="Courier New" w:cs="Courier New"/>
          <w:sz w:val="18"/>
          <w:szCs w:val="18"/>
        </w:rPr>
        <w:t>Response</w:t>
      </w:r>
      <w:r w:rsidR="00354B8F" w:rsidRPr="0099326B">
        <w:rPr>
          <w:rFonts w:ascii="Courier New" w:hAnsi="Courier New" w:cs="Courier New"/>
          <w:sz w:val="18"/>
          <w:szCs w:val="18"/>
        </w:rPr>
        <w:t xml:space="preserve"> ::= [</w:t>
      </w:r>
      <w:r w:rsidR="00196552" w:rsidRPr="00196552">
        <w:rPr>
          <w:rFonts w:ascii="Courier New" w:hAnsi="Courier New" w:cs="Courier New"/>
          <w:sz w:val="18"/>
          <w:szCs w:val="18"/>
        </w:rPr>
        <w:t>89</w:t>
      </w:r>
      <w:r w:rsidR="00354B8F" w:rsidRPr="00196552">
        <w:rPr>
          <w:rFonts w:ascii="Courier New" w:hAnsi="Courier New" w:cs="Courier New"/>
          <w:sz w:val="18"/>
          <w:szCs w:val="18"/>
        </w:rPr>
        <w:t xml:space="preserve">] SEQUENCE { -- Tag </w:t>
      </w:r>
      <w:r w:rsidR="00354B8F" w:rsidRPr="0053537F">
        <w:rPr>
          <w:rFonts w:ascii="Courier New" w:hAnsi="Courier New" w:cs="Courier New"/>
          <w:sz w:val="18"/>
          <w:szCs w:val="18"/>
        </w:rPr>
        <w:t>'</w:t>
      </w:r>
      <w:r w:rsidR="00196552" w:rsidRPr="0053537F">
        <w:rPr>
          <w:rFonts w:ascii="Courier New" w:hAnsi="Courier New" w:cs="Courier New"/>
          <w:sz w:val="18"/>
          <w:szCs w:val="18"/>
        </w:rPr>
        <w:t>BF59</w:t>
      </w:r>
      <w:r w:rsidR="00354B8F" w:rsidRPr="0053537F">
        <w:rPr>
          <w:rFonts w:ascii="Courier New" w:hAnsi="Courier New" w:cs="Courier New"/>
          <w:sz w:val="18"/>
          <w:szCs w:val="18"/>
        </w:rPr>
        <w:t>'</w:t>
      </w:r>
    </w:p>
    <w:p w14:paraId="4BD881BF" w14:textId="5DE03F7D"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ab/>
      </w:r>
      <w:r w:rsidR="008A0BB4">
        <w:rPr>
          <w:rFonts w:ascii="Courier New" w:hAnsi="Courier New" w:cs="Courier New"/>
          <w:sz w:val="18"/>
          <w:szCs w:val="18"/>
        </w:rPr>
        <w:t>configI</w:t>
      </w:r>
      <w:r w:rsidR="008A0BB4" w:rsidRPr="002B3F34">
        <w:rPr>
          <w:rFonts w:ascii="Courier New" w:hAnsi="Courier New" w:cs="Courier New"/>
          <w:sz w:val="18"/>
          <w:szCs w:val="18"/>
        </w:rPr>
        <w:t>mmediate</w:t>
      </w:r>
      <w:r w:rsidR="008A0BB4">
        <w:rPr>
          <w:rFonts w:ascii="Courier New" w:hAnsi="Courier New" w:cs="Courier New"/>
          <w:sz w:val="18"/>
          <w:szCs w:val="18"/>
        </w:rPr>
        <w:t>Enable</w:t>
      </w:r>
      <w:r w:rsidR="008A0BB4" w:rsidRPr="0099326B">
        <w:rPr>
          <w:rFonts w:ascii="Courier New" w:hAnsi="Courier New" w:cs="Courier New"/>
          <w:sz w:val="18"/>
          <w:szCs w:val="18"/>
        </w:rPr>
        <w:t>Result</w:t>
      </w:r>
      <w:r w:rsidRPr="0099326B">
        <w:rPr>
          <w:rFonts w:ascii="Courier New" w:hAnsi="Courier New" w:cs="Courier New"/>
          <w:sz w:val="18"/>
          <w:szCs w:val="18"/>
        </w:rPr>
        <w:t xml:space="preserve"> [0] INTEGER {</w:t>
      </w:r>
    </w:p>
    <w:p w14:paraId="4BF664B0"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ab/>
      </w:r>
      <w:r w:rsidRPr="0099326B">
        <w:rPr>
          <w:rFonts w:ascii="Courier New" w:hAnsi="Courier New" w:cs="Courier New"/>
          <w:sz w:val="18"/>
          <w:szCs w:val="18"/>
        </w:rPr>
        <w:tab/>
        <w:t>ok(0),</w:t>
      </w:r>
    </w:p>
    <w:p w14:paraId="468187C8"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326B">
        <w:rPr>
          <w:rFonts w:ascii="Courier New" w:hAnsi="Courier New" w:cs="Courier New"/>
          <w:sz w:val="18"/>
          <w:szCs w:val="18"/>
        </w:rPr>
        <w:tab/>
      </w:r>
      <w:r w:rsidRPr="0099326B">
        <w:rPr>
          <w:rFonts w:ascii="Courier New" w:hAnsi="Courier New" w:cs="Courier New"/>
          <w:sz w:val="18"/>
          <w:szCs w:val="18"/>
        </w:rPr>
        <w:tab/>
      </w:r>
      <w:r w:rsidRPr="0099326B">
        <w:rPr>
          <w:rFonts w:ascii="Courier New" w:hAnsi="Courier New" w:cs="Courier New"/>
          <w:sz w:val="18"/>
          <w:szCs w:val="18"/>
          <w:lang w:eastAsia="ko-KR"/>
        </w:rPr>
        <w:t>insufficientMemory(1),</w:t>
      </w:r>
    </w:p>
    <w:p w14:paraId="7242E74F" w14:textId="7EF07EFD"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326B">
        <w:rPr>
          <w:rFonts w:ascii="Courier New" w:hAnsi="Courier New" w:cs="Courier New"/>
          <w:sz w:val="18"/>
          <w:szCs w:val="18"/>
          <w:lang w:eastAsia="ko-KR"/>
        </w:rPr>
        <w:tab/>
      </w:r>
      <w:r w:rsidRPr="0099326B">
        <w:rPr>
          <w:rFonts w:ascii="Courier New" w:hAnsi="Courier New" w:cs="Courier New"/>
          <w:sz w:val="18"/>
          <w:szCs w:val="18"/>
          <w:lang w:eastAsia="ko-KR"/>
        </w:rPr>
        <w:tab/>
      </w:r>
      <w:r w:rsidR="00863143" w:rsidRPr="000F6F28">
        <w:rPr>
          <w:rFonts w:ascii="Courier New" w:eastAsia="Times New Roman" w:hAnsi="Courier New" w:cs="Courier New"/>
          <w:sz w:val="18"/>
          <w:szCs w:val="18"/>
          <w:lang w:eastAsia="ko-KR"/>
        </w:rPr>
        <w:t>associatedEimAlreadyExists</w:t>
      </w:r>
      <w:r w:rsidRPr="0099326B">
        <w:rPr>
          <w:rFonts w:ascii="Courier New" w:hAnsi="Courier New" w:cs="Courier New"/>
          <w:sz w:val="18"/>
          <w:szCs w:val="18"/>
          <w:lang w:eastAsia="ko-KR"/>
        </w:rPr>
        <w:t>(2),</w:t>
      </w:r>
    </w:p>
    <w:p w14:paraId="14A46858" w14:textId="119BC8AF"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lang w:eastAsia="ko-KR"/>
        </w:rPr>
        <w:tab/>
      </w:r>
      <w:r w:rsidRPr="0099326B">
        <w:rPr>
          <w:rFonts w:ascii="Courier New" w:hAnsi="Courier New" w:cs="Courier New"/>
          <w:sz w:val="18"/>
          <w:szCs w:val="18"/>
          <w:lang w:eastAsia="ko-KR"/>
        </w:rPr>
        <w:tab/>
      </w:r>
      <w:r w:rsidRPr="0099326B">
        <w:rPr>
          <w:rFonts w:ascii="Courier New" w:hAnsi="Courier New" w:cs="Courier New"/>
          <w:sz w:val="18"/>
          <w:szCs w:val="18"/>
        </w:rPr>
        <w:t>undefinedError(127)</w:t>
      </w:r>
    </w:p>
    <w:p w14:paraId="0243B185"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ab/>
        <w:t>}</w:t>
      </w:r>
    </w:p>
    <w:p w14:paraId="79FDDB9B"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9326B">
        <w:rPr>
          <w:rFonts w:ascii="Courier New" w:hAnsi="Courier New" w:cs="Courier New"/>
          <w:sz w:val="18"/>
          <w:szCs w:val="18"/>
        </w:rPr>
        <w:t>}</w:t>
      </w:r>
    </w:p>
    <w:p w14:paraId="1ADED488" w14:textId="77777777" w:rsidR="00354B8F" w:rsidRPr="0099326B" w:rsidRDefault="00354B8F" w:rsidP="004342C2">
      <w:pPr>
        <w:shd w:val="clear" w:color="auto" w:fill="D9D9D9"/>
        <w:tabs>
          <w:tab w:val="left" w:pos="284"/>
          <w:tab w:val="left" w:pos="567"/>
          <w:tab w:val="left" w:pos="851"/>
          <w:tab w:val="left" w:pos="1134"/>
          <w:tab w:val="left" w:pos="1418"/>
          <w:tab w:val="left" w:pos="1701"/>
          <w:tab w:val="left" w:pos="1985"/>
        </w:tabs>
        <w:spacing w:before="0"/>
        <w:rPr>
          <w:lang w:eastAsia="en-US"/>
        </w:rPr>
      </w:pPr>
      <w:r w:rsidRPr="0099326B">
        <w:rPr>
          <w:rFonts w:ascii="Courier New" w:hAnsi="Courier New" w:cs="Courier New"/>
          <w:sz w:val="18"/>
          <w:szCs w:val="18"/>
        </w:rPr>
        <w:t>-- ASN1STOP</w:t>
      </w:r>
    </w:p>
    <w:p w14:paraId="02994549" w14:textId="412B391B" w:rsidR="00180400" w:rsidRPr="008618C4" w:rsidRDefault="00180400" w:rsidP="004342C2">
      <w:pPr>
        <w:pStyle w:val="Heading3"/>
        <w:tabs>
          <w:tab w:val="num" w:pos="851"/>
        </w:tabs>
        <w:ind w:left="851"/>
        <w:rPr>
          <w:bCs w:val="0"/>
        </w:rPr>
      </w:pPr>
      <w:bookmarkStart w:id="817" w:name="_Toc170369200"/>
      <w:r w:rsidRPr="008618C4">
        <w:rPr>
          <w:bCs w:val="0"/>
        </w:rPr>
        <w:t xml:space="preserve">Function (ES10b): </w:t>
      </w:r>
      <w:r>
        <w:rPr>
          <w:bCs w:val="0"/>
        </w:rPr>
        <w:t>GetEimConfigurationData</w:t>
      </w:r>
      <w:bookmarkEnd w:id="817"/>
    </w:p>
    <w:p w14:paraId="4D03B2D2" w14:textId="77777777" w:rsidR="00180400" w:rsidRPr="00EF2592" w:rsidRDefault="00180400" w:rsidP="00180400">
      <w:pPr>
        <w:pStyle w:val="NormalParagraph"/>
        <w:rPr>
          <w:b/>
          <w:lang w:val="en-US"/>
        </w:rPr>
      </w:pPr>
      <w:r w:rsidRPr="00F96E8D">
        <w:rPr>
          <w:b/>
        </w:rPr>
        <w:t>Related Procedures:</w:t>
      </w:r>
      <w:r w:rsidRPr="00EF2592">
        <w:rPr>
          <w:b/>
          <w:lang w:val="en-US"/>
        </w:rPr>
        <w:t xml:space="preserve"> </w:t>
      </w:r>
      <w:r>
        <w:t>Reading eIM Configuration Data by IPA</w:t>
      </w:r>
    </w:p>
    <w:p w14:paraId="21F01010" w14:textId="77777777" w:rsidR="00180400" w:rsidRPr="00EF2592" w:rsidRDefault="00180400" w:rsidP="00180400">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t>eUICC (ISD-R)</w:t>
      </w:r>
    </w:p>
    <w:p w14:paraId="11A50444" w14:textId="77777777" w:rsidR="00180400" w:rsidRPr="00F96E8D" w:rsidRDefault="00180400" w:rsidP="00180400">
      <w:pPr>
        <w:pStyle w:val="NormalParagraph"/>
        <w:rPr>
          <w:b/>
        </w:rPr>
      </w:pPr>
      <w:r w:rsidRPr="00F96E8D">
        <w:rPr>
          <w:b/>
        </w:rPr>
        <w:t>Description:</w:t>
      </w:r>
    </w:p>
    <w:p w14:paraId="02A15F00" w14:textId="77777777" w:rsidR="00180400" w:rsidRDefault="00180400" w:rsidP="00180400">
      <w:pPr>
        <w:pStyle w:val="NormalParagraph"/>
      </w:pPr>
      <w:r w:rsidRPr="001B7B30">
        <w:t xml:space="preserve">This function </w:t>
      </w:r>
      <w:r>
        <w:t xml:space="preserve">is </w:t>
      </w:r>
      <w:r w:rsidRPr="001B7B30">
        <w:t xml:space="preserve">used </w:t>
      </w:r>
      <w:r>
        <w:t xml:space="preserve">by the IPA </w:t>
      </w:r>
      <w:r w:rsidRPr="001B7B30">
        <w:t xml:space="preserve">to </w:t>
      </w:r>
      <w:r>
        <w:t>read eIM Configuration Data stored in the eUICC.</w:t>
      </w:r>
    </w:p>
    <w:p w14:paraId="03C6429E" w14:textId="77777777" w:rsidR="00180400" w:rsidRPr="00F96E8D" w:rsidRDefault="00180400" w:rsidP="00180400">
      <w:pPr>
        <w:pStyle w:val="NormalParagraph"/>
        <w:rPr>
          <w:b/>
          <w:i/>
          <w:u w:val="single"/>
          <w:lang w:val="en-US"/>
        </w:rPr>
      </w:pPr>
      <w:r>
        <w:rPr>
          <w:b/>
          <w:i/>
          <w:u w:val="single"/>
          <w:lang w:val="en-US"/>
        </w:rPr>
        <w:t>Command D</w:t>
      </w:r>
      <w:r w:rsidRPr="00F96E8D">
        <w:rPr>
          <w:b/>
          <w:i/>
          <w:u w:val="single"/>
          <w:lang w:val="en-US"/>
        </w:rPr>
        <w:t>ata</w:t>
      </w:r>
    </w:p>
    <w:p w14:paraId="67F6630B" w14:textId="77777777" w:rsidR="00180400" w:rsidRPr="00C36D4D" w:rsidRDefault="00180400" w:rsidP="00180400">
      <w:pPr>
        <w:pStyle w:val="NormalParagraph"/>
      </w:pPr>
      <w:r w:rsidRPr="00C36D4D">
        <w:lastRenderedPageBreak/>
        <w:t xml:space="preserve">The </w:t>
      </w:r>
      <w:r>
        <w:t xml:space="preserve">command </w:t>
      </w:r>
      <w:r w:rsidRPr="00C36D4D">
        <w:t xml:space="preserve">data </w:t>
      </w:r>
      <w:r>
        <w:t>SHALL</w:t>
      </w:r>
      <w:r w:rsidRPr="00C36D4D">
        <w:t xml:space="preserve"> be coded as </w:t>
      </w:r>
      <w:r>
        <w:t>follows:</w:t>
      </w:r>
    </w:p>
    <w:p w14:paraId="72427DF1"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BE6791D"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GetEimConfigurationDataRequest </w:t>
      </w:r>
      <w:r w:rsidRPr="00D42CD6">
        <w:rPr>
          <w:rFonts w:ascii="Courier New" w:hAnsi="Courier New" w:cs="Courier New"/>
          <w:sz w:val="18"/>
          <w:szCs w:val="18"/>
        </w:rPr>
        <w:t>::= [</w:t>
      </w:r>
      <w:r>
        <w:rPr>
          <w:rFonts w:ascii="Courier New" w:hAnsi="Courier New" w:cs="Courier New"/>
          <w:sz w:val="18"/>
          <w:szCs w:val="18"/>
        </w:rPr>
        <w:t>85</w:t>
      </w:r>
      <w:r w:rsidRPr="00D42CD6">
        <w:rPr>
          <w:rFonts w:ascii="Courier New" w:hAnsi="Courier New" w:cs="Courier New"/>
          <w:sz w:val="18"/>
          <w:szCs w:val="18"/>
        </w:rPr>
        <w:t xml:space="preserve">] SEQUENCE { -- Tag </w:t>
      </w:r>
      <w:r>
        <w:rPr>
          <w:rFonts w:ascii="Courier New" w:hAnsi="Courier New" w:cs="Courier New"/>
          <w:sz w:val="18"/>
          <w:szCs w:val="18"/>
        </w:rPr>
        <w:t>'BF55'</w:t>
      </w:r>
    </w:p>
    <w:p w14:paraId="1C8B78A0" w14:textId="77777777" w:rsidR="00D24A7C" w:rsidRPr="00307224" w:rsidRDefault="00D24A7C" w:rsidP="00D24A7C">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Pr>
          <w:rFonts w:ascii="Courier New" w:hAnsi="Courier New" w:cs="Courier New"/>
          <w:sz w:val="18"/>
          <w:szCs w:val="18"/>
          <w:lang w:eastAsia="ko-KR"/>
        </w:rPr>
        <w:tab/>
      </w:r>
      <w:r w:rsidRPr="00307224">
        <w:rPr>
          <w:rFonts w:ascii="Courier New" w:hAnsi="Courier New" w:cs="Courier New"/>
          <w:sz w:val="18"/>
          <w:szCs w:val="18"/>
          <w:lang w:eastAsia="ko-KR"/>
        </w:rPr>
        <w:t>searchCriteria CHOICE {</w:t>
      </w:r>
    </w:p>
    <w:p w14:paraId="2D9F587C" w14:textId="77777777" w:rsidR="00D24A7C" w:rsidRDefault="00D24A7C" w:rsidP="00D24A7C">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eimId [0] UTF8String (SIZE(1..128))</w:t>
      </w:r>
      <w:r w:rsidRPr="00307224">
        <w:rPr>
          <w:rFonts w:ascii="Courier New" w:hAnsi="Courier New" w:cs="Courier New"/>
          <w:sz w:val="18"/>
          <w:szCs w:val="18"/>
          <w:lang w:eastAsia="ko-KR"/>
        </w:rPr>
        <w:tab/>
      </w:r>
    </w:p>
    <w:p w14:paraId="55125607" w14:textId="77777777" w:rsidR="00D24A7C" w:rsidRPr="00D42CD6" w:rsidRDefault="00D24A7C" w:rsidP="00D24A7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hAnsi="Courier New" w:cs="Courier New"/>
          <w:sz w:val="18"/>
          <w:szCs w:val="18"/>
          <w:lang w:eastAsia="ko-KR"/>
        </w:rPr>
        <w:tab/>
        <w:t>} OPTIONAL</w:t>
      </w:r>
    </w:p>
    <w:p w14:paraId="53C14365"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8436F41"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pPr>
      <w:r>
        <w:rPr>
          <w:rFonts w:ascii="Courier New" w:hAnsi="Courier New" w:cs="Courier New"/>
          <w:sz w:val="18"/>
          <w:szCs w:val="18"/>
        </w:rPr>
        <w:t>-- ASN1STOP</w:t>
      </w:r>
    </w:p>
    <w:p w14:paraId="2CB34ADA" w14:textId="77777777" w:rsidR="00D24A7C" w:rsidRDefault="00D24A7C" w:rsidP="00180400">
      <w:pPr>
        <w:pStyle w:val="NormalParagraph"/>
        <w:rPr>
          <w:b/>
          <w:i/>
          <w:u w:val="single"/>
          <w:lang w:val="en-US"/>
        </w:rPr>
      </w:pPr>
    </w:p>
    <w:p w14:paraId="6FD0E7F9" w14:textId="77777777" w:rsidR="00D24A7C" w:rsidRPr="007E367F" w:rsidRDefault="00D24A7C" w:rsidP="00D24A7C">
      <w:pPr>
        <w:pStyle w:val="NormalParagraph"/>
        <w:jc w:val="both"/>
      </w:pPr>
      <w:r w:rsidRPr="007E367F">
        <w:t xml:space="preserve">The </w:t>
      </w:r>
      <w:r w:rsidRPr="007E367F">
        <w:rPr>
          <w:rFonts w:ascii="Courier New" w:hAnsi="Courier New" w:cs="Courier New"/>
        </w:rPr>
        <w:t>searchCriteria</w:t>
      </w:r>
      <w:r w:rsidRPr="007E367F">
        <w:t xml:space="preserve"> data object can be used to filter the list of </w:t>
      </w:r>
      <w:r>
        <w:t>eIM Configuration Data</w:t>
      </w:r>
      <w:r w:rsidRPr="007E367F">
        <w:t xml:space="preserve"> that the eUICC SHALL return.</w:t>
      </w:r>
    </w:p>
    <w:p w14:paraId="3C602076" w14:textId="77777777" w:rsidR="00D24A7C" w:rsidRPr="007E367F" w:rsidRDefault="00D24A7C" w:rsidP="00BE167A">
      <w:pPr>
        <w:pStyle w:val="NormalParagraph"/>
        <w:numPr>
          <w:ilvl w:val="0"/>
          <w:numId w:val="102"/>
        </w:numPr>
      </w:pPr>
      <w:r>
        <w:rPr>
          <w:rFonts w:ascii="Courier New" w:hAnsi="Courier New" w:cs="Courier New"/>
        </w:rPr>
        <w:t>eimId</w:t>
      </w:r>
      <w:r w:rsidRPr="007E367F">
        <w:t xml:space="preserve"> </w:t>
      </w:r>
      <w:r w:rsidRPr="005B1CB9">
        <w:t xml:space="preserve">is </w:t>
      </w:r>
      <w:r>
        <w:t>the</w:t>
      </w:r>
      <w:r w:rsidRPr="00487771">
        <w:t xml:space="preserve"> eIM </w:t>
      </w:r>
      <w:r>
        <w:t>identifier defined in the section 4.3 of this document</w:t>
      </w:r>
      <w:r w:rsidRPr="00487771">
        <w:t>.</w:t>
      </w:r>
      <w:r>
        <w:t xml:space="preserve"> </w:t>
      </w:r>
      <w:r w:rsidRPr="00C47FBB">
        <w:t>It</w:t>
      </w:r>
      <w:r>
        <w:rPr>
          <w:rFonts w:ascii="Courier New" w:hAnsi="Courier New" w:cs="Courier New"/>
        </w:rPr>
        <w:t xml:space="preserve"> </w:t>
      </w:r>
      <w:r w:rsidRPr="007E367F">
        <w:t>indicates that the eUICC SHALL return</w:t>
      </w:r>
      <w:r>
        <w:t xml:space="preserve"> the eIM Configuration Data having the specified </w:t>
      </w:r>
      <w:r>
        <w:rPr>
          <w:rFonts w:ascii="Courier New" w:hAnsi="Courier New" w:cs="Courier New"/>
        </w:rPr>
        <w:t>eimId</w:t>
      </w:r>
      <w:r w:rsidRPr="007E367F">
        <w:t>.</w:t>
      </w:r>
    </w:p>
    <w:p w14:paraId="4ECA2303" w14:textId="1CB16DE3" w:rsidR="00D24A7C" w:rsidRPr="007E367F" w:rsidRDefault="00D24A7C" w:rsidP="00D24A7C">
      <w:pPr>
        <w:pStyle w:val="NormalParagraph"/>
        <w:rPr>
          <w:b/>
          <w:i/>
          <w:u w:val="single"/>
        </w:rPr>
      </w:pPr>
      <w:r w:rsidRPr="007E367F">
        <w:t xml:space="preserve">If </w:t>
      </w:r>
      <w:r w:rsidRPr="007E367F">
        <w:rPr>
          <w:rFonts w:ascii="Courier New" w:hAnsi="Courier New" w:cs="Courier New"/>
        </w:rPr>
        <w:t>searchCriteria</w:t>
      </w:r>
      <w:r w:rsidRPr="007E367F">
        <w:t xml:space="preserve"> data object is omitted, the eUICC SHALL return all stored </w:t>
      </w:r>
      <w:r>
        <w:t>e</w:t>
      </w:r>
      <w:r w:rsidR="00CB0072">
        <w:t>IM</w:t>
      </w:r>
      <w:r>
        <w:t xml:space="preserve"> Configuration Data</w:t>
      </w:r>
      <w:r w:rsidRPr="007E367F">
        <w:t>.</w:t>
      </w:r>
    </w:p>
    <w:p w14:paraId="13999634" w14:textId="2DF50AFD" w:rsidR="00180400" w:rsidRPr="0013080E" w:rsidRDefault="00180400" w:rsidP="00180400">
      <w:pPr>
        <w:pStyle w:val="NormalParagraph"/>
        <w:rPr>
          <w:b/>
          <w:i/>
          <w:u w:val="single"/>
          <w:lang w:val="en-US"/>
        </w:rPr>
      </w:pPr>
      <w:r w:rsidRPr="0013080E">
        <w:rPr>
          <w:b/>
          <w:i/>
          <w:u w:val="single"/>
          <w:lang w:val="en-US"/>
        </w:rPr>
        <w:t xml:space="preserve">Response </w:t>
      </w:r>
      <w:r>
        <w:rPr>
          <w:b/>
          <w:i/>
          <w:u w:val="single"/>
          <w:lang w:val="en-US"/>
        </w:rPr>
        <w:t>Data</w:t>
      </w:r>
    </w:p>
    <w:p w14:paraId="06240849" w14:textId="77777777" w:rsidR="00180400" w:rsidRPr="00C36D4D" w:rsidRDefault="00180400" w:rsidP="00180400">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F5E7F42"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744DD4B"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GetEimConfigurationDataResponse ::= [85] SEQUENCE { -- Tag 'BF55'</w:t>
      </w:r>
    </w:p>
    <w:p w14:paraId="07EA69AE"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eimConfigurationDataList [0] SEQUENCE OF EimConfigurationData</w:t>
      </w:r>
    </w:p>
    <w:p w14:paraId="46E4ED1C"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57692E27" w14:textId="77777777" w:rsidR="00180400" w:rsidRPr="00FF58C9"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904BCD6" w14:textId="77777777" w:rsidR="00D24A7C" w:rsidRDefault="00D24A7C" w:rsidP="00180400">
      <w:pPr>
        <w:pStyle w:val="NormalParagraph"/>
      </w:pPr>
    </w:p>
    <w:p w14:paraId="50625163" w14:textId="638CBB92" w:rsidR="00180400" w:rsidRDefault="00180400" w:rsidP="00180400">
      <w:pPr>
        <w:pStyle w:val="NormalParagraph"/>
      </w:pPr>
      <w:r>
        <w:t xml:space="preserve">In each </w:t>
      </w:r>
      <w:r w:rsidRPr="00004034">
        <w:rPr>
          <w:rFonts w:ascii="Courier New" w:hAnsi="Courier New" w:cs="Courier New"/>
        </w:rPr>
        <w:t>EimConfigurationData</w:t>
      </w:r>
      <w:r>
        <w:t xml:space="preserve"> entry of the </w:t>
      </w:r>
      <w:r w:rsidRPr="00021802">
        <w:rPr>
          <w:rFonts w:ascii="Courier New" w:hAnsi="Courier New" w:cs="Courier New"/>
        </w:rPr>
        <w:t>eimConfigurationDataList</w:t>
      </w:r>
      <w:r>
        <w:t>, the eUICC S</w:t>
      </w:r>
      <w:r w:rsidRPr="006A02EF">
        <w:t xml:space="preserve">HALL </w:t>
      </w:r>
      <w:r>
        <w:t xml:space="preserve">provide </w:t>
      </w:r>
      <w:r w:rsidRPr="00497F71">
        <w:rPr>
          <w:rFonts w:ascii="Courier New" w:hAnsi="Courier New" w:cs="Courier New"/>
        </w:rPr>
        <w:t>eimId</w:t>
      </w:r>
      <w:r w:rsidRPr="00497F71">
        <w:t>,</w:t>
      </w:r>
      <w:r w:rsidR="00964048">
        <w:t xml:space="preserve"> </w:t>
      </w:r>
      <w:r w:rsidR="00964048" w:rsidRPr="00C23E48">
        <w:rPr>
          <w:rFonts w:ascii="Courier New" w:hAnsi="Courier New" w:cs="Courier New"/>
        </w:rPr>
        <w:t>eimFqdn</w:t>
      </w:r>
      <w:r w:rsidR="00964048">
        <w:rPr>
          <w:rFonts w:ascii="Courier New" w:hAnsi="Courier New" w:cs="Courier New"/>
        </w:rPr>
        <w:t xml:space="preserve"> </w:t>
      </w:r>
      <w:r w:rsidR="00964048">
        <w:t>(if present),</w:t>
      </w:r>
      <w:r>
        <w:t xml:space="preserve"> </w:t>
      </w:r>
      <w:r w:rsidRPr="00497F71">
        <w:rPr>
          <w:rFonts w:ascii="Courier New" w:hAnsi="Courier New" w:cs="Courier New"/>
        </w:rPr>
        <w:t>eimIdType</w:t>
      </w:r>
      <w:r>
        <w:t xml:space="preserve">, </w:t>
      </w:r>
      <w:r w:rsidR="00FC37FB">
        <w:rPr>
          <w:rFonts w:ascii="Courier New" w:hAnsi="Courier New" w:cs="Courier New"/>
        </w:rPr>
        <w:t>trustedPublicKeyDataTls</w:t>
      </w:r>
      <w:r w:rsidR="00FC37FB">
        <w:t xml:space="preserve"> (if present), </w:t>
      </w:r>
      <w:r w:rsidRPr="00497F71">
        <w:rPr>
          <w:rFonts w:ascii="Courier New" w:hAnsi="Courier New" w:cs="Courier New"/>
        </w:rPr>
        <w:t>eimSupportedProtoc</w:t>
      </w:r>
      <w:r>
        <w:rPr>
          <w:rFonts w:ascii="Courier New" w:hAnsi="Courier New" w:cs="Courier New"/>
        </w:rPr>
        <w:t>o</w:t>
      </w:r>
      <w:r w:rsidRPr="00497F71">
        <w:rPr>
          <w:rFonts w:ascii="Courier New" w:hAnsi="Courier New" w:cs="Courier New"/>
        </w:rPr>
        <w:t>l</w:t>
      </w:r>
      <w:r w:rsidRPr="00497F71">
        <w:t>,</w:t>
      </w:r>
      <w:r>
        <w:t xml:space="preserve"> </w:t>
      </w:r>
      <w:r w:rsidR="00FC37FB" w:rsidRPr="004342C2">
        <w:rPr>
          <w:rFonts w:ascii="Courier New" w:hAnsi="Courier New" w:cs="Courier New"/>
          <w:lang w:eastAsia="ko-KR"/>
        </w:rPr>
        <w:t xml:space="preserve">euiccCiPKId </w:t>
      </w:r>
      <w:r w:rsidR="00FC37FB">
        <w:t xml:space="preserve">(if present) </w:t>
      </w:r>
      <w:r w:rsidR="007A44C0">
        <w:t xml:space="preserve">and, if configured, </w:t>
      </w:r>
      <w:bookmarkStart w:id="818" w:name="_Hlk129025728"/>
      <w:r w:rsidR="007A44C0" w:rsidRPr="00BC43D8">
        <w:rPr>
          <w:rFonts w:ascii="Courier New" w:hAnsi="Courier New" w:cs="Courier New"/>
          <w:lang w:eastAsia="zh-CN" w:bidi="bn-BD"/>
        </w:rPr>
        <w:t>associationToken</w:t>
      </w:r>
      <w:bookmarkEnd w:id="818"/>
      <w:r w:rsidR="007A44C0" w:rsidRPr="0090345E">
        <w:t>,</w:t>
      </w:r>
      <w:r w:rsidR="007A44C0">
        <w:t xml:space="preserve"> </w:t>
      </w:r>
      <w:r>
        <w:t xml:space="preserve">and MAY additionally provide either </w:t>
      </w:r>
      <w:r w:rsidRPr="00497F71">
        <w:rPr>
          <w:rFonts w:ascii="Courier New" w:hAnsi="Courier New" w:cs="Courier New"/>
        </w:rPr>
        <w:t>e</w:t>
      </w:r>
      <w:r w:rsidR="00F9456F">
        <w:rPr>
          <w:rFonts w:ascii="Courier New" w:hAnsi="Courier New" w:cs="Courier New"/>
        </w:rPr>
        <w:t>im</w:t>
      </w:r>
      <w:r w:rsidRPr="00497F71">
        <w:rPr>
          <w:rFonts w:ascii="Courier New" w:hAnsi="Courier New" w:cs="Courier New"/>
        </w:rPr>
        <w:t>PublicKey</w:t>
      </w:r>
      <w:r>
        <w:t xml:space="preserve"> or </w:t>
      </w:r>
      <w:r w:rsidRPr="00497F71">
        <w:rPr>
          <w:rFonts w:ascii="Courier New" w:hAnsi="Courier New" w:cs="Courier New"/>
        </w:rPr>
        <w:t>e</w:t>
      </w:r>
      <w:r w:rsidR="00F9456F">
        <w:rPr>
          <w:rFonts w:ascii="Courier New" w:hAnsi="Courier New" w:cs="Courier New"/>
        </w:rPr>
        <w:t>im</w:t>
      </w:r>
      <w:r w:rsidRPr="00497F71">
        <w:rPr>
          <w:rFonts w:ascii="Courier New" w:hAnsi="Courier New" w:cs="Courier New"/>
        </w:rPr>
        <w:t>Certificate</w:t>
      </w:r>
      <w:r>
        <w:t xml:space="preserve">. The eUICC SHALL NOT provide </w:t>
      </w:r>
      <w:r w:rsidRPr="00497F71">
        <w:rPr>
          <w:rFonts w:ascii="Courier New" w:hAnsi="Courier New" w:cs="Courier New"/>
        </w:rPr>
        <w:t>counter</w:t>
      </w:r>
      <w:r>
        <w:rPr>
          <w:rFonts w:ascii="Courier New" w:hAnsi="Courier New" w:cs="Courier New"/>
        </w:rPr>
        <w:t>V</w:t>
      </w:r>
      <w:r w:rsidRPr="00497F71">
        <w:rPr>
          <w:rFonts w:ascii="Courier New" w:hAnsi="Courier New" w:cs="Courier New"/>
        </w:rPr>
        <w:t>alue</w:t>
      </w:r>
      <w:r>
        <w:t>.</w:t>
      </w:r>
    </w:p>
    <w:p w14:paraId="75ACBEFC" w14:textId="1386E087" w:rsidR="00B62F7A" w:rsidRPr="00B62F7A" w:rsidRDefault="00B62F7A" w:rsidP="00B62F7A">
      <w:pPr>
        <w:spacing w:before="0" w:after="200" w:line="276" w:lineRule="auto"/>
        <w:jc w:val="left"/>
        <w:rPr>
          <w:szCs w:val="22"/>
          <w:lang w:eastAsia="en-GB" w:bidi="ar-SA"/>
        </w:rPr>
      </w:pPr>
      <w:r w:rsidRPr="00B62F7A">
        <w:rPr>
          <w:szCs w:val="22"/>
          <w:lang w:eastAsia="en-GB" w:bidi="ar-SA"/>
        </w:rPr>
        <w:t xml:space="preserve">If there is no eIM Configuration Data stored in the eUICC, </w:t>
      </w:r>
      <w:r w:rsidR="00D24A7C">
        <w:t xml:space="preserve">or if there is no eIM Configuration Data matching to the </w:t>
      </w:r>
      <w:r w:rsidR="00D24A7C" w:rsidRPr="000071F0">
        <w:rPr>
          <w:rFonts w:ascii="Courier New" w:hAnsi="Courier New" w:cs="Courier New"/>
        </w:rPr>
        <w:t>searchCriteria</w:t>
      </w:r>
      <w:r w:rsidR="00D24A7C" w:rsidRPr="000071F0">
        <w:t xml:space="preserve"> (if </w:t>
      </w:r>
      <w:r w:rsidR="00D24A7C">
        <w:t>received</w:t>
      </w:r>
      <w:r w:rsidR="00D24A7C" w:rsidRPr="000071F0">
        <w:t>)</w:t>
      </w:r>
      <w:r w:rsidR="00D24A7C">
        <w:t xml:space="preserve">, </w:t>
      </w:r>
      <w:r w:rsidRPr="00B62F7A">
        <w:rPr>
          <w:szCs w:val="22"/>
          <w:lang w:eastAsia="en-GB" w:bidi="ar-SA"/>
        </w:rPr>
        <w:t xml:space="preserve">the eUICC SHALL return an empty list in the </w:t>
      </w:r>
      <w:r w:rsidRPr="00B62F7A">
        <w:rPr>
          <w:rFonts w:ascii="Courier New" w:hAnsi="Courier New" w:cs="Courier New"/>
          <w:szCs w:val="22"/>
          <w:lang w:eastAsia="en-GB" w:bidi="ar-SA"/>
        </w:rPr>
        <w:t>eimConfigurationDataList</w:t>
      </w:r>
      <w:r w:rsidRPr="00B62F7A">
        <w:rPr>
          <w:szCs w:val="22"/>
          <w:lang w:eastAsia="en-GB" w:bidi="ar-SA"/>
        </w:rPr>
        <w:t>.</w:t>
      </w:r>
    </w:p>
    <w:p w14:paraId="316CFFDA" w14:textId="0B38C835" w:rsidR="003D0234" w:rsidRPr="003D0234" w:rsidRDefault="003D0234" w:rsidP="004342C2">
      <w:pPr>
        <w:pStyle w:val="Heading3"/>
        <w:tabs>
          <w:tab w:val="num" w:pos="851"/>
        </w:tabs>
        <w:ind w:left="851"/>
        <w:rPr>
          <w:bCs w:val="0"/>
        </w:rPr>
      </w:pPr>
      <w:bookmarkStart w:id="819" w:name="_Toc158835692"/>
      <w:bookmarkStart w:id="820" w:name="_Toc161247640"/>
      <w:bookmarkStart w:id="821" w:name="_Toc170369201"/>
      <w:bookmarkEnd w:id="819"/>
      <w:bookmarkEnd w:id="820"/>
      <w:r w:rsidRPr="003D0234">
        <w:rPr>
          <w:bCs w:val="0"/>
        </w:rPr>
        <w:t>Function (ES10b): GetEID</w:t>
      </w:r>
      <w:bookmarkEnd w:id="821"/>
    </w:p>
    <w:p w14:paraId="3DA01AD9" w14:textId="77777777" w:rsidR="003D0234" w:rsidRPr="007C757B" w:rsidRDefault="003D0234" w:rsidP="003D0234">
      <w:pPr>
        <w:spacing w:before="0" w:after="200" w:line="276" w:lineRule="auto"/>
        <w:jc w:val="left"/>
        <w:rPr>
          <w:b/>
          <w:szCs w:val="22"/>
          <w:lang w:eastAsia="en-GB" w:bidi="ar-SA"/>
        </w:rPr>
      </w:pPr>
      <w:r w:rsidRPr="007C757B">
        <w:rPr>
          <w:rFonts w:cs="Arial"/>
          <w:b/>
          <w:szCs w:val="22"/>
          <w:lang w:eastAsia="en-GB" w:bidi="ar-SA"/>
        </w:rPr>
        <w:t xml:space="preserve">Related Procedures: </w:t>
      </w:r>
      <w:r w:rsidRPr="007C757B">
        <w:rPr>
          <w:szCs w:val="22"/>
          <w:lang w:eastAsia="en-GB" w:bidi="ar-SA"/>
        </w:rPr>
        <w:t>Profile Download and Installation</w:t>
      </w:r>
      <w:r w:rsidRPr="007C757B">
        <w:rPr>
          <w:b/>
          <w:szCs w:val="22"/>
          <w:lang w:eastAsia="en-GB" w:bidi="ar-SA"/>
        </w:rPr>
        <w:t xml:space="preserve"> </w:t>
      </w:r>
    </w:p>
    <w:p w14:paraId="4232C9B4" w14:textId="77777777" w:rsidR="003D0234" w:rsidRPr="007C757B" w:rsidRDefault="003D0234" w:rsidP="003D0234">
      <w:pPr>
        <w:spacing w:before="0" w:after="200" w:line="276" w:lineRule="auto"/>
        <w:jc w:val="left"/>
        <w:rPr>
          <w:szCs w:val="22"/>
          <w:lang w:val="en-US" w:eastAsia="en-GB" w:bidi="ar-SA"/>
        </w:rPr>
      </w:pPr>
      <w:r w:rsidRPr="007C757B">
        <w:rPr>
          <w:rFonts w:cs="Arial"/>
          <w:b/>
          <w:szCs w:val="22"/>
          <w:lang w:eastAsia="en-GB" w:bidi="ar-SA"/>
        </w:rPr>
        <w:t>Function Provider Entity:</w:t>
      </w:r>
      <w:r w:rsidRPr="007C757B">
        <w:rPr>
          <w:szCs w:val="22"/>
          <w:lang w:val="en-US" w:eastAsia="en-GB" w:bidi="ar-SA"/>
        </w:rPr>
        <w:t xml:space="preserve"> </w:t>
      </w:r>
      <w:r w:rsidRPr="007C757B">
        <w:rPr>
          <w:szCs w:val="22"/>
          <w:lang w:eastAsia="en-GB" w:bidi="ar-SA"/>
        </w:rPr>
        <w:t>ISD-R (IPA Services)</w:t>
      </w:r>
    </w:p>
    <w:p w14:paraId="3170D42F" w14:textId="77777777" w:rsidR="003D0234" w:rsidRPr="007C757B" w:rsidRDefault="003D0234" w:rsidP="003D0234">
      <w:pPr>
        <w:spacing w:before="0" w:after="200" w:line="276" w:lineRule="auto"/>
        <w:jc w:val="left"/>
        <w:rPr>
          <w:rFonts w:cs="Arial"/>
          <w:b/>
          <w:szCs w:val="22"/>
          <w:lang w:eastAsia="en-GB" w:bidi="ar-SA"/>
        </w:rPr>
      </w:pPr>
      <w:r w:rsidRPr="007C757B">
        <w:rPr>
          <w:rFonts w:cs="Arial"/>
          <w:b/>
          <w:szCs w:val="22"/>
          <w:lang w:eastAsia="en-GB" w:bidi="ar-SA"/>
        </w:rPr>
        <w:t>Description:</w:t>
      </w:r>
    </w:p>
    <w:p w14:paraId="5088E817" w14:textId="77777777" w:rsidR="003D0234" w:rsidRDefault="003D0234" w:rsidP="003D0234">
      <w:pPr>
        <w:spacing w:before="0" w:after="200" w:line="276" w:lineRule="auto"/>
        <w:jc w:val="left"/>
        <w:rPr>
          <w:rFonts w:cs="Arial"/>
          <w:szCs w:val="22"/>
          <w:lang w:eastAsia="en-GB" w:bidi="ar-SA"/>
        </w:rPr>
      </w:pPr>
      <w:r w:rsidRPr="007C757B">
        <w:rPr>
          <w:rFonts w:cs="Arial"/>
          <w:szCs w:val="22"/>
          <w:lang w:eastAsia="en-GB" w:bidi="ar-SA"/>
        </w:rPr>
        <w:t>This function is identical to the ES10</w:t>
      </w:r>
      <w:r>
        <w:rPr>
          <w:rFonts w:cs="Arial"/>
          <w:szCs w:val="22"/>
          <w:lang w:eastAsia="en-GB" w:bidi="ar-SA"/>
        </w:rPr>
        <w:t>c</w:t>
      </w:r>
      <w:r w:rsidRPr="007C757B">
        <w:rPr>
          <w:rFonts w:cs="Arial"/>
          <w:szCs w:val="22"/>
          <w:lang w:eastAsia="en-GB" w:bidi="ar-SA"/>
        </w:rPr>
        <w:t>.GetE</w:t>
      </w:r>
      <w:r>
        <w:rPr>
          <w:rFonts w:cs="Arial"/>
          <w:szCs w:val="22"/>
          <w:lang w:eastAsia="en-GB" w:bidi="ar-SA"/>
        </w:rPr>
        <w:t>ID</w:t>
      </w:r>
      <w:r w:rsidRPr="007C757B">
        <w:rPr>
          <w:rFonts w:cs="Arial"/>
          <w:szCs w:val="22"/>
          <w:lang w:eastAsia="en-GB" w:bidi="ar-SA"/>
        </w:rPr>
        <w:t xml:space="preserve"> function defined in section 5.7.</w:t>
      </w:r>
      <w:r>
        <w:rPr>
          <w:rFonts w:cs="Arial"/>
          <w:szCs w:val="22"/>
          <w:lang w:eastAsia="en-GB" w:bidi="ar-SA"/>
        </w:rPr>
        <w:t>20</w:t>
      </w:r>
      <w:r w:rsidRPr="007C757B">
        <w:rPr>
          <w:rFonts w:cs="Arial"/>
          <w:szCs w:val="22"/>
          <w:lang w:eastAsia="en-GB" w:bidi="ar-SA"/>
        </w:rPr>
        <w:t xml:space="preserve"> of SGP.22 [4], where the IPA plays the role of LPA.</w:t>
      </w:r>
    </w:p>
    <w:p w14:paraId="0C5BF723" w14:textId="77777777" w:rsidR="00502B50" w:rsidRPr="00502B50" w:rsidRDefault="00502B50" w:rsidP="004342C2">
      <w:pPr>
        <w:pStyle w:val="Heading3"/>
        <w:tabs>
          <w:tab w:val="num" w:pos="851"/>
        </w:tabs>
        <w:ind w:left="851"/>
      </w:pPr>
      <w:bookmarkStart w:id="822" w:name="_Toc170369202"/>
      <w:r w:rsidRPr="00502B50">
        <w:rPr>
          <w:bCs w:val="0"/>
        </w:rPr>
        <w:t>Function (ES10b): ExecuteFallbackMechanism</w:t>
      </w:r>
      <w:bookmarkEnd w:id="822"/>
    </w:p>
    <w:p w14:paraId="3F24B270" w14:textId="77777777"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Function Provider</w:t>
      </w:r>
      <w:r w:rsidRPr="00502B50">
        <w:rPr>
          <w:szCs w:val="22"/>
          <w:lang w:val="en-US" w:eastAsia="en-GB" w:bidi="ar-SA"/>
        </w:rPr>
        <w:t>: ISD-R (IPA Se</w:t>
      </w:r>
      <w:r w:rsidRPr="00502B50">
        <w:rPr>
          <w:szCs w:val="22"/>
          <w:lang w:eastAsia="en-GB" w:bidi="ar-SA"/>
        </w:rPr>
        <w:t>rvices)</w:t>
      </w:r>
    </w:p>
    <w:p w14:paraId="7DDE396B" w14:textId="77777777" w:rsidR="00502B50" w:rsidRPr="00502B50" w:rsidRDefault="00502B50" w:rsidP="00502B50">
      <w:pPr>
        <w:spacing w:before="0" w:after="200" w:line="276" w:lineRule="auto"/>
        <w:jc w:val="left"/>
        <w:rPr>
          <w:rFonts w:cs="Arial"/>
          <w:b/>
          <w:szCs w:val="22"/>
          <w:lang w:val="en-US" w:eastAsia="en-GB" w:bidi="ar-SA"/>
        </w:rPr>
      </w:pPr>
      <w:r w:rsidRPr="00502B50">
        <w:rPr>
          <w:rFonts w:cs="Arial"/>
          <w:b/>
          <w:szCs w:val="22"/>
          <w:lang w:val="en-US" w:eastAsia="en-GB" w:bidi="ar-SA"/>
        </w:rPr>
        <w:lastRenderedPageBreak/>
        <w:t xml:space="preserve">Function Caller: </w:t>
      </w:r>
      <w:r w:rsidRPr="00502B50">
        <w:rPr>
          <w:rFonts w:cs="Arial"/>
          <w:bCs/>
          <w:szCs w:val="22"/>
          <w:lang w:val="en-US" w:eastAsia="en-GB" w:bidi="ar-SA"/>
        </w:rPr>
        <w:t>IPA</w:t>
      </w:r>
    </w:p>
    <w:p w14:paraId="514DA9B1" w14:textId="77777777"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Description</w:t>
      </w:r>
      <w:r w:rsidRPr="00502B50">
        <w:rPr>
          <w:szCs w:val="22"/>
          <w:lang w:val="en-US" w:eastAsia="en-GB" w:bidi="ar-SA"/>
        </w:rPr>
        <w:t xml:space="preserve">: </w:t>
      </w:r>
    </w:p>
    <w:p w14:paraId="2B73D3D4" w14:textId="02A699CC"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t xml:space="preserve">This function is </w:t>
      </w:r>
      <w:r w:rsidR="003C5329">
        <w:rPr>
          <w:rFonts w:cs="Arial"/>
          <w:szCs w:val="22"/>
          <w:lang w:val="en-US" w:eastAsia="en-GB" w:bidi="ar-SA"/>
        </w:rPr>
        <w:t xml:space="preserve">OPTIONAL for the eUICC and MAY be </w:t>
      </w:r>
      <w:r w:rsidRPr="00502B50">
        <w:rPr>
          <w:rFonts w:cs="Arial"/>
          <w:szCs w:val="22"/>
          <w:lang w:val="en-US" w:eastAsia="en-GB" w:bidi="ar-SA"/>
        </w:rPr>
        <w:t xml:space="preserve">used by the IPA to instruct the eUICC to enable the Fallback Profile and to disable the currently Enabled Profile. </w:t>
      </w:r>
    </w:p>
    <w:p w14:paraId="15922E68" w14:textId="15889129"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t xml:space="preserve">This function SHALL be performed in an atomic way, meaning that in case of any error during the </w:t>
      </w:r>
      <w:r w:rsidR="00084E1C">
        <w:rPr>
          <w:szCs w:val="22"/>
        </w:rPr>
        <w:t>function</w:t>
      </w:r>
      <w:r w:rsidRPr="00502B50">
        <w:rPr>
          <w:rFonts w:cs="Arial"/>
          <w:szCs w:val="22"/>
          <w:lang w:val="en-US" w:eastAsia="en-GB" w:bidi="ar-SA"/>
        </w:rPr>
        <w:t xml:space="preserve"> execution, the command SHALL stop and SHALL leave the involved Profiles in their original states (prior to </w:t>
      </w:r>
      <w:r w:rsidR="00084E1C">
        <w:rPr>
          <w:szCs w:val="22"/>
        </w:rPr>
        <w:t>function</w:t>
      </w:r>
      <w:r w:rsidRPr="00502B50">
        <w:rPr>
          <w:rFonts w:cs="Arial"/>
          <w:szCs w:val="22"/>
          <w:lang w:val="en-US" w:eastAsia="en-GB" w:bidi="ar-SA"/>
        </w:rPr>
        <w:t xml:space="preserve"> execution).</w:t>
      </w:r>
    </w:p>
    <w:p w14:paraId="240AFCB6" w14:textId="77777777" w:rsidR="00502B50" w:rsidRPr="00502B50" w:rsidRDefault="00502B50" w:rsidP="00502B50">
      <w:pPr>
        <w:spacing w:before="0" w:after="200" w:line="276" w:lineRule="auto"/>
        <w:jc w:val="left"/>
        <w:rPr>
          <w:szCs w:val="22"/>
          <w:lang w:val="en-US" w:eastAsia="en-GB" w:bidi="ar-SA"/>
        </w:rPr>
      </w:pPr>
      <w:r w:rsidRPr="00502B50">
        <w:rPr>
          <w:rFonts w:cs="Arial"/>
          <w:szCs w:val="22"/>
          <w:lang w:val="en-US" w:eastAsia="en-GB" w:bidi="ar-SA"/>
        </w:rPr>
        <w:t xml:space="preserve">Upon reception of this function, the </w:t>
      </w:r>
      <w:r w:rsidRPr="00502B50">
        <w:rPr>
          <w:szCs w:val="22"/>
          <w:lang w:val="en-US" w:eastAsia="en-GB" w:bidi="ar-SA"/>
        </w:rPr>
        <w:t xml:space="preserve">ISD-R SHALL: </w:t>
      </w:r>
    </w:p>
    <w:p w14:paraId="04892EE0" w14:textId="77777777" w:rsidR="002038F0" w:rsidRPr="00930BE0" w:rsidRDefault="002038F0" w:rsidP="00BE167A">
      <w:pPr>
        <w:numPr>
          <w:ilvl w:val="0"/>
          <w:numId w:val="104"/>
        </w:numPr>
        <w:tabs>
          <w:tab w:val="left" w:pos="680"/>
        </w:tabs>
        <w:spacing w:before="0" w:after="200" w:line="276" w:lineRule="auto"/>
        <w:contextualSpacing/>
        <w:jc w:val="left"/>
        <w:rPr>
          <w:szCs w:val="22"/>
          <w:lang w:eastAsia="en-GB" w:bidi="ar-SA"/>
        </w:rPr>
      </w:pPr>
      <w:r w:rsidRPr="00FC2D3B">
        <w:rPr>
          <w:szCs w:val="22"/>
          <w:lang w:eastAsia="en-GB" w:bidi="ar-SA"/>
        </w:rPr>
        <w:t xml:space="preserve">verify that there is an enabled Profile. If no, the procedure </w:t>
      </w:r>
      <w:r w:rsidRPr="00930BE0">
        <w:rPr>
          <w:lang w:eastAsia="ko-KR"/>
        </w:rPr>
        <w:t>SHALL stop and the result of this command SHALL indicate error</w:t>
      </w:r>
      <w:r>
        <w:rPr>
          <w:lang w:eastAsia="ko-KR"/>
        </w:rPr>
        <w:t xml:space="preserve"> </w:t>
      </w:r>
      <w:r w:rsidRPr="00930BE0">
        <w:rPr>
          <w:lang w:eastAsia="ko-KR"/>
        </w:rPr>
        <w:t>(</w:t>
      </w:r>
      <w:r>
        <w:rPr>
          <w:rFonts w:ascii="Courier New" w:hAnsi="Courier New" w:cs="Courier New"/>
          <w:lang w:eastAsia="ko-KR"/>
        </w:rPr>
        <w:t>'</w:t>
      </w:r>
      <w:r w:rsidRPr="00930BE0">
        <w:rPr>
          <w:rFonts w:ascii="Courier New" w:hAnsi="Courier New" w:cs="Courier New"/>
          <w:lang w:eastAsia="ko-KR"/>
        </w:rPr>
        <w:t>commandError(7)</w:t>
      </w:r>
      <w:r>
        <w:rPr>
          <w:rFonts w:ascii="Courier New" w:hAnsi="Courier New" w:cs="Courier New"/>
          <w:lang w:eastAsia="ko-KR"/>
        </w:rPr>
        <w:t>'</w:t>
      </w:r>
      <w:r w:rsidRPr="00930BE0">
        <w:rPr>
          <w:lang w:eastAsia="ko-KR"/>
        </w:rPr>
        <w:t>).</w:t>
      </w:r>
    </w:p>
    <w:p w14:paraId="548D9D0B" w14:textId="226216EF" w:rsidR="00502B50" w:rsidRDefault="00502B50" w:rsidP="00BE167A">
      <w:pPr>
        <w:numPr>
          <w:ilvl w:val="0"/>
          <w:numId w:val="104"/>
        </w:numPr>
        <w:tabs>
          <w:tab w:val="left" w:pos="680"/>
        </w:tabs>
        <w:spacing w:before="0" w:after="200" w:line="276" w:lineRule="auto"/>
        <w:contextualSpacing/>
        <w:jc w:val="left"/>
        <w:rPr>
          <w:szCs w:val="22"/>
          <w:lang w:eastAsia="en-GB" w:bidi="ar-SA"/>
        </w:rPr>
      </w:pPr>
      <w:r w:rsidRPr="00502B50">
        <w:rPr>
          <w:szCs w:val="22"/>
          <w:lang w:eastAsia="en-GB" w:bidi="ar-SA"/>
        </w:rPr>
        <w:t xml:space="preserve">verify that the </w:t>
      </w:r>
      <w:r w:rsidRPr="00502B50">
        <w:rPr>
          <w:rFonts w:ascii="Courier New" w:hAnsi="Courier New" w:cs="Courier New"/>
          <w:szCs w:val="22"/>
        </w:rPr>
        <w:t xml:space="preserve">fallbackAttribute </w:t>
      </w:r>
      <w:r w:rsidRPr="00502B50">
        <w:rPr>
          <w:szCs w:val="22"/>
          <w:lang w:eastAsia="en-GB" w:bidi="ar-SA"/>
        </w:rPr>
        <w:t>is set for a Profile on the eUICC. If not, the procedure SHALL stop, and the result of this command SHALL indicate an error ('</w:t>
      </w:r>
      <w:r w:rsidRPr="00502B50">
        <w:rPr>
          <w:rFonts w:ascii="Courier New" w:hAnsi="Courier New" w:cs="Courier New"/>
          <w:szCs w:val="22"/>
          <w:lang w:eastAsia="en-GB" w:bidi="ar-SA"/>
        </w:rPr>
        <w:t>fallbackNotAvailable</w:t>
      </w:r>
      <w:r w:rsidR="002038F0">
        <w:rPr>
          <w:rFonts w:ascii="Courier New" w:hAnsi="Courier New" w:cs="Courier New"/>
          <w:szCs w:val="22"/>
          <w:lang w:eastAsia="en-GB" w:bidi="ar-SA"/>
        </w:rPr>
        <w:t>(6)</w:t>
      </w:r>
      <w:r w:rsidRPr="00502B50">
        <w:rPr>
          <w:szCs w:val="22"/>
          <w:lang w:eastAsia="en-GB" w:bidi="ar-SA"/>
        </w:rPr>
        <w:t>').</w:t>
      </w:r>
    </w:p>
    <w:p w14:paraId="7679DF23" w14:textId="2555FF12" w:rsidR="0011111D" w:rsidRDefault="0011111D" w:rsidP="00BE167A">
      <w:pPr>
        <w:numPr>
          <w:ilvl w:val="0"/>
          <w:numId w:val="104"/>
        </w:numPr>
        <w:tabs>
          <w:tab w:val="left" w:pos="680"/>
        </w:tabs>
        <w:spacing w:before="0" w:after="200" w:line="276" w:lineRule="auto"/>
        <w:contextualSpacing/>
        <w:jc w:val="left"/>
        <w:rPr>
          <w:szCs w:val="22"/>
          <w:lang w:eastAsia="en-GB" w:bidi="ar-SA"/>
        </w:rPr>
      </w:pPr>
      <w:r>
        <w:rPr>
          <w:szCs w:val="22"/>
          <w:lang w:eastAsia="en-GB" w:bidi="ar-SA"/>
        </w:rPr>
        <w:t>verify that the Emergency Profile is disabled</w:t>
      </w:r>
      <w:r w:rsidRPr="00512B39">
        <w:rPr>
          <w:szCs w:val="22"/>
          <w:lang w:eastAsia="ko-KR"/>
        </w:rPr>
        <w:t xml:space="preserve">. If </w:t>
      </w:r>
      <w:r>
        <w:rPr>
          <w:szCs w:val="22"/>
          <w:lang w:eastAsia="ko-KR"/>
        </w:rPr>
        <w:t xml:space="preserve">it is enabled, </w:t>
      </w:r>
      <w:r w:rsidRPr="00512B39">
        <w:rPr>
          <w:szCs w:val="22"/>
          <w:lang w:eastAsia="ko-KR"/>
        </w:rPr>
        <w:t xml:space="preserve">the procedure </w:t>
      </w:r>
      <w:r w:rsidRPr="00512B39">
        <w:rPr>
          <w:lang w:eastAsia="ko-KR"/>
        </w:rPr>
        <w:t xml:space="preserve">SHALL stop and the result of this command SHALL indicate </w:t>
      </w:r>
      <w:r w:rsidRPr="00512B39">
        <w:rPr>
          <w:szCs w:val="22"/>
          <w:lang w:eastAsia="en-GB" w:bidi="ar-SA"/>
        </w:rPr>
        <w:t>error (</w:t>
      </w:r>
      <w:r w:rsidR="002038F0">
        <w:rPr>
          <w:szCs w:val="22"/>
          <w:lang w:eastAsia="en-GB" w:bidi="ar-SA"/>
        </w:rPr>
        <w:t>'</w:t>
      </w:r>
      <w:r>
        <w:rPr>
          <w:rFonts w:ascii="Courier New" w:eastAsia="Times New Roman" w:hAnsi="Courier New" w:cs="Courier New"/>
          <w:szCs w:val="22"/>
          <w:lang w:eastAsia="ko-KR"/>
        </w:rPr>
        <w:t>ecallActive</w:t>
      </w:r>
      <w:r w:rsidRPr="00512B39">
        <w:rPr>
          <w:rFonts w:ascii="Courier New" w:eastAsia="Times New Roman" w:hAnsi="Courier New" w:cs="Courier New"/>
          <w:szCs w:val="22"/>
          <w:lang w:eastAsia="ko-KR"/>
        </w:rPr>
        <w:t>(</w:t>
      </w:r>
      <w:r>
        <w:rPr>
          <w:rFonts w:ascii="Courier New" w:eastAsia="Times New Roman" w:hAnsi="Courier New" w:cs="Courier New"/>
          <w:szCs w:val="22"/>
          <w:lang w:eastAsia="ko-KR"/>
        </w:rPr>
        <w:t>104</w:t>
      </w:r>
      <w:r w:rsidRPr="00512B39">
        <w:rPr>
          <w:rFonts w:ascii="Courier New" w:eastAsia="Times New Roman" w:hAnsi="Courier New" w:cs="Courier New"/>
          <w:szCs w:val="22"/>
          <w:lang w:eastAsia="ko-KR"/>
        </w:rPr>
        <w:t>)</w:t>
      </w:r>
      <w:r w:rsidR="002038F0">
        <w:rPr>
          <w:szCs w:val="22"/>
          <w:lang w:eastAsia="en-GB" w:bidi="ar-SA"/>
        </w:rPr>
        <w:t>'</w:t>
      </w:r>
      <w:r w:rsidRPr="00512B39">
        <w:rPr>
          <w:szCs w:val="22"/>
          <w:lang w:eastAsia="en-GB" w:bidi="ar-SA"/>
        </w:rPr>
        <w:t>).</w:t>
      </w:r>
    </w:p>
    <w:p w14:paraId="57CEA169" w14:textId="4374E4CA" w:rsidR="00502B50" w:rsidRPr="0011111D" w:rsidRDefault="00502B50" w:rsidP="00BE167A">
      <w:pPr>
        <w:numPr>
          <w:ilvl w:val="0"/>
          <w:numId w:val="104"/>
        </w:numPr>
        <w:tabs>
          <w:tab w:val="left" w:pos="680"/>
        </w:tabs>
        <w:spacing w:before="0" w:after="200" w:line="276" w:lineRule="auto"/>
        <w:contextualSpacing/>
        <w:jc w:val="left"/>
        <w:rPr>
          <w:szCs w:val="22"/>
          <w:lang w:eastAsia="en-GB" w:bidi="ar-SA"/>
        </w:rPr>
      </w:pPr>
      <w:r w:rsidRPr="0011111D">
        <w:rPr>
          <w:szCs w:val="22"/>
          <w:lang w:eastAsia="en-GB" w:bidi="ar-SA"/>
        </w:rPr>
        <w:t>verify that the Fallback Profile is disabled. If not, the procedure SHALL stop, and the result of this command SHALL indicate an error ('profileNotInDisabledState').</w:t>
      </w:r>
    </w:p>
    <w:p w14:paraId="2D1320FF"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not set, the eUICC SHALL:</w:t>
      </w:r>
    </w:p>
    <w:p w14:paraId="51E5A709" w14:textId="77777777" w:rsidR="00502B50" w:rsidRPr="00502B50" w:rsidRDefault="00502B50" w:rsidP="004342C2">
      <w:pPr>
        <w:pStyle w:val="ListBullet1"/>
      </w:pPr>
      <w:r w:rsidRPr="00502B50">
        <w:t>Check whether there is a proactive session ongoing (which the Device did not terminate). If so:</w:t>
      </w:r>
    </w:p>
    <w:p w14:paraId="7245DA49" w14:textId="6F272BEE" w:rsidR="00502B50" w:rsidRPr="00502B50" w:rsidRDefault="00502B50" w:rsidP="004342C2">
      <w:pPr>
        <w:pStyle w:val="ListBullet2"/>
      </w:pPr>
      <w:r w:rsidRPr="00502B50">
        <w:t xml:space="preserve">the eUICC MAY terminate the </w:t>
      </w:r>
      <w:r w:rsidR="00084E1C">
        <w:t>“ES10b.</w:t>
      </w:r>
      <w:r w:rsidR="004A7579" w:rsidRPr="00AD2839">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w:t>
      </w:r>
    </w:p>
    <w:p w14:paraId="7CD41070" w14:textId="4CCD33DC" w:rsidR="00502B50" w:rsidRPr="00502B50" w:rsidRDefault="00502B50" w:rsidP="004342C2">
      <w:pPr>
        <w:pStyle w:val="ListBullet3"/>
      </w:pPr>
      <w:r w:rsidRPr="00502B50">
        <w:t xml:space="preserve">If the eUICC does not terminate the </w:t>
      </w:r>
      <w:r w:rsidR="00084E1C">
        <w:t>“ES10b.</w:t>
      </w:r>
      <w:r w:rsidR="004A7579" w:rsidRPr="00AD2839">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 the eUICC SHALL internally terminate the proactive session and ignore any incoming TERMINAL RESPONSE from that proactive session.</w:t>
      </w:r>
    </w:p>
    <w:p w14:paraId="6E878482" w14:textId="77777777" w:rsidR="00502B50" w:rsidRPr="00502B50" w:rsidRDefault="00502B50" w:rsidP="004342C2">
      <w:pPr>
        <w:pStyle w:val="ListBullet1"/>
      </w:pPr>
      <w:r w:rsidRPr="00502B50">
        <w:t>Close all logical channels which still have an application of the currently Enabled Profile selected (which the Device did not close), without generating an error.</w:t>
      </w:r>
    </w:p>
    <w:p w14:paraId="5FF357C0" w14:textId="77777777" w:rsidR="00502B50" w:rsidRPr="00502B50" w:rsidRDefault="00502B50" w:rsidP="004342C2">
      <w:pPr>
        <w:pStyle w:val="ListBullet1"/>
      </w:pPr>
      <w:r w:rsidRPr="00502B50">
        <w:t>Reset the PIN status.</w:t>
      </w:r>
    </w:p>
    <w:p w14:paraId="157A4994" w14:textId="77777777" w:rsidR="00502B50" w:rsidRPr="00502B50" w:rsidRDefault="00502B50" w:rsidP="004342C2">
      <w:pPr>
        <w:pStyle w:val="ListBullet1"/>
      </w:pPr>
      <w:r w:rsidRPr="00502B50">
        <w:t>Disable the currently Enabled Profile.</w:t>
      </w:r>
    </w:p>
    <w:p w14:paraId="0F656AAA" w14:textId="77777777" w:rsidR="00502B50" w:rsidRPr="00502B50" w:rsidRDefault="00502B50" w:rsidP="004342C2">
      <w:pPr>
        <w:pStyle w:val="ListBullet1"/>
      </w:pPr>
      <w:r w:rsidRPr="00502B50">
        <w:t>Enable the Fallback Profile.</w:t>
      </w:r>
    </w:p>
    <w:p w14:paraId="40B9C291" w14:textId="77777777" w:rsidR="00502B50" w:rsidRPr="00502B50" w:rsidRDefault="00502B50" w:rsidP="004342C2">
      <w:pPr>
        <w:pStyle w:val="ListBullet1"/>
      </w:pPr>
      <w:r w:rsidRPr="00502B50">
        <w:t>Reset any authorisation previously granted to use the Profile Rollback Mechanism (and any related data).</w:t>
      </w:r>
    </w:p>
    <w:p w14:paraId="316A011B" w14:textId="77777777" w:rsidR="00502B50" w:rsidRPr="00502B50" w:rsidRDefault="00502B50" w:rsidP="004342C2">
      <w:pPr>
        <w:pStyle w:val="ListBullet1"/>
      </w:pPr>
      <w:r w:rsidRPr="00502B50">
        <w:t>Implicitly select the MF on the basic logical channel.</w:t>
      </w:r>
    </w:p>
    <w:p w14:paraId="4AB926C6" w14:textId="77777777" w:rsidR="00502B50" w:rsidRPr="00502B50" w:rsidRDefault="00502B50" w:rsidP="004342C2">
      <w:pPr>
        <w:pStyle w:val="ListBullet1"/>
      </w:pPr>
      <w:r w:rsidRPr="00502B50">
        <w:t xml:space="preserve">Return 'ok' to the IPA. </w:t>
      </w:r>
    </w:p>
    <w:p w14:paraId="3C115C16" w14:textId="77777777" w:rsidR="00502B50" w:rsidRPr="00502B50" w:rsidRDefault="00502B50" w:rsidP="00502B50">
      <w:pPr>
        <w:spacing w:before="0" w:after="200" w:line="276" w:lineRule="auto"/>
        <w:ind w:left="720"/>
        <w:jc w:val="left"/>
        <w:rPr>
          <w:szCs w:val="22"/>
          <w:lang w:eastAsia="en-GB" w:bidi="ar-SA"/>
        </w:rPr>
      </w:pPr>
    </w:p>
    <w:p w14:paraId="01068FE3"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set:</w:t>
      </w:r>
    </w:p>
    <w:p w14:paraId="73CAAD69" w14:textId="77777777" w:rsidR="00502B50" w:rsidRPr="00502B50" w:rsidRDefault="00502B50" w:rsidP="004342C2">
      <w:pPr>
        <w:pStyle w:val="ListBullet1"/>
      </w:pPr>
      <w:r w:rsidRPr="00502B50">
        <w:t xml:space="preserve">If there is a proactive session ongoing; </w:t>
      </w:r>
    </w:p>
    <w:p w14:paraId="416B8CF5" w14:textId="774B560F" w:rsidR="00502B50" w:rsidRPr="00502B50" w:rsidRDefault="00502B50" w:rsidP="004342C2">
      <w:pPr>
        <w:pStyle w:val="ListBullet2"/>
      </w:pPr>
      <w:r w:rsidRPr="00502B50">
        <w:lastRenderedPageBreak/>
        <w:t xml:space="preserve">The eUICC MAY terminate the </w:t>
      </w:r>
      <w:r w:rsidR="00084E1C">
        <w:t>“ES10b.</w:t>
      </w:r>
      <w:r w:rsidRPr="00502B50">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w:t>
      </w:r>
    </w:p>
    <w:p w14:paraId="560B631A" w14:textId="2031872B" w:rsidR="00502B50" w:rsidRPr="00502B50" w:rsidRDefault="00502B50" w:rsidP="004342C2">
      <w:pPr>
        <w:pStyle w:val="ListBullet2"/>
      </w:pPr>
      <w:r w:rsidRPr="00502B50">
        <w:t xml:space="preserve">If the eUICC does not terminate the </w:t>
      </w:r>
      <w:r w:rsidR="00084E1C">
        <w:t>“ES10b.</w:t>
      </w:r>
      <w:r w:rsidRPr="00502B50">
        <w:t>ExecuteFallbackMechanism</w:t>
      </w:r>
      <w:r w:rsidR="00084E1C">
        <w:t>”</w:t>
      </w:r>
      <w:r w:rsidRPr="00502B50">
        <w:t xml:space="preserve"> </w:t>
      </w:r>
      <w:r w:rsidR="00084E1C">
        <w:t>function</w:t>
      </w:r>
      <w:r w:rsidRPr="00502B50">
        <w:t xml:space="preserve"> with error '</w:t>
      </w:r>
      <w:r w:rsidRPr="00502B50">
        <w:rPr>
          <w:rFonts w:ascii="Courier New" w:hAnsi="Courier New" w:cs="Courier New"/>
        </w:rPr>
        <w:t>catBusy</w:t>
      </w:r>
      <w:r w:rsidRPr="00502B50">
        <w:t>', the eUICC SHALL internally terminate the proactive session and send the REFRESH command as the next proactive command. If a TERMINAL RESPONSE is still outstanding, the REFRESH command SHALL only be sent after reception of the TERMINAL RESPONSE.</w:t>
      </w:r>
    </w:p>
    <w:p w14:paraId="0DE5BCF5" w14:textId="77777777" w:rsidR="00502B50" w:rsidRPr="00502B50" w:rsidRDefault="00502B50" w:rsidP="004342C2">
      <w:pPr>
        <w:pStyle w:val="ListBullet1"/>
      </w:pPr>
      <w:r w:rsidRPr="00502B50">
        <w:t>Otherwise, the eUICC SHALL:</w:t>
      </w:r>
    </w:p>
    <w:p w14:paraId="418EB4AE" w14:textId="77777777" w:rsidR="00502B50" w:rsidRPr="00502B50" w:rsidRDefault="00502B50" w:rsidP="004342C2">
      <w:pPr>
        <w:pStyle w:val="ListBullet2"/>
      </w:pPr>
      <w:r w:rsidRPr="00502B50">
        <w:t>Mark the currently Enabled Profile as "to be disabled".</w:t>
      </w:r>
    </w:p>
    <w:p w14:paraId="1AB66176" w14:textId="77777777" w:rsidR="00502B50" w:rsidRPr="00502B50" w:rsidRDefault="00502B50" w:rsidP="004342C2">
      <w:pPr>
        <w:pStyle w:val="ListBullet2"/>
      </w:pPr>
      <w:r w:rsidRPr="00502B50">
        <w:t xml:space="preserve">Mark the target Fallback Profile as "to be enabled". </w:t>
      </w:r>
    </w:p>
    <w:p w14:paraId="61C5B512" w14:textId="77777777" w:rsidR="00502B50" w:rsidRPr="00502B50" w:rsidRDefault="00502B50" w:rsidP="004342C2">
      <w:pPr>
        <w:pStyle w:val="ListBullet2"/>
      </w:pPr>
      <w:r w:rsidRPr="00502B50">
        <w:t>Reset any authorisation previously granted to use the Profile Rollback Mechanism (and any related data).</w:t>
      </w:r>
    </w:p>
    <w:p w14:paraId="78C05F22" w14:textId="77777777" w:rsidR="00502B50" w:rsidRPr="00502B50" w:rsidRDefault="00502B50" w:rsidP="004342C2">
      <w:pPr>
        <w:pStyle w:val="ListBullet2"/>
      </w:pPr>
      <w:r w:rsidRPr="00502B50">
        <w:t xml:space="preserve">Return 'ok' to the IPA. </w:t>
      </w:r>
    </w:p>
    <w:p w14:paraId="070E9544" w14:textId="77777777" w:rsidR="00502B50" w:rsidRPr="00502B50" w:rsidRDefault="00502B50" w:rsidP="004342C2">
      <w:pPr>
        <w:pStyle w:val="ListBullet2"/>
      </w:pPr>
      <w:r w:rsidRPr="00502B50">
        <w:t>Send the REFRESH command in "eUICC Profile State Change" mode (if supported by the IoT Device) or "UICC Reset" mode to the IoT Device according to ETSI TS 102 223 [5].</w:t>
      </w:r>
    </w:p>
    <w:p w14:paraId="5580F332" w14:textId="77777777" w:rsidR="00502B50" w:rsidRPr="00502B50" w:rsidRDefault="00502B50" w:rsidP="004342C2">
      <w:pPr>
        <w:pStyle w:val="ListBullet2"/>
      </w:pPr>
      <w:r w:rsidRPr="00502B50">
        <w:t>Upon reception of the Terminal Response with result "command performed successfully" or upon reset of the eUICC, disable the currently Enabled Profile and enable the target Fallback Profile.</w:t>
      </w:r>
    </w:p>
    <w:p w14:paraId="4EFEA66C" w14:textId="77777777" w:rsidR="00502B50" w:rsidRPr="00502B50" w:rsidRDefault="00502B50" w:rsidP="004342C2">
      <w:pPr>
        <w:pStyle w:val="ListBullet2"/>
      </w:pPr>
      <w:r w:rsidRPr="00502B50">
        <w:t>Upon reception of the Terminal Response with result "temporary problem with executing command" or "permanent problem with executing command", the eUICC SHALL NOT disable the currently Enabled Profile nor Enable the targeted Fallback Profile. Subsequent actions are implementation specific.</w:t>
      </w:r>
    </w:p>
    <w:p w14:paraId="1A434E3C" w14:textId="77777777" w:rsidR="00502B50" w:rsidRPr="00502B50" w:rsidRDefault="00502B50" w:rsidP="00502B50">
      <w:pPr>
        <w:spacing w:before="0" w:after="200" w:line="276" w:lineRule="auto"/>
        <w:jc w:val="left"/>
        <w:rPr>
          <w:szCs w:val="22"/>
          <w:lang w:eastAsia="en-GB" w:bidi="ar-SA"/>
        </w:rPr>
      </w:pPr>
    </w:p>
    <w:p w14:paraId="231D14D6"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eUICC MAY start a new proactive UICC session only after a new TERMINAL PROFILE command is executed.</w:t>
      </w:r>
    </w:p>
    <w:p w14:paraId="2DB522B2" w14:textId="77777777" w:rsidR="00502B50" w:rsidRPr="00502B50" w:rsidRDefault="00502B50" w:rsidP="004342C2">
      <w:pPr>
        <w:pStyle w:val="ListBullet1"/>
      </w:pPr>
      <w:r w:rsidRPr="00502B50">
        <w:t>If the currently Enabled Profile was successfully disabled, the eUICC SHALL generate as many Notifications as configured in its metadata (</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1900CF0C" w14:textId="77777777" w:rsidR="00502B50" w:rsidRPr="00502B50" w:rsidRDefault="00502B50" w:rsidP="004342C2">
      <w:pPr>
        <w:pStyle w:val="ListBullet1"/>
      </w:pPr>
      <w:r w:rsidRPr="00502B50">
        <w:t>If the Fallback Profile is successfully enabled, the eUICC SHALL generate as many Notifications as configured in its metadata (</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4F13C4AB" w14:textId="77777777" w:rsidR="00502B50" w:rsidRPr="00502B50" w:rsidRDefault="00502B50" w:rsidP="00502B50">
      <w:pPr>
        <w:tabs>
          <w:tab w:val="left" w:pos="680"/>
        </w:tabs>
        <w:spacing w:before="0" w:after="200" w:line="276" w:lineRule="auto"/>
        <w:contextualSpacing/>
        <w:jc w:val="left"/>
        <w:rPr>
          <w:szCs w:val="22"/>
          <w:lang w:eastAsia="en-GB" w:bidi="ar-SA"/>
        </w:rPr>
      </w:pPr>
    </w:p>
    <w:p w14:paraId="446CAEA2" w14:textId="77777777" w:rsidR="00502B50" w:rsidRPr="00502B50" w:rsidRDefault="00502B50" w:rsidP="00502B50">
      <w:pPr>
        <w:spacing w:before="0" w:after="200" w:line="276" w:lineRule="auto"/>
        <w:jc w:val="left"/>
        <w:rPr>
          <w:b/>
          <w:bCs/>
          <w:i/>
          <w:iCs/>
          <w:szCs w:val="22"/>
          <w:u w:val="single"/>
          <w:lang w:eastAsia="en-GB" w:bidi="ar-SA"/>
        </w:rPr>
      </w:pPr>
      <w:r w:rsidRPr="00502B50">
        <w:rPr>
          <w:b/>
          <w:bCs/>
          <w:i/>
          <w:iCs/>
          <w:szCs w:val="22"/>
          <w:u w:val="single"/>
          <w:lang w:eastAsia="en-GB" w:bidi="ar-SA"/>
        </w:rPr>
        <w:t>Command Data</w:t>
      </w:r>
    </w:p>
    <w:p w14:paraId="187466E1"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command data SHALL be coded as follows:</w:t>
      </w:r>
    </w:p>
    <w:p w14:paraId="449B7A0A"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1BA5A33B" w14:textId="07C1DEEE"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ExecuteFallbackMechanismRequest ::= [</w:t>
      </w:r>
      <w:r w:rsidR="004A7579">
        <w:rPr>
          <w:rFonts w:ascii="Courier New" w:hAnsi="Courier New" w:cs="Courier New"/>
          <w:sz w:val="18"/>
          <w:szCs w:val="18"/>
        </w:rPr>
        <w:t>93</w:t>
      </w:r>
      <w:r w:rsidRPr="00502B50">
        <w:rPr>
          <w:rFonts w:ascii="Courier New" w:hAnsi="Courier New" w:cs="Courier New"/>
          <w:sz w:val="18"/>
          <w:szCs w:val="18"/>
        </w:rPr>
        <w:t>] SEQUENCE { -- Tag '</w:t>
      </w:r>
      <w:r w:rsidR="004A7579" w:rsidRPr="004A7579">
        <w:rPr>
          <w:rFonts w:ascii="Courier New" w:hAnsi="Courier New" w:cs="Courier New"/>
          <w:sz w:val="18"/>
          <w:szCs w:val="18"/>
        </w:rPr>
        <w:t xml:space="preserve"> </w:t>
      </w:r>
      <w:r w:rsidR="004A7579">
        <w:rPr>
          <w:rFonts w:ascii="Courier New" w:hAnsi="Courier New" w:cs="Courier New"/>
          <w:sz w:val="18"/>
          <w:szCs w:val="18"/>
        </w:rPr>
        <w:t>BF5D</w:t>
      </w:r>
      <w:r w:rsidRPr="00502B50">
        <w:rPr>
          <w:rFonts w:ascii="Courier New" w:hAnsi="Courier New" w:cs="Courier New"/>
          <w:sz w:val="18"/>
          <w:szCs w:val="18"/>
        </w:rPr>
        <w:t>'</w:t>
      </w:r>
    </w:p>
    <w:p w14:paraId="3C73E0DB" w14:textId="77777777"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t>refreshFlag BOOLEAN -- indicating whether REFRESH is required</w:t>
      </w:r>
    </w:p>
    <w:p w14:paraId="448603E8"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w:t>
      </w:r>
    </w:p>
    <w:p w14:paraId="6450A6A8" w14:textId="77777777" w:rsidR="00502B50" w:rsidRPr="00502B50" w:rsidRDefault="00502B50" w:rsidP="004342C2">
      <w:pPr>
        <w:shd w:val="clear" w:color="auto" w:fill="D9D9D9"/>
        <w:spacing w:before="0"/>
        <w:rPr>
          <w:rFonts w:cs="Arial"/>
          <w:szCs w:val="22"/>
        </w:rPr>
      </w:pPr>
      <w:r w:rsidRPr="00502B50">
        <w:rPr>
          <w:rFonts w:ascii="Courier New" w:hAnsi="Courier New" w:cs="Courier New"/>
          <w:sz w:val="18"/>
          <w:szCs w:val="18"/>
        </w:rPr>
        <w:t>-- ASN1STOP</w:t>
      </w:r>
    </w:p>
    <w:p w14:paraId="051670E6" w14:textId="77777777" w:rsidR="00502B50" w:rsidRPr="00502B50" w:rsidRDefault="00502B50" w:rsidP="00502B50">
      <w:pPr>
        <w:spacing w:before="0" w:after="200" w:line="276" w:lineRule="auto"/>
        <w:jc w:val="left"/>
        <w:rPr>
          <w:szCs w:val="22"/>
          <w:lang w:eastAsia="en-GB" w:bidi="ar-SA"/>
        </w:rPr>
      </w:pPr>
    </w:p>
    <w:p w14:paraId="48F5D051" w14:textId="77777777" w:rsidR="00502B50" w:rsidRPr="00502B50" w:rsidRDefault="00502B50" w:rsidP="00502B50">
      <w:pPr>
        <w:spacing w:before="0" w:after="200" w:line="276" w:lineRule="auto"/>
        <w:jc w:val="left"/>
        <w:rPr>
          <w:rFonts w:cs="Arial"/>
          <w:b/>
          <w:bCs/>
          <w:i/>
          <w:iCs/>
          <w:szCs w:val="22"/>
          <w:u w:val="single"/>
          <w:lang w:eastAsia="en-GB" w:bidi="ar-SA"/>
        </w:rPr>
      </w:pPr>
      <w:r w:rsidRPr="00502B50">
        <w:rPr>
          <w:b/>
          <w:bCs/>
          <w:i/>
          <w:iCs/>
          <w:szCs w:val="22"/>
          <w:u w:val="single"/>
          <w:lang w:eastAsia="en-GB" w:bidi="ar-SA"/>
        </w:rPr>
        <w:lastRenderedPageBreak/>
        <w:t>Response Data</w:t>
      </w:r>
    </w:p>
    <w:p w14:paraId="19458613"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response data SHALL be coded as follows:</w:t>
      </w:r>
    </w:p>
    <w:p w14:paraId="1B3547CB"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475FE460" w14:textId="77777777" w:rsidR="004A7579"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ExecuteFallbackMechanismResponse ::= [</w:t>
      </w:r>
      <w:r w:rsidR="004A7579">
        <w:rPr>
          <w:rFonts w:ascii="Courier New" w:hAnsi="Courier New" w:cs="Courier New"/>
          <w:sz w:val="18"/>
          <w:szCs w:val="18"/>
        </w:rPr>
        <w:t>93</w:t>
      </w:r>
      <w:r w:rsidRPr="00502B50">
        <w:rPr>
          <w:rFonts w:ascii="Courier New" w:hAnsi="Courier New" w:cs="Courier New"/>
          <w:sz w:val="18"/>
          <w:szCs w:val="18"/>
        </w:rPr>
        <w:t xml:space="preserve">] </w:t>
      </w:r>
      <w:r w:rsidR="004A7579">
        <w:rPr>
          <w:rFonts w:ascii="Courier New" w:hAnsi="Courier New" w:cs="Courier New"/>
          <w:sz w:val="18"/>
          <w:szCs w:val="18"/>
        </w:rPr>
        <w:t>SEQUENCE</w:t>
      </w:r>
      <w:r w:rsidRPr="00502B50">
        <w:rPr>
          <w:rFonts w:ascii="Courier New" w:hAnsi="Courier New" w:cs="Courier New"/>
          <w:sz w:val="18"/>
          <w:szCs w:val="18"/>
        </w:rPr>
        <w:t xml:space="preserve"> { -- Tag '</w:t>
      </w:r>
      <w:r w:rsidR="004A7579" w:rsidRPr="004A7579">
        <w:rPr>
          <w:rFonts w:ascii="Courier New" w:hAnsi="Courier New" w:cs="Courier New"/>
          <w:sz w:val="18"/>
          <w:szCs w:val="18"/>
        </w:rPr>
        <w:t xml:space="preserve"> </w:t>
      </w:r>
      <w:r w:rsidR="004A7579">
        <w:rPr>
          <w:rFonts w:ascii="Courier New" w:hAnsi="Courier New" w:cs="Courier New"/>
          <w:sz w:val="18"/>
          <w:szCs w:val="18"/>
        </w:rPr>
        <w:t>BF5D</w:t>
      </w:r>
      <w:r w:rsidRPr="00502B50">
        <w:rPr>
          <w:rFonts w:ascii="Courier New" w:hAnsi="Courier New" w:cs="Courier New"/>
          <w:sz w:val="18"/>
          <w:szCs w:val="18"/>
        </w:rPr>
        <w:t>'</w:t>
      </w:r>
    </w:p>
    <w:p w14:paraId="523BEB0F" w14:textId="720E2C03" w:rsidR="004A7579" w:rsidRPr="00502B50" w:rsidRDefault="004A7579"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B0AD1">
        <w:rPr>
          <w:rFonts w:ascii="Courier New" w:hAnsi="Courier New" w:cs="Courier New"/>
          <w:sz w:val="18"/>
          <w:szCs w:val="18"/>
        </w:rPr>
        <w:t>executeFallbackMechanismResult [0] INTEGER {</w:t>
      </w:r>
    </w:p>
    <w:p w14:paraId="0D540A77" w14:textId="2F42678C"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ok(0),</w:t>
      </w:r>
    </w:p>
    <w:p w14:paraId="6C223BCA" w14:textId="7E3FAD25"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profileNotInDisabledState(2),</w:t>
      </w:r>
    </w:p>
    <w:p w14:paraId="785C95F0" w14:textId="44A045EF"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catBusy(5),</w:t>
      </w:r>
    </w:p>
    <w:p w14:paraId="12F10536" w14:textId="51017A4D"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 xml:space="preserve">fallbackNotAvailable(6), -- Fallback </w:t>
      </w:r>
      <w:r w:rsidR="00001EBA">
        <w:rPr>
          <w:rFonts w:ascii="Courier New" w:hAnsi="Courier New" w:cs="Courier New"/>
          <w:sz w:val="18"/>
          <w:szCs w:val="18"/>
        </w:rPr>
        <w:t>A</w:t>
      </w:r>
      <w:r w:rsidRPr="00502B50">
        <w:rPr>
          <w:rFonts w:ascii="Courier New" w:hAnsi="Courier New" w:cs="Courier New"/>
          <w:sz w:val="18"/>
          <w:szCs w:val="18"/>
        </w:rPr>
        <w:t>ttribute not set</w:t>
      </w:r>
    </w:p>
    <w:p w14:paraId="4361A72F" w14:textId="266FE9B0" w:rsid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commandError(7),</w:t>
      </w:r>
    </w:p>
    <w:p w14:paraId="58122FE1" w14:textId="53E59A0D" w:rsidR="0011111D" w:rsidRPr="00502B50" w:rsidRDefault="0011111D"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ecallActive(104),</w:t>
      </w:r>
    </w:p>
    <w:p w14:paraId="14578341" w14:textId="16C69B8C" w:rsid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undefinedError(127)</w:t>
      </w:r>
    </w:p>
    <w:p w14:paraId="0206736D" w14:textId="3C2DF59C" w:rsidR="004A7579" w:rsidRPr="00502B50" w:rsidRDefault="004A7579"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7C530B88" w14:textId="77777777" w:rsidR="00502B50" w:rsidRPr="00502B50" w:rsidRDefault="00502B50" w:rsidP="00AF3EA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w:t>
      </w:r>
    </w:p>
    <w:p w14:paraId="18EE6615"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 ASN1STOP</w:t>
      </w:r>
    </w:p>
    <w:p w14:paraId="264E21FB" w14:textId="77777777" w:rsidR="001625AB" w:rsidRDefault="001625AB" w:rsidP="001625AB">
      <w:pPr>
        <w:pStyle w:val="NOTE"/>
        <w:ind w:left="357" w:firstLine="0"/>
        <w:rPr>
          <w:rFonts w:cs="Arial"/>
          <w:lang w:val="en-US"/>
        </w:rPr>
      </w:pPr>
    </w:p>
    <w:p w14:paraId="00FCA106" w14:textId="7639F1B8" w:rsidR="001625AB" w:rsidRPr="00A679B0" w:rsidRDefault="001625AB" w:rsidP="004342C2">
      <w:pPr>
        <w:pStyle w:val="NOTE"/>
      </w:pPr>
      <w:r w:rsidRPr="00A679B0">
        <w:t xml:space="preserve">NOTE: </w:t>
      </w:r>
      <w:r w:rsidR="00A679B0">
        <w:tab/>
      </w:r>
      <w:r w:rsidRPr="00A679B0">
        <w:t>It’s IoT Device implementation specific to decide when the IPA calls the ReturnFromFallback function.</w:t>
      </w:r>
    </w:p>
    <w:p w14:paraId="0CCEE8E8" w14:textId="287A9040" w:rsidR="00502B50" w:rsidRPr="00502B50" w:rsidRDefault="00502B50" w:rsidP="004342C2">
      <w:pPr>
        <w:pStyle w:val="Heading3"/>
        <w:tabs>
          <w:tab w:val="num" w:pos="851"/>
        </w:tabs>
        <w:ind w:left="851"/>
      </w:pPr>
      <w:bookmarkStart w:id="823" w:name="_Toc170369203"/>
      <w:r w:rsidRPr="00502B50">
        <w:rPr>
          <w:bCs w:val="0"/>
        </w:rPr>
        <w:t>Function (ES10b): ReturnFromFallback</w:t>
      </w:r>
      <w:bookmarkEnd w:id="823"/>
    </w:p>
    <w:p w14:paraId="78C9C560" w14:textId="77777777"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Function Provider</w:t>
      </w:r>
      <w:r w:rsidRPr="00502B50">
        <w:rPr>
          <w:szCs w:val="22"/>
          <w:lang w:val="en-US" w:eastAsia="en-GB" w:bidi="ar-SA"/>
        </w:rPr>
        <w:t>: ISD-R (IPA Se</w:t>
      </w:r>
      <w:r w:rsidRPr="00502B50">
        <w:rPr>
          <w:szCs w:val="22"/>
          <w:lang w:eastAsia="en-GB" w:bidi="ar-SA"/>
        </w:rPr>
        <w:t>rvices)</w:t>
      </w:r>
    </w:p>
    <w:p w14:paraId="509D18CB" w14:textId="201C78FC" w:rsidR="001625AB" w:rsidRDefault="001625AB" w:rsidP="00502B50">
      <w:pPr>
        <w:spacing w:before="0" w:after="200" w:line="276" w:lineRule="auto"/>
        <w:jc w:val="left"/>
        <w:rPr>
          <w:rFonts w:cs="Arial"/>
          <w:b/>
          <w:szCs w:val="22"/>
          <w:lang w:val="en-US" w:eastAsia="en-GB" w:bidi="ar-SA"/>
        </w:rPr>
      </w:pPr>
      <w:r w:rsidRPr="00502B50">
        <w:rPr>
          <w:rFonts w:cs="Arial"/>
          <w:b/>
          <w:szCs w:val="22"/>
          <w:lang w:val="en-US" w:eastAsia="en-GB" w:bidi="ar-SA"/>
        </w:rPr>
        <w:t xml:space="preserve">Function </w:t>
      </w:r>
      <w:r>
        <w:rPr>
          <w:rFonts w:cs="Arial"/>
          <w:b/>
          <w:szCs w:val="22"/>
          <w:lang w:val="en-US" w:eastAsia="en-GB" w:bidi="ar-SA"/>
        </w:rPr>
        <w:t>Caller</w:t>
      </w:r>
      <w:r w:rsidRPr="00502B50">
        <w:rPr>
          <w:szCs w:val="22"/>
          <w:lang w:val="en-US" w:eastAsia="en-GB" w:bidi="ar-SA"/>
        </w:rPr>
        <w:t xml:space="preserve">: </w:t>
      </w:r>
      <w:r>
        <w:rPr>
          <w:szCs w:val="22"/>
          <w:lang w:val="en-US" w:eastAsia="en-GB" w:bidi="ar-SA"/>
        </w:rPr>
        <w:t>IPA</w:t>
      </w:r>
    </w:p>
    <w:p w14:paraId="6FA5DD72" w14:textId="00156A56" w:rsidR="00502B50" w:rsidRPr="00502B50" w:rsidRDefault="00502B50" w:rsidP="00502B50">
      <w:pPr>
        <w:spacing w:before="0" w:after="200" w:line="276" w:lineRule="auto"/>
        <w:jc w:val="left"/>
        <w:rPr>
          <w:szCs w:val="22"/>
          <w:lang w:val="en-US" w:eastAsia="en-GB" w:bidi="ar-SA"/>
        </w:rPr>
      </w:pPr>
      <w:r w:rsidRPr="00502B50">
        <w:rPr>
          <w:rFonts w:cs="Arial"/>
          <w:b/>
          <w:szCs w:val="22"/>
          <w:lang w:val="en-US" w:eastAsia="en-GB" w:bidi="ar-SA"/>
        </w:rPr>
        <w:t>Description</w:t>
      </w:r>
      <w:r w:rsidRPr="00502B50">
        <w:rPr>
          <w:szCs w:val="22"/>
          <w:lang w:val="en-US" w:eastAsia="en-GB" w:bidi="ar-SA"/>
        </w:rPr>
        <w:t xml:space="preserve">: </w:t>
      </w:r>
    </w:p>
    <w:p w14:paraId="492D5C12" w14:textId="271B50EB"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t xml:space="preserve">This function is </w:t>
      </w:r>
      <w:r w:rsidR="003C5329">
        <w:rPr>
          <w:rFonts w:cs="Arial"/>
          <w:szCs w:val="22"/>
          <w:lang w:val="en-US" w:eastAsia="en-GB" w:bidi="ar-SA"/>
        </w:rPr>
        <w:t>OPTIONAL for the eUICC and MAY be</w:t>
      </w:r>
      <w:r w:rsidR="003C5329" w:rsidRPr="00502B50">
        <w:rPr>
          <w:rFonts w:cs="Arial"/>
          <w:szCs w:val="22"/>
          <w:lang w:val="en-US" w:eastAsia="en-GB" w:bidi="ar-SA"/>
        </w:rPr>
        <w:t xml:space="preserve"> </w:t>
      </w:r>
      <w:r w:rsidRPr="00502B50">
        <w:rPr>
          <w:rFonts w:cs="Arial"/>
          <w:szCs w:val="22"/>
          <w:lang w:val="en-US" w:eastAsia="en-GB" w:bidi="ar-SA"/>
        </w:rPr>
        <w:t xml:space="preserve">used by the IPA to instruct the eUICC to return from the Fallback Profile. It disables the currently enabled Fallback Profile and enables the Profile that was previously enabled prior to enabling the Fallback Profile. </w:t>
      </w:r>
      <w:r w:rsidR="003C5329">
        <w:rPr>
          <w:rFonts w:cs="Arial"/>
          <w:szCs w:val="22"/>
          <w:lang w:val="en-US" w:eastAsia="en-GB" w:bidi="ar-SA"/>
        </w:rPr>
        <w:t xml:space="preserve">If </w:t>
      </w:r>
      <w:r w:rsidR="00DE5100">
        <w:rPr>
          <w:rFonts w:cs="Arial"/>
          <w:szCs w:val="22"/>
          <w:lang w:val="en-US" w:eastAsia="en-GB" w:bidi="ar-SA"/>
        </w:rPr>
        <w:t>“</w:t>
      </w:r>
      <w:r w:rsidR="003C5329">
        <w:rPr>
          <w:rFonts w:cs="Arial"/>
          <w:szCs w:val="22"/>
          <w:lang w:val="en-US" w:eastAsia="en-GB" w:bidi="ar-SA"/>
        </w:rPr>
        <w:t>ES10b.ExecuteFallbackMechanism</w:t>
      </w:r>
      <w:r w:rsidR="00DE5100">
        <w:rPr>
          <w:rFonts w:cs="Arial"/>
          <w:szCs w:val="22"/>
          <w:lang w:val="en-US" w:eastAsia="en-GB" w:bidi="ar-SA"/>
        </w:rPr>
        <w:t>”</w:t>
      </w:r>
      <w:r w:rsidR="003C5329">
        <w:rPr>
          <w:rFonts w:cs="Arial"/>
          <w:szCs w:val="22"/>
          <w:lang w:val="en-US" w:eastAsia="en-GB" w:bidi="ar-SA"/>
        </w:rPr>
        <w:t xml:space="preserve"> </w:t>
      </w:r>
      <w:r w:rsidR="00DE5100">
        <w:rPr>
          <w:rFonts w:cs="Arial"/>
          <w:szCs w:val="22"/>
          <w:lang w:val="en-US" w:eastAsia="en-GB" w:bidi="ar-SA"/>
        </w:rPr>
        <w:t xml:space="preserve">function </w:t>
      </w:r>
      <w:r w:rsidR="003C5329">
        <w:rPr>
          <w:rFonts w:cs="Arial"/>
          <w:szCs w:val="22"/>
          <w:lang w:val="en-US" w:eastAsia="en-GB" w:bidi="ar-SA"/>
        </w:rPr>
        <w:t>is supported, this function SHALL also be supported.</w:t>
      </w:r>
    </w:p>
    <w:p w14:paraId="6C31E98A" w14:textId="28CFF19D" w:rsidR="00502B50" w:rsidRPr="00502B50" w:rsidRDefault="00502B50" w:rsidP="00502B50">
      <w:pPr>
        <w:spacing w:before="0" w:after="200" w:line="276" w:lineRule="auto"/>
        <w:jc w:val="left"/>
        <w:rPr>
          <w:rFonts w:cs="Arial"/>
          <w:szCs w:val="22"/>
          <w:lang w:val="en-US" w:eastAsia="en-GB" w:bidi="ar-SA"/>
        </w:rPr>
      </w:pPr>
      <w:r w:rsidRPr="00502B50">
        <w:rPr>
          <w:rFonts w:cs="Arial"/>
          <w:szCs w:val="22"/>
          <w:lang w:val="en-US" w:eastAsia="en-GB" w:bidi="ar-SA"/>
        </w:rPr>
        <w:t xml:space="preserve">This function SHALL be performed in an atomic way, meaning that in case of any error during the </w:t>
      </w:r>
      <w:r w:rsidR="00DE5100">
        <w:rPr>
          <w:rFonts w:cs="Arial"/>
          <w:szCs w:val="22"/>
          <w:lang w:val="en-US" w:eastAsia="en-GB" w:bidi="ar-SA"/>
        </w:rPr>
        <w:t>function</w:t>
      </w:r>
      <w:r w:rsidRPr="00502B50">
        <w:rPr>
          <w:rFonts w:cs="Arial"/>
          <w:szCs w:val="22"/>
          <w:lang w:val="en-US" w:eastAsia="en-GB" w:bidi="ar-SA"/>
        </w:rPr>
        <w:t xml:space="preserve"> execution, the command SHALL stop and SHALL leave the involved Profiles in their original states (prior to </w:t>
      </w:r>
      <w:r w:rsidR="00DE5100">
        <w:rPr>
          <w:rFonts w:cs="Arial"/>
          <w:szCs w:val="22"/>
          <w:lang w:val="en-US" w:eastAsia="en-GB" w:bidi="ar-SA"/>
        </w:rPr>
        <w:t>function</w:t>
      </w:r>
      <w:r w:rsidRPr="00502B50">
        <w:rPr>
          <w:rFonts w:cs="Arial"/>
          <w:szCs w:val="22"/>
          <w:lang w:val="en-US" w:eastAsia="en-GB" w:bidi="ar-SA"/>
        </w:rPr>
        <w:t xml:space="preserve"> execution).</w:t>
      </w:r>
    </w:p>
    <w:p w14:paraId="51D94C84" w14:textId="77777777" w:rsidR="00502B50" w:rsidRPr="00502B50" w:rsidRDefault="00502B50" w:rsidP="00502B50">
      <w:pPr>
        <w:spacing w:before="0" w:after="200" w:line="276" w:lineRule="auto"/>
        <w:jc w:val="left"/>
        <w:rPr>
          <w:szCs w:val="22"/>
          <w:lang w:val="en-US" w:eastAsia="en-GB" w:bidi="ar-SA"/>
        </w:rPr>
      </w:pPr>
      <w:r w:rsidRPr="00502B50">
        <w:rPr>
          <w:rFonts w:cs="Arial"/>
          <w:szCs w:val="22"/>
          <w:lang w:val="en-US" w:eastAsia="en-GB" w:bidi="ar-SA"/>
        </w:rPr>
        <w:t xml:space="preserve">Upon reception of this function, the </w:t>
      </w:r>
      <w:r w:rsidRPr="00502B50">
        <w:rPr>
          <w:szCs w:val="22"/>
          <w:lang w:val="en-US" w:eastAsia="en-GB" w:bidi="ar-SA"/>
        </w:rPr>
        <w:t xml:space="preserve">ISD-R SHALL: </w:t>
      </w:r>
    </w:p>
    <w:p w14:paraId="185947AF" w14:textId="1CB48C1F" w:rsidR="00502B50" w:rsidRPr="00502B50" w:rsidRDefault="00502B50" w:rsidP="00BE167A">
      <w:pPr>
        <w:numPr>
          <w:ilvl w:val="0"/>
          <w:numId w:val="104"/>
        </w:numPr>
        <w:tabs>
          <w:tab w:val="left" w:pos="680"/>
        </w:tabs>
        <w:spacing w:before="0" w:after="200" w:line="276" w:lineRule="auto"/>
        <w:contextualSpacing/>
        <w:jc w:val="left"/>
        <w:rPr>
          <w:szCs w:val="22"/>
          <w:lang w:eastAsia="en-GB" w:bidi="ar-SA"/>
        </w:rPr>
      </w:pPr>
      <w:r w:rsidRPr="00502B50">
        <w:rPr>
          <w:szCs w:val="22"/>
          <w:lang w:eastAsia="en-GB" w:bidi="ar-SA"/>
        </w:rPr>
        <w:t>check if the currently enabled Profile is the Fallback Profile. If not, the procedure SHALL stop, and the result of this command SHALL indicate an error ('</w:t>
      </w:r>
      <w:r w:rsidRPr="00502B50">
        <w:rPr>
          <w:rFonts w:ascii="Courier New" w:hAnsi="Courier New" w:cs="Courier New"/>
          <w:szCs w:val="22"/>
          <w:lang w:eastAsia="en-GB" w:bidi="ar-SA"/>
        </w:rPr>
        <w:t>fallbackNotAvailable</w:t>
      </w:r>
      <w:r w:rsidR="001625AB">
        <w:rPr>
          <w:rFonts w:ascii="Courier New" w:hAnsi="Courier New" w:cs="Courier New"/>
          <w:szCs w:val="22"/>
          <w:lang w:eastAsia="en-GB" w:bidi="ar-SA"/>
        </w:rPr>
        <w:t xml:space="preserve"> </w:t>
      </w:r>
      <w:r w:rsidR="001625AB" w:rsidRPr="00502B50">
        <w:rPr>
          <w:rFonts w:ascii="Courier New" w:hAnsi="Courier New" w:cs="Courier New"/>
          <w:sz w:val="18"/>
          <w:szCs w:val="18"/>
        </w:rPr>
        <w:t>(6)</w:t>
      </w:r>
      <w:r w:rsidRPr="00502B50">
        <w:rPr>
          <w:szCs w:val="22"/>
          <w:lang w:eastAsia="en-GB" w:bidi="ar-SA"/>
        </w:rPr>
        <w:t>').</w:t>
      </w:r>
    </w:p>
    <w:p w14:paraId="341FD559" w14:textId="77777777" w:rsidR="00502B50" w:rsidRPr="00502B50" w:rsidRDefault="00502B50" w:rsidP="00502B50">
      <w:pPr>
        <w:tabs>
          <w:tab w:val="left" w:pos="680"/>
        </w:tabs>
        <w:spacing w:before="0" w:after="200" w:line="276" w:lineRule="auto"/>
        <w:contextualSpacing/>
        <w:jc w:val="left"/>
        <w:rPr>
          <w:szCs w:val="22"/>
          <w:lang w:eastAsia="en-GB" w:bidi="ar-SA"/>
        </w:rPr>
      </w:pPr>
    </w:p>
    <w:p w14:paraId="444889D4"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not set, the eUICC SHALL:</w:t>
      </w:r>
    </w:p>
    <w:p w14:paraId="2DDC6355" w14:textId="77777777" w:rsidR="00502B50" w:rsidRPr="00502B50" w:rsidRDefault="00502B50" w:rsidP="004342C2">
      <w:pPr>
        <w:pStyle w:val="ListBullet1"/>
      </w:pPr>
      <w:r w:rsidRPr="00502B50">
        <w:t>Check whether there is a proactive session ongoing (which the Device did not terminate). If so:</w:t>
      </w:r>
    </w:p>
    <w:p w14:paraId="7ADB7B22" w14:textId="4C74ECE6" w:rsidR="00502B50" w:rsidRPr="00502B50" w:rsidRDefault="00502B50" w:rsidP="004342C2">
      <w:pPr>
        <w:pStyle w:val="ListBullet2"/>
      </w:pPr>
      <w:r w:rsidRPr="00502B50">
        <w:t xml:space="preserve">the eUICC MAY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w:t>
      </w:r>
    </w:p>
    <w:p w14:paraId="510FBD96" w14:textId="3CB11DBB" w:rsidR="00502B50" w:rsidRPr="00502B50" w:rsidRDefault="00502B50" w:rsidP="004342C2">
      <w:pPr>
        <w:pStyle w:val="ListBullet2"/>
      </w:pPr>
      <w:r w:rsidRPr="00502B50">
        <w:lastRenderedPageBreak/>
        <w:t xml:space="preserve">If the eUICC does not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 the eUICC SHALL internally terminate the proactive session and ignore any incoming TERMINAL RESPONSE from that proactive session.</w:t>
      </w:r>
    </w:p>
    <w:p w14:paraId="63E9159B" w14:textId="77777777" w:rsidR="00502B50" w:rsidRPr="00502B50" w:rsidRDefault="00502B50" w:rsidP="004342C2">
      <w:pPr>
        <w:pStyle w:val="ListBullet1"/>
      </w:pPr>
      <w:r w:rsidRPr="00502B50">
        <w:t>Close all logical channels which still have an application of the currently Enabled Fallback Profile selected (which the Device did not close), without generating an error.</w:t>
      </w:r>
    </w:p>
    <w:p w14:paraId="7FEECDA5" w14:textId="77777777" w:rsidR="00502B50" w:rsidRPr="00502B50" w:rsidRDefault="00502B50" w:rsidP="004342C2">
      <w:pPr>
        <w:pStyle w:val="ListBullet1"/>
      </w:pPr>
      <w:r w:rsidRPr="00502B50">
        <w:t>Reset the PIN status.</w:t>
      </w:r>
    </w:p>
    <w:p w14:paraId="07543A31" w14:textId="77777777" w:rsidR="00502B50" w:rsidRPr="00502B50" w:rsidRDefault="00502B50" w:rsidP="004342C2">
      <w:pPr>
        <w:pStyle w:val="ListBullet1"/>
      </w:pPr>
      <w:r w:rsidRPr="00502B50">
        <w:t>Disable the currently enabled Fallback Profile.</w:t>
      </w:r>
    </w:p>
    <w:p w14:paraId="45491808" w14:textId="77777777" w:rsidR="00502B50" w:rsidRPr="00502B50" w:rsidRDefault="00502B50" w:rsidP="004342C2">
      <w:pPr>
        <w:pStyle w:val="ListBullet1"/>
      </w:pPr>
      <w:r w:rsidRPr="00502B50">
        <w:t>Enable the Profile that was previously enabled (prior to enabling the Fallback Profile).</w:t>
      </w:r>
    </w:p>
    <w:p w14:paraId="202BC785" w14:textId="77777777" w:rsidR="00502B50" w:rsidRPr="00502B50" w:rsidRDefault="00502B50" w:rsidP="004342C2">
      <w:pPr>
        <w:pStyle w:val="ListBullet1"/>
      </w:pPr>
      <w:r w:rsidRPr="00502B50">
        <w:t>Implicitly select the MF on the basic logical channel.</w:t>
      </w:r>
    </w:p>
    <w:p w14:paraId="4A920046" w14:textId="77777777" w:rsidR="00502B50" w:rsidRPr="00502B50" w:rsidRDefault="00502B50" w:rsidP="004342C2">
      <w:pPr>
        <w:pStyle w:val="ListBullet1"/>
      </w:pPr>
      <w:r w:rsidRPr="00502B50">
        <w:t>Return '</w:t>
      </w:r>
      <w:r w:rsidRPr="00502B50">
        <w:rPr>
          <w:rFonts w:ascii="Courier New" w:hAnsi="Courier New" w:cs="Courier New"/>
        </w:rPr>
        <w:t>ok</w:t>
      </w:r>
      <w:r w:rsidRPr="00502B50">
        <w:t xml:space="preserve">' to the IPA. </w:t>
      </w:r>
    </w:p>
    <w:p w14:paraId="5E2157CB" w14:textId="77777777" w:rsidR="00502B50" w:rsidRPr="00502B50" w:rsidRDefault="00502B50" w:rsidP="00502B50">
      <w:pPr>
        <w:spacing w:before="0" w:after="200" w:line="276" w:lineRule="auto"/>
        <w:ind w:left="720"/>
        <w:jc w:val="left"/>
        <w:rPr>
          <w:szCs w:val="22"/>
          <w:lang w:eastAsia="en-GB" w:bidi="ar-SA"/>
        </w:rPr>
      </w:pPr>
    </w:p>
    <w:p w14:paraId="4031E2D5"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 xml:space="preserve">If the </w:t>
      </w:r>
      <w:r w:rsidRPr="00502B50">
        <w:rPr>
          <w:rFonts w:ascii="Courier New" w:hAnsi="Courier New" w:cs="Courier New"/>
          <w:szCs w:val="22"/>
          <w:lang w:eastAsia="en-GB" w:bidi="ar-SA"/>
        </w:rPr>
        <w:t>refreshFlag</w:t>
      </w:r>
      <w:r w:rsidRPr="00502B50">
        <w:rPr>
          <w:szCs w:val="22"/>
          <w:lang w:eastAsia="en-GB" w:bidi="ar-SA"/>
        </w:rPr>
        <w:t xml:space="preserve"> is set:</w:t>
      </w:r>
    </w:p>
    <w:p w14:paraId="54D7E849" w14:textId="77777777" w:rsidR="00502B50" w:rsidRPr="00502B50" w:rsidRDefault="00502B50" w:rsidP="004342C2">
      <w:pPr>
        <w:pStyle w:val="ListBullet1"/>
      </w:pPr>
      <w:r w:rsidRPr="00502B50">
        <w:t xml:space="preserve">If there is a proactive session ongoing; </w:t>
      </w:r>
    </w:p>
    <w:p w14:paraId="79F7095D" w14:textId="71CE512B" w:rsidR="00502B50" w:rsidRPr="00502B50" w:rsidRDefault="00502B50" w:rsidP="004342C2">
      <w:pPr>
        <w:pStyle w:val="ListBullet2"/>
      </w:pPr>
      <w:r w:rsidRPr="00502B50">
        <w:t xml:space="preserve">The eUICC MAY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w:t>
      </w:r>
    </w:p>
    <w:p w14:paraId="152F349E" w14:textId="130CCE58" w:rsidR="00502B50" w:rsidRPr="00502B50" w:rsidRDefault="00502B50" w:rsidP="004342C2">
      <w:pPr>
        <w:pStyle w:val="ListBullet2"/>
      </w:pPr>
      <w:r w:rsidRPr="00502B50">
        <w:t xml:space="preserve">If the eUICC does not terminate the </w:t>
      </w:r>
      <w:r w:rsidR="00DE5100">
        <w:t>“ES10b.</w:t>
      </w:r>
      <w:r w:rsidRPr="00502B50">
        <w:t>ReturnFromFallback</w:t>
      </w:r>
      <w:r w:rsidR="00DE5100">
        <w:t>”</w:t>
      </w:r>
      <w:r w:rsidRPr="00502B50">
        <w:t xml:space="preserve"> </w:t>
      </w:r>
      <w:r w:rsidR="00DE5100">
        <w:t>function</w:t>
      </w:r>
      <w:r w:rsidRPr="00502B50">
        <w:t xml:space="preserve"> with error '</w:t>
      </w:r>
      <w:r w:rsidRPr="00502B50">
        <w:rPr>
          <w:rFonts w:ascii="Courier New" w:hAnsi="Courier New" w:cs="Courier New"/>
        </w:rPr>
        <w:t>catBusy</w:t>
      </w:r>
      <w:r w:rsidRPr="00502B50">
        <w:t>', the eUICC SHALL internally terminate the proactive session and send the REFRESH command as the next proactive command. If a TERMINAL RESPONSE is still outstanding, the REFRESH command SHALL only be sent after reception of the TERMINAL RESPONSE.</w:t>
      </w:r>
    </w:p>
    <w:p w14:paraId="4F024061" w14:textId="77777777" w:rsidR="00502B50" w:rsidRPr="00502B50" w:rsidRDefault="00502B50" w:rsidP="004342C2">
      <w:pPr>
        <w:pStyle w:val="ListBullet1"/>
      </w:pPr>
      <w:r w:rsidRPr="00502B50">
        <w:t>Otherwise, the eUICC SHALL:</w:t>
      </w:r>
    </w:p>
    <w:p w14:paraId="246C9ECF" w14:textId="77777777" w:rsidR="00502B50" w:rsidRPr="00502B50" w:rsidRDefault="00502B50" w:rsidP="004342C2">
      <w:pPr>
        <w:pStyle w:val="ListBullet2"/>
      </w:pPr>
      <w:r w:rsidRPr="00502B50">
        <w:t>Mark the currently enabled Fallback Profile as "to be disabled".</w:t>
      </w:r>
    </w:p>
    <w:p w14:paraId="76152F4E" w14:textId="77777777" w:rsidR="00502B50" w:rsidRPr="00502B50" w:rsidRDefault="00502B50" w:rsidP="004342C2">
      <w:pPr>
        <w:pStyle w:val="ListBullet2"/>
      </w:pPr>
      <w:r w:rsidRPr="00502B50">
        <w:t xml:space="preserve">Mark the previously enabled Profile as "to be enabled". </w:t>
      </w:r>
    </w:p>
    <w:p w14:paraId="25C4C7D0" w14:textId="77777777" w:rsidR="00502B50" w:rsidRPr="00502B50" w:rsidRDefault="00502B50" w:rsidP="004342C2">
      <w:pPr>
        <w:pStyle w:val="ListBullet2"/>
      </w:pPr>
      <w:r w:rsidRPr="00502B50">
        <w:t>Return '</w:t>
      </w:r>
      <w:r w:rsidRPr="00502B50">
        <w:rPr>
          <w:rFonts w:ascii="Courier New" w:hAnsi="Courier New" w:cs="Courier New"/>
        </w:rPr>
        <w:t>ok</w:t>
      </w:r>
      <w:r w:rsidRPr="00502B50">
        <w:t xml:space="preserve">' to the IPA. </w:t>
      </w:r>
    </w:p>
    <w:p w14:paraId="09322F70" w14:textId="77777777" w:rsidR="00502B50" w:rsidRPr="00502B50" w:rsidRDefault="00502B50" w:rsidP="004342C2">
      <w:pPr>
        <w:pStyle w:val="ListBullet2"/>
      </w:pPr>
      <w:r w:rsidRPr="00502B50">
        <w:t>Send the REFRESH command in "eUICC Profile State Change" mode (if supported by the IoT Device) or "UICC Reset" mode to the IoT Device according to ETSI TS 102 223 [5].</w:t>
      </w:r>
    </w:p>
    <w:p w14:paraId="655289FE" w14:textId="77777777" w:rsidR="00502B50" w:rsidRPr="00502B50" w:rsidRDefault="00502B50" w:rsidP="004342C2">
      <w:pPr>
        <w:pStyle w:val="ListBullet2"/>
      </w:pPr>
      <w:r w:rsidRPr="00502B50">
        <w:t>Upon reception of the Terminal Response with result "command performed successfully" or upon reset of the eUICC, disable the currently enabled Fallback Profile and enable the previously enabled Profile.</w:t>
      </w:r>
    </w:p>
    <w:p w14:paraId="2A84B8DB" w14:textId="77777777" w:rsidR="00502B50" w:rsidRPr="00502B50" w:rsidRDefault="00502B50" w:rsidP="004342C2">
      <w:pPr>
        <w:pStyle w:val="ListBullet2"/>
      </w:pPr>
      <w:r w:rsidRPr="00502B50">
        <w:t>Upon reception of the Terminal Response with result "temporary problem with executing command" or "permanent problem with executing command", the eUICC SHALL NOT disable the currently enabled Fallback Profile nor enable the previously enabled Profile. Subsequent actions are implementation specific.</w:t>
      </w:r>
    </w:p>
    <w:p w14:paraId="40B46C65" w14:textId="77777777" w:rsidR="00502B50" w:rsidRPr="00502B50" w:rsidRDefault="00502B50" w:rsidP="00502B50">
      <w:pPr>
        <w:spacing w:before="0" w:after="200" w:line="276" w:lineRule="auto"/>
        <w:jc w:val="left"/>
        <w:rPr>
          <w:szCs w:val="22"/>
          <w:lang w:eastAsia="en-GB" w:bidi="ar-SA"/>
        </w:rPr>
      </w:pPr>
    </w:p>
    <w:p w14:paraId="64AF396D"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eUICC MAY start a new proactive UICC session only after a new TERMINAL PROFILE command is executed.</w:t>
      </w:r>
    </w:p>
    <w:p w14:paraId="313B0987" w14:textId="77777777" w:rsidR="00502B50" w:rsidRPr="00502B50" w:rsidRDefault="00502B50" w:rsidP="004342C2">
      <w:pPr>
        <w:pStyle w:val="ListBullet1"/>
      </w:pPr>
      <w:r w:rsidRPr="00502B50">
        <w:t xml:space="preserve">If the currently enabled Fallback Profile was successfully disabled, the eUICC SHALL generate as many Notifications as configured in its metadata </w:t>
      </w:r>
      <w:r w:rsidRPr="00502B50">
        <w:lastRenderedPageBreak/>
        <w:t>(</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40E94E58" w14:textId="77777777" w:rsidR="00502B50" w:rsidRPr="00502B50" w:rsidRDefault="00502B50" w:rsidP="004342C2">
      <w:pPr>
        <w:pStyle w:val="ListBullet1"/>
      </w:pPr>
      <w:r w:rsidRPr="00502B50">
        <w:t>If the previously enabled Profile is successfully enabled, the eUICC SHALL generate as many Notifications as configured in its metadata (</w:t>
      </w:r>
      <w:r w:rsidRPr="00502B50">
        <w:rPr>
          <w:rFonts w:ascii="Courier New" w:hAnsi="Courier New" w:cs="Courier New"/>
        </w:rPr>
        <w:t>notificationConfigurationInfo</w:t>
      </w:r>
      <w:r w:rsidRPr="00502B50">
        <w:rPr>
          <w:rFonts w:cs="Arial"/>
        </w:rPr>
        <w:t xml:space="preserve">) </w:t>
      </w:r>
      <w:r w:rsidRPr="00502B50">
        <w:t xml:space="preserve">in the format of </w:t>
      </w:r>
      <w:r w:rsidRPr="00502B50">
        <w:rPr>
          <w:rFonts w:ascii="Courier New" w:hAnsi="Courier New" w:cs="Courier New"/>
        </w:rPr>
        <w:t>OtherSignedNotification</w:t>
      </w:r>
      <w:r w:rsidRPr="00502B50">
        <w:rPr>
          <w:rFonts w:cs="Arial"/>
        </w:rPr>
        <w:t>.</w:t>
      </w:r>
    </w:p>
    <w:p w14:paraId="516F58B0" w14:textId="77777777" w:rsidR="00502B50" w:rsidRPr="00502B50" w:rsidRDefault="00502B50" w:rsidP="00502B50">
      <w:pPr>
        <w:tabs>
          <w:tab w:val="left" w:pos="680"/>
        </w:tabs>
        <w:spacing w:before="0" w:after="200" w:line="276" w:lineRule="auto"/>
        <w:contextualSpacing/>
        <w:jc w:val="left"/>
        <w:rPr>
          <w:szCs w:val="22"/>
          <w:lang w:eastAsia="en-GB" w:bidi="ar-SA"/>
        </w:rPr>
      </w:pPr>
    </w:p>
    <w:p w14:paraId="37AA4628" w14:textId="77777777" w:rsidR="00502B50" w:rsidRPr="00502B50" w:rsidRDefault="00502B50" w:rsidP="00502B50">
      <w:pPr>
        <w:spacing w:before="0" w:after="200" w:line="276" w:lineRule="auto"/>
        <w:jc w:val="left"/>
        <w:rPr>
          <w:b/>
          <w:bCs/>
          <w:i/>
          <w:iCs/>
          <w:szCs w:val="22"/>
          <w:u w:val="single"/>
          <w:lang w:eastAsia="en-GB" w:bidi="ar-SA"/>
        </w:rPr>
      </w:pPr>
      <w:r w:rsidRPr="00502B50">
        <w:rPr>
          <w:b/>
          <w:bCs/>
          <w:i/>
          <w:iCs/>
          <w:szCs w:val="22"/>
          <w:u w:val="single"/>
          <w:lang w:eastAsia="en-GB" w:bidi="ar-SA"/>
        </w:rPr>
        <w:t>Command Data</w:t>
      </w:r>
    </w:p>
    <w:p w14:paraId="1A524DCA"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command data SHALL be coded as follows:</w:t>
      </w:r>
    </w:p>
    <w:p w14:paraId="627F0F61"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3F7DE3A4" w14:textId="475166FC"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ReturnFromFallbackRequest ::= [</w:t>
      </w:r>
      <w:r w:rsidR="004A7579">
        <w:rPr>
          <w:rFonts w:ascii="Courier New" w:hAnsi="Courier New" w:cs="Courier New"/>
          <w:sz w:val="18"/>
          <w:szCs w:val="18"/>
        </w:rPr>
        <w:t>94</w:t>
      </w:r>
      <w:r w:rsidRPr="00502B50">
        <w:rPr>
          <w:rFonts w:ascii="Courier New" w:hAnsi="Courier New" w:cs="Courier New"/>
          <w:sz w:val="18"/>
          <w:szCs w:val="18"/>
        </w:rPr>
        <w:t>] SEQUENCE { -- Tag '</w:t>
      </w:r>
      <w:r w:rsidR="004A7579">
        <w:rPr>
          <w:rFonts w:ascii="Courier New" w:hAnsi="Courier New" w:cs="Courier New"/>
          <w:sz w:val="18"/>
          <w:szCs w:val="18"/>
        </w:rPr>
        <w:t>BF5</w:t>
      </w:r>
      <w:r w:rsidR="00FE46B7">
        <w:rPr>
          <w:rFonts w:ascii="Courier New" w:hAnsi="Courier New" w:cs="Courier New"/>
          <w:sz w:val="18"/>
          <w:szCs w:val="18"/>
        </w:rPr>
        <w:t>E</w:t>
      </w:r>
      <w:r w:rsidRPr="00502B50">
        <w:rPr>
          <w:rFonts w:ascii="Courier New" w:hAnsi="Courier New" w:cs="Courier New"/>
          <w:sz w:val="18"/>
          <w:szCs w:val="18"/>
        </w:rPr>
        <w:t>'</w:t>
      </w:r>
    </w:p>
    <w:p w14:paraId="5B92D787" w14:textId="7777777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t>refreshFlag BOOLEAN -- indicating whether REFRESH is required</w:t>
      </w:r>
    </w:p>
    <w:p w14:paraId="2B6344CA"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w:t>
      </w:r>
    </w:p>
    <w:p w14:paraId="1A52BEB2" w14:textId="77777777" w:rsidR="00502B50" w:rsidRPr="00502B50" w:rsidRDefault="00502B50" w:rsidP="004342C2">
      <w:pPr>
        <w:shd w:val="clear" w:color="auto" w:fill="D9D9D9"/>
        <w:spacing w:before="0"/>
        <w:rPr>
          <w:rFonts w:cs="Arial"/>
          <w:szCs w:val="22"/>
        </w:rPr>
      </w:pPr>
      <w:r w:rsidRPr="00502B50">
        <w:rPr>
          <w:rFonts w:ascii="Courier New" w:hAnsi="Courier New" w:cs="Courier New"/>
          <w:sz w:val="18"/>
          <w:szCs w:val="18"/>
        </w:rPr>
        <w:t>-- ASN1STOP</w:t>
      </w:r>
    </w:p>
    <w:p w14:paraId="736A66D0" w14:textId="77777777" w:rsidR="00502B50" w:rsidRPr="00502B50" w:rsidRDefault="00502B50" w:rsidP="00502B50">
      <w:pPr>
        <w:spacing w:before="0" w:after="200" w:line="276" w:lineRule="auto"/>
        <w:jc w:val="left"/>
        <w:rPr>
          <w:szCs w:val="22"/>
          <w:lang w:eastAsia="en-GB" w:bidi="ar-SA"/>
        </w:rPr>
      </w:pPr>
    </w:p>
    <w:p w14:paraId="53F72396" w14:textId="77777777" w:rsidR="00502B50" w:rsidRPr="00502B50" w:rsidRDefault="00502B50" w:rsidP="00502B50">
      <w:pPr>
        <w:spacing w:before="0" w:after="200" w:line="276" w:lineRule="auto"/>
        <w:jc w:val="left"/>
        <w:rPr>
          <w:rFonts w:cs="Arial"/>
          <w:b/>
          <w:bCs/>
          <w:i/>
          <w:iCs/>
          <w:szCs w:val="22"/>
          <w:u w:val="single"/>
          <w:lang w:eastAsia="en-GB" w:bidi="ar-SA"/>
        </w:rPr>
      </w:pPr>
      <w:r w:rsidRPr="00502B50">
        <w:rPr>
          <w:b/>
          <w:bCs/>
          <w:i/>
          <w:iCs/>
          <w:szCs w:val="22"/>
          <w:u w:val="single"/>
          <w:lang w:eastAsia="en-GB" w:bidi="ar-SA"/>
        </w:rPr>
        <w:t>Response Data</w:t>
      </w:r>
    </w:p>
    <w:p w14:paraId="4B1D0C3B" w14:textId="77777777" w:rsidR="00502B50" w:rsidRPr="00502B50" w:rsidRDefault="00502B50" w:rsidP="00502B50">
      <w:pPr>
        <w:spacing w:before="0" w:after="200" w:line="276" w:lineRule="auto"/>
        <w:jc w:val="left"/>
        <w:rPr>
          <w:szCs w:val="22"/>
          <w:lang w:eastAsia="en-GB" w:bidi="ar-SA"/>
        </w:rPr>
      </w:pPr>
      <w:r w:rsidRPr="00502B50">
        <w:rPr>
          <w:szCs w:val="22"/>
          <w:lang w:eastAsia="en-GB" w:bidi="ar-SA"/>
        </w:rPr>
        <w:t>The response data SHALL be coded as follows:</w:t>
      </w:r>
    </w:p>
    <w:p w14:paraId="346B0C00" w14:textId="77777777" w:rsidR="00502B50" w:rsidRPr="00502B50" w:rsidRDefault="00502B50" w:rsidP="004342C2">
      <w:pPr>
        <w:shd w:val="clear" w:color="auto" w:fill="D9D9D9"/>
        <w:spacing w:before="0"/>
        <w:rPr>
          <w:rFonts w:ascii="Courier New" w:hAnsi="Courier New" w:cs="Courier New"/>
          <w:sz w:val="18"/>
          <w:szCs w:val="18"/>
          <w:lang w:val="en-US"/>
        </w:rPr>
      </w:pPr>
      <w:r w:rsidRPr="00502B50">
        <w:rPr>
          <w:rFonts w:ascii="Courier New" w:hAnsi="Courier New" w:cs="Courier New"/>
          <w:sz w:val="18"/>
          <w:szCs w:val="18"/>
        </w:rPr>
        <w:t>-- ASN1START</w:t>
      </w:r>
    </w:p>
    <w:p w14:paraId="09B82A4E" w14:textId="5953F8B5" w:rsid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ReturnFromFallbackResponse ::= [</w:t>
      </w:r>
      <w:r w:rsidR="004A7579">
        <w:rPr>
          <w:rFonts w:ascii="Courier New" w:hAnsi="Courier New" w:cs="Courier New"/>
          <w:sz w:val="18"/>
          <w:szCs w:val="18"/>
        </w:rPr>
        <w:t>94</w:t>
      </w:r>
      <w:r w:rsidRPr="00502B50">
        <w:rPr>
          <w:rFonts w:ascii="Courier New" w:hAnsi="Courier New" w:cs="Courier New"/>
          <w:sz w:val="18"/>
          <w:szCs w:val="18"/>
        </w:rPr>
        <w:t xml:space="preserve">] </w:t>
      </w:r>
      <w:r w:rsidR="004A7579">
        <w:rPr>
          <w:rFonts w:ascii="Courier New" w:hAnsi="Courier New" w:cs="Courier New"/>
          <w:sz w:val="18"/>
          <w:szCs w:val="18"/>
        </w:rPr>
        <w:t>SEQUENCE</w:t>
      </w:r>
      <w:r w:rsidR="004A7579" w:rsidRPr="00502B50" w:rsidDel="004A7579">
        <w:rPr>
          <w:rFonts w:ascii="Courier New" w:hAnsi="Courier New" w:cs="Courier New"/>
          <w:sz w:val="18"/>
          <w:szCs w:val="18"/>
        </w:rPr>
        <w:t xml:space="preserve"> </w:t>
      </w:r>
      <w:r w:rsidRPr="00502B50">
        <w:rPr>
          <w:rFonts w:ascii="Courier New" w:hAnsi="Courier New" w:cs="Courier New"/>
          <w:sz w:val="18"/>
          <w:szCs w:val="18"/>
        </w:rPr>
        <w:t>{ -- Tag '</w:t>
      </w:r>
      <w:r w:rsidR="004A7579">
        <w:rPr>
          <w:rFonts w:ascii="Courier New" w:hAnsi="Courier New" w:cs="Courier New"/>
          <w:sz w:val="18"/>
          <w:szCs w:val="18"/>
        </w:rPr>
        <w:t>BF5</w:t>
      </w:r>
      <w:r w:rsidR="00FE46B7">
        <w:rPr>
          <w:rFonts w:ascii="Courier New" w:hAnsi="Courier New" w:cs="Courier New"/>
          <w:sz w:val="18"/>
          <w:szCs w:val="18"/>
        </w:rPr>
        <w:t>E</w:t>
      </w:r>
      <w:r w:rsidRPr="00502B50">
        <w:rPr>
          <w:rFonts w:ascii="Courier New" w:hAnsi="Courier New" w:cs="Courier New"/>
          <w:sz w:val="18"/>
          <w:szCs w:val="18"/>
        </w:rPr>
        <w:t>'</w:t>
      </w:r>
    </w:p>
    <w:p w14:paraId="7657E935" w14:textId="1BFBF537" w:rsidR="004A7579" w:rsidRPr="00502B50" w:rsidRDefault="004A757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B0AD1">
        <w:rPr>
          <w:rFonts w:ascii="Courier New" w:hAnsi="Courier New" w:cs="Courier New"/>
          <w:sz w:val="18"/>
          <w:szCs w:val="18"/>
        </w:rPr>
        <w:t>returnFromFallbackResult [0] INTEGER {</w:t>
      </w:r>
    </w:p>
    <w:p w14:paraId="793B9EB1" w14:textId="5E64FBCC"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ok(0),</w:t>
      </w:r>
    </w:p>
    <w:p w14:paraId="7F43DA84" w14:textId="60745DA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catBusy(5),</w:t>
      </w:r>
    </w:p>
    <w:p w14:paraId="692301A5" w14:textId="700D4CE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 xml:space="preserve">fallbackNotAvailable(6), -- Fallback </w:t>
      </w:r>
      <w:r w:rsidR="00001EBA">
        <w:rPr>
          <w:rFonts w:ascii="Courier New" w:hAnsi="Courier New" w:cs="Courier New"/>
          <w:sz w:val="18"/>
          <w:szCs w:val="18"/>
        </w:rPr>
        <w:t>A</w:t>
      </w:r>
      <w:r w:rsidRPr="00502B50">
        <w:rPr>
          <w:rFonts w:ascii="Courier New" w:hAnsi="Courier New" w:cs="Courier New"/>
          <w:sz w:val="18"/>
          <w:szCs w:val="18"/>
        </w:rPr>
        <w:t xml:space="preserve">ttribute not set </w:t>
      </w:r>
    </w:p>
    <w:p w14:paraId="7F031558" w14:textId="796DA93C"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commandError(7),</w:t>
      </w:r>
    </w:p>
    <w:p w14:paraId="3456BB38" w14:textId="594A6D49" w:rsid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ab/>
      </w:r>
      <w:r w:rsidR="004A7579">
        <w:rPr>
          <w:rFonts w:ascii="Courier New" w:hAnsi="Courier New" w:cs="Courier New"/>
          <w:sz w:val="18"/>
          <w:szCs w:val="18"/>
        </w:rPr>
        <w:tab/>
      </w:r>
      <w:r w:rsidRPr="00502B50">
        <w:rPr>
          <w:rFonts w:ascii="Courier New" w:hAnsi="Courier New" w:cs="Courier New"/>
          <w:sz w:val="18"/>
          <w:szCs w:val="18"/>
        </w:rPr>
        <w:t>undefinedError(127)</w:t>
      </w:r>
    </w:p>
    <w:p w14:paraId="3E9A8060" w14:textId="4695E91E" w:rsidR="004A7579" w:rsidRPr="00502B50" w:rsidRDefault="004A757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7E591CB2" w14:textId="77777777" w:rsidR="00502B50" w:rsidRPr="00502B50" w:rsidRDefault="00502B50"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02B50">
        <w:rPr>
          <w:rFonts w:ascii="Courier New" w:hAnsi="Courier New" w:cs="Courier New"/>
          <w:sz w:val="18"/>
          <w:szCs w:val="18"/>
        </w:rPr>
        <w:t>}</w:t>
      </w:r>
    </w:p>
    <w:p w14:paraId="3BAED233" w14:textId="77777777" w:rsidR="00502B50" w:rsidRPr="00502B50" w:rsidRDefault="00502B50" w:rsidP="004342C2">
      <w:pPr>
        <w:shd w:val="clear" w:color="auto" w:fill="D9D9D9"/>
        <w:spacing w:before="0"/>
        <w:rPr>
          <w:rFonts w:ascii="Courier New" w:hAnsi="Courier New" w:cs="Courier New"/>
          <w:sz w:val="18"/>
          <w:szCs w:val="18"/>
        </w:rPr>
      </w:pPr>
      <w:r w:rsidRPr="00502B50">
        <w:rPr>
          <w:rFonts w:ascii="Courier New" w:hAnsi="Courier New" w:cs="Courier New"/>
          <w:sz w:val="18"/>
          <w:szCs w:val="18"/>
        </w:rPr>
        <w:t>-- ASN1STOP</w:t>
      </w:r>
    </w:p>
    <w:p w14:paraId="3CC2B9FB" w14:textId="77777777" w:rsidR="00502B50" w:rsidRPr="00502B50" w:rsidRDefault="00502B50" w:rsidP="00502B50">
      <w:pPr>
        <w:spacing w:before="0" w:after="200" w:line="276" w:lineRule="auto"/>
        <w:jc w:val="left"/>
        <w:rPr>
          <w:szCs w:val="22"/>
          <w:lang w:eastAsia="en-GB" w:bidi="ar-SA"/>
        </w:rPr>
      </w:pPr>
    </w:p>
    <w:p w14:paraId="5FB91113" w14:textId="77777777" w:rsidR="00D53EB2" w:rsidRPr="00D53EB2" w:rsidRDefault="00D53EB2" w:rsidP="004342C2">
      <w:pPr>
        <w:pStyle w:val="Heading3"/>
        <w:tabs>
          <w:tab w:val="num" w:pos="851"/>
        </w:tabs>
        <w:ind w:left="851"/>
      </w:pPr>
      <w:bookmarkStart w:id="824" w:name="_Toc170369204"/>
      <w:r w:rsidRPr="00D53EB2">
        <w:rPr>
          <w:bCs w:val="0"/>
        </w:rPr>
        <w:t>Function (ES10b): EnableEmergencyProfile</w:t>
      </w:r>
      <w:bookmarkEnd w:id="824"/>
    </w:p>
    <w:p w14:paraId="59D0F1F3"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Function Provider</w:t>
      </w:r>
      <w:r w:rsidRPr="00D53EB2">
        <w:rPr>
          <w:szCs w:val="22"/>
          <w:lang w:val="en-US" w:eastAsia="en-GB" w:bidi="ar-SA"/>
        </w:rPr>
        <w:t>: eUICC</w:t>
      </w:r>
    </w:p>
    <w:p w14:paraId="3FDECE45"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Description</w:t>
      </w:r>
      <w:r w:rsidRPr="00D53EB2">
        <w:rPr>
          <w:szCs w:val="22"/>
          <w:lang w:val="en-US" w:eastAsia="en-GB" w:bidi="ar-SA"/>
        </w:rPr>
        <w:t xml:space="preserve">: </w:t>
      </w:r>
    </w:p>
    <w:p w14:paraId="619C027C" w14:textId="40B5EA03"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This function is OPTIONAL for eUICC and IPA</w:t>
      </w:r>
      <w:r w:rsidR="003416A7">
        <w:rPr>
          <w:rFonts w:cs="Arial"/>
          <w:szCs w:val="22"/>
          <w:lang w:val="en-US" w:eastAsia="en-GB" w:bidi="ar-SA"/>
        </w:rPr>
        <w:t>,</w:t>
      </w:r>
      <w:r w:rsidRPr="00D53EB2">
        <w:rPr>
          <w:rFonts w:cs="Arial"/>
          <w:szCs w:val="22"/>
          <w:lang w:val="en-US" w:eastAsia="en-GB" w:bidi="ar-SA"/>
        </w:rPr>
        <w:t xml:space="preserve"> and MAY be used by the IPA to instruct the eUICC to enable </w:t>
      </w:r>
      <w:r w:rsidR="00B55A50">
        <w:rPr>
          <w:rFonts w:cs="Arial"/>
          <w:szCs w:val="22"/>
          <w:lang w:val="en-US" w:eastAsia="en-GB" w:bidi="ar-SA"/>
        </w:rPr>
        <w:t>the</w:t>
      </w:r>
      <w:r w:rsidRPr="00D53EB2">
        <w:rPr>
          <w:rFonts w:cs="Arial"/>
          <w:szCs w:val="22"/>
          <w:lang w:val="en-US" w:eastAsia="en-GB" w:bidi="ar-SA"/>
        </w:rPr>
        <w:t xml:space="preserve"> Emergency Profile</w:t>
      </w:r>
      <w:r w:rsidR="00B55A50">
        <w:rPr>
          <w:rFonts w:cs="Arial"/>
          <w:szCs w:val="22"/>
          <w:lang w:val="en-US" w:eastAsia="en-GB" w:bidi="ar-SA"/>
        </w:rPr>
        <w:t xml:space="preserve"> with</w:t>
      </w:r>
      <w:r w:rsidR="00B55A50" w:rsidRPr="00C77C96">
        <w:rPr>
          <w:rFonts w:ascii="Courier New" w:hAnsi="Courier New" w:cs="Courier New"/>
          <w:szCs w:val="22"/>
        </w:rPr>
        <w:t xml:space="preserve"> </w:t>
      </w:r>
      <w:r w:rsidR="00B55A50" w:rsidRPr="001E3AA5">
        <w:rPr>
          <w:rFonts w:ascii="Courier New" w:hAnsi="Courier New" w:cs="Courier New"/>
          <w:szCs w:val="22"/>
        </w:rPr>
        <w:t>ecallIndication</w:t>
      </w:r>
      <w:r w:rsidR="00B55A50" w:rsidRPr="001E3AA5">
        <w:t xml:space="preserve"> set to TRUE</w:t>
      </w:r>
      <w:r w:rsidRPr="00D53EB2">
        <w:rPr>
          <w:rFonts w:cs="Arial"/>
          <w:szCs w:val="22"/>
          <w:lang w:val="en-US" w:eastAsia="en-GB" w:bidi="ar-SA"/>
        </w:rPr>
        <w:t xml:space="preserve">. </w:t>
      </w:r>
    </w:p>
    <w:p w14:paraId="39182B96" w14:textId="655E2777"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 xml:space="preserve">This function disables the currently Enabled Profile and enables the Emergency Profile. This function SHALL be performed in an atomic way, meaning that in case of any error during the </w:t>
      </w:r>
      <w:r w:rsidR="00DE5100">
        <w:rPr>
          <w:rFonts w:cs="Arial"/>
          <w:szCs w:val="22"/>
          <w:lang w:val="en-US" w:eastAsia="en-GB" w:bidi="ar-SA"/>
        </w:rPr>
        <w:t>function</w:t>
      </w:r>
      <w:r w:rsidRPr="00D53EB2">
        <w:rPr>
          <w:rFonts w:cs="Arial"/>
          <w:szCs w:val="22"/>
          <w:lang w:val="en-US" w:eastAsia="en-GB" w:bidi="ar-SA"/>
        </w:rPr>
        <w:t xml:space="preserve"> execution, the command SHALL stop and SHALL leave the involved Profiles in their original states (prior to </w:t>
      </w:r>
      <w:r w:rsidR="00DE5100">
        <w:rPr>
          <w:rFonts w:cs="Arial"/>
          <w:szCs w:val="22"/>
          <w:lang w:val="en-US" w:eastAsia="en-GB" w:bidi="ar-SA"/>
        </w:rPr>
        <w:t>function</w:t>
      </w:r>
      <w:r w:rsidRPr="00D53EB2">
        <w:rPr>
          <w:rFonts w:cs="Arial"/>
          <w:szCs w:val="22"/>
          <w:lang w:val="en-US" w:eastAsia="en-GB" w:bidi="ar-SA"/>
        </w:rPr>
        <w:t xml:space="preserve"> execution). </w:t>
      </w:r>
    </w:p>
    <w:p w14:paraId="6F4CD97A" w14:textId="7407B939"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 xml:space="preserve">Upon enabling the Emergency Profile, the eUICC SHALL NOT generate any </w:t>
      </w:r>
      <w:r w:rsidR="003416A7">
        <w:rPr>
          <w:rFonts w:cs="Arial"/>
          <w:szCs w:val="22"/>
          <w:lang w:val="en-US" w:eastAsia="en-GB" w:bidi="ar-SA"/>
        </w:rPr>
        <w:t>N</w:t>
      </w:r>
      <w:r w:rsidRPr="00D53EB2">
        <w:rPr>
          <w:rFonts w:cs="Arial"/>
          <w:szCs w:val="22"/>
          <w:lang w:val="en-US" w:eastAsia="en-GB" w:bidi="ar-SA"/>
        </w:rPr>
        <w:t xml:space="preserve">otifications. </w:t>
      </w:r>
    </w:p>
    <w:p w14:paraId="7240222A" w14:textId="77777777"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 xml:space="preserve">The Emergency Profile SHALL remain enabled until the IoT Device disables it again using the ES10b.DisableEmergencyProfile function, i.e. it remains enabled even after restart of the IoT Device. </w:t>
      </w:r>
    </w:p>
    <w:p w14:paraId="216BA769" w14:textId="77777777" w:rsidR="00D53EB2" w:rsidRPr="00D53EB2" w:rsidRDefault="00D53EB2" w:rsidP="00D53EB2">
      <w:pPr>
        <w:spacing w:before="0" w:after="200" w:line="276" w:lineRule="auto"/>
        <w:jc w:val="left"/>
        <w:rPr>
          <w:szCs w:val="22"/>
          <w:lang w:val="en-US" w:eastAsia="en-GB" w:bidi="ar-SA"/>
        </w:rPr>
      </w:pPr>
      <w:r w:rsidRPr="00D53EB2">
        <w:rPr>
          <w:rFonts w:cs="Arial"/>
          <w:szCs w:val="22"/>
          <w:lang w:val="en-US" w:eastAsia="en-GB" w:bidi="ar-SA"/>
        </w:rPr>
        <w:t xml:space="preserve">Upon reception of this function, the </w:t>
      </w:r>
      <w:r w:rsidRPr="00D53EB2">
        <w:rPr>
          <w:szCs w:val="22"/>
          <w:lang w:val="en-US" w:eastAsia="en-GB" w:bidi="ar-SA"/>
        </w:rPr>
        <w:t xml:space="preserve">eUICC SHALL: </w:t>
      </w:r>
    </w:p>
    <w:p w14:paraId="3A022E41" w14:textId="77777777" w:rsidR="00D53EB2" w:rsidRPr="00D53EB2" w:rsidRDefault="00D53EB2" w:rsidP="00BE167A">
      <w:pPr>
        <w:numPr>
          <w:ilvl w:val="0"/>
          <w:numId w:val="104"/>
        </w:numPr>
        <w:tabs>
          <w:tab w:val="left" w:pos="680"/>
        </w:tabs>
        <w:spacing w:before="0" w:after="200" w:line="276" w:lineRule="auto"/>
        <w:contextualSpacing/>
        <w:jc w:val="left"/>
        <w:rPr>
          <w:szCs w:val="22"/>
          <w:lang w:eastAsia="en-GB" w:bidi="ar-SA"/>
        </w:rPr>
      </w:pPr>
      <w:r w:rsidRPr="00D53EB2">
        <w:rPr>
          <w:szCs w:val="22"/>
          <w:lang w:eastAsia="en-GB" w:bidi="ar-SA"/>
        </w:rPr>
        <w:lastRenderedPageBreak/>
        <w:t xml:space="preserve">check if the </w:t>
      </w:r>
      <w:r w:rsidRPr="00D53EB2">
        <w:rPr>
          <w:rFonts w:cs="Arial"/>
          <w:szCs w:val="22"/>
          <w:lang w:val="en-US" w:eastAsia="en-GB" w:bidi="ar-SA"/>
        </w:rPr>
        <w:t xml:space="preserve">Emergency </w:t>
      </w:r>
      <w:r w:rsidRPr="00D53EB2">
        <w:rPr>
          <w:szCs w:val="22"/>
          <w:lang w:eastAsia="en-GB" w:bidi="ar-SA"/>
        </w:rPr>
        <w:t>feature is supported. If not, the procedure SHALL stop, and the result of this command SHALL indicate an error ('</w:t>
      </w:r>
      <w:r w:rsidRPr="00D53EB2">
        <w:rPr>
          <w:rFonts w:ascii="Courier New" w:hAnsi="Courier New" w:cs="Courier New"/>
          <w:szCs w:val="22"/>
          <w:lang w:eastAsia="en-GB" w:bidi="ar-SA"/>
        </w:rPr>
        <w:t>ecallNotAvailable</w:t>
      </w:r>
      <w:r w:rsidRPr="00D53EB2">
        <w:rPr>
          <w:szCs w:val="22"/>
          <w:lang w:eastAsia="en-GB" w:bidi="ar-SA"/>
        </w:rPr>
        <w:t>').</w:t>
      </w:r>
    </w:p>
    <w:p w14:paraId="00B5358E" w14:textId="5531EDC0" w:rsidR="00D53EB2" w:rsidRPr="00D53EB2" w:rsidRDefault="00D53EB2" w:rsidP="00BE167A">
      <w:pPr>
        <w:numPr>
          <w:ilvl w:val="0"/>
          <w:numId w:val="104"/>
        </w:numPr>
        <w:tabs>
          <w:tab w:val="left" w:pos="680"/>
        </w:tabs>
        <w:spacing w:before="0" w:after="200" w:line="276" w:lineRule="auto"/>
        <w:contextualSpacing/>
        <w:jc w:val="left"/>
        <w:rPr>
          <w:szCs w:val="22"/>
          <w:lang w:eastAsia="en-GB" w:bidi="ar-SA"/>
        </w:rPr>
      </w:pPr>
      <w:r w:rsidRPr="00D53EB2">
        <w:rPr>
          <w:szCs w:val="22"/>
          <w:lang w:eastAsia="en-GB" w:bidi="ar-SA"/>
        </w:rPr>
        <w:t xml:space="preserve">verify that </w:t>
      </w:r>
      <w:r w:rsidR="00135450">
        <w:rPr>
          <w:szCs w:val="22"/>
          <w:lang w:eastAsia="en-GB" w:bidi="ar-SA"/>
        </w:rPr>
        <w:t>the</w:t>
      </w:r>
      <w:r w:rsidRPr="00D53EB2">
        <w:rPr>
          <w:szCs w:val="22"/>
          <w:lang w:eastAsia="en-GB" w:bidi="ar-SA"/>
        </w:rPr>
        <w:t xml:space="preserve"> </w:t>
      </w:r>
      <w:r w:rsidRPr="00D53EB2">
        <w:rPr>
          <w:rFonts w:cs="Arial"/>
          <w:szCs w:val="22"/>
          <w:lang w:val="en-US" w:eastAsia="en-GB" w:bidi="ar-SA"/>
        </w:rPr>
        <w:t>Emergency Profile</w:t>
      </w:r>
      <w:r w:rsidRPr="00D53EB2">
        <w:rPr>
          <w:szCs w:val="22"/>
          <w:lang w:eastAsia="en-GB" w:bidi="ar-SA"/>
        </w:rPr>
        <w:t xml:space="preserve"> (Profile with the </w:t>
      </w:r>
      <w:r w:rsidRPr="00D53EB2">
        <w:rPr>
          <w:rFonts w:ascii="Courier New" w:hAnsi="Courier New" w:cs="Courier New"/>
          <w:szCs w:val="22"/>
        </w:rPr>
        <w:t>ecallIndication</w:t>
      </w:r>
      <w:r w:rsidRPr="00D53EB2">
        <w:rPr>
          <w:rFonts w:cs="Arial"/>
          <w:szCs w:val="22"/>
          <w:lang w:val="en-US" w:eastAsia="en-GB" w:bidi="ar-SA"/>
        </w:rPr>
        <w:t xml:space="preserve"> set to TRUE</w:t>
      </w:r>
      <w:r w:rsidRPr="00D53EB2">
        <w:rPr>
          <w:szCs w:val="22"/>
          <w:lang w:eastAsia="en-GB" w:bidi="ar-SA"/>
        </w:rPr>
        <w:t>) is available. If not, the procedure SHALL stop, and the result of this command SHALL indicate an error ('</w:t>
      </w:r>
      <w:r w:rsidRPr="00D53EB2">
        <w:rPr>
          <w:rFonts w:ascii="Courier New" w:hAnsi="Courier New" w:cs="Courier New"/>
          <w:szCs w:val="22"/>
          <w:lang w:eastAsia="en-GB" w:bidi="ar-SA"/>
        </w:rPr>
        <w:t>ecallNotAvailable</w:t>
      </w:r>
      <w:r w:rsidRPr="00D53EB2">
        <w:rPr>
          <w:szCs w:val="22"/>
          <w:lang w:eastAsia="en-GB" w:bidi="ar-SA"/>
        </w:rPr>
        <w:t>').</w:t>
      </w:r>
    </w:p>
    <w:p w14:paraId="42D43611" w14:textId="77777777" w:rsidR="00D53EB2" w:rsidRPr="00D53EB2" w:rsidRDefault="00D53EB2" w:rsidP="00BE167A">
      <w:pPr>
        <w:numPr>
          <w:ilvl w:val="0"/>
          <w:numId w:val="104"/>
        </w:numPr>
        <w:tabs>
          <w:tab w:val="left" w:pos="680"/>
        </w:tabs>
        <w:spacing w:before="0" w:after="200" w:line="276" w:lineRule="auto"/>
        <w:contextualSpacing/>
        <w:jc w:val="left"/>
        <w:rPr>
          <w:szCs w:val="22"/>
          <w:lang w:eastAsia="en-GB" w:bidi="ar-SA"/>
        </w:rPr>
      </w:pPr>
      <w:r w:rsidRPr="00D53EB2">
        <w:rPr>
          <w:szCs w:val="22"/>
          <w:lang w:eastAsia="en-GB" w:bidi="ar-SA"/>
        </w:rPr>
        <w:t xml:space="preserve">verify that the selected </w:t>
      </w:r>
      <w:r w:rsidRPr="00D53EB2">
        <w:rPr>
          <w:rFonts w:cs="Arial"/>
          <w:szCs w:val="22"/>
          <w:lang w:val="en-US" w:eastAsia="en-GB" w:bidi="ar-SA"/>
        </w:rPr>
        <w:t>Emergency Profile</w:t>
      </w:r>
      <w:r w:rsidRPr="00D53EB2">
        <w:rPr>
          <w:szCs w:val="22"/>
          <w:lang w:eastAsia="en-GB" w:bidi="ar-SA"/>
        </w:rPr>
        <w:t xml:space="preserve"> is disabled. If not, the procedure SHALL stop, and the result of this command SHALL indicate an error ('</w:t>
      </w:r>
      <w:r w:rsidRPr="00D53EB2">
        <w:rPr>
          <w:rFonts w:ascii="Courier New" w:hAnsi="Courier New" w:cs="Courier New"/>
          <w:szCs w:val="22"/>
          <w:lang w:eastAsia="en-GB" w:bidi="ar-SA"/>
        </w:rPr>
        <w:t>profileNotInDisabledState</w:t>
      </w:r>
      <w:r w:rsidRPr="00D53EB2">
        <w:rPr>
          <w:szCs w:val="22"/>
          <w:lang w:eastAsia="en-GB" w:bidi="ar-SA"/>
        </w:rPr>
        <w:t>').</w:t>
      </w:r>
    </w:p>
    <w:p w14:paraId="622B0DD4" w14:textId="77777777" w:rsidR="00D53EB2" w:rsidRPr="00D53EB2" w:rsidRDefault="00D53EB2" w:rsidP="00D53EB2">
      <w:pPr>
        <w:tabs>
          <w:tab w:val="left" w:pos="680"/>
        </w:tabs>
        <w:spacing w:before="0" w:after="200" w:line="276" w:lineRule="auto"/>
        <w:contextualSpacing/>
        <w:jc w:val="left"/>
        <w:rPr>
          <w:szCs w:val="22"/>
          <w:lang w:eastAsia="en-GB" w:bidi="ar-SA"/>
        </w:rPr>
      </w:pPr>
    </w:p>
    <w:p w14:paraId="28BE79A6" w14:textId="43429872" w:rsidR="00D53EB2" w:rsidRPr="00D53EB2" w:rsidRDefault="00693B77" w:rsidP="00D53EB2">
      <w:pPr>
        <w:spacing w:before="0" w:after="200" w:line="276" w:lineRule="auto"/>
        <w:jc w:val="left"/>
        <w:rPr>
          <w:szCs w:val="22"/>
          <w:lang w:eastAsia="en-GB" w:bidi="ar-SA"/>
        </w:rPr>
      </w:pPr>
      <w:bookmarkStart w:id="825" w:name="_Hlk158377356"/>
      <w:r>
        <w:rPr>
          <w:szCs w:val="22"/>
          <w:lang w:eastAsia="en-GB" w:bidi="ar-SA"/>
        </w:rPr>
        <w:t xml:space="preserve">If the </w:t>
      </w:r>
      <w:r w:rsidRPr="00F2657D">
        <w:rPr>
          <w:rFonts w:ascii="Courier New" w:hAnsi="Courier New" w:cs="Courier New"/>
          <w:szCs w:val="22"/>
          <w:lang w:eastAsia="en-GB" w:bidi="ar-SA"/>
        </w:rPr>
        <w:t>refreshFlag</w:t>
      </w:r>
      <w:r>
        <w:rPr>
          <w:szCs w:val="22"/>
          <w:lang w:eastAsia="en-GB" w:bidi="ar-SA"/>
        </w:rPr>
        <w:t xml:space="preserve"> is not set, the eUICC SHALL:</w:t>
      </w:r>
    </w:p>
    <w:bookmarkEnd w:id="825"/>
    <w:p w14:paraId="2E4DA3E8" w14:textId="1E20F577" w:rsidR="00D53EB2" w:rsidRPr="00D53EB2" w:rsidRDefault="005A4B2C" w:rsidP="004342C2">
      <w:pPr>
        <w:pStyle w:val="ListBullet1"/>
      </w:pPr>
      <w:r>
        <w:t>C</w:t>
      </w:r>
      <w:r w:rsidR="00D53EB2" w:rsidRPr="00D53EB2">
        <w:t>heck whether there is a proactive session ongoing (which the Device did not terminate). If so:</w:t>
      </w:r>
    </w:p>
    <w:p w14:paraId="5E943AEF" w14:textId="681CEB00" w:rsidR="00693B77" w:rsidRPr="00693B77" w:rsidRDefault="00693B77" w:rsidP="00693B77">
      <w:pPr>
        <w:numPr>
          <w:ilvl w:val="1"/>
          <w:numId w:val="11"/>
        </w:numPr>
        <w:tabs>
          <w:tab w:val="left" w:pos="1021"/>
        </w:tabs>
        <w:spacing w:before="0" w:after="200" w:line="276" w:lineRule="auto"/>
        <w:ind w:left="1020" w:hanging="340"/>
        <w:contextualSpacing/>
        <w:jc w:val="left"/>
        <w:rPr>
          <w:szCs w:val="22"/>
          <w:lang w:eastAsia="en-GB" w:bidi="ar-SA"/>
        </w:rPr>
      </w:pPr>
      <w:r w:rsidRPr="00693B77">
        <w:rPr>
          <w:szCs w:val="22"/>
          <w:lang w:eastAsia="en-GB" w:bidi="ar-SA"/>
        </w:rPr>
        <w:t xml:space="preserve">the eUICC MAY terminate the </w:t>
      </w:r>
      <w:r w:rsidR="00DE5100">
        <w:rPr>
          <w:szCs w:val="22"/>
          <w:lang w:eastAsia="en-GB" w:bidi="ar-SA"/>
        </w:rPr>
        <w:t>“ES10b.</w:t>
      </w:r>
      <w:r w:rsidRPr="00693B77">
        <w:rPr>
          <w:szCs w:val="22"/>
          <w:lang w:eastAsia="en-GB" w:bidi="ar-SA"/>
        </w:rPr>
        <w:t>EnableEmergencyProfile</w:t>
      </w:r>
      <w:r w:rsidR="00DE5100">
        <w:rPr>
          <w:szCs w:val="22"/>
          <w:lang w:eastAsia="en-GB" w:bidi="ar-SA"/>
        </w:rPr>
        <w:t>”</w:t>
      </w:r>
      <w:r w:rsidRPr="00693B77">
        <w:rPr>
          <w:szCs w:val="22"/>
          <w:lang w:eastAsia="en-GB" w:bidi="ar-SA"/>
        </w:rPr>
        <w:t xml:space="preserve"> </w:t>
      </w:r>
      <w:r w:rsidR="00DE5100">
        <w:rPr>
          <w:szCs w:val="22"/>
          <w:lang w:eastAsia="en-GB" w:bidi="ar-SA"/>
        </w:rPr>
        <w:t>function</w:t>
      </w:r>
      <w:r w:rsidRPr="00693B77">
        <w:rPr>
          <w:szCs w:val="22"/>
          <w:lang w:eastAsia="en-GB" w:bidi="ar-SA"/>
        </w:rPr>
        <w:t xml:space="preserve"> with error '</w:t>
      </w:r>
      <w:r w:rsidRPr="00693B77">
        <w:rPr>
          <w:rFonts w:ascii="Courier New" w:hAnsi="Courier New" w:cs="Courier New"/>
          <w:szCs w:val="22"/>
          <w:lang w:eastAsia="en-GB" w:bidi="ar-SA"/>
        </w:rPr>
        <w:t>catBusy</w:t>
      </w:r>
      <w:r w:rsidRPr="00693B77">
        <w:rPr>
          <w:szCs w:val="22"/>
          <w:lang w:eastAsia="en-GB" w:bidi="ar-SA"/>
        </w:rPr>
        <w:t>'.</w:t>
      </w:r>
    </w:p>
    <w:p w14:paraId="745BEA62" w14:textId="387058FC" w:rsidR="00693B77" w:rsidRPr="004342C2" w:rsidRDefault="00693B77" w:rsidP="00693B77">
      <w:pPr>
        <w:numPr>
          <w:ilvl w:val="1"/>
          <w:numId w:val="11"/>
        </w:numPr>
        <w:tabs>
          <w:tab w:val="left" w:pos="1021"/>
        </w:tabs>
        <w:spacing w:before="0" w:after="200" w:line="276" w:lineRule="auto"/>
        <w:ind w:left="1020" w:hanging="340"/>
        <w:contextualSpacing/>
        <w:jc w:val="left"/>
        <w:rPr>
          <w:szCs w:val="22"/>
          <w:lang w:eastAsia="en-GB" w:bidi="ar-SA"/>
        </w:rPr>
      </w:pPr>
      <w:r w:rsidRPr="00693B77">
        <w:rPr>
          <w:szCs w:val="22"/>
          <w:lang w:eastAsia="en-GB" w:bidi="ar-SA"/>
        </w:rPr>
        <w:t xml:space="preserve">If the eUICC does not terminate the </w:t>
      </w:r>
      <w:r w:rsidR="00DE5100">
        <w:rPr>
          <w:szCs w:val="22"/>
          <w:lang w:eastAsia="en-GB" w:bidi="ar-SA"/>
        </w:rPr>
        <w:t>“ES10b.</w:t>
      </w:r>
      <w:r w:rsidRPr="00693B77">
        <w:rPr>
          <w:szCs w:val="22"/>
          <w:lang w:eastAsia="en-GB" w:bidi="ar-SA"/>
        </w:rPr>
        <w:t>EnableEmergencyProfile</w:t>
      </w:r>
      <w:r w:rsidR="00DE5100">
        <w:rPr>
          <w:szCs w:val="22"/>
          <w:lang w:eastAsia="en-GB" w:bidi="ar-SA"/>
        </w:rPr>
        <w:t>”</w:t>
      </w:r>
      <w:r w:rsidRPr="00693B77">
        <w:rPr>
          <w:szCs w:val="22"/>
          <w:lang w:eastAsia="en-GB" w:bidi="ar-SA"/>
        </w:rPr>
        <w:t xml:space="preserve"> </w:t>
      </w:r>
      <w:r w:rsidR="00DE5100">
        <w:rPr>
          <w:szCs w:val="22"/>
          <w:lang w:eastAsia="en-GB" w:bidi="ar-SA"/>
        </w:rPr>
        <w:t>function</w:t>
      </w:r>
      <w:r w:rsidRPr="00693B77">
        <w:rPr>
          <w:szCs w:val="22"/>
          <w:lang w:eastAsia="en-GB" w:bidi="ar-SA"/>
        </w:rPr>
        <w:t xml:space="preserve"> with error '</w:t>
      </w:r>
      <w:r w:rsidRPr="00693B77">
        <w:rPr>
          <w:rFonts w:ascii="Courier New" w:hAnsi="Courier New" w:cs="Courier New"/>
          <w:szCs w:val="22"/>
          <w:lang w:eastAsia="en-GB" w:bidi="ar-SA"/>
        </w:rPr>
        <w:t>catBusy</w:t>
      </w:r>
      <w:r w:rsidRPr="00693B77">
        <w:rPr>
          <w:szCs w:val="22"/>
          <w:lang w:eastAsia="en-GB" w:bidi="ar-SA"/>
        </w:rPr>
        <w:t>', the eUICC SHALL internally terminate the proactive session and ignore any incoming TERMINAL RESPONSE from that proactive session.</w:t>
      </w:r>
    </w:p>
    <w:p w14:paraId="537A5653" w14:textId="77777777" w:rsidR="00D53EB2" w:rsidRPr="00D53EB2" w:rsidRDefault="00D53EB2" w:rsidP="004342C2">
      <w:pPr>
        <w:pStyle w:val="ListBullet1"/>
      </w:pPr>
      <w:r w:rsidRPr="00D53EB2">
        <w:t>Close all logical channels which still have an application of the currently Enabled Profile selected (which the IoT Device did not close), without generating an error.</w:t>
      </w:r>
    </w:p>
    <w:p w14:paraId="174E90FC" w14:textId="77777777" w:rsidR="00D53EB2" w:rsidRPr="00D53EB2" w:rsidRDefault="00D53EB2" w:rsidP="004342C2">
      <w:pPr>
        <w:pStyle w:val="ListBullet1"/>
      </w:pPr>
      <w:r w:rsidRPr="00D53EB2">
        <w:t>Reset the PIN status.</w:t>
      </w:r>
    </w:p>
    <w:p w14:paraId="3C1CDD6D" w14:textId="77777777" w:rsidR="00D53EB2" w:rsidRPr="00D53EB2" w:rsidRDefault="00D53EB2" w:rsidP="004342C2">
      <w:pPr>
        <w:pStyle w:val="ListBullet1"/>
      </w:pPr>
      <w:r w:rsidRPr="00D53EB2">
        <w:t>Disable the currently Enabled Profile.</w:t>
      </w:r>
    </w:p>
    <w:p w14:paraId="3A677C2F" w14:textId="77777777" w:rsidR="00D53EB2" w:rsidRPr="00D53EB2" w:rsidRDefault="00D53EB2" w:rsidP="004342C2">
      <w:pPr>
        <w:pStyle w:val="ListBullet1"/>
      </w:pPr>
      <w:r w:rsidRPr="00D53EB2">
        <w:t>Enable the Emergency Profile.</w:t>
      </w:r>
    </w:p>
    <w:p w14:paraId="2613503C" w14:textId="77777777" w:rsidR="00DE49F9" w:rsidRPr="00DE49F9" w:rsidRDefault="00DE49F9" w:rsidP="004342C2">
      <w:pPr>
        <w:pStyle w:val="ListBullet1"/>
      </w:pPr>
      <w:r w:rsidRPr="00DE49F9">
        <w:t>Reset any authorisation previously granted to use the Profile Rollback Mechanism (and any related data).</w:t>
      </w:r>
    </w:p>
    <w:p w14:paraId="2F13EBE5" w14:textId="0D198406" w:rsidR="00D53EB2" w:rsidRPr="00D53EB2" w:rsidRDefault="00D53EB2" w:rsidP="004342C2">
      <w:pPr>
        <w:pStyle w:val="ListBullet1"/>
      </w:pPr>
      <w:r w:rsidRPr="00D53EB2">
        <w:t>Implicitly select the MF on the basic logical channel.</w:t>
      </w:r>
    </w:p>
    <w:p w14:paraId="2A4D7B59" w14:textId="77777777" w:rsidR="00D53EB2" w:rsidRDefault="00D53EB2">
      <w:pPr>
        <w:pStyle w:val="ListBullet1"/>
      </w:pPr>
      <w:r w:rsidRPr="00D53EB2">
        <w:t>Return '</w:t>
      </w:r>
      <w:r w:rsidRPr="00D53EB2">
        <w:rPr>
          <w:rFonts w:ascii="Courier New" w:hAnsi="Courier New" w:cs="Courier New"/>
        </w:rPr>
        <w:t>ok</w:t>
      </w:r>
      <w:r w:rsidRPr="00D53EB2">
        <w:t xml:space="preserve">' to the IPA. </w:t>
      </w:r>
    </w:p>
    <w:p w14:paraId="3673D8BE"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 xml:space="preserve">If the </w:t>
      </w:r>
      <w:r w:rsidRPr="00FA57E8">
        <w:rPr>
          <w:rFonts w:ascii="Courier New" w:hAnsi="Courier New" w:cs="Courier New"/>
          <w:szCs w:val="22"/>
          <w:lang w:eastAsia="en-GB" w:bidi="ar-SA"/>
        </w:rPr>
        <w:t>refreshFlag</w:t>
      </w:r>
      <w:r w:rsidRPr="00FA57E8">
        <w:rPr>
          <w:szCs w:val="22"/>
          <w:lang w:eastAsia="en-GB" w:bidi="ar-SA"/>
        </w:rPr>
        <w:t xml:space="preserve"> is set:</w:t>
      </w:r>
    </w:p>
    <w:p w14:paraId="154EB2BD"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 xml:space="preserve">If there is a proactive session ongoing; </w:t>
      </w:r>
    </w:p>
    <w:p w14:paraId="072BBB9B" w14:textId="4916B663"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The eUICC MAY terminate the </w:t>
      </w:r>
      <w:r w:rsidR="00DE5100">
        <w:rPr>
          <w:szCs w:val="22"/>
          <w:lang w:eastAsia="en-GB" w:bidi="ar-SA"/>
        </w:rPr>
        <w:t>“ES10b.</w:t>
      </w:r>
      <w:r w:rsidRPr="00FA57E8">
        <w:rPr>
          <w:szCs w:val="22"/>
          <w:lang w:eastAsia="en-GB" w:bidi="ar-SA"/>
        </w:rPr>
        <w:t>EnableEmergencyProfile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w:t>
      </w:r>
    </w:p>
    <w:p w14:paraId="33C8CC9A" w14:textId="6DD0C299"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If the eUICC does not terminate the </w:t>
      </w:r>
      <w:r w:rsidR="00DE5100">
        <w:rPr>
          <w:szCs w:val="22"/>
          <w:lang w:eastAsia="en-GB" w:bidi="ar-SA"/>
        </w:rPr>
        <w:t>“ES10b.</w:t>
      </w:r>
      <w:r w:rsidRPr="00FA57E8">
        <w:rPr>
          <w:szCs w:val="22"/>
          <w:lang w:eastAsia="en-GB" w:bidi="ar-SA"/>
        </w:rPr>
        <w:t>EnableEmergencyProfile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395DF8A0"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Otherwise, the eUICC SHALL:</w:t>
      </w:r>
    </w:p>
    <w:p w14:paraId="6517F34E"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Mark the currently Enabled Profile as "to be disabled".</w:t>
      </w:r>
    </w:p>
    <w:p w14:paraId="62DDE7BA" w14:textId="77777777" w:rsid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Mark the target Emergency Profile as "to be enabled". </w:t>
      </w:r>
    </w:p>
    <w:p w14:paraId="481030E9" w14:textId="198FAB51" w:rsidR="00832252" w:rsidRPr="00832252" w:rsidRDefault="00832252" w:rsidP="00475F44">
      <w:pPr>
        <w:pStyle w:val="ListBullet2"/>
      </w:pPr>
      <w:r w:rsidRPr="00832252">
        <w:t>Reset any authorisation previously granted to use the Profile Rollback Mechanism (and any related data).</w:t>
      </w:r>
    </w:p>
    <w:p w14:paraId="760FB617"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Return 'ok' to the IPA. </w:t>
      </w:r>
    </w:p>
    <w:p w14:paraId="53C9834B"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lastRenderedPageBreak/>
        <w:t>Send the REFRESH command in "eUICC Profile State Change" mode (if supported by the IoT Device) or "UICC Reset" mode to the IoT Device according to ETSI TS 102 223 [5].</w:t>
      </w:r>
    </w:p>
    <w:p w14:paraId="74BEC6A9"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Upon reception of the Terminal Response with result "command performed successfully" or upon reset of the eUICC, disable the currently Enabled Profile and enable the Emergency Profile.</w:t>
      </w:r>
    </w:p>
    <w:p w14:paraId="55D8293F"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Upon reception of the Terminal Response with result "temporary problem with executing command" or "permanent problem with executing command", the eUICC SHALL NOT disable the currently Enabled Profile nor enable the Emergency Profile. Subsequent actions are implementation specific.</w:t>
      </w:r>
    </w:p>
    <w:p w14:paraId="7981BFEC" w14:textId="77777777" w:rsidR="00D53EB2" w:rsidRPr="00D53EB2" w:rsidRDefault="00D53EB2" w:rsidP="004342C2">
      <w:pPr>
        <w:spacing w:before="0" w:after="200" w:line="276" w:lineRule="auto"/>
        <w:jc w:val="left"/>
        <w:rPr>
          <w:szCs w:val="22"/>
          <w:lang w:eastAsia="en-GB" w:bidi="ar-SA"/>
        </w:rPr>
      </w:pPr>
    </w:p>
    <w:p w14:paraId="283437C9" w14:textId="77777777" w:rsidR="00FA57E8" w:rsidRDefault="00FA57E8" w:rsidP="00FA57E8">
      <w:pPr>
        <w:spacing w:before="0" w:after="200" w:line="276" w:lineRule="auto"/>
        <w:jc w:val="left"/>
        <w:rPr>
          <w:szCs w:val="22"/>
          <w:lang w:eastAsia="en-GB" w:bidi="ar-SA"/>
        </w:rPr>
      </w:pPr>
    </w:p>
    <w:p w14:paraId="4E59E300" w14:textId="3AECC451" w:rsidR="00FA57E8" w:rsidRPr="003912A9" w:rsidRDefault="00FA57E8" w:rsidP="00FA57E8">
      <w:pPr>
        <w:spacing w:before="0" w:after="200" w:line="276" w:lineRule="auto"/>
        <w:jc w:val="left"/>
        <w:rPr>
          <w:szCs w:val="22"/>
          <w:lang w:eastAsia="en-GB" w:bidi="ar-SA"/>
        </w:rPr>
      </w:pPr>
      <w:r w:rsidRPr="00502B50">
        <w:rPr>
          <w:szCs w:val="22"/>
          <w:lang w:eastAsia="en-GB" w:bidi="ar-SA"/>
        </w:rPr>
        <w:t>The eUICC MAY start a new proactive UICC session only after a new TERMINAL PROFILE command is executed.</w:t>
      </w:r>
    </w:p>
    <w:p w14:paraId="5BB1C616" w14:textId="1899418C" w:rsidR="00D53EB2" w:rsidRPr="00D53EB2" w:rsidRDefault="00D53EB2" w:rsidP="00D53EB2">
      <w:pPr>
        <w:jc w:val="left"/>
        <w:rPr>
          <w:szCs w:val="22"/>
          <w:lang w:eastAsia="en-GB" w:bidi="ar-SA"/>
        </w:rPr>
      </w:pPr>
      <w:r w:rsidRPr="00D53EB2">
        <w:rPr>
          <w:szCs w:val="22"/>
          <w:lang w:eastAsia="en-GB" w:bidi="ar-SA"/>
        </w:rPr>
        <w:t xml:space="preserve">When </w:t>
      </w:r>
      <w:r w:rsidR="00135450">
        <w:rPr>
          <w:szCs w:val="22"/>
          <w:lang w:eastAsia="en-GB" w:bidi="ar-SA"/>
        </w:rPr>
        <w:t>the</w:t>
      </w:r>
      <w:r w:rsidRPr="00D53EB2">
        <w:rPr>
          <w:szCs w:val="22"/>
          <w:lang w:eastAsia="en-GB" w:bidi="ar-SA"/>
        </w:rPr>
        <w:t xml:space="preserve"> </w:t>
      </w:r>
      <w:r w:rsidR="00135450">
        <w:rPr>
          <w:szCs w:val="22"/>
          <w:lang w:eastAsia="en-GB" w:bidi="ar-SA"/>
        </w:rPr>
        <w:t>E</w:t>
      </w:r>
      <w:r w:rsidRPr="00D53EB2">
        <w:rPr>
          <w:szCs w:val="22"/>
          <w:lang w:eastAsia="en-GB" w:bidi="ar-SA"/>
        </w:rPr>
        <w:t xml:space="preserve">mergency </w:t>
      </w:r>
      <w:r w:rsidR="00135450">
        <w:rPr>
          <w:szCs w:val="22"/>
          <w:lang w:eastAsia="en-GB" w:bidi="ar-SA"/>
        </w:rPr>
        <w:t xml:space="preserve">Profile </w:t>
      </w:r>
      <w:r w:rsidRPr="00D53EB2">
        <w:rPr>
          <w:szCs w:val="22"/>
          <w:lang w:eastAsia="en-GB" w:bidi="ar-SA"/>
        </w:rPr>
        <w:t xml:space="preserve">is </w:t>
      </w:r>
      <w:r w:rsidR="00135450">
        <w:rPr>
          <w:szCs w:val="22"/>
          <w:lang w:eastAsia="en-GB" w:bidi="ar-SA"/>
        </w:rPr>
        <w:t>enabled</w:t>
      </w:r>
      <w:r w:rsidRPr="00D53EB2">
        <w:rPr>
          <w:szCs w:val="22"/>
          <w:lang w:eastAsia="en-GB" w:bidi="ar-SA"/>
        </w:rPr>
        <w:t xml:space="preserve">, the eUICC SHALL reject </w:t>
      </w:r>
      <w:r w:rsidR="0064567F">
        <w:rPr>
          <w:szCs w:val="22"/>
          <w:lang w:eastAsia="en-GB" w:bidi="ar-SA"/>
        </w:rPr>
        <w:t>an</w:t>
      </w:r>
      <w:r w:rsidRPr="00D53EB2">
        <w:rPr>
          <w:szCs w:val="22"/>
          <w:lang w:eastAsia="en-GB" w:bidi="ar-SA"/>
        </w:rPr>
        <w:t xml:space="preserve"> incoming </w:t>
      </w:r>
      <w:r w:rsidRPr="00D53EB2">
        <w:rPr>
          <w:rFonts w:ascii="Courier New" w:hAnsi="Courier New" w:cs="Courier New"/>
          <w:szCs w:val="22"/>
          <w:lang w:eastAsia="en-GB" w:bidi="ar-SA"/>
        </w:rPr>
        <w:t>EuiccPackageRequest</w:t>
      </w:r>
      <w:r w:rsidRPr="00D53EB2">
        <w:rPr>
          <w:szCs w:val="22"/>
          <w:lang w:eastAsia="en-GB" w:bidi="ar-SA"/>
        </w:rPr>
        <w:t xml:space="preserve"> with the appropriate error code </w:t>
      </w:r>
      <w:r w:rsidR="0064567F">
        <w:rPr>
          <w:szCs w:val="22"/>
          <w:lang w:eastAsia="en-GB" w:bidi="ar-SA"/>
        </w:rPr>
        <w:t xml:space="preserve">as defined in </w:t>
      </w:r>
      <w:r w:rsidRPr="00D53EB2">
        <w:rPr>
          <w:szCs w:val="22"/>
          <w:lang w:eastAsia="en-GB" w:bidi="ar-SA"/>
        </w:rPr>
        <w:t>se</w:t>
      </w:r>
      <w:r w:rsidR="0064567F">
        <w:rPr>
          <w:szCs w:val="22"/>
          <w:lang w:eastAsia="en-GB" w:bidi="ar-SA"/>
        </w:rPr>
        <w:t>ction</w:t>
      </w:r>
      <w:r w:rsidRPr="00D53EB2">
        <w:rPr>
          <w:szCs w:val="22"/>
          <w:lang w:eastAsia="en-GB" w:bidi="ar-SA"/>
        </w:rPr>
        <w:t xml:space="preserve"> 2.11.2.1.</w:t>
      </w:r>
    </w:p>
    <w:p w14:paraId="4E0932C7" w14:textId="77777777" w:rsidR="00D53EB2" w:rsidRPr="00D53EB2" w:rsidRDefault="00D53EB2" w:rsidP="00D53EB2">
      <w:pPr>
        <w:jc w:val="left"/>
        <w:rPr>
          <w:szCs w:val="22"/>
          <w:lang w:eastAsia="en-GB" w:bidi="ar-SA"/>
        </w:rPr>
      </w:pPr>
    </w:p>
    <w:p w14:paraId="51EDE5A4" w14:textId="77777777" w:rsidR="00D53EB2" w:rsidRPr="00D53EB2" w:rsidRDefault="00D53EB2" w:rsidP="00D53EB2">
      <w:pPr>
        <w:jc w:val="left"/>
        <w:rPr>
          <w:szCs w:val="22"/>
          <w:lang w:eastAsia="en-GB" w:bidi="ar-SA"/>
        </w:rPr>
      </w:pPr>
    </w:p>
    <w:p w14:paraId="2E8FAD41" w14:textId="77777777" w:rsidR="00D53EB2" w:rsidRPr="00D53EB2" w:rsidRDefault="00D53EB2" w:rsidP="00D53EB2">
      <w:pPr>
        <w:spacing w:before="0" w:after="200" w:line="276" w:lineRule="auto"/>
        <w:jc w:val="left"/>
        <w:rPr>
          <w:b/>
          <w:bCs/>
          <w:i/>
          <w:iCs/>
          <w:szCs w:val="22"/>
          <w:u w:val="single"/>
          <w:lang w:eastAsia="en-GB" w:bidi="ar-SA"/>
        </w:rPr>
      </w:pPr>
      <w:r w:rsidRPr="00D53EB2">
        <w:rPr>
          <w:b/>
          <w:bCs/>
          <w:i/>
          <w:iCs/>
          <w:szCs w:val="22"/>
          <w:u w:val="single"/>
          <w:lang w:eastAsia="en-GB" w:bidi="ar-SA"/>
        </w:rPr>
        <w:t>Command Data</w:t>
      </w:r>
    </w:p>
    <w:p w14:paraId="516DE55A" w14:textId="7DC8E22D" w:rsidR="00DA270F" w:rsidRDefault="00DA270F" w:rsidP="00D53EB2">
      <w:pPr>
        <w:spacing w:before="0" w:after="200" w:line="276" w:lineRule="auto"/>
        <w:jc w:val="left"/>
      </w:pPr>
      <w:r>
        <w:t>The command data SHALL be coded as follows:</w:t>
      </w:r>
    </w:p>
    <w:p w14:paraId="7B513630" w14:textId="77777777" w:rsidR="00DA270F" w:rsidRPr="009748F3" w:rsidRDefault="00DA270F"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ASN1START</w:t>
      </w:r>
    </w:p>
    <w:p w14:paraId="7598CF90" w14:textId="77777777" w:rsidR="00DA270F" w:rsidRDefault="00DA270F"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Enable</w:t>
      </w:r>
      <w:r w:rsidRPr="00C52CF2">
        <w:rPr>
          <w:rFonts w:ascii="Courier New" w:hAnsi="Courier New" w:cs="Courier New"/>
          <w:sz w:val="18"/>
          <w:szCs w:val="18"/>
        </w:rPr>
        <w:t>EmergencyProfile</w:t>
      </w:r>
      <w:r>
        <w:rPr>
          <w:rFonts w:ascii="Courier New" w:hAnsi="Courier New" w:cs="Courier New"/>
          <w:sz w:val="18"/>
          <w:szCs w:val="18"/>
        </w:rPr>
        <w:t>Request</w:t>
      </w:r>
      <w:r w:rsidRPr="00C52CF2">
        <w:rPr>
          <w:rFonts w:ascii="Courier New" w:hAnsi="Courier New" w:cs="Courier New"/>
          <w:sz w:val="18"/>
          <w:szCs w:val="18"/>
        </w:rPr>
        <w:t xml:space="preserve"> ::= </w:t>
      </w:r>
      <w:r>
        <w:rPr>
          <w:rFonts w:ascii="Courier New" w:hAnsi="Courier New" w:cs="Courier New"/>
          <w:sz w:val="18"/>
          <w:szCs w:val="18"/>
        </w:rPr>
        <w:t xml:space="preserve">[91] SEQUENCE { </w:t>
      </w:r>
      <w:r w:rsidRPr="00571488">
        <w:rPr>
          <w:rFonts w:ascii="Courier New" w:hAnsi="Courier New" w:cs="Courier New"/>
          <w:sz w:val="18"/>
          <w:szCs w:val="18"/>
        </w:rPr>
        <w:t>-- Tag 'BF5B'</w:t>
      </w:r>
    </w:p>
    <w:p w14:paraId="68B15532" w14:textId="19518F0F" w:rsidR="00FA57E8" w:rsidRPr="00C52CF2" w:rsidRDefault="00FA57E8"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refreshFlag BOOLEAN -- indicating whether REFRESH is required</w:t>
      </w:r>
    </w:p>
    <w:p w14:paraId="025FB889" w14:textId="77777777" w:rsidR="00DA270F" w:rsidRPr="00C52CF2" w:rsidRDefault="00DA270F"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w:t>
      </w:r>
    </w:p>
    <w:p w14:paraId="2D36FE91" w14:textId="77777777" w:rsidR="00DA270F" w:rsidRPr="00C52CF2" w:rsidRDefault="00DA270F"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ASN1STOP</w:t>
      </w:r>
    </w:p>
    <w:p w14:paraId="7FD7D43C" w14:textId="77777777" w:rsidR="00D53EB2" w:rsidRPr="00D53EB2" w:rsidRDefault="00D53EB2" w:rsidP="00D53EB2">
      <w:pPr>
        <w:spacing w:before="0" w:after="200" w:line="276" w:lineRule="auto"/>
        <w:jc w:val="left"/>
        <w:rPr>
          <w:rFonts w:cs="Arial"/>
          <w:b/>
          <w:bCs/>
          <w:i/>
          <w:iCs/>
          <w:szCs w:val="22"/>
          <w:u w:val="single"/>
          <w:lang w:eastAsia="en-GB" w:bidi="ar-SA"/>
        </w:rPr>
      </w:pPr>
      <w:r w:rsidRPr="00D53EB2">
        <w:rPr>
          <w:b/>
          <w:bCs/>
          <w:i/>
          <w:iCs/>
          <w:szCs w:val="22"/>
          <w:u w:val="single"/>
          <w:lang w:eastAsia="en-GB" w:bidi="ar-SA"/>
        </w:rPr>
        <w:t>Response Data</w:t>
      </w:r>
    </w:p>
    <w:p w14:paraId="15F5F3D7" w14:textId="77777777" w:rsidR="00D53EB2" w:rsidRPr="00D53EB2" w:rsidRDefault="00D53EB2" w:rsidP="00D53EB2">
      <w:pPr>
        <w:spacing w:before="0" w:after="200" w:line="276" w:lineRule="auto"/>
        <w:jc w:val="left"/>
        <w:rPr>
          <w:szCs w:val="22"/>
          <w:lang w:eastAsia="en-GB" w:bidi="ar-SA"/>
        </w:rPr>
      </w:pPr>
      <w:r w:rsidRPr="00D53EB2">
        <w:rPr>
          <w:szCs w:val="22"/>
          <w:lang w:eastAsia="en-GB" w:bidi="ar-SA"/>
        </w:rPr>
        <w:t>The response data SHALL be coded as follows:</w:t>
      </w:r>
    </w:p>
    <w:p w14:paraId="17984444" w14:textId="77777777" w:rsidR="00D53EB2" w:rsidRPr="00D53EB2" w:rsidRDefault="00D53EB2" w:rsidP="004342C2">
      <w:pPr>
        <w:shd w:val="clear" w:color="auto" w:fill="D9D9D9"/>
        <w:spacing w:before="0"/>
        <w:rPr>
          <w:rFonts w:ascii="Courier New" w:hAnsi="Courier New" w:cs="Courier New"/>
          <w:sz w:val="18"/>
          <w:szCs w:val="18"/>
          <w:lang w:val="en-US"/>
        </w:rPr>
      </w:pPr>
      <w:r w:rsidRPr="00D53EB2">
        <w:rPr>
          <w:rFonts w:ascii="Courier New" w:hAnsi="Courier New" w:cs="Courier New"/>
          <w:sz w:val="18"/>
          <w:szCs w:val="18"/>
        </w:rPr>
        <w:t>-- ASN1START</w:t>
      </w:r>
    </w:p>
    <w:p w14:paraId="477FB148" w14:textId="112A6A56"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EnableEmergencyProfileResponse ::= [</w:t>
      </w:r>
      <w:r w:rsidR="00DA270F">
        <w:rPr>
          <w:rFonts w:ascii="Courier New" w:hAnsi="Courier New" w:cs="Courier New"/>
          <w:sz w:val="18"/>
          <w:szCs w:val="18"/>
        </w:rPr>
        <w:t>91</w:t>
      </w:r>
      <w:r w:rsidRPr="00D53EB2">
        <w:rPr>
          <w:rFonts w:ascii="Courier New" w:hAnsi="Courier New" w:cs="Courier New"/>
          <w:sz w:val="18"/>
          <w:szCs w:val="18"/>
        </w:rPr>
        <w:t xml:space="preserve">] </w:t>
      </w:r>
      <w:r w:rsidR="00CA4869">
        <w:rPr>
          <w:rFonts w:ascii="Courier New" w:hAnsi="Courier New" w:cs="Courier New"/>
          <w:sz w:val="18"/>
          <w:szCs w:val="18"/>
        </w:rPr>
        <w:t xml:space="preserve">SEQUENCE </w:t>
      </w:r>
      <w:r w:rsidRPr="00D53EB2">
        <w:rPr>
          <w:rFonts w:ascii="Courier New" w:hAnsi="Courier New" w:cs="Courier New"/>
          <w:sz w:val="18"/>
          <w:szCs w:val="18"/>
        </w:rPr>
        <w:t>{ -- Tag '</w:t>
      </w:r>
      <w:r w:rsidR="00DA270F">
        <w:rPr>
          <w:rFonts w:ascii="Courier New" w:hAnsi="Courier New" w:cs="Courier New"/>
          <w:sz w:val="18"/>
          <w:szCs w:val="18"/>
        </w:rPr>
        <w:t>BF5B</w:t>
      </w:r>
      <w:r w:rsidRPr="00D53EB2">
        <w:rPr>
          <w:rFonts w:ascii="Courier New" w:hAnsi="Courier New" w:cs="Courier New"/>
          <w:sz w:val="18"/>
          <w:szCs w:val="18"/>
        </w:rPr>
        <w:t>'</w:t>
      </w:r>
    </w:p>
    <w:p w14:paraId="6FBD0E78" w14:textId="6516DD28" w:rsidR="00CA4869" w:rsidRPr="00D53EB2" w:rsidRDefault="00CA486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enableEmergencyProfileResult [0] INTEGER {</w:t>
      </w:r>
    </w:p>
    <w:p w14:paraId="08C0E310" w14:textId="3E69FC10"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ab/>
      </w:r>
      <w:r w:rsidR="00CA4869">
        <w:rPr>
          <w:rFonts w:ascii="Courier New" w:hAnsi="Courier New" w:cs="Courier New"/>
          <w:sz w:val="18"/>
          <w:szCs w:val="18"/>
        </w:rPr>
        <w:tab/>
      </w:r>
      <w:r w:rsidRPr="00D53EB2">
        <w:rPr>
          <w:rFonts w:ascii="Courier New" w:hAnsi="Courier New" w:cs="Courier New"/>
          <w:sz w:val="18"/>
          <w:szCs w:val="18"/>
        </w:rPr>
        <w:t>ok(0),</w:t>
      </w:r>
    </w:p>
    <w:p w14:paraId="2BA02982" w14:textId="64CB1FB3" w:rsidR="00CA4869" w:rsidRDefault="00CA4869"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A4869">
        <w:rPr>
          <w:rFonts w:ascii="Courier New" w:hAnsi="Courier New" w:cs="Courier New"/>
          <w:sz w:val="18"/>
          <w:szCs w:val="18"/>
        </w:rPr>
        <w:t>profileNotInDisabledState(2),</w:t>
      </w:r>
    </w:p>
    <w:p w14:paraId="16B711CB" w14:textId="78A45052" w:rsidR="00FA57E8" w:rsidRPr="00D53EB2" w:rsidRDefault="00FA57E8"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CA4869">
        <w:rPr>
          <w:rFonts w:ascii="Courier New" w:hAnsi="Courier New" w:cs="Courier New"/>
          <w:sz w:val="18"/>
          <w:szCs w:val="18"/>
        </w:rPr>
        <w:tab/>
      </w:r>
      <w:r>
        <w:rPr>
          <w:rFonts w:ascii="Courier New" w:hAnsi="Courier New" w:cs="Courier New"/>
          <w:sz w:val="18"/>
          <w:szCs w:val="18"/>
        </w:rPr>
        <w:t>catBusy</w:t>
      </w:r>
      <w:r w:rsidRPr="00D53EB2">
        <w:rPr>
          <w:rFonts w:ascii="Courier New" w:hAnsi="Courier New" w:cs="Courier New"/>
          <w:sz w:val="18"/>
          <w:szCs w:val="18"/>
        </w:rPr>
        <w:t>(</w:t>
      </w:r>
      <w:r>
        <w:rPr>
          <w:rFonts w:ascii="Courier New" w:hAnsi="Courier New" w:cs="Courier New"/>
          <w:sz w:val="18"/>
          <w:szCs w:val="18"/>
        </w:rPr>
        <w:t>5</w:t>
      </w:r>
      <w:r w:rsidRPr="00D53EB2">
        <w:rPr>
          <w:rFonts w:ascii="Courier New" w:hAnsi="Courier New" w:cs="Courier New"/>
          <w:sz w:val="18"/>
          <w:szCs w:val="18"/>
        </w:rPr>
        <w:t>),</w:t>
      </w:r>
    </w:p>
    <w:p w14:paraId="5156186D" w14:textId="168CB802"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ab/>
      </w:r>
      <w:r w:rsidR="00CA4869">
        <w:rPr>
          <w:rFonts w:ascii="Courier New" w:hAnsi="Courier New" w:cs="Courier New"/>
          <w:sz w:val="18"/>
          <w:szCs w:val="18"/>
        </w:rPr>
        <w:tab/>
      </w:r>
      <w:r w:rsidRPr="00D53EB2">
        <w:rPr>
          <w:rFonts w:ascii="Courier New" w:hAnsi="Courier New" w:cs="Courier New"/>
          <w:sz w:val="18"/>
          <w:szCs w:val="18"/>
        </w:rPr>
        <w:t>ecallNotAvailable(8), -- Emergency Profile does not exist</w:t>
      </w:r>
    </w:p>
    <w:p w14:paraId="1D560D1F" w14:textId="35394327" w:rsid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ab/>
      </w:r>
      <w:r w:rsidR="00CA4869">
        <w:rPr>
          <w:rFonts w:ascii="Courier New" w:hAnsi="Courier New" w:cs="Courier New"/>
          <w:sz w:val="18"/>
          <w:szCs w:val="18"/>
        </w:rPr>
        <w:tab/>
      </w:r>
      <w:r w:rsidRPr="00D53EB2">
        <w:rPr>
          <w:rFonts w:ascii="Courier New" w:hAnsi="Courier New" w:cs="Courier New"/>
          <w:sz w:val="18"/>
          <w:szCs w:val="18"/>
        </w:rPr>
        <w:t>undefinedError(127)</w:t>
      </w:r>
    </w:p>
    <w:p w14:paraId="2C2EE967" w14:textId="2507AD75" w:rsidR="00121947" w:rsidRPr="00D53EB2" w:rsidRDefault="00121947"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09422286" w14:textId="77777777" w:rsidR="00D53EB2" w:rsidRPr="00D53EB2" w:rsidRDefault="00D53EB2"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3EB2">
        <w:rPr>
          <w:rFonts w:ascii="Courier New" w:hAnsi="Courier New" w:cs="Courier New"/>
          <w:sz w:val="18"/>
          <w:szCs w:val="18"/>
        </w:rPr>
        <w:t>}</w:t>
      </w:r>
    </w:p>
    <w:p w14:paraId="4933345D" w14:textId="77777777" w:rsidR="00D53EB2" w:rsidRPr="00D53EB2" w:rsidRDefault="00D53EB2" w:rsidP="004342C2">
      <w:pPr>
        <w:shd w:val="clear" w:color="auto" w:fill="D9D9D9"/>
        <w:spacing w:before="0"/>
        <w:rPr>
          <w:rFonts w:ascii="Courier New" w:hAnsi="Courier New" w:cs="Courier New"/>
          <w:sz w:val="18"/>
          <w:szCs w:val="18"/>
        </w:rPr>
      </w:pPr>
      <w:r w:rsidRPr="00D53EB2">
        <w:rPr>
          <w:rFonts w:ascii="Courier New" w:hAnsi="Courier New" w:cs="Courier New"/>
          <w:sz w:val="18"/>
          <w:szCs w:val="18"/>
        </w:rPr>
        <w:t>-- ASN1STOP</w:t>
      </w:r>
    </w:p>
    <w:p w14:paraId="4E4AE673" w14:textId="1716657F" w:rsidR="00D53EB2" w:rsidRPr="00D53EB2" w:rsidRDefault="00D53EB2" w:rsidP="004342C2">
      <w:pPr>
        <w:pStyle w:val="Heading3"/>
        <w:tabs>
          <w:tab w:val="num" w:pos="851"/>
        </w:tabs>
        <w:ind w:left="851"/>
      </w:pPr>
      <w:bookmarkStart w:id="826" w:name="_Toc158835697"/>
      <w:bookmarkStart w:id="827" w:name="_Toc161247645"/>
      <w:bookmarkStart w:id="828" w:name="_Toc158835698"/>
      <w:bookmarkStart w:id="829" w:name="_Toc161247646"/>
      <w:bookmarkStart w:id="830" w:name="_Toc170369205"/>
      <w:bookmarkEnd w:id="826"/>
      <w:bookmarkEnd w:id="827"/>
      <w:bookmarkEnd w:id="828"/>
      <w:bookmarkEnd w:id="829"/>
      <w:r w:rsidRPr="00D53EB2">
        <w:rPr>
          <w:bCs w:val="0"/>
        </w:rPr>
        <w:t>Function (ES10b): DisableEmergencyProfile</w:t>
      </w:r>
      <w:bookmarkEnd w:id="830"/>
    </w:p>
    <w:p w14:paraId="2A779C6D"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Function Provider</w:t>
      </w:r>
      <w:r w:rsidRPr="00D53EB2">
        <w:rPr>
          <w:szCs w:val="22"/>
          <w:lang w:val="en-US" w:eastAsia="en-GB" w:bidi="ar-SA"/>
        </w:rPr>
        <w:t>: eUICC</w:t>
      </w:r>
    </w:p>
    <w:p w14:paraId="49B8C27C" w14:textId="77777777" w:rsidR="00D53EB2" w:rsidRPr="00D53EB2" w:rsidRDefault="00D53EB2" w:rsidP="00D53EB2">
      <w:pPr>
        <w:spacing w:before="0" w:after="200" w:line="276" w:lineRule="auto"/>
        <w:jc w:val="left"/>
        <w:rPr>
          <w:szCs w:val="22"/>
          <w:lang w:val="en-US" w:eastAsia="en-GB" w:bidi="ar-SA"/>
        </w:rPr>
      </w:pPr>
      <w:r w:rsidRPr="00D53EB2">
        <w:rPr>
          <w:rFonts w:cs="Arial"/>
          <w:b/>
          <w:szCs w:val="22"/>
          <w:lang w:val="en-US" w:eastAsia="en-GB" w:bidi="ar-SA"/>
        </w:rPr>
        <w:t>Description</w:t>
      </w:r>
      <w:r w:rsidRPr="00D53EB2">
        <w:rPr>
          <w:szCs w:val="22"/>
          <w:lang w:val="en-US" w:eastAsia="en-GB" w:bidi="ar-SA"/>
        </w:rPr>
        <w:t xml:space="preserve">: </w:t>
      </w:r>
    </w:p>
    <w:p w14:paraId="5009F46D" w14:textId="34E43AEF"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t>This function is OPTIONAL for eUICC and IPA</w:t>
      </w:r>
      <w:r w:rsidR="00FA57E8">
        <w:rPr>
          <w:rFonts w:cs="Arial"/>
          <w:szCs w:val="22"/>
          <w:lang w:val="en-US" w:eastAsia="en-GB" w:bidi="ar-SA"/>
        </w:rPr>
        <w:t>,</w:t>
      </w:r>
      <w:r w:rsidRPr="00D53EB2">
        <w:rPr>
          <w:rFonts w:cs="Arial"/>
          <w:szCs w:val="22"/>
          <w:lang w:val="en-US" w:eastAsia="en-GB" w:bidi="ar-SA"/>
        </w:rPr>
        <w:t xml:space="preserve"> and MAY be used by the IPA to instruct the eUICC to disable the </w:t>
      </w:r>
      <w:r w:rsidRPr="00D53EB2">
        <w:rPr>
          <w:szCs w:val="22"/>
          <w:lang w:eastAsia="en-GB" w:bidi="ar-SA"/>
        </w:rPr>
        <w:t xml:space="preserve">Emergency </w:t>
      </w:r>
      <w:r w:rsidRPr="00D53EB2">
        <w:rPr>
          <w:rFonts w:cs="Arial"/>
          <w:szCs w:val="22"/>
          <w:lang w:val="en-US" w:eastAsia="en-GB" w:bidi="ar-SA"/>
        </w:rPr>
        <w:t xml:space="preserve">Profile. </w:t>
      </w:r>
      <w:r w:rsidR="00DE49F9">
        <w:rPr>
          <w:rFonts w:cs="Arial"/>
          <w:szCs w:val="22"/>
          <w:lang w:val="en-US" w:eastAsia="en-GB" w:bidi="ar-SA"/>
        </w:rPr>
        <w:t xml:space="preserve">If </w:t>
      </w:r>
      <w:r w:rsidR="00DE5100">
        <w:rPr>
          <w:rFonts w:cs="Arial"/>
          <w:szCs w:val="22"/>
          <w:lang w:val="en-US" w:eastAsia="en-GB" w:bidi="ar-SA"/>
        </w:rPr>
        <w:t>“</w:t>
      </w:r>
      <w:r w:rsidR="00DE49F9">
        <w:rPr>
          <w:rFonts w:cs="Arial"/>
          <w:szCs w:val="22"/>
          <w:lang w:val="en-US" w:eastAsia="en-GB" w:bidi="ar-SA"/>
        </w:rPr>
        <w:t>ES10b.EnableEmergencyProfile</w:t>
      </w:r>
      <w:r w:rsidR="00DE5100">
        <w:rPr>
          <w:rFonts w:cs="Arial"/>
          <w:szCs w:val="22"/>
          <w:lang w:val="en-US" w:eastAsia="en-GB" w:bidi="ar-SA"/>
        </w:rPr>
        <w:t>”</w:t>
      </w:r>
      <w:r w:rsidR="00DE49F9">
        <w:rPr>
          <w:rFonts w:cs="Arial"/>
          <w:szCs w:val="22"/>
          <w:lang w:val="en-US" w:eastAsia="en-GB" w:bidi="ar-SA"/>
        </w:rPr>
        <w:t xml:space="preserve"> </w:t>
      </w:r>
      <w:r w:rsidR="00DE5100">
        <w:rPr>
          <w:rFonts w:cs="Arial"/>
          <w:szCs w:val="22"/>
          <w:lang w:val="en-US" w:eastAsia="en-GB" w:bidi="ar-SA"/>
        </w:rPr>
        <w:t xml:space="preserve">function </w:t>
      </w:r>
      <w:r w:rsidR="00DE49F9">
        <w:rPr>
          <w:rFonts w:cs="Arial"/>
          <w:szCs w:val="22"/>
          <w:lang w:val="en-US" w:eastAsia="en-GB" w:bidi="ar-SA"/>
        </w:rPr>
        <w:t>is supported, this function SHALL also be supported.</w:t>
      </w:r>
    </w:p>
    <w:p w14:paraId="28F2CA39" w14:textId="45E541F3" w:rsidR="00D53EB2" w:rsidRPr="00D53EB2" w:rsidRDefault="00D53EB2" w:rsidP="00D53EB2">
      <w:pPr>
        <w:spacing w:before="0" w:after="200" w:line="276" w:lineRule="auto"/>
        <w:jc w:val="left"/>
        <w:rPr>
          <w:rFonts w:cs="Arial"/>
          <w:szCs w:val="22"/>
          <w:lang w:val="en-US" w:eastAsia="en-GB" w:bidi="ar-SA"/>
        </w:rPr>
      </w:pPr>
      <w:r w:rsidRPr="00D53EB2">
        <w:rPr>
          <w:rFonts w:cs="Arial"/>
          <w:szCs w:val="22"/>
          <w:lang w:val="en-US" w:eastAsia="en-GB" w:bidi="ar-SA"/>
        </w:rPr>
        <w:lastRenderedPageBreak/>
        <w:t xml:space="preserve">This function disables the currently enabled </w:t>
      </w:r>
      <w:r w:rsidRPr="00D53EB2">
        <w:rPr>
          <w:szCs w:val="22"/>
          <w:lang w:eastAsia="en-GB" w:bidi="ar-SA"/>
        </w:rPr>
        <w:t xml:space="preserve">Emergency </w:t>
      </w:r>
      <w:r w:rsidRPr="00D53EB2">
        <w:rPr>
          <w:rFonts w:cs="Arial"/>
          <w:szCs w:val="22"/>
          <w:lang w:val="en-US" w:eastAsia="en-GB" w:bidi="ar-SA"/>
        </w:rPr>
        <w:t xml:space="preserve">Profile and enables the Profile that was previously enabled prior to enabling the </w:t>
      </w:r>
      <w:r w:rsidRPr="00D53EB2">
        <w:rPr>
          <w:szCs w:val="22"/>
          <w:lang w:eastAsia="en-GB" w:bidi="ar-SA"/>
        </w:rPr>
        <w:t xml:space="preserve">Emergency </w:t>
      </w:r>
      <w:r w:rsidRPr="00D53EB2">
        <w:rPr>
          <w:rFonts w:cs="Arial"/>
          <w:szCs w:val="22"/>
          <w:lang w:val="en-US" w:eastAsia="en-GB" w:bidi="ar-SA"/>
        </w:rPr>
        <w:t xml:space="preserve">Profile. This function SHALL be performed in an atomic way, meaning that in case of any error during the </w:t>
      </w:r>
      <w:r w:rsidR="00DE5100">
        <w:rPr>
          <w:rFonts w:cs="Arial"/>
          <w:szCs w:val="22"/>
          <w:lang w:val="en-US" w:eastAsia="en-GB" w:bidi="ar-SA"/>
        </w:rPr>
        <w:t>function</w:t>
      </w:r>
      <w:r w:rsidRPr="00D53EB2">
        <w:rPr>
          <w:rFonts w:cs="Arial"/>
          <w:szCs w:val="22"/>
          <w:lang w:val="en-US" w:eastAsia="en-GB" w:bidi="ar-SA"/>
        </w:rPr>
        <w:t xml:space="preserve"> execution, the command SHALL stop and SHALL leave the involved Profiles in their original states (prior to </w:t>
      </w:r>
      <w:r w:rsidR="00DE5100">
        <w:rPr>
          <w:rFonts w:cs="Arial"/>
          <w:szCs w:val="22"/>
          <w:lang w:val="en-US" w:eastAsia="en-GB" w:bidi="ar-SA"/>
        </w:rPr>
        <w:t>function</w:t>
      </w:r>
      <w:r w:rsidRPr="00D53EB2">
        <w:rPr>
          <w:rFonts w:cs="Arial"/>
          <w:szCs w:val="22"/>
          <w:lang w:val="en-US" w:eastAsia="en-GB" w:bidi="ar-SA"/>
        </w:rPr>
        <w:t xml:space="preserve"> execution). </w:t>
      </w:r>
    </w:p>
    <w:p w14:paraId="4EB9FE6D" w14:textId="77777777" w:rsidR="00FA57E8" w:rsidRPr="00D53EB2" w:rsidRDefault="00FA57E8" w:rsidP="004342C2">
      <w:pPr>
        <w:tabs>
          <w:tab w:val="left" w:pos="680"/>
        </w:tabs>
        <w:spacing w:before="0" w:after="200" w:line="276" w:lineRule="auto"/>
        <w:contextualSpacing/>
        <w:jc w:val="left"/>
        <w:rPr>
          <w:rFonts w:cs="Arial"/>
          <w:szCs w:val="22"/>
          <w:lang w:val="en-US" w:eastAsia="en-GB" w:bidi="ar-SA"/>
        </w:rPr>
      </w:pPr>
    </w:p>
    <w:p w14:paraId="7BB632BE" w14:textId="77777777" w:rsidR="00FA57E8" w:rsidRPr="00FA57E8" w:rsidRDefault="00FA57E8" w:rsidP="00FA57E8">
      <w:pPr>
        <w:spacing w:before="0" w:after="200" w:line="276" w:lineRule="auto"/>
        <w:jc w:val="left"/>
        <w:rPr>
          <w:szCs w:val="22"/>
          <w:lang w:val="en-US" w:eastAsia="en-GB" w:bidi="ar-SA"/>
        </w:rPr>
      </w:pPr>
      <w:r w:rsidRPr="00FA57E8">
        <w:rPr>
          <w:rFonts w:cs="Arial"/>
          <w:szCs w:val="22"/>
          <w:lang w:val="en-US" w:eastAsia="en-GB" w:bidi="ar-SA"/>
        </w:rPr>
        <w:t xml:space="preserve">Upon reception of this function, the </w:t>
      </w:r>
      <w:r w:rsidRPr="00FA57E8">
        <w:rPr>
          <w:szCs w:val="22"/>
          <w:lang w:val="en-US" w:eastAsia="en-GB" w:bidi="ar-SA"/>
        </w:rPr>
        <w:t xml:space="preserve">eUICC SHALL: </w:t>
      </w:r>
    </w:p>
    <w:p w14:paraId="17C58DCD" w14:textId="77777777" w:rsidR="00FA57E8" w:rsidRPr="00FA57E8" w:rsidRDefault="00FA57E8" w:rsidP="00BE167A">
      <w:pPr>
        <w:numPr>
          <w:ilvl w:val="0"/>
          <w:numId w:val="104"/>
        </w:numPr>
        <w:tabs>
          <w:tab w:val="left" w:pos="680"/>
        </w:tabs>
        <w:spacing w:before="0" w:after="200" w:line="276" w:lineRule="auto"/>
        <w:contextualSpacing/>
        <w:jc w:val="left"/>
        <w:rPr>
          <w:szCs w:val="22"/>
          <w:lang w:eastAsia="en-GB" w:bidi="ar-SA"/>
        </w:rPr>
      </w:pPr>
      <w:r w:rsidRPr="00FA57E8">
        <w:rPr>
          <w:szCs w:val="22"/>
          <w:lang w:eastAsia="en-GB" w:bidi="ar-SA"/>
        </w:rPr>
        <w:t xml:space="preserve">check if the </w:t>
      </w:r>
      <w:r w:rsidRPr="00FA57E8">
        <w:rPr>
          <w:rFonts w:cs="Arial"/>
          <w:szCs w:val="22"/>
          <w:lang w:val="en-US" w:eastAsia="en-GB" w:bidi="ar-SA"/>
        </w:rPr>
        <w:t xml:space="preserve">Emergency </w:t>
      </w:r>
      <w:r w:rsidRPr="00FA57E8">
        <w:rPr>
          <w:szCs w:val="22"/>
          <w:lang w:eastAsia="en-GB" w:bidi="ar-SA"/>
        </w:rPr>
        <w:t>feature is supported. If not, the procedure SHALL stop, and the result of this command SHALL indicate an error ('</w:t>
      </w:r>
      <w:r w:rsidRPr="00FA57E8">
        <w:rPr>
          <w:rFonts w:ascii="Courier New" w:hAnsi="Courier New" w:cs="Courier New"/>
          <w:szCs w:val="22"/>
          <w:lang w:eastAsia="en-GB" w:bidi="ar-SA"/>
        </w:rPr>
        <w:t>ecallNotAvailable</w:t>
      </w:r>
      <w:r w:rsidRPr="00FA57E8">
        <w:rPr>
          <w:szCs w:val="22"/>
          <w:lang w:eastAsia="en-GB" w:bidi="ar-SA"/>
        </w:rPr>
        <w:t>').</w:t>
      </w:r>
    </w:p>
    <w:p w14:paraId="10DD9ECF" w14:textId="77777777" w:rsidR="00FA57E8" w:rsidRPr="00FA57E8" w:rsidRDefault="00FA57E8" w:rsidP="00BE167A">
      <w:pPr>
        <w:numPr>
          <w:ilvl w:val="0"/>
          <w:numId w:val="104"/>
        </w:numPr>
        <w:tabs>
          <w:tab w:val="left" w:pos="680"/>
        </w:tabs>
        <w:spacing w:before="0" w:after="200" w:line="276" w:lineRule="auto"/>
        <w:contextualSpacing/>
        <w:jc w:val="left"/>
        <w:rPr>
          <w:szCs w:val="22"/>
          <w:lang w:eastAsia="en-GB" w:bidi="ar-SA"/>
        </w:rPr>
      </w:pPr>
      <w:r w:rsidRPr="00FA57E8">
        <w:rPr>
          <w:szCs w:val="22"/>
          <w:lang w:eastAsia="en-GB" w:bidi="ar-SA"/>
        </w:rPr>
        <w:t xml:space="preserve">verify that the </w:t>
      </w:r>
      <w:r w:rsidRPr="00FA57E8">
        <w:rPr>
          <w:rFonts w:cs="Arial"/>
          <w:szCs w:val="22"/>
          <w:lang w:val="en-US" w:eastAsia="en-GB" w:bidi="ar-SA"/>
        </w:rPr>
        <w:t>Emergency Profile</w:t>
      </w:r>
      <w:r w:rsidRPr="00FA57E8">
        <w:rPr>
          <w:szCs w:val="22"/>
          <w:lang w:eastAsia="en-GB" w:bidi="ar-SA"/>
        </w:rPr>
        <w:t xml:space="preserve"> (Profile with the </w:t>
      </w:r>
      <w:r w:rsidRPr="00FA57E8">
        <w:rPr>
          <w:rFonts w:ascii="Courier New" w:hAnsi="Courier New" w:cs="Courier New"/>
          <w:szCs w:val="22"/>
        </w:rPr>
        <w:t>ecallIndication</w:t>
      </w:r>
      <w:r w:rsidRPr="00FA57E8">
        <w:rPr>
          <w:rFonts w:cs="Arial"/>
          <w:szCs w:val="22"/>
          <w:lang w:val="en-US" w:eastAsia="en-GB" w:bidi="ar-SA"/>
        </w:rPr>
        <w:t xml:space="preserve"> set to TRUE</w:t>
      </w:r>
      <w:r w:rsidRPr="00FA57E8">
        <w:rPr>
          <w:szCs w:val="22"/>
          <w:lang w:eastAsia="en-GB" w:bidi="ar-SA"/>
        </w:rPr>
        <w:t>) is available. If not, the procedure SHALL stop, and the result of this command SHALL indicate an error ('</w:t>
      </w:r>
      <w:r w:rsidRPr="00FA57E8">
        <w:rPr>
          <w:rFonts w:ascii="Courier New" w:hAnsi="Courier New" w:cs="Courier New"/>
          <w:szCs w:val="22"/>
          <w:lang w:eastAsia="en-GB" w:bidi="ar-SA"/>
        </w:rPr>
        <w:t>ecallNotAvailable</w:t>
      </w:r>
      <w:r w:rsidRPr="00FA57E8">
        <w:rPr>
          <w:szCs w:val="22"/>
          <w:lang w:eastAsia="en-GB" w:bidi="ar-SA"/>
        </w:rPr>
        <w:t>').</w:t>
      </w:r>
    </w:p>
    <w:p w14:paraId="21221A8E" w14:textId="77777777" w:rsidR="00FA57E8" w:rsidRPr="00FA57E8" w:rsidRDefault="00FA57E8" w:rsidP="00BE167A">
      <w:pPr>
        <w:numPr>
          <w:ilvl w:val="0"/>
          <w:numId w:val="104"/>
        </w:numPr>
        <w:tabs>
          <w:tab w:val="left" w:pos="680"/>
        </w:tabs>
        <w:spacing w:before="0" w:after="200" w:line="276" w:lineRule="auto"/>
        <w:contextualSpacing/>
        <w:jc w:val="left"/>
        <w:rPr>
          <w:szCs w:val="22"/>
          <w:lang w:eastAsia="en-GB" w:bidi="ar-SA"/>
        </w:rPr>
      </w:pPr>
      <w:r w:rsidRPr="00FA57E8">
        <w:rPr>
          <w:szCs w:val="22"/>
          <w:lang w:eastAsia="en-GB" w:bidi="ar-SA"/>
        </w:rPr>
        <w:t xml:space="preserve">verify that the selected </w:t>
      </w:r>
      <w:r w:rsidRPr="00FA57E8">
        <w:rPr>
          <w:rFonts w:cs="Arial"/>
          <w:szCs w:val="22"/>
          <w:lang w:val="en-US" w:eastAsia="en-GB" w:bidi="ar-SA"/>
        </w:rPr>
        <w:t>Emergency Profile</w:t>
      </w:r>
      <w:r w:rsidRPr="00FA57E8">
        <w:rPr>
          <w:szCs w:val="22"/>
          <w:lang w:eastAsia="en-GB" w:bidi="ar-SA"/>
        </w:rPr>
        <w:t xml:space="preserve"> is enabled. If not, the procedure SHALL stop, and the result of this command SHALL indicate an error ('</w:t>
      </w:r>
      <w:r w:rsidRPr="00FA57E8">
        <w:rPr>
          <w:rFonts w:ascii="Courier New" w:hAnsi="Courier New" w:cs="Courier New"/>
          <w:szCs w:val="22"/>
          <w:lang w:eastAsia="en-GB" w:bidi="ar-SA"/>
        </w:rPr>
        <w:t>profileNotInEnabledState</w:t>
      </w:r>
      <w:r w:rsidRPr="00FA57E8">
        <w:rPr>
          <w:szCs w:val="22"/>
          <w:lang w:eastAsia="en-GB" w:bidi="ar-SA"/>
        </w:rPr>
        <w:t>').</w:t>
      </w:r>
    </w:p>
    <w:p w14:paraId="34618BA2" w14:textId="77777777" w:rsidR="00FA57E8" w:rsidRPr="00FA57E8" w:rsidRDefault="00FA57E8" w:rsidP="00FA57E8">
      <w:pPr>
        <w:tabs>
          <w:tab w:val="left" w:pos="680"/>
        </w:tabs>
        <w:spacing w:before="0" w:after="200" w:line="276" w:lineRule="auto"/>
        <w:contextualSpacing/>
        <w:jc w:val="left"/>
        <w:rPr>
          <w:szCs w:val="22"/>
          <w:lang w:eastAsia="en-GB" w:bidi="ar-SA"/>
        </w:rPr>
      </w:pPr>
    </w:p>
    <w:p w14:paraId="1D369BB9"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 xml:space="preserve">If the </w:t>
      </w:r>
      <w:r w:rsidRPr="00FA57E8">
        <w:rPr>
          <w:rFonts w:ascii="Courier New" w:hAnsi="Courier New" w:cs="Courier New"/>
          <w:szCs w:val="22"/>
          <w:lang w:eastAsia="en-GB" w:bidi="ar-SA"/>
        </w:rPr>
        <w:t>refreshFlag</w:t>
      </w:r>
      <w:r w:rsidRPr="00FA57E8">
        <w:rPr>
          <w:szCs w:val="22"/>
          <w:lang w:eastAsia="en-GB" w:bidi="ar-SA"/>
        </w:rPr>
        <w:t xml:space="preserve"> is not set, the eUICC SHALL:</w:t>
      </w:r>
    </w:p>
    <w:p w14:paraId="5300C1D3"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Check whether there is a proactive session ongoing (which the IoT Device did not terminate). If so:</w:t>
      </w:r>
    </w:p>
    <w:p w14:paraId="5F18AFA4" w14:textId="5B65B53A"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the eUICC MAY terminate the </w:t>
      </w:r>
      <w:r w:rsidR="00DE5100">
        <w:rPr>
          <w:szCs w:val="22"/>
          <w:lang w:eastAsia="en-GB" w:bidi="ar-SA"/>
        </w:rPr>
        <w:t>“ES10b.</w:t>
      </w:r>
      <w:r w:rsidRPr="00FA57E8">
        <w:rPr>
          <w:szCs w:val="22"/>
          <w:lang w:eastAsia="en-GB" w:bidi="ar-SA"/>
        </w:rPr>
        <w:t>DisableEmergencyProfile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w:t>
      </w:r>
    </w:p>
    <w:p w14:paraId="5117074F" w14:textId="67E64610"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If the eUICC does not terminate the </w:t>
      </w:r>
      <w:r w:rsidR="00DE5100">
        <w:rPr>
          <w:szCs w:val="22"/>
          <w:lang w:eastAsia="en-GB" w:bidi="ar-SA"/>
        </w:rPr>
        <w:t>“ES10b.</w:t>
      </w:r>
      <w:r w:rsidRPr="00FA57E8">
        <w:rPr>
          <w:szCs w:val="22"/>
          <w:lang w:eastAsia="en-GB" w:bidi="ar-SA"/>
        </w:rPr>
        <w:t>DisableEmergencyProfile</w:t>
      </w:r>
      <w:r w:rsidR="00DE5100">
        <w:rPr>
          <w:szCs w:val="22"/>
          <w:lang w:eastAsia="en-GB" w:bidi="ar-SA"/>
        </w:rPr>
        <w:t>”</w:t>
      </w:r>
      <w:r w:rsidRPr="00FA57E8">
        <w:rPr>
          <w:szCs w:val="22"/>
          <w:lang w:eastAsia="en-GB" w:bidi="ar-SA"/>
        </w:rPr>
        <w:t xml:space="preserve"> </w:t>
      </w:r>
      <w:r w:rsidR="00DE5100">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 the eUICC SHALL internally terminate the proactive session and ignore any incoming TERMINAL RESPONSE from that proactive session.</w:t>
      </w:r>
    </w:p>
    <w:p w14:paraId="7B804EA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Close all logical channels which still have an application of the currently Enabled Profile selected (which the IoT Device did not close), without generating an error.</w:t>
      </w:r>
    </w:p>
    <w:p w14:paraId="0455EDD5"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Reset the PIN status.</w:t>
      </w:r>
    </w:p>
    <w:p w14:paraId="6F91A86B"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Disable the Emergency Profile.</w:t>
      </w:r>
    </w:p>
    <w:p w14:paraId="41F6F8DF"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Enable the previously Enabled Profile.</w:t>
      </w:r>
    </w:p>
    <w:p w14:paraId="3AB66159"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Reset any authorisation previously granted to use the Profile Rollback Mechanism (and any related data).</w:t>
      </w:r>
    </w:p>
    <w:p w14:paraId="01C1611D"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Implicitly select the MF on the basic logical channel.</w:t>
      </w:r>
    </w:p>
    <w:p w14:paraId="72B7377A"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Return '</w:t>
      </w:r>
      <w:r w:rsidRPr="00FA57E8">
        <w:rPr>
          <w:rFonts w:ascii="Courier New" w:hAnsi="Courier New" w:cs="Courier New"/>
          <w:szCs w:val="22"/>
          <w:lang w:eastAsia="en-GB" w:bidi="ar-SA"/>
        </w:rPr>
        <w:t>ok</w:t>
      </w:r>
      <w:r w:rsidRPr="00FA57E8">
        <w:rPr>
          <w:szCs w:val="22"/>
          <w:lang w:eastAsia="en-GB" w:bidi="ar-SA"/>
        </w:rPr>
        <w:t xml:space="preserve">' to the IPA. </w:t>
      </w:r>
    </w:p>
    <w:p w14:paraId="79D82806"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 xml:space="preserve">If the </w:t>
      </w:r>
      <w:r w:rsidRPr="00FA57E8">
        <w:rPr>
          <w:rFonts w:ascii="Courier New" w:hAnsi="Courier New" w:cs="Courier New"/>
          <w:szCs w:val="22"/>
          <w:lang w:eastAsia="en-GB" w:bidi="ar-SA"/>
        </w:rPr>
        <w:t>refreshFlag</w:t>
      </w:r>
      <w:r w:rsidRPr="00FA57E8">
        <w:rPr>
          <w:szCs w:val="22"/>
          <w:lang w:eastAsia="en-GB" w:bidi="ar-SA"/>
        </w:rPr>
        <w:t xml:space="preserve"> is set:</w:t>
      </w:r>
    </w:p>
    <w:p w14:paraId="748463E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 xml:space="preserve">If there is a proactive session ongoing; </w:t>
      </w:r>
    </w:p>
    <w:p w14:paraId="15F90975" w14:textId="2E2CF8CB"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The eUICC MAY terminate the </w:t>
      </w:r>
      <w:r w:rsidR="006D776F" w:rsidRPr="7A175130">
        <w:rPr>
          <w:lang w:eastAsia="en-GB" w:bidi="ar-SA"/>
        </w:rPr>
        <w:t>“ES10b.</w:t>
      </w:r>
      <w:r w:rsidR="002B0562">
        <w:rPr>
          <w:szCs w:val="22"/>
          <w:lang w:eastAsia="en-GB" w:bidi="ar-SA"/>
        </w:rPr>
        <w:t>DisableEmergencyProfile</w:t>
      </w:r>
      <w:r w:rsidR="006D776F" w:rsidRPr="7A175130">
        <w:rPr>
          <w:lang w:eastAsia="en-GB" w:bidi="ar-SA"/>
        </w:rPr>
        <w:t>”</w:t>
      </w:r>
      <w:r w:rsidRPr="00FA57E8">
        <w:rPr>
          <w:szCs w:val="22"/>
          <w:lang w:eastAsia="en-GB" w:bidi="ar-SA"/>
        </w:rPr>
        <w:t xml:space="preserve"> </w:t>
      </w:r>
      <w:r w:rsidR="006D776F">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w:t>
      </w:r>
    </w:p>
    <w:p w14:paraId="0DEC8913" w14:textId="0E514F94"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If the eUICC does not terminate the </w:t>
      </w:r>
      <w:r w:rsidR="006D776F" w:rsidRPr="7A175130">
        <w:rPr>
          <w:lang w:eastAsia="en-GB" w:bidi="ar-SA"/>
        </w:rPr>
        <w:t>“ES10b.</w:t>
      </w:r>
      <w:r w:rsidR="001B5C3E">
        <w:rPr>
          <w:szCs w:val="22"/>
          <w:lang w:eastAsia="en-GB" w:bidi="ar-SA"/>
        </w:rPr>
        <w:t>DisableEmergencyProfile</w:t>
      </w:r>
      <w:r w:rsidR="006D776F" w:rsidRPr="7A175130">
        <w:rPr>
          <w:lang w:eastAsia="en-GB" w:bidi="ar-SA"/>
        </w:rPr>
        <w:t>”</w:t>
      </w:r>
      <w:r w:rsidRPr="00FA57E8">
        <w:rPr>
          <w:szCs w:val="22"/>
          <w:lang w:eastAsia="en-GB" w:bidi="ar-SA"/>
        </w:rPr>
        <w:t xml:space="preserve"> </w:t>
      </w:r>
      <w:r w:rsidR="006D776F">
        <w:rPr>
          <w:szCs w:val="22"/>
          <w:lang w:eastAsia="en-GB" w:bidi="ar-SA"/>
        </w:rPr>
        <w:t>function</w:t>
      </w:r>
      <w:r w:rsidRPr="00FA57E8">
        <w:rPr>
          <w:szCs w:val="22"/>
          <w:lang w:eastAsia="en-GB" w:bidi="ar-SA"/>
        </w:rPr>
        <w:t xml:space="preserve"> with error '</w:t>
      </w:r>
      <w:r w:rsidRPr="00FA57E8">
        <w:rPr>
          <w:rFonts w:ascii="Courier New" w:hAnsi="Courier New" w:cs="Courier New"/>
          <w:szCs w:val="22"/>
          <w:lang w:eastAsia="en-GB" w:bidi="ar-SA"/>
        </w:rPr>
        <w:t>catBusy</w:t>
      </w:r>
      <w:r w:rsidRPr="00FA57E8">
        <w:rPr>
          <w:szCs w:val="22"/>
          <w:lang w:eastAsia="en-GB" w:bidi="ar-SA"/>
        </w:rPr>
        <w:t>', the eUICC SHALL internally terminate the proactive session and send the REFRESH command as the next proactive command. If a TERMINAL RESPONSE is still outstanding, the REFRESH command SHALL only be sent after reception of the TERMINAL RESPONSE.</w:t>
      </w:r>
    </w:p>
    <w:p w14:paraId="465360E3"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Otherwise, the eUICC SHALL:</w:t>
      </w:r>
    </w:p>
    <w:p w14:paraId="07B8CD25"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lastRenderedPageBreak/>
        <w:t>Mark the Emergency Profile as "to be disabled".</w:t>
      </w:r>
    </w:p>
    <w:p w14:paraId="57A2AE66" w14:textId="77777777" w:rsid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Mark the previously Enabled Profile as "to be enabled". </w:t>
      </w:r>
    </w:p>
    <w:p w14:paraId="5169D7BA" w14:textId="7BC9E3D5" w:rsidR="001773A6" w:rsidRPr="004C0796" w:rsidRDefault="001773A6" w:rsidP="004C0796">
      <w:pPr>
        <w:numPr>
          <w:ilvl w:val="1"/>
          <w:numId w:val="11"/>
        </w:numPr>
        <w:tabs>
          <w:tab w:val="left" w:pos="1021"/>
        </w:tabs>
        <w:spacing w:before="0" w:after="200" w:line="276" w:lineRule="auto"/>
        <w:ind w:left="1020" w:hanging="340"/>
        <w:contextualSpacing/>
        <w:jc w:val="left"/>
        <w:rPr>
          <w:szCs w:val="22"/>
          <w:lang w:eastAsia="en-GB" w:bidi="ar-SA"/>
        </w:rPr>
      </w:pPr>
      <w:r w:rsidRPr="00475F44">
        <w:rPr>
          <w:szCs w:val="22"/>
          <w:lang w:eastAsia="en-GB" w:bidi="ar-SA"/>
        </w:rPr>
        <w:t>Reset any authorisation previously granted to use the Profile Rollback Mechanism (and any related data).</w:t>
      </w:r>
    </w:p>
    <w:p w14:paraId="17097478"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 xml:space="preserve">Return 'ok' to the IPA. </w:t>
      </w:r>
    </w:p>
    <w:p w14:paraId="60C5EB45"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Send the REFRESH command in "eUICC Profile State Change" mode (if supported by the IoT Device) or "UICC Reset" mode to the IoT Device according to ETSI TS 102 223 [5].</w:t>
      </w:r>
    </w:p>
    <w:p w14:paraId="23DFA171"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Upon reception of the Terminal Response with result "command performed successfully" or upon reset of the eUICC, disable the Emergency Profile and enable the previously Enabled Profile.</w:t>
      </w:r>
    </w:p>
    <w:p w14:paraId="55412AB1" w14:textId="77777777" w:rsidR="00FA57E8" w:rsidRPr="00FA57E8" w:rsidRDefault="00FA57E8" w:rsidP="00FA57E8">
      <w:pPr>
        <w:numPr>
          <w:ilvl w:val="1"/>
          <w:numId w:val="11"/>
        </w:numPr>
        <w:tabs>
          <w:tab w:val="left" w:pos="1021"/>
        </w:tabs>
        <w:spacing w:before="0" w:after="200" w:line="276" w:lineRule="auto"/>
        <w:ind w:left="1020" w:hanging="340"/>
        <w:contextualSpacing/>
        <w:jc w:val="left"/>
        <w:rPr>
          <w:szCs w:val="22"/>
          <w:lang w:eastAsia="en-GB" w:bidi="ar-SA"/>
        </w:rPr>
      </w:pPr>
      <w:r w:rsidRPr="00FA57E8">
        <w:rPr>
          <w:szCs w:val="22"/>
          <w:lang w:eastAsia="en-GB" w:bidi="ar-SA"/>
        </w:rPr>
        <w:t>Upon reception of the Terminal Response with result "temporary problem with executing command" or "permanent problem with executing command", the eUICC SHALL NOT disable the Emergency Profile nor enable the previous Enabled Profile. Subsequent actions are implementation specific.</w:t>
      </w:r>
    </w:p>
    <w:p w14:paraId="400F9C72" w14:textId="77777777" w:rsidR="00FA57E8" w:rsidRPr="00FA57E8" w:rsidRDefault="00FA57E8" w:rsidP="00FA57E8">
      <w:pPr>
        <w:spacing w:before="0" w:after="200" w:line="276" w:lineRule="auto"/>
        <w:jc w:val="left"/>
        <w:rPr>
          <w:szCs w:val="22"/>
          <w:lang w:eastAsia="en-GB" w:bidi="ar-SA"/>
        </w:rPr>
      </w:pPr>
      <w:r w:rsidRPr="00FA57E8">
        <w:rPr>
          <w:szCs w:val="22"/>
          <w:lang w:eastAsia="en-GB" w:bidi="ar-SA"/>
        </w:rPr>
        <w:t>The eUICC MAY start a new proactive UICC session only after a new TERMINAL PROFILE command is executed.</w:t>
      </w:r>
    </w:p>
    <w:p w14:paraId="31F19A9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If the Emergency Profile is successfully disabled, the eUICC MAY generate as many Notifications as configured in its Profile Metadata (</w:t>
      </w:r>
      <w:r w:rsidRPr="00FA57E8">
        <w:rPr>
          <w:rFonts w:ascii="Courier New" w:hAnsi="Courier New" w:cs="Courier New"/>
          <w:szCs w:val="22"/>
          <w:lang w:eastAsia="en-GB" w:bidi="ar-SA"/>
        </w:rPr>
        <w:t>notificationConfigurationInfo</w:t>
      </w:r>
      <w:r w:rsidRPr="00FA57E8">
        <w:rPr>
          <w:rFonts w:cs="Arial"/>
          <w:szCs w:val="22"/>
          <w:lang w:eastAsia="en-GB" w:bidi="ar-SA"/>
        </w:rPr>
        <w:t xml:space="preserve">) </w:t>
      </w:r>
      <w:r w:rsidRPr="00FA57E8">
        <w:rPr>
          <w:szCs w:val="22"/>
          <w:lang w:eastAsia="en-GB" w:bidi="ar-SA"/>
        </w:rPr>
        <w:t xml:space="preserve">in the format of </w:t>
      </w:r>
      <w:r w:rsidRPr="00FA57E8">
        <w:rPr>
          <w:rFonts w:ascii="Courier New" w:hAnsi="Courier New" w:cs="Courier New"/>
          <w:szCs w:val="22"/>
          <w:lang w:eastAsia="en-GB" w:bidi="ar-SA"/>
        </w:rPr>
        <w:t>OtherSignedNotification</w:t>
      </w:r>
      <w:r w:rsidRPr="00FA57E8">
        <w:rPr>
          <w:rFonts w:cs="Arial"/>
          <w:szCs w:val="22"/>
          <w:lang w:eastAsia="en-GB" w:bidi="ar-SA"/>
        </w:rPr>
        <w:t>.</w:t>
      </w:r>
    </w:p>
    <w:p w14:paraId="1CC3FF74" w14:textId="77777777" w:rsidR="00FA57E8" w:rsidRPr="00FA57E8" w:rsidRDefault="00FA57E8" w:rsidP="00FA57E8">
      <w:pPr>
        <w:numPr>
          <w:ilvl w:val="0"/>
          <w:numId w:val="11"/>
        </w:numPr>
        <w:tabs>
          <w:tab w:val="left" w:pos="680"/>
        </w:tabs>
        <w:spacing w:before="0" w:after="200" w:line="276" w:lineRule="auto"/>
        <w:contextualSpacing/>
        <w:jc w:val="left"/>
        <w:rPr>
          <w:szCs w:val="22"/>
          <w:lang w:eastAsia="en-GB" w:bidi="ar-SA"/>
        </w:rPr>
      </w:pPr>
      <w:r w:rsidRPr="00FA57E8">
        <w:rPr>
          <w:szCs w:val="22"/>
          <w:lang w:eastAsia="en-GB" w:bidi="ar-SA"/>
        </w:rPr>
        <w:t>If the previously enabled Profile is successfully enabled, the eUICC MAY generate as many Notifications as configured in its Profile Metadata (</w:t>
      </w:r>
      <w:r w:rsidRPr="00FA57E8">
        <w:rPr>
          <w:rFonts w:ascii="Courier New" w:hAnsi="Courier New" w:cs="Courier New"/>
          <w:szCs w:val="22"/>
          <w:lang w:eastAsia="en-GB" w:bidi="ar-SA"/>
        </w:rPr>
        <w:t>notificationConfigurationInfo</w:t>
      </w:r>
      <w:r w:rsidRPr="00FA57E8">
        <w:rPr>
          <w:rFonts w:cs="Arial"/>
          <w:szCs w:val="22"/>
          <w:lang w:eastAsia="en-GB" w:bidi="ar-SA"/>
        </w:rPr>
        <w:t xml:space="preserve">) </w:t>
      </w:r>
      <w:r w:rsidRPr="00FA57E8">
        <w:rPr>
          <w:szCs w:val="22"/>
          <w:lang w:eastAsia="en-GB" w:bidi="ar-SA"/>
        </w:rPr>
        <w:t xml:space="preserve">in the format of </w:t>
      </w:r>
      <w:r w:rsidRPr="00FA57E8">
        <w:rPr>
          <w:rFonts w:ascii="Courier New" w:hAnsi="Courier New" w:cs="Courier New"/>
          <w:szCs w:val="22"/>
          <w:lang w:eastAsia="en-GB" w:bidi="ar-SA"/>
        </w:rPr>
        <w:t>OtherSignedNotification</w:t>
      </w:r>
      <w:r w:rsidRPr="00FA57E8">
        <w:rPr>
          <w:rFonts w:cs="Arial"/>
          <w:szCs w:val="22"/>
          <w:lang w:eastAsia="en-GB" w:bidi="ar-SA"/>
        </w:rPr>
        <w:t>.</w:t>
      </w:r>
    </w:p>
    <w:p w14:paraId="385D82C0" w14:textId="77777777" w:rsidR="00D53EB2" w:rsidRPr="00D53EB2" w:rsidRDefault="00D53EB2" w:rsidP="00D53EB2">
      <w:pPr>
        <w:tabs>
          <w:tab w:val="left" w:pos="680"/>
        </w:tabs>
        <w:spacing w:before="0" w:after="200" w:line="276" w:lineRule="auto"/>
        <w:contextualSpacing/>
        <w:jc w:val="left"/>
        <w:rPr>
          <w:szCs w:val="22"/>
          <w:lang w:eastAsia="en-GB" w:bidi="ar-SA"/>
        </w:rPr>
      </w:pPr>
    </w:p>
    <w:p w14:paraId="766DCE32" w14:textId="77777777" w:rsidR="00D53EB2" w:rsidRPr="00D53EB2" w:rsidRDefault="00D53EB2" w:rsidP="00D53EB2">
      <w:pPr>
        <w:spacing w:before="0" w:after="200" w:line="276" w:lineRule="auto"/>
        <w:jc w:val="left"/>
        <w:rPr>
          <w:b/>
          <w:bCs/>
          <w:i/>
          <w:iCs/>
          <w:szCs w:val="22"/>
          <w:u w:val="single"/>
          <w:lang w:eastAsia="en-GB" w:bidi="ar-SA"/>
        </w:rPr>
      </w:pPr>
      <w:r w:rsidRPr="00D53EB2">
        <w:rPr>
          <w:b/>
          <w:bCs/>
          <w:i/>
          <w:iCs/>
          <w:szCs w:val="22"/>
          <w:u w:val="single"/>
          <w:lang w:eastAsia="en-GB" w:bidi="ar-SA"/>
        </w:rPr>
        <w:t>Command Data</w:t>
      </w:r>
    </w:p>
    <w:p w14:paraId="3EA342F2" w14:textId="77777777" w:rsidR="00C93D3C" w:rsidRPr="008B3963" w:rsidRDefault="00C93D3C"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ASN1START</w:t>
      </w:r>
    </w:p>
    <w:p w14:paraId="184C113D" w14:textId="77777777"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Disable</w:t>
      </w:r>
      <w:r w:rsidRPr="00C52CF2">
        <w:rPr>
          <w:rFonts w:ascii="Courier New" w:hAnsi="Courier New" w:cs="Courier New"/>
          <w:sz w:val="18"/>
          <w:szCs w:val="18"/>
        </w:rPr>
        <w:t>EmergencyProfile</w:t>
      </w:r>
      <w:r>
        <w:rPr>
          <w:rFonts w:ascii="Courier New" w:hAnsi="Courier New" w:cs="Courier New"/>
          <w:sz w:val="18"/>
          <w:szCs w:val="18"/>
        </w:rPr>
        <w:t>Request</w:t>
      </w:r>
      <w:r w:rsidRPr="00C52CF2">
        <w:rPr>
          <w:rFonts w:ascii="Courier New" w:hAnsi="Courier New" w:cs="Courier New"/>
          <w:sz w:val="18"/>
          <w:szCs w:val="18"/>
        </w:rPr>
        <w:t xml:space="preserve"> ::= </w:t>
      </w:r>
      <w:r>
        <w:rPr>
          <w:rFonts w:ascii="Courier New" w:hAnsi="Courier New" w:cs="Courier New"/>
          <w:sz w:val="18"/>
          <w:szCs w:val="18"/>
        </w:rPr>
        <w:t xml:space="preserve">[92] SEQUENCE { </w:t>
      </w:r>
      <w:r w:rsidRPr="00571488">
        <w:rPr>
          <w:rFonts w:ascii="Courier New" w:hAnsi="Courier New" w:cs="Courier New"/>
          <w:sz w:val="18"/>
          <w:szCs w:val="18"/>
        </w:rPr>
        <w:t>-- Tag 'BF5</w:t>
      </w:r>
      <w:r>
        <w:rPr>
          <w:rFonts w:ascii="Courier New" w:hAnsi="Courier New" w:cs="Courier New"/>
          <w:sz w:val="18"/>
          <w:szCs w:val="18"/>
        </w:rPr>
        <w:t>C</w:t>
      </w:r>
      <w:r w:rsidRPr="00571488">
        <w:rPr>
          <w:rFonts w:ascii="Courier New" w:hAnsi="Courier New" w:cs="Courier New"/>
          <w:sz w:val="18"/>
          <w:szCs w:val="18"/>
        </w:rPr>
        <w:t>'</w:t>
      </w:r>
    </w:p>
    <w:p w14:paraId="1B967D83" w14:textId="3DFEF98C" w:rsidR="00FA57E8" w:rsidRPr="00C52CF2" w:rsidRDefault="00FA57E8"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refreshFlag BOOLEAN -- indicating whether REFRESH is required</w:t>
      </w:r>
    </w:p>
    <w:p w14:paraId="393E040A" w14:textId="77777777" w:rsidR="00C93D3C" w:rsidRPr="00C52CF2"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w:t>
      </w:r>
    </w:p>
    <w:p w14:paraId="1B2DB3ED" w14:textId="77777777" w:rsidR="00C93D3C" w:rsidRPr="00C52CF2" w:rsidRDefault="00C93D3C"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ASN1STOP</w:t>
      </w:r>
    </w:p>
    <w:p w14:paraId="3B44264F" w14:textId="77777777" w:rsidR="0083756C" w:rsidRDefault="0083756C" w:rsidP="00D53EB2">
      <w:pPr>
        <w:spacing w:before="0" w:after="200" w:line="276" w:lineRule="auto"/>
        <w:jc w:val="left"/>
        <w:rPr>
          <w:b/>
          <w:bCs/>
          <w:i/>
          <w:iCs/>
          <w:szCs w:val="22"/>
          <w:u w:val="single"/>
          <w:lang w:eastAsia="en-GB" w:bidi="ar-SA"/>
        </w:rPr>
      </w:pPr>
    </w:p>
    <w:p w14:paraId="6E7B948B" w14:textId="0AB835F5" w:rsidR="00D53EB2" w:rsidRDefault="00D53EB2" w:rsidP="00D53EB2">
      <w:pPr>
        <w:spacing w:before="0" w:after="200" w:line="276" w:lineRule="auto"/>
        <w:jc w:val="left"/>
        <w:rPr>
          <w:szCs w:val="22"/>
          <w:lang w:eastAsia="en-GB" w:bidi="ar-SA"/>
        </w:rPr>
      </w:pPr>
      <w:r w:rsidRPr="00D53EB2">
        <w:rPr>
          <w:b/>
          <w:bCs/>
          <w:i/>
          <w:iCs/>
          <w:szCs w:val="22"/>
          <w:u w:val="single"/>
          <w:lang w:eastAsia="en-GB" w:bidi="ar-SA"/>
        </w:rPr>
        <w:t>Response Data</w:t>
      </w:r>
    </w:p>
    <w:p w14:paraId="60DB6547" w14:textId="77777777" w:rsidR="00C93D3C" w:rsidRPr="00C52CF2" w:rsidRDefault="00C93D3C" w:rsidP="004342C2">
      <w:pPr>
        <w:shd w:val="clear" w:color="auto" w:fill="D9D9D9"/>
        <w:spacing w:before="0"/>
        <w:rPr>
          <w:rFonts w:ascii="Courier New" w:hAnsi="Courier New" w:cs="Courier New"/>
          <w:sz w:val="18"/>
          <w:szCs w:val="18"/>
          <w:lang w:val="en-US"/>
        </w:rPr>
      </w:pPr>
      <w:r w:rsidRPr="00C52CF2">
        <w:rPr>
          <w:rFonts w:ascii="Courier New" w:hAnsi="Courier New" w:cs="Courier New"/>
          <w:sz w:val="18"/>
          <w:szCs w:val="18"/>
        </w:rPr>
        <w:t>-- ASN1START</w:t>
      </w:r>
    </w:p>
    <w:p w14:paraId="5BC930E1" w14:textId="57FA9E84"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Disable</w:t>
      </w:r>
      <w:r w:rsidRPr="00C52CF2">
        <w:rPr>
          <w:rFonts w:ascii="Courier New" w:hAnsi="Courier New" w:cs="Courier New"/>
          <w:sz w:val="18"/>
          <w:szCs w:val="18"/>
        </w:rPr>
        <w:t>EmergencyProfileResponse ::= [</w:t>
      </w:r>
      <w:r>
        <w:rPr>
          <w:rFonts w:ascii="Courier New" w:hAnsi="Courier New" w:cs="Courier New"/>
          <w:sz w:val="18"/>
          <w:szCs w:val="18"/>
        </w:rPr>
        <w:t>92</w:t>
      </w:r>
      <w:r w:rsidRPr="00C52CF2">
        <w:rPr>
          <w:rFonts w:ascii="Courier New" w:hAnsi="Courier New" w:cs="Courier New"/>
          <w:sz w:val="18"/>
          <w:szCs w:val="18"/>
        </w:rPr>
        <w:t xml:space="preserve">] </w:t>
      </w:r>
      <w:r w:rsidR="00B24133">
        <w:rPr>
          <w:rFonts w:ascii="Courier New" w:hAnsi="Courier New" w:cs="Courier New"/>
          <w:sz w:val="18"/>
          <w:szCs w:val="18"/>
        </w:rPr>
        <w:t xml:space="preserve">SEQUENCE </w:t>
      </w:r>
      <w:r w:rsidRPr="00C52CF2">
        <w:rPr>
          <w:rFonts w:ascii="Courier New" w:hAnsi="Courier New" w:cs="Courier New"/>
          <w:sz w:val="18"/>
          <w:szCs w:val="18"/>
        </w:rPr>
        <w:t>{ -- Tag '</w:t>
      </w:r>
      <w:r>
        <w:rPr>
          <w:rFonts w:ascii="Courier New" w:hAnsi="Courier New" w:cs="Courier New"/>
          <w:sz w:val="18"/>
          <w:szCs w:val="18"/>
        </w:rPr>
        <w:t>BF5C</w:t>
      </w:r>
      <w:r w:rsidRPr="00C52CF2">
        <w:rPr>
          <w:rFonts w:ascii="Courier New" w:hAnsi="Courier New" w:cs="Courier New"/>
          <w:sz w:val="18"/>
          <w:szCs w:val="18"/>
        </w:rPr>
        <w:t>'</w:t>
      </w:r>
    </w:p>
    <w:p w14:paraId="44C3E5B4" w14:textId="6771B95E" w:rsidR="00B24133" w:rsidRPr="00C52CF2" w:rsidRDefault="00B24133"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disableEmergencyProfileResult [0] INTEGER {</w:t>
      </w:r>
    </w:p>
    <w:p w14:paraId="50650AA5" w14:textId="5E35575D"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ab/>
      </w:r>
      <w:r w:rsidR="00B24133">
        <w:rPr>
          <w:rFonts w:ascii="Courier New" w:hAnsi="Courier New" w:cs="Courier New"/>
          <w:sz w:val="18"/>
          <w:szCs w:val="18"/>
        </w:rPr>
        <w:tab/>
      </w:r>
      <w:r w:rsidRPr="00C52CF2">
        <w:rPr>
          <w:rFonts w:ascii="Courier New" w:hAnsi="Courier New" w:cs="Courier New"/>
          <w:sz w:val="18"/>
          <w:szCs w:val="18"/>
        </w:rPr>
        <w:t>ok(0),</w:t>
      </w:r>
    </w:p>
    <w:p w14:paraId="247F79E1" w14:textId="23350B77" w:rsidR="00B24133" w:rsidRDefault="00B24133"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24133">
        <w:rPr>
          <w:rFonts w:ascii="Courier New" w:hAnsi="Courier New" w:cs="Courier New"/>
          <w:sz w:val="18"/>
          <w:szCs w:val="18"/>
        </w:rPr>
        <w:t>profileNotInEnabledState(2),</w:t>
      </w:r>
    </w:p>
    <w:p w14:paraId="4F562CCA" w14:textId="41D9D310" w:rsidR="00C93D3C" w:rsidRPr="00C52CF2" w:rsidRDefault="00EF2581"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B24133">
        <w:rPr>
          <w:rFonts w:ascii="Courier New" w:hAnsi="Courier New" w:cs="Courier New"/>
          <w:sz w:val="18"/>
          <w:szCs w:val="18"/>
        </w:rPr>
        <w:tab/>
      </w:r>
      <w:r>
        <w:rPr>
          <w:rFonts w:ascii="Courier New" w:hAnsi="Courier New" w:cs="Courier New"/>
          <w:sz w:val="18"/>
          <w:szCs w:val="18"/>
        </w:rPr>
        <w:t>catBusy</w:t>
      </w:r>
      <w:r w:rsidRPr="00D53EB2">
        <w:rPr>
          <w:rFonts w:ascii="Courier New" w:hAnsi="Courier New" w:cs="Courier New"/>
          <w:sz w:val="18"/>
          <w:szCs w:val="18"/>
        </w:rPr>
        <w:t>(</w:t>
      </w:r>
      <w:r>
        <w:rPr>
          <w:rFonts w:ascii="Courier New" w:hAnsi="Courier New" w:cs="Courier New"/>
          <w:sz w:val="18"/>
          <w:szCs w:val="18"/>
        </w:rPr>
        <w:t>5</w:t>
      </w:r>
      <w:r w:rsidRPr="00D53EB2">
        <w:rPr>
          <w:rFonts w:ascii="Courier New" w:hAnsi="Courier New" w:cs="Courier New"/>
          <w:sz w:val="18"/>
          <w:szCs w:val="18"/>
        </w:rPr>
        <w:t>),</w:t>
      </w:r>
    </w:p>
    <w:p w14:paraId="38011AD9" w14:textId="3ABAE33F" w:rsidR="00C93D3C"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ab/>
      </w:r>
      <w:r w:rsidR="00B24133">
        <w:rPr>
          <w:rFonts w:ascii="Courier New" w:hAnsi="Courier New" w:cs="Courier New"/>
          <w:sz w:val="18"/>
          <w:szCs w:val="18"/>
        </w:rPr>
        <w:tab/>
      </w:r>
      <w:r w:rsidRPr="00C52CF2">
        <w:rPr>
          <w:rFonts w:ascii="Courier New" w:hAnsi="Courier New" w:cs="Courier New"/>
          <w:sz w:val="18"/>
          <w:szCs w:val="18"/>
        </w:rPr>
        <w:t>undefinedError(127)</w:t>
      </w:r>
    </w:p>
    <w:p w14:paraId="48999722" w14:textId="62B8FEB9" w:rsidR="00B24133" w:rsidRPr="00C52CF2" w:rsidRDefault="00B24133"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1D6FCC07" w14:textId="77777777" w:rsidR="00C93D3C" w:rsidRPr="00C52CF2" w:rsidRDefault="00C93D3C" w:rsidP="00647E3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52CF2">
        <w:rPr>
          <w:rFonts w:ascii="Courier New" w:hAnsi="Courier New" w:cs="Courier New"/>
          <w:sz w:val="18"/>
          <w:szCs w:val="18"/>
        </w:rPr>
        <w:t>}</w:t>
      </w:r>
    </w:p>
    <w:p w14:paraId="64F2F02C" w14:textId="77777777" w:rsidR="00C93D3C" w:rsidRPr="00C52CF2" w:rsidRDefault="00C93D3C" w:rsidP="004342C2">
      <w:pPr>
        <w:shd w:val="clear" w:color="auto" w:fill="D9D9D9"/>
        <w:spacing w:before="0"/>
        <w:rPr>
          <w:rFonts w:ascii="Courier New" w:hAnsi="Courier New" w:cs="Courier New"/>
          <w:sz w:val="18"/>
          <w:szCs w:val="18"/>
        </w:rPr>
      </w:pPr>
      <w:r w:rsidRPr="00C52CF2">
        <w:rPr>
          <w:rFonts w:ascii="Courier New" w:hAnsi="Courier New" w:cs="Courier New"/>
          <w:sz w:val="18"/>
          <w:szCs w:val="18"/>
        </w:rPr>
        <w:t>-- ASN1STOP</w:t>
      </w:r>
    </w:p>
    <w:p w14:paraId="0F34A1F9" w14:textId="77777777" w:rsidR="00C93D3C" w:rsidRDefault="00C93D3C" w:rsidP="00D53EB2">
      <w:pPr>
        <w:spacing w:before="0" w:after="200" w:line="276" w:lineRule="auto"/>
        <w:jc w:val="left"/>
        <w:rPr>
          <w:szCs w:val="22"/>
          <w:lang w:eastAsia="en-GB" w:bidi="ar-SA"/>
        </w:rPr>
      </w:pPr>
    </w:p>
    <w:p w14:paraId="16F239F8" w14:textId="502B733F" w:rsidR="00C857B2" w:rsidRPr="004342C2" w:rsidRDefault="00C857B2" w:rsidP="004342C2">
      <w:pPr>
        <w:pStyle w:val="Heading3"/>
        <w:tabs>
          <w:tab w:val="num" w:pos="851"/>
        </w:tabs>
        <w:ind w:left="851"/>
        <w:rPr>
          <w:b w:val="0"/>
          <w:bCs w:val="0"/>
          <w:iCs w:val="0"/>
        </w:rPr>
      </w:pPr>
      <w:bookmarkStart w:id="831" w:name="_Toc170369206"/>
      <w:r w:rsidRPr="004342C2">
        <w:rPr>
          <w:bCs w:val="0"/>
        </w:rPr>
        <w:t>Function (ES10b): GetConnectivityParameters</w:t>
      </w:r>
      <w:bookmarkEnd w:id="831"/>
    </w:p>
    <w:p w14:paraId="65A6AE84" w14:textId="77777777" w:rsidR="00C857B2" w:rsidRPr="00C857B2" w:rsidRDefault="00C857B2" w:rsidP="00C857B2">
      <w:pPr>
        <w:spacing w:after="200" w:line="276" w:lineRule="auto"/>
        <w:rPr>
          <w:rFonts w:eastAsia="Arial" w:cs="Arial"/>
        </w:rPr>
      </w:pPr>
      <w:r w:rsidRPr="00C857B2">
        <w:rPr>
          <w:rFonts w:eastAsia="Arial" w:cs="Arial"/>
          <w:b/>
          <w:bCs/>
        </w:rPr>
        <w:t>Related Procedures: eIM Package Retrieval, Indirect Profile Download</w:t>
      </w:r>
    </w:p>
    <w:p w14:paraId="4681EC79" w14:textId="77777777" w:rsidR="00C857B2" w:rsidRPr="00C857B2" w:rsidRDefault="00C857B2" w:rsidP="00C857B2">
      <w:pPr>
        <w:spacing w:after="200" w:line="276" w:lineRule="auto"/>
        <w:rPr>
          <w:rFonts w:eastAsia="Arial" w:cs="Arial"/>
          <w:szCs w:val="22"/>
        </w:rPr>
      </w:pPr>
      <w:r w:rsidRPr="00C857B2">
        <w:rPr>
          <w:rFonts w:eastAsia="Arial" w:cs="Arial"/>
          <w:b/>
          <w:bCs/>
          <w:szCs w:val="22"/>
        </w:rPr>
        <w:lastRenderedPageBreak/>
        <w:t>Function Provider Entity:</w:t>
      </w:r>
      <w:r w:rsidRPr="00C857B2">
        <w:rPr>
          <w:rFonts w:eastAsia="Arial" w:cs="Arial"/>
          <w:szCs w:val="22"/>
        </w:rPr>
        <w:t xml:space="preserve"> eUICC (ISD-R)</w:t>
      </w:r>
    </w:p>
    <w:p w14:paraId="0159B4BA" w14:textId="77777777" w:rsidR="00C857B2" w:rsidRPr="00C857B2" w:rsidRDefault="00C857B2" w:rsidP="00C857B2">
      <w:pPr>
        <w:spacing w:after="200" w:line="276" w:lineRule="auto"/>
        <w:rPr>
          <w:rFonts w:eastAsia="Arial" w:cs="Arial"/>
          <w:szCs w:val="22"/>
        </w:rPr>
      </w:pPr>
      <w:r w:rsidRPr="00C857B2">
        <w:rPr>
          <w:rFonts w:eastAsia="Arial" w:cs="Arial"/>
          <w:b/>
          <w:bCs/>
          <w:szCs w:val="22"/>
        </w:rPr>
        <w:t>Function Caller Entity:</w:t>
      </w:r>
      <w:r w:rsidRPr="00C857B2">
        <w:rPr>
          <w:rFonts w:eastAsia="Arial" w:cs="Arial"/>
          <w:szCs w:val="22"/>
        </w:rPr>
        <w:t xml:space="preserve"> IPA</w:t>
      </w:r>
    </w:p>
    <w:p w14:paraId="69770415" w14:textId="77777777" w:rsidR="00C857B2" w:rsidRPr="00C857B2" w:rsidRDefault="00C857B2" w:rsidP="00C857B2">
      <w:pPr>
        <w:spacing w:after="200" w:line="276" w:lineRule="auto"/>
        <w:rPr>
          <w:rFonts w:eastAsia="Arial" w:cs="Arial"/>
          <w:b/>
          <w:bCs/>
          <w:szCs w:val="22"/>
        </w:rPr>
      </w:pPr>
      <w:r w:rsidRPr="00C857B2">
        <w:rPr>
          <w:rFonts w:eastAsia="Arial" w:cs="Arial"/>
          <w:b/>
          <w:bCs/>
          <w:szCs w:val="22"/>
        </w:rPr>
        <w:t>Description:</w:t>
      </w:r>
    </w:p>
    <w:p w14:paraId="15E48288" w14:textId="6CAAACE5" w:rsidR="00C857B2" w:rsidRPr="00C857B2" w:rsidRDefault="00C857B2" w:rsidP="00C857B2">
      <w:pPr>
        <w:spacing w:after="200" w:line="276" w:lineRule="auto"/>
        <w:rPr>
          <w:rFonts w:eastAsia="Arial" w:cs="Arial"/>
        </w:rPr>
      </w:pPr>
      <w:r w:rsidRPr="00C857B2">
        <w:rPr>
          <w:rFonts w:eastAsia="Arial" w:cs="Arial"/>
        </w:rPr>
        <w:t xml:space="preserve">This function is used by the IPA to read the HTTP/CoAP </w:t>
      </w:r>
      <w:r w:rsidR="00001EBA">
        <w:rPr>
          <w:rFonts w:eastAsia="Arial" w:cs="Arial"/>
        </w:rPr>
        <w:t>C</w:t>
      </w:r>
      <w:r w:rsidRPr="00C857B2">
        <w:rPr>
          <w:rFonts w:eastAsia="Arial" w:cs="Arial"/>
        </w:rPr>
        <w:t xml:space="preserve">onnectivity </w:t>
      </w:r>
      <w:r w:rsidR="00001EBA">
        <w:rPr>
          <w:rFonts w:eastAsia="Arial" w:cs="Arial"/>
        </w:rPr>
        <w:t>P</w:t>
      </w:r>
      <w:r w:rsidRPr="00C857B2">
        <w:rPr>
          <w:rFonts w:eastAsia="Arial" w:cs="Arial"/>
        </w:rPr>
        <w:t xml:space="preserve">arameters of the currently enabled Profile, if available. The </w:t>
      </w:r>
      <w:r w:rsidR="00001EBA">
        <w:rPr>
          <w:rFonts w:eastAsia="Arial" w:cs="Arial"/>
        </w:rPr>
        <w:t>C</w:t>
      </w:r>
      <w:r w:rsidRPr="00C857B2">
        <w:rPr>
          <w:rFonts w:eastAsia="Arial" w:cs="Arial"/>
        </w:rPr>
        <w:t xml:space="preserve">onnectivity </w:t>
      </w:r>
      <w:r w:rsidR="00001EBA">
        <w:rPr>
          <w:rFonts w:eastAsia="Arial" w:cs="Arial"/>
        </w:rPr>
        <w:t>P</w:t>
      </w:r>
      <w:r w:rsidRPr="00C857B2">
        <w:rPr>
          <w:rFonts w:eastAsia="Arial" w:cs="Arial"/>
        </w:rPr>
        <w:t xml:space="preserve">arameters for HTTP protocol SHOULD be provided as part of an Profile Package as described in the TCA Profile Interoperability Technical Specification </w:t>
      </w:r>
      <w:r w:rsidRPr="00C857B2">
        <w:rPr>
          <w:rFonts w:cs="Arial"/>
        </w:rPr>
        <w:t>[29]</w:t>
      </w:r>
      <w:r w:rsidRPr="00C857B2">
        <w:rPr>
          <w:rFonts w:eastAsia="Arial" w:cs="Arial"/>
        </w:rPr>
        <w:t xml:space="preserve">. They can be updated by the operator using ES6 as described in section 3.13 (Connectivity Parameters Update by Operator) of SGP.02 </w:t>
      </w:r>
      <w:r w:rsidRPr="00C857B2">
        <w:t>[</w:t>
      </w:r>
      <w:r>
        <w:t>6</w:t>
      </w:r>
      <w:r w:rsidRPr="00C857B2">
        <w:t>]</w:t>
      </w:r>
      <w:r w:rsidRPr="00C857B2">
        <w:rPr>
          <w:rFonts w:eastAsia="Arial" w:cs="Arial"/>
        </w:rPr>
        <w:t>.</w:t>
      </w:r>
    </w:p>
    <w:p w14:paraId="7A7065BB" w14:textId="4C2CDC4D" w:rsidR="00C857B2" w:rsidRPr="00C857B2" w:rsidRDefault="00C857B2" w:rsidP="00C857B2">
      <w:pPr>
        <w:spacing w:after="200" w:line="276" w:lineRule="auto"/>
        <w:rPr>
          <w:rFonts w:eastAsia="Arial" w:cs="Arial"/>
        </w:rPr>
      </w:pPr>
      <w:r w:rsidRPr="00C857B2">
        <w:rPr>
          <w:rFonts w:eastAsia="Arial" w:cs="Arial"/>
        </w:rPr>
        <w:t xml:space="preserve">If available, the </w:t>
      </w:r>
      <w:r w:rsidR="00001EBA">
        <w:rPr>
          <w:rFonts w:eastAsia="Arial" w:cs="Arial"/>
        </w:rPr>
        <w:t>C</w:t>
      </w:r>
      <w:r w:rsidRPr="00C857B2">
        <w:rPr>
          <w:rFonts w:eastAsia="Arial" w:cs="Arial"/>
        </w:rPr>
        <w:t xml:space="preserve">onnectivity </w:t>
      </w:r>
      <w:r w:rsidR="00001EBA">
        <w:rPr>
          <w:rFonts w:eastAsia="Arial" w:cs="Arial"/>
        </w:rPr>
        <w:t>P</w:t>
      </w:r>
      <w:r w:rsidRPr="00C857B2">
        <w:rPr>
          <w:rFonts w:eastAsia="Arial" w:cs="Arial"/>
        </w:rPr>
        <w:t xml:space="preserve">arameters </w:t>
      </w:r>
      <w:r w:rsidRPr="00C857B2">
        <w:t xml:space="preserve">for HTTP protocol SHALL be returned in the </w:t>
      </w:r>
      <w:r w:rsidRPr="00C857B2">
        <w:rPr>
          <w:rFonts w:ascii="Courier New" w:eastAsia="Courier New" w:hAnsi="Courier New" w:cs="Courier New"/>
        </w:rPr>
        <w:t>httpParams</w:t>
      </w:r>
      <w:r w:rsidRPr="00C857B2">
        <w:rPr>
          <w:rFonts w:eastAsia="Arial" w:cs="Arial"/>
        </w:rPr>
        <w:t xml:space="preserve"> field described below. The format of this field is identical to that described in Table 95 of SGP.02 </w:t>
      </w:r>
      <w:r w:rsidRPr="00C857B2">
        <w:t>[</w:t>
      </w:r>
      <w:r>
        <w:t>6</w:t>
      </w:r>
      <w:r w:rsidRPr="00C857B2">
        <w:t>]</w:t>
      </w:r>
      <w:r w:rsidRPr="00C857B2">
        <w:rPr>
          <w:rFonts w:eastAsia="Arial" w:cs="Arial"/>
        </w:rPr>
        <w:t>.</w:t>
      </w:r>
    </w:p>
    <w:p w14:paraId="44FBBE54" w14:textId="77777777" w:rsidR="00C857B2" w:rsidRPr="00C857B2" w:rsidRDefault="00C857B2" w:rsidP="00C857B2">
      <w:pPr>
        <w:spacing w:after="200" w:line="276" w:lineRule="auto"/>
        <w:rPr>
          <w:rFonts w:ascii="Courier New" w:eastAsia="Courier New" w:hAnsi="Courier New" w:cs="Courier New"/>
        </w:rPr>
      </w:pPr>
      <w:r w:rsidRPr="00C857B2">
        <w:rPr>
          <w:rFonts w:eastAsia="Arial" w:cs="Arial"/>
        </w:rPr>
        <w:t xml:space="preserve">If not available, the </w:t>
      </w:r>
      <w:r w:rsidRPr="00C857B2">
        <w:rPr>
          <w:rFonts w:ascii="Courier New" w:eastAsia="Courier New" w:hAnsi="Courier New" w:cs="Courier New"/>
        </w:rPr>
        <w:t>parametersNotAvailable</w:t>
      </w:r>
      <w:r w:rsidRPr="00C857B2">
        <w:rPr>
          <w:rFonts w:eastAsia="Arial" w:cs="Arial"/>
        </w:rPr>
        <w:t xml:space="preserve"> error SHALL be returned.</w:t>
      </w:r>
    </w:p>
    <w:p w14:paraId="08C17F0D" w14:textId="77777777" w:rsidR="00C857B2" w:rsidRPr="00C857B2" w:rsidRDefault="00C857B2" w:rsidP="00C857B2">
      <w:pPr>
        <w:spacing w:after="200" w:line="276" w:lineRule="auto"/>
        <w:rPr>
          <w:rFonts w:eastAsia="Arial" w:cs="Arial"/>
          <w:b/>
          <w:bCs/>
          <w:i/>
          <w:iCs/>
          <w:szCs w:val="22"/>
          <w:u w:val="single"/>
          <w:lang w:val="en-US"/>
        </w:rPr>
      </w:pPr>
      <w:r w:rsidRPr="00C857B2">
        <w:rPr>
          <w:rFonts w:eastAsia="Arial" w:cs="Arial"/>
          <w:b/>
          <w:bCs/>
          <w:i/>
          <w:iCs/>
          <w:szCs w:val="22"/>
          <w:u w:val="single"/>
          <w:lang w:val="en-US"/>
        </w:rPr>
        <w:t>Command Data</w:t>
      </w:r>
    </w:p>
    <w:p w14:paraId="0233C3BC" w14:textId="77777777" w:rsidR="00C857B2" w:rsidRPr="00C857B2" w:rsidRDefault="00C857B2" w:rsidP="00C857B2">
      <w:pPr>
        <w:spacing w:after="200" w:line="276" w:lineRule="auto"/>
        <w:rPr>
          <w:rFonts w:eastAsia="Arial" w:cs="Arial"/>
          <w:szCs w:val="22"/>
        </w:rPr>
      </w:pPr>
      <w:r w:rsidRPr="00C857B2">
        <w:rPr>
          <w:rFonts w:eastAsia="Arial" w:cs="Arial"/>
          <w:szCs w:val="22"/>
        </w:rPr>
        <w:t>The command data SHALL be coded as follows:</w:t>
      </w:r>
    </w:p>
    <w:p w14:paraId="3378FF6A" w14:textId="77777777"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 ASN1START</w:t>
      </w:r>
    </w:p>
    <w:p w14:paraId="43EB6531" w14:textId="5C82DC89"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GetConnectivityParametersRequest ::= [9</w:t>
      </w:r>
      <w:r>
        <w:rPr>
          <w:rFonts w:ascii="Courier New" w:hAnsi="Courier New" w:cs="Courier New"/>
          <w:sz w:val="18"/>
          <w:szCs w:val="18"/>
        </w:rPr>
        <w:t>5</w:t>
      </w:r>
      <w:r w:rsidRPr="002A1CE0">
        <w:rPr>
          <w:rFonts w:ascii="Courier New" w:hAnsi="Courier New" w:cs="Courier New"/>
          <w:sz w:val="18"/>
          <w:szCs w:val="18"/>
        </w:rPr>
        <w:t>] SEQUENCE { -- Tag 'BF5</w:t>
      </w:r>
      <w:r>
        <w:rPr>
          <w:rFonts w:ascii="Courier New" w:hAnsi="Courier New" w:cs="Courier New"/>
          <w:sz w:val="18"/>
          <w:szCs w:val="18"/>
        </w:rPr>
        <w:t>F</w:t>
      </w:r>
      <w:r w:rsidRPr="002A1CE0">
        <w:rPr>
          <w:rFonts w:ascii="Courier New" w:hAnsi="Courier New" w:cs="Courier New"/>
          <w:sz w:val="18"/>
          <w:szCs w:val="18"/>
        </w:rPr>
        <w:t>'</w:t>
      </w:r>
    </w:p>
    <w:p w14:paraId="3895E0EB" w14:textId="77777777"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w:t>
      </w:r>
    </w:p>
    <w:p w14:paraId="68E26239" w14:textId="77777777" w:rsidR="00CA316A" w:rsidRPr="002A1CE0" w:rsidRDefault="00CA316A" w:rsidP="004342C2">
      <w:pPr>
        <w:shd w:val="clear" w:color="auto" w:fill="D9D9D9"/>
        <w:spacing w:before="0"/>
        <w:rPr>
          <w:rFonts w:ascii="Courier New" w:hAnsi="Courier New" w:cs="Courier New"/>
          <w:sz w:val="18"/>
          <w:szCs w:val="18"/>
        </w:rPr>
      </w:pPr>
      <w:r w:rsidRPr="002A1CE0">
        <w:rPr>
          <w:rFonts w:ascii="Courier New" w:hAnsi="Courier New" w:cs="Courier New"/>
          <w:sz w:val="18"/>
          <w:szCs w:val="18"/>
        </w:rPr>
        <w:t>-- ASN1STOP</w:t>
      </w:r>
    </w:p>
    <w:p w14:paraId="4875EEFB" w14:textId="77777777" w:rsidR="00CA316A" w:rsidRPr="00C857B2" w:rsidRDefault="00CA316A" w:rsidP="00C857B2">
      <w:pPr>
        <w:tabs>
          <w:tab w:val="left" w:pos="284"/>
          <w:tab w:val="left" w:pos="567"/>
          <w:tab w:val="left" w:pos="851"/>
          <w:tab w:val="left" w:pos="1134"/>
          <w:tab w:val="left" w:pos="1418"/>
          <w:tab w:val="left" w:pos="1701"/>
          <w:tab w:val="left" w:pos="1985"/>
        </w:tabs>
        <w:jc w:val="left"/>
      </w:pPr>
    </w:p>
    <w:p w14:paraId="3C06553A" w14:textId="77777777" w:rsidR="00C857B2" w:rsidRPr="00C857B2" w:rsidRDefault="00C857B2" w:rsidP="00C857B2">
      <w:pPr>
        <w:spacing w:after="200" w:line="276" w:lineRule="auto"/>
        <w:rPr>
          <w:rFonts w:eastAsia="Arial" w:cs="Arial"/>
          <w:b/>
          <w:bCs/>
          <w:i/>
          <w:iCs/>
          <w:szCs w:val="22"/>
          <w:u w:val="single"/>
          <w:lang w:val="en-US"/>
        </w:rPr>
      </w:pPr>
      <w:r w:rsidRPr="00C857B2">
        <w:rPr>
          <w:rFonts w:eastAsia="Arial" w:cs="Arial"/>
          <w:b/>
          <w:bCs/>
          <w:i/>
          <w:iCs/>
          <w:szCs w:val="22"/>
          <w:u w:val="single"/>
          <w:lang w:val="en-US"/>
        </w:rPr>
        <w:t>Response Data</w:t>
      </w:r>
    </w:p>
    <w:p w14:paraId="5A0054FB" w14:textId="77777777" w:rsidR="00C857B2" w:rsidRPr="00C857B2" w:rsidRDefault="00C857B2" w:rsidP="00C857B2">
      <w:pPr>
        <w:spacing w:after="200" w:line="276" w:lineRule="auto"/>
        <w:rPr>
          <w:rFonts w:eastAsia="Arial" w:cs="Arial"/>
          <w:szCs w:val="22"/>
        </w:rPr>
      </w:pPr>
      <w:r w:rsidRPr="00C857B2">
        <w:rPr>
          <w:rFonts w:eastAsia="Arial" w:cs="Arial"/>
          <w:szCs w:val="22"/>
        </w:rPr>
        <w:t>The response data object SHALL be coded as follows:</w:t>
      </w:r>
    </w:p>
    <w:p w14:paraId="42417C3B"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ASN1START</w:t>
      </w:r>
    </w:p>
    <w:p w14:paraId="6547B4CE" w14:textId="235357CD"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GetConnectivityParametersResponse ::= [9</w:t>
      </w:r>
      <w:r>
        <w:rPr>
          <w:rFonts w:ascii="Courier New" w:hAnsi="Courier New" w:cs="Courier New"/>
          <w:sz w:val="18"/>
          <w:szCs w:val="18"/>
        </w:rPr>
        <w:t>5</w:t>
      </w:r>
      <w:r w:rsidRPr="002A1CE0">
        <w:rPr>
          <w:rFonts w:ascii="Courier New" w:hAnsi="Courier New" w:cs="Courier New"/>
          <w:sz w:val="18"/>
          <w:szCs w:val="18"/>
        </w:rPr>
        <w:t>] CHOICE { -- Tag 'BF5</w:t>
      </w:r>
      <w:r>
        <w:rPr>
          <w:rFonts w:ascii="Courier New" w:hAnsi="Courier New" w:cs="Courier New"/>
          <w:sz w:val="18"/>
          <w:szCs w:val="18"/>
        </w:rPr>
        <w:t>F</w:t>
      </w:r>
      <w:r w:rsidRPr="002A1CE0">
        <w:rPr>
          <w:rFonts w:ascii="Courier New" w:hAnsi="Courier New" w:cs="Courier New"/>
          <w:sz w:val="18"/>
          <w:szCs w:val="18"/>
        </w:rPr>
        <w:t>'</w:t>
      </w:r>
    </w:p>
    <w:p w14:paraId="0AF026B8"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connectivityParameters ConnectivityParameters,</w:t>
      </w:r>
    </w:p>
    <w:p w14:paraId="3A0A1931"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connectivityParametersError ConnectivityParametersError</w:t>
      </w:r>
    </w:p>
    <w:p w14:paraId="3075370E"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w:t>
      </w:r>
    </w:p>
    <w:p w14:paraId="1BCDEE27"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6360E62"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ConnectivityParameters ::= SEQUENCE {</w:t>
      </w:r>
    </w:p>
    <w:p w14:paraId="22D292A1"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httpParams [1] OCTET STRING OPTIONAL</w:t>
      </w:r>
      <w:r w:rsidRPr="002A1CE0">
        <w:rPr>
          <w:rFonts w:ascii="Courier New" w:hAnsi="Courier New" w:cs="Courier New"/>
          <w:sz w:val="18"/>
          <w:szCs w:val="18"/>
        </w:rPr>
        <w:tab/>
        <w:t>-- Also used for CoAP</w:t>
      </w:r>
    </w:p>
    <w:p w14:paraId="034FF9D7"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w:t>
      </w:r>
    </w:p>
    <w:p w14:paraId="2E306E4B"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040E24"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ConnectivityParametersError ::= INTEGER {</w:t>
      </w:r>
    </w:p>
    <w:p w14:paraId="1D9F2BDC"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parametersNotAvailable(1),</w:t>
      </w:r>
    </w:p>
    <w:p w14:paraId="7E6253E9"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xml:space="preserve">   undefinedError(127)</w:t>
      </w:r>
    </w:p>
    <w:p w14:paraId="1D3A0C4E"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w:t>
      </w:r>
    </w:p>
    <w:p w14:paraId="56F6CD26" w14:textId="77777777" w:rsidR="00CA316A" w:rsidRPr="002A1CE0" w:rsidRDefault="00CA316A" w:rsidP="00CA316A">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ASN1STOP</w:t>
      </w:r>
    </w:p>
    <w:p w14:paraId="64C80EC4" w14:textId="77777777" w:rsidR="00C857B2" w:rsidRPr="00C857B2" w:rsidRDefault="00C857B2" w:rsidP="00C857B2">
      <w:pPr>
        <w:tabs>
          <w:tab w:val="left" w:pos="284"/>
          <w:tab w:val="left" w:pos="567"/>
          <w:tab w:val="left" w:pos="851"/>
          <w:tab w:val="left" w:pos="1134"/>
          <w:tab w:val="left" w:pos="1418"/>
          <w:tab w:val="left" w:pos="1701"/>
          <w:tab w:val="left" w:pos="1985"/>
        </w:tabs>
        <w:jc w:val="left"/>
        <w:rPr>
          <w:rFonts w:ascii="Courier New" w:eastAsia="Courier New" w:hAnsi="Courier New" w:cs="Courier New"/>
          <w:color w:val="000000" w:themeColor="text1"/>
          <w:sz w:val="18"/>
          <w:szCs w:val="18"/>
        </w:rPr>
      </w:pPr>
    </w:p>
    <w:p w14:paraId="627EAB91" w14:textId="77777777" w:rsidR="00614C66" w:rsidRPr="00B507F4" w:rsidRDefault="00614C66" w:rsidP="00614C66">
      <w:pPr>
        <w:pStyle w:val="Heading3"/>
        <w:tabs>
          <w:tab w:val="num" w:pos="851"/>
        </w:tabs>
        <w:ind w:left="851"/>
      </w:pPr>
      <w:bookmarkStart w:id="832" w:name="_Toc158835724"/>
      <w:bookmarkStart w:id="833" w:name="_Toc161247672"/>
      <w:bookmarkStart w:id="834" w:name="_Toc158835725"/>
      <w:bookmarkStart w:id="835" w:name="_Toc161247673"/>
      <w:bookmarkStart w:id="836" w:name="_Toc158835726"/>
      <w:bookmarkStart w:id="837" w:name="_Toc161247674"/>
      <w:bookmarkStart w:id="838" w:name="_Toc158835727"/>
      <w:bookmarkStart w:id="839" w:name="_Toc161247675"/>
      <w:bookmarkStart w:id="840" w:name="_Toc158835728"/>
      <w:bookmarkStart w:id="841" w:name="_Toc161247676"/>
      <w:bookmarkStart w:id="842" w:name="_Toc158835729"/>
      <w:bookmarkStart w:id="843" w:name="_Toc161247677"/>
      <w:bookmarkStart w:id="844" w:name="_Toc456596278"/>
      <w:bookmarkStart w:id="845" w:name="_Toc473022794"/>
      <w:bookmarkStart w:id="846" w:name="_Toc486508772"/>
      <w:bookmarkStart w:id="847" w:name="_Toc492050039"/>
      <w:bookmarkStart w:id="848" w:name="_Toc75940987"/>
      <w:bookmarkStart w:id="849" w:name="_Toc170369207"/>
      <w:bookmarkEnd w:id="832"/>
      <w:bookmarkEnd w:id="833"/>
      <w:bookmarkEnd w:id="834"/>
      <w:bookmarkEnd w:id="835"/>
      <w:bookmarkEnd w:id="836"/>
      <w:bookmarkEnd w:id="837"/>
      <w:bookmarkEnd w:id="838"/>
      <w:bookmarkEnd w:id="839"/>
      <w:bookmarkEnd w:id="840"/>
      <w:bookmarkEnd w:id="841"/>
      <w:bookmarkEnd w:id="842"/>
      <w:bookmarkEnd w:id="843"/>
      <w:r w:rsidRPr="00B507F4">
        <w:rPr>
          <w:bCs w:val="0"/>
        </w:rPr>
        <w:t>Function (ES10b): SetDefaultDpAddress</w:t>
      </w:r>
      <w:bookmarkEnd w:id="844"/>
      <w:bookmarkEnd w:id="845"/>
      <w:bookmarkEnd w:id="846"/>
      <w:bookmarkEnd w:id="847"/>
      <w:bookmarkEnd w:id="848"/>
      <w:bookmarkEnd w:id="849"/>
    </w:p>
    <w:p w14:paraId="3088B850" w14:textId="77777777" w:rsidR="00614C66" w:rsidRPr="00B507F4" w:rsidRDefault="00614C66" w:rsidP="00614C66">
      <w:pPr>
        <w:spacing w:before="0" w:after="200" w:line="276" w:lineRule="auto"/>
        <w:jc w:val="left"/>
        <w:rPr>
          <w:szCs w:val="22"/>
        </w:rPr>
      </w:pPr>
      <w:r w:rsidRPr="00B507F4">
        <w:rPr>
          <w:b/>
          <w:szCs w:val="22"/>
          <w:lang w:eastAsia="en-GB" w:bidi="ar-SA"/>
        </w:rPr>
        <w:t>Function Provider Entity:</w:t>
      </w:r>
      <w:r w:rsidRPr="00B507F4">
        <w:rPr>
          <w:b/>
          <w:lang w:eastAsia="en-GB" w:bidi="ar-SA"/>
        </w:rPr>
        <w:t xml:space="preserve"> </w:t>
      </w:r>
      <w:r w:rsidRPr="00B507F4">
        <w:rPr>
          <w:szCs w:val="22"/>
        </w:rPr>
        <w:t>ISD-R (IPA Services)</w:t>
      </w:r>
    </w:p>
    <w:p w14:paraId="0813985A" w14:textId="77777777" w:rsidR="00614C66" w:rsidRPr="00B507F4" w:rsidRDefault="00614C66" w:rsidP="00614C66">
      <w:pPr>
        <w:spacing w:before="0" w:after="200" w:line="276" w:lineRule="auto"/>
        <w:jc w:val="left"/>
        <w:rPr>
          <w:rFonts w:cs="Arial"/>
          <w:b/>
          <w:szCs w:val="22"/>
          <w:lang w:eastAsia="en-GB" w:bidi="ar-SA"/>
        </w:rPr>
      </w:pPr>
      <w:r w:rsidRPr="00B507F4">
        <w:rPr>
          <w:rFonts w:cs="Arial"/>
          <w:b/>
          <w:szCs w:val="22"/>
          <w:lang w:eastAsia="en-GB" w:bidi="ar-SA"/>
        </w:rPr>
        <w:t>Description:</w:t>
      </w:r>
    </w:p>
    <w:p w14:paraId="56457C15" w14:textId="77777777" w:rsidR="00995876" w:rsidRPr="00A23A5F" w:rsidRDefault="00995876" w:rsidP="00995876">
      <w:pPr>
        <w:spacing w:before="0" w:after="200" w:line="276" w:lineRule="auto"/>
        <w:jc w:val="left"/>
        <w:rPr>
          <w:rFonts w:cs="Arial"/>
          <w:szCs w:val="22"/>
          <w:lang w:eastAsia="en-GB" w:bidi="ar-SA"/>
        </w:rPr>
      </w:pPr>
      <w:r>
        <w:rPr>
          <w:rFonts w:cs="Arial"/>
          <w:szCs w:val="22"/>
          <w:lang w:eastAsia="en-GB" w:bidi="ar-SA"/>
        </w:rPr>
        <w:t>NOTE: ES10a.SetDefaultDpAddress function defined in SGP.22 [4] has a tag number 'BF3F'.</w:t>
      </w:r>
    </w:p>
    <w:p w14:paraId="42B62638" w14:textId="77777777" w:rsidR="00995876" w:rsidRDefault="00995876" w:rsidP="00995876">
      <w:pPr>
        <w:pStyle w:val="NormalParagraph"/>
      </w:pPr>
      <w:r w:rsidRPr="001B7B30">
        <w:lastRenderedPageBreak/>
        <w:t xml:space="preserve">This function is used to update </w:t>
      </w:r>
      <w:r>
        <w:t>the default SM-DP+ address.</w:t>
      </w:r>
    </w:p>
    <w:p w14:paraId="0DF7EA29" w14:textId="23EFBAF9" w:rsidR="00614C66" w:rsidRDefault="00614C66" w:rsidP="00647E3A">
      <w:pPr>
        <w:spacing w:before="0" w:after="200" w:line="276" w:lineRule="auto"/>
        <w:jc w:val="left"/>
        <w:rPr>
          <w:rFonts w:cs="Arial"/>
          <w:szCs w:val="22"/>
          <w:lang w:eastAsia="en-GB" w:bidi="ar-SA"/>
        </w:rPr>
      </w:pPr>
      <w:r w:rsidRPr="00B507F4">
        <w:rPr>
          <w:rFonts w:cs="Arial"/>
          <w:szCs w:val="22"/>
          <w:lang w:eastAsia="en-GB" w:bidi="ar-SA"/>
        </w:rPr>
        <w:t>ES10b.SetDefaulDpAddress SHALL only be used if immediate enable is not configured. In case it is configured and the eUICC receives an ES10b.SetDefaul</w:t>
      </w:r>
      <w:r w:rsidR="00FD55CD">
        <w:rPr>
          <w:rFonts w:cs="Arial"/>
          <w:szCs w:val="22"/>
          <w:lang w:eastAsia="en-GB" w:bidi="ar-SA"/>
        </w:rPr>
        <w:t>t</w:t>
      </w:r>
      <w:r w:rsidRPr="00B507F4">
        <w:rPr>
          <w:rFonts w:cs="Arial"/>
          <w:szCs w:val="22"/>
          <w:lang w:eastAsia="en-GB" w:bidi="ar-SA"/>
        </w:rPr>
        <w:t>DpAddress, the eUICC SHALL reject the command with error code “</w:t>
      </w:r>
      <w:r w:rsidRPr="00B507F4">
        <w:rPr>
          <w:rFonts w:ascii="Courier New" w:hAnsi="Courier New" w:cs="Courier New"/>
          <w:szCs w:val="22"/>
          <w:lang w:eastAsia="en-GB" w:bidi="ar-SA"/>
        </w:rPr>
        <w:t>undefinedError</w:t>
      </w:r>
      <w:r w:rsidRPr="00B507F4">
        <w:rPr>
          <w:rFonts w:cs="Arial"/>
          <w:szCs w:val="22"/>
          <w:lang w:eastAsia="en-GB" w:bidi="ar-SA"/>
        </w:rPr>
        <w:t>”.</w:t>
      </w:r>
    </w:p>
    <w:p w14:paraId="72A6F138" w14:textId="77777777" w:rsidR="00995876" w:rsidRDefault="00995876" w:rsidP="00995876">
      <w:pPr>
        <w:pStyle w:val="NormalParagraph"/>
      </w:pPr>
      <w:r>
        <w:t>If the provided UTF8 string is not empty, it SHALL constitute the new default SM-DP+ address.</w:t>
      </w:r>
    </w:p>
    <w:p w14:paraId="0980D5FA" w14:textId="77777777" w:rsidR="00995876" w:rsidRDefault="00995876" w:rsidP="00995876">
      <w:pPr>
        <w:pStyle w:val="NormalParagraph"/>
      </w:pPr>
      <w:r>
        <w:t>If the provided UTF8 string is empty, an existing default SM-DP+ address SHALL be removed.</w:t>
      </w:r>
    </w:p>
    <w:p w14:paraId="2E9D8933" w14:textId="77777777" w:rsidR="00995876" w:rsidRPr="00F96E8D" w:rsidRDefault="00995876" w:rsidP="00995876">
      <w:pPr>
        <w:pStyle w:val="NormalParagraph"/>
        <w:rPr>
          <w:b/>
          <w:i/>
          <w:u w:val="single"/>
          <w:lang w:val="en-US"/>
        </w:rPr>
      </w:pPr>
      <w:r>
        <w:rPr>
          <w:b/>
          <w:i/>
          <w:u w:val="single"/>
          <w:lang w:val="en-US"/>
        </w:rPr>
        <w:t>Command D</w:t>
      </w:r>
      <w:r w:rsidRPr="00F96E8D">
        <w:rPr>
          <w:b/>
          <w:i/>
          <w:u w:val="single"/>
          <w:lang w:val="en-US"/>
        </w:rPr>
        <w:t>ata</w:t>
      </w:r>
    </w:p>
    <w:p w14:paraId="6CA537E6" w14:textId="77777777" w:rsidR="00995876" w:rsidRPr="00C36D4D" w:rsidRDefault="00995876" w:rsidP="00995876">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062D938" w14:textId="77777777" w:rsidR="00DD6A88" w:rsidRPr="002A1CE0" w:rsidRDefault="00DD6A88" w:rsidP="00DD6A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ASN1START</w:t>
      </w:r>
    </w:p>
    <w:p w14:paraId="195E729C" w14:textId="17D6ADDF"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w:t>
      </w:r>
      <w:r w:rsidR="00323ADB">
        <w:rPr>
          <w:rFonts w:ascii="Courier New" w:hAnsi="Courier New" w:cs="Courier New"/>
          <w:sz w:val="18"/>
          <w:szCs w:val="18"/>
        </w:rPr>
        <w:t>101</w:t>
      </w:r>
      <w:r w:rsidRPr="00D42CD6">
        <w:rPr>
          <w:rFonts w:ascii="Courier New" w:hAnsi="Courier New" w:cs="Courier New"/>
          <w:sz w:val="18"/>
          <w:szCs w:val="18"/>
        </w:rPr>
        <w:t>] SEQUENCE { -- Tag 'BF</w:t>
      </w:r>
      <w:r>
        <w:rPr>
          <w:rFonts w:ascii="Courier New" w:hAnsi="Courier New" w:cs="Courier New"/>
          <w:sz w:val="18"/>
          <w:szCs w:val="18"/>
        </w:rPr>
        <w:t>6</w:t>
      </w:r>
      <w:r w:rsidR="00323ADB">
        <w:rPr>
          <w:rFonts w:ascii="Courier New" w:hAnsi="Courier New" w:cs="Courier New"/>
          <w:sz w:val="18"/>
          <w:szCs w:val="18"/>
        </w:rPr>
        <w:t>5</w:t>
      </w:r>
      <w:r w:rsidRPr="00D42CD6">
        <w:rPr>
          <w:rFonts w:ascii="Courier New" w:hAnsi="Courier New" w:cs="Courier New"/>
          <w:sz w:val="18"/>
          <w:szCs w:val="18"/>
        </w:rPr>
        <w:t>'</w:t>
      </w:r>
    </w:p>
    <w:p w14:paraId="575F8E7B" w14:textId="77777777"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 Default SM-DP+ address as an FQDN</w:t>
      </w:r>
    </w:p>
    <w:p w14:paraId="07E9ED4A" w14:textId="77777777" w:rsidR="0099587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CD6F2B2" w14:textId="659E47AE" w:rsidR="00DD6A88" w:rsidRPr="004342C2" w:rsidRDefault="00DD6A88"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ASN1STOP</w:t>
      </w:r>
    </w:p>
    <w:p w14:paraId="3440D2E0" w14:textId="77777777" w:rsidR="00995876" w:rsidRDefault="00995876" w:rsidP="00995876">
      <w:pPr>
        <w:pStyle w:val="NormalParagraph"/>
      </w:pPr>
    </w:p>
    <w:p w14:paraId="35E6AE8C" w14:textId="77777777" w:rsidR="00995876" w:rsidRPr="00DF7264" w:rsidRDefault="00995876" w:rsidP="00995876">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DC2FC29" w14:textId="77777777" w:rsidR="00995876" w:rsidRPr="00C36D4D" w:rsidRDefault="00995876" w:rsidP="00995876">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B0C5E62" w14:textId="77777777" w:rsidR="00DD6A88" w:rsidRPr="002A1CE0" w:rsidRDefault="00DD6A88" w:rsidP="00DD6A8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ASN1START</w:t>
      </w:r>
    </w:p>
    <w:p w14:paraId="6C509FC9" w14:textId="1D44B4F2"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w:t>
      </w:r>
      <w:r w:rsidR="00323ADB">
        <w:rPr>
          <w:rFonts w:ascii="Courier New" w:hAnsi="Courier New" w:cs="Courier New"/>
          <w:sz w:val="18"/>
          <w:szCs w:val="18"/>
        </w:rPr>
        <w:t>101</w:t>
      </w:r>
      <w:r w:rsidRPr="00D42CD6">
        <w:rPr>
          <w:rFonts w:ascii="Courier New" w:hAnsi="Courier New" w:cs="Courier New"/>
          <w:sz w:val="18"/>
          <w:szCs w:val="18"/>
        </w:rPr>
        <w:t>] SEQUENCE { -- Tag 'BF</w:t>
      </w:r>
      <w:r>
        <w:rPr>
          <w:rFonts w:ascii="Courier New" w:hAnsi="Courier New" w:cs="Courier New"/>
          <w:sz w:val="18"/>
          <w:szCs w:val="18"/>
        </w:rPr>
        <w:t>6</w:t>
      </w:r>
      <w:r w:rsidR="00323ADB">
        <w:rPr>
          <w:rFonts w:ascii="Courier New" w:hAnsi="Courier New" w:cs="Courier New"/>
          <w:sz w:val="18"/>
          <w:szCs w:val="18"/>
        </w:rPr>
        <w:t>5</w:t>
      </w:r>
      <w:r w:rsidRPr="00D42CD6">
        <w:rPr>
          <w:rFonts w:ascii="Courier New" w:hAnsi="Courier New" w:cs="Courier New"/>
          <w:sz w:val="18"/>
          <w:szCs w:val="18"/>
        </w:rPr>
        <w:t>'</w:t>
      </w:r>
    </w:p>
    <w:p w14:paraId="6C0EDBA0" w14:textId="77777777" w:rsidR="00995876" w:rsidRPr="00D42CD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 ok (0), undefinedError (127)}</w:t>
      </w:r>
    </w:p>
    <w:p w14:paraId="110C81D6" w14:textId="77777777" w:rsidR="00995876" w:rsidRDefault="00995876"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F8414B1" w14:textId="39626DCD" w:rsidR="00DD6A88" w:rsidRPr="00D42CD6" w:rsidRDefault="00DD6A88" w:rsidP="00995876">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2A1CE0">
        <w:rPr>
          <w:rFonts w:ascii="Courier New" w:hAnsi="Courier New" w:cs="Courier New"/>
          <w:sz w:val="18"/>
          <w:szCs w:val="18"/>
        </w:rPr>
        <w:t>-- ASN1STOP</w:t>
      </w:r>
    </w:p>
    <w:p w14:paraId="27DDBA32" w14:textId="77777777" w:rsidR="00995876" w:rsidRDefault="00995876" w:rsidP="00995876">
      <w:pPr>
        <w:pStyle w:val="NormalParagraph"/>
        <w:rPr>
          <w:b/>
        </w:rPr>
      </w:pPr>
    </w:p>
    <w:p w14:paraId="2D1A5A5B" w14:textId="77777777" w:rsidR="00647E3A" w:rsidRPr="00B507F4" w:rsidRDefault="00647E3A" w:rsidP="00647E3A">
      <w:pPr>
        <w:spacing w:before="0" w:after="200" w:line="276" w:lineRule="auto"/>
        <w:jc w:val="left"/>
        <w:rPr>
          <w:rFonts w:cs="Arial"/>
          <w:szCs w:val="22"/>
          <w:lang w:eastAsia="en-GB" w:bidi="ar-SA"/>
        </w:rPr>
      </w:pPr>
    </w:p>
    <w:p w14:paraId="25D9ED0C" w14:textId="424B4CCA" w:rsidR="009A42CF" w:rsidRPr="004342C2" w:rsidRDefault="00232541" w:rsidP="004342C2">
      <w:pPr>
        <w:pStyle w:val="Heading2"/>
        <w:tabs>
          <w:tab w:val="clear" w:pos="1616"/>
          <w:tab w:val="num" w:pos="624"/>
        </w:tabs>
        <w:ind w:left="624"/>
      </w:pPr>
      <w:bookmarkStart w:id="850" w:name="_Toc161247679"/>
      <w:bookmarkStart w:id="851" w:name="_Toc161247680"/>
      <w:bookmarkStart w:id="852" w:name="_Toc161247681"/>
      <w:bookmarkStart w:id="853" w:name="_Toc161247682"/>
      <w:bookmarkStart w:id="854" w:name="_Toc161247683"/>
      <w:bookmarkStart w:id="855" w:name="_Toc161247684"/>
      <w:bookmarkStart w:id="856" w:name="_Toc161247685"/>
      <w:bookmarkStart w:id="857" w:name="_Toc161247686"/>
      <w:bookmarkStart w:id="858" w:name="_Toc161247687"/>
      <w:bookmarkStart w:id="859" w:name="_Toc161247688"/>
      <w:bookmarkStart w:id="860" w:name="_Toc161247689"/>
      <w:bookmarkStart w:id="861" w:name="_Toc161247690"/>
      <w:bookmarkStart w:id="862" w:name="_Toc161247691"/>
      <w:bookmarkStart w:id="863" w:name="_Toc161247692"/>
      <w:bookmarkStart w:id="864" w:name="_Toc161247693"/>
      <w:bookmarkStart w:id="865" w:name="_Toc161247694"/>
      <w:bookmarkStart w:id="866" w:name="_Toc161247695"/>
      <w:bookmarkStart w:id="867" w:name="_Toc161247696"/>
      <w:bookmarkStart w:id="868" w:name="_Toc161247697"/>
      <w:bookmarkStart w:id="869" w:name="_Toc161247698"/>
      <w:bookmarkStart w:id="870" w:name="_Toc161247699"/>
      <w:bookmarkStart w:id="871" w:name="_Toc161247700"/>
      <w:bookmarkStart w:id="872" w:name="_Toc161247701"/>
      <w:bookmarkStart w:id="873" w:name="_Toc161247702"/>
      <w:bookmarkStart w:id="874" w:name="_Toc161247703"/>
      <w:bookmarkStart w:id="875" w:name="_Toc161247704"/>
      <w:bookmarkStart w:id="876" w:name="_Toc161247705"/>
      <w:bookmarkStart w:id="877" w:name="_Toc161247706"/>
      <w:bookmarkStart w:id="878" w:name="_Toc161247707"/>
      <w:bookmarkStart w:id="879" w:name="_Toc161247708"/>
      <w:bookmarkStart w:id="880" w:name="_Toc161247709"/>
      <w:bookmarkStart w:id="881" w:name="_Toc161247710"/>
      <w:bookmarkStart w:id="882" w:name="_Toc161247711"/>
      <w:bookmarkStart w:id="883" w:name="_Toc161247712"/>
      <w:bookmarkStart w:id="884" w:name="_Toc161247713"/>
      <w:bookmarkStart w:id="885" w:name="_Toc161247714"/>
      <w:bookmarkStart w:id="886" w:name="_Toc161247715"/>
      <w:bookmarkStart w:id="887" w:name="_Toc161247716"/>
      <w:bookmarkStart w:id="888" w:name="_Toc161247717"/>
      <w:bookmarkStart w:id="889" w:name="_Toc161247718"/>
      <w:bookmarkStart w:id="890" w:name="_Toc161247719"/>
      <w:bookmarkStart w:id="891" w:name="_Toc161247720"/>
      <w:bookmarkStart w:id="892" w:name="_Toc161247721"/>
      <w:bookmarkStart w:id="893" w:name="_Toc161247722"/>
      <w:bookmarkStart w:id="894" w:name="_Toc161247723"/>
      <w:bookmarkStart w:id="895" w:name="_Toc161247724"/>
      <w:bookmarkStart w:id="896" w:name="_Toc161247725"/>
      <w:bookmarkStart w:id="897" w:name="_Toc161247726"/>
      <w:bookmarkStart w:id="898" w:name="_Toc161247727"/>
      <w:bookmarkStart w:id="899" w:name="_Toc161247728"/>
      <w:bookmarkStart w:id="900" w:name="_Toc161247729"/>
      <w:bookmarkStart w:id="901" w:name="_Toc158835732"/>
      <w:bookmarkStart w:id="902" w:name="_Toc161247730"/>
      <w:bookmarkStart w:id="903" w:name="_Toc456596296"/>
      <w:bookmarkStart w:id="904" w:name="_Toc473022816"/>
      <w:bookmarkStart w:id="905" w:name="_Toc486508791"/>
      <w:bookmarkStart w:id="906" w:name="_Toc492050058"/>
      <w:bookmarkStart w:id="907" w:name="_Toc170369208"/>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r w:rsidRPr="004342C2">
        <w:t>ES11 (I</w:t>
      </w:r>
      <w:r w:rsidR="00B42355" w:rsidRPr="004342C2">
        <w:t>PA -- SM-DS)</w:t>
      </w:r>
      <w:bookmarkEnd w:id="903"/>
      <w:bookmarkEnd w:id="904"/>
      <w:bookmarkEnd w:id="905"/>
      <w:bookmarkEnd w:id="906"/>
      <w:bookmarkEnd w:id="907"/>
    </w:p>
    <w:p w14:paraId="21419BA9" w14:textId="293F9E55" w:rsidR="00F918EC" w:rsidRDefault="00F918EC" w:rsidP="00F918EC">
      <w:pPr>
        <w:pStyle w:val="NormalParagraph"/>
        <w:rPr>
          <w:lang w:eastAsia="en-US" w:bidi="bn-BD"/>
        </w:rPr>
      </w:pPr>
      <w:r>
        <w:rPr>
          <w:lang w:eastAsia="en-US" w:bidi="bn-BD"/>
        </w:rPr>
        <w:t xml:space="preserve">ES11 is the interface </w:t>
      </w:r>
      <w:r w:rsidR="001A4870">
        <w:rPr>
          <w:lang w:eastAsia="en-US" w:bidi="bn-BD"/>
        </w:rPr>
        <w:t xml:space="preserve">to retrieve Event Records (see section 3.9.2.1) </w:t>
      </w:r>
      <w:r>
        <w:rPr>
          <w:lang w:eastAsia="en-US" w:bidi="bn-BD"/>
        </w:rPr>
        <w:t xml:space="preserve">between: </w:t>
      </w:r>
    </w:p>
    <w:p w14:paraId="6CFD77CF" w14:textId="470AEB49" w:rsidR="00F918EC" w:rsidRDefault="00F918EC" w:rsidP="00BE167A">
      <w:pPr>
        <w:pStyle w:val="NormalParagraph"/>
        <w:numPr>
          <w:ilvl w:val="0"/>
          <w:numId w:val="57"/>
        </w:numPr>
        <w:rPr>
          <w:lang w:eastAsia="en-US" w:bidi="bn-BD"/>
        </w:rPr>
      </w:pPr>
      <w:r>
        <w:rPr>
          <w:lang w:eastAsia="en-US" w:bidi="bn-BD"/>
        </w:rPr>
        <w:t xml:space="preserve">The IPA entity. </w:t>
      </w:r>
    </w:p>
    <w:p w14:paraId="001CFC83" w14:textId="24541C8C" w:rsidR="00F918EC" w:rsidRDefault="00F918EC" w:rsidP="00BE167A">
      <w:pPr>
        <w:pStyle w:val="NormalParagraph"/>
        <w:numPr>
          <w:ilvl w:val="0"/>
          <w:numId w:val="57"/>
        </w:numPr>
        <w:rPr>
          <w:lang w:eastAsia="en-US" w:bidi="bn-BD"/>
        </w:rPr>
      </w:pPr>
      <w:r>
        <w:rPr>
          <w:lang w:eastAsia="en-US" w:bidi="bn-BD"/>
        </w:rPr>
        <w:t xml:space="preserve">The SM-DS. </w:t>
      </w:r>
    </w:p>
    <w:p w14:paraId="730FECAD" w14:textId="77777777" w:rsidR="00F918EC" w:rsidRDefault="00F918EC" w:rsidP="00F918EC">
      <w:pPr>
        <w:pStyle w:val="NormalParagraph"/>
        <w:rPr>
          <w:lang w:eastAsia="en-US" w:bidi="bn-BD"/>
        </w:rPr>
      </w:pPr>
      <w:r>
        <w:rPr>
          <w:lang w:eastAsia="en-US" w:bidi="bn-BD"/>
        </w:rPr>
        <w:t xml:space="preserve">The IPA SHALL communicate with the SM-DS </w:t>
      </w:r>
      <w:r w:rsidRPr="00475FA1">
        <w:rPr>
          <w:lang w:eastAsia="en-US" w:bidi="bn-BD"/>
        </w:rPr>
        <w:t xml:space="preserve">secured by TLS in server authentication mode as described in </w:t>
      </w:r>
      <w:r w:rsidRPr="00646721">
        <w:rPr>
          <w:lang w:eastAsia="en-US" w:bidi="bn-BD"/>
        </w:rPr>
        <w:t xml:space="preserve">section 2.6.4 </w:t>
      </w:r>
      <w:r w:rsidRPr="00475FA1">
        <w:rPr>
          <w:lang w:eastAsia="en-US" w:bidi="bn-BD"/>
        </w:rPr>
        <w:t>of this document</w:t>
      </w:r>
      <w:r w:rsidRPr="00646721">
        <w:rPr>
          <w:lang w:eastAsia="en-US" w:bidi="bn-BD"/>
        </w:rPr>
        <w:t>.</w:t>
      </w:r>
    </w:p>
    <w:p w14:paraId="5DCDAF28" w14:textId="2D46F4DB" w:rsidR="00F918EC" w:rsidRDefault="00F918EC" w:rsidP="00F918EC">
      <w:pPr>
        <w:pStyle w:val="NormalParagraph"/>
        <w:rPr>
          <w:rFonts w:cs="Arial"/>
        </w:rPr>
      </w:pPr>
      <w:r>
        <w:rPr>
          <w:rFonts w:cs="Arial"/>
        </w:rPr>
        <w:t xml:space="preserve">This interface is identical to the ES11 interface defined in </w:t>
      </w:r>
      <w:r w:rsidRPr="00F07CA2">
        <w:rPr>
          <w:rFonts w:cs="Arial"/>
        </w:rPr>
        <w:t>section 5.8 of</w:t>
      </w:r>
      <w:r>
        <w:rPr>
          <w:rFonts w:cs="Arial"/>
        </w:rPr>
        <w:t xml:space="preserve"> SGP.22 [4], where the IPA plays the role of LPA</w:t>
      </w:r>
      <w:r w:rsidR="00A4030E">
        <w:rPr>
          <w:rFonts w:cs="Arial"/>
        </w:rPr>
        <w:t xml:space="preserve">, except </w:t>
      </w:r>
      <w:r w:rsidR="00A4030E" w:rsidRPr="00B9381F">
        <w:rPr>
          <w:bCs/>
        </w:rPr>
        <w:t>Function (ES</w:t>
      </w:r>
      <w:r w:rsidR="00A4030E">
        <w:rPr>
          <w:bCs/>
        </w:rPr>
        <w:t>11</w:t>
      </w:r>
      <w:r w:rsidR="00A4030E" w:rsidRPr="00B9381F">
        <w:rPr>
          <w:bCs/>
        </w:rPr>
        <w:t>): AuthenticateClient</w:t>
      </w:r>
      <w:r w:rsidR="00A4030E">
        <w:rPr>
          <w:bCs/>
        </w:rPr>
        <w:t xml:space="preserve"> where </w:t>
      </w:r>
      <w:r w:rsidR="00A4030E">
        <w:rPr>
          <w:rFonts w:cs="Arial"/>
        </w:rPr>
        <w:t xml:space="preserve">the EUICCInfo2 in </w:t>
      </w:r>
      <w:r w:rsidR="00A4030E">
        <w:rPr>
          <w:rFonts w:cs="Arial"/>
          <w:lang w:eastAsia="de-DE"/>
        </w:rPr>
        <w:t>A</w:t>
      </w:r>
      <w:r w:rsidR="00A4030E" w:rsidRPr="00CD530F">
        <w:rPr>
          <w:rFonts w:cs="Arial"/>
          <w:lang w:eastAsia="de-DE"/>
        </w:rPr>
        <w:t>uthenticateResponseOk</w:t>
      </w:r>
      <w:r w:rsidR="00A4030E">
        <w:rPr>
          <w:rFonts w:cs="Arial"/>
          <w:lang w:eastAsia="de-DE"/>
        </w:rPr>
        <w:t xml:space="preserve"> is </w:t>
      </w:r>
      <w:r w:rsidR="00A4030E" w:rsidRPr="00CD530F">
        <w:rPr>
          <w:rFonts w:cs="Arial"/>
        </w:rPr>
        <w:t xml:space="preserve">according to Section </w:t>
      </w:r>
      <w:r w:rsidR="00A4030E" w:rsidRPr="00CD530F">
        <w:rPr>
          <w:iCs/>
          <w:lang w:eastAsia="en-US"/>
        </w:rPr>
        <w:t>5.9.2 of this specification</w:t>
      </w:r>
      <w:r>
        <w:rPr>
          <w:rFonts w:cs="Arial"/>
        </w:rPr>
        <w:t>.</w:t>
      </w:r>
    </w:p>
    <w:p w14:paraId="7E66E688" w14:textId="198361AE" w:rsidR="00087666" w:rsidRPr="004342C2" w:rsidRDefault="00087666" w:rsidP="004342C2">
      <w:pPr>
        <w:pStyle w:val="Heading2"/>
        <w:tabs>
          <w:tab w:val="clear" w:pos="1616"/>
          <w:tab w:val="num" w:pos="624"/>
        </w:tabs>
        <w:ind w:left="624"/>
      </w:pPr>
      <w:bookmarkStart w:id="908" w:name="_Toc456596299"/>
      <w:bookmarkStart w:id="909" w:name="_Toc473022819"/>
      <w:bookmarkStart w:id="910" w:name="_Toc486508794"/>
      <w:bookmarkStart w:id="911" w:name="_Toc492050061"/>
      <w:bookmarkStart w:id="912" w:name="_Toc170369209"/>
      <w:r w:rsidRPr="004342C2">
        <w:t>ES11’ (eIM -- SM-DS)</w:t>
      </w:r>
      <w:bookmarkEnd w:id="912"/>
      <w:r w:rsidRPr="004342C2">
        <w:t> </w:t>
      </w:r>
    </w:p>
    <w:p w14:paraId="423DF673" w14:textId="0F32CE66" w:rsidR="00F918EC" w:rsidRDefault="00F918EC" w:rsidP="00F918EC">
      <w:pPr>
        <w:pStyle w:val="NormalParagraph"/>
        <w:rPr>
          <w:lang w:eastAsia="en-US" w:bidi="bn-BD"/>
        </w:rPr>
      </w:pPr>
      <w:r>
        <w:rPr>
          <w:lang w:eastAsia="en-US" w:bidi="bn-BD"/>
        </w:rPr>
        <w:t xml:space="preserve">ES11’ is the interface </w:t>
      </w:r>
      <w:r w:rsidR="001A4870">
        <w:rPr>
          <w:lang w:eastAsia="en-US" w:bidi="bn-BD"/>
        </w:rPr>
        <w:t xml:space="preserve">to retrieve Event Records (see section 3.9.2.2) </w:t>
      </w:r>
      <w:r>
        <w:rPr>
          <w:lang w:eastAsia="en-US" w:bidi="bn-BD"/>
        </w:rPr>
        <w:t>between:</w:t>
      </w:r>
    </w:p>
    <w:p w14:paraId="5E246E38" w14:textId="77777777" w:rsidR="00F918EC" w:rsidRDefault="00F918EC" w:rsidP="00BE167A">
      <w:pPr>
        <w:pStyle w:val="NormalParagraph"/>
        <w:numPr>
          <w:ilvl w:val="0"/>
          <w:numId w:val="57"/>
        </w:numPr>
        <w:rPr>
          <w:lang w:eastAsia="en-US" w:bidi="bn-BD"/>
        </w:rPr>
      </w:pPr>
      <w:r>
        <w:rPr>
          <w:lang w:eastAsia="en-US" w:bidi="bn-BD"/>
        </w:rPr>
        <w:t xml:space="preserve">The eIM entity. </w:t>
      </w:r>
    </w:p>
    <w:p w14:paraId="36A54F62" w14:textId="77777777" w:rsidR="00F918EC" w:rsidRDefault="00F918EC" w:rsidP="00BE167A">
      <w:pPr>
        <w:pStyle w:val="NormalParagraph"/>
        <w:numPr>
          <w:ilvl w:val="0"/>
          <w:numId w:val="57"/>
        </w:numPr>
        <w:rPr>
          <w:lang w:eastAsia="en-US" w:bidi="bn-BD"/>
        </w:rPr>
      </w:pPr>
      <w:r>
        <w:rPr>
          <w:lang w:eastAsia="en-US" w:bidi="bn-BD"/>
        </w:rPr>
        <w:lastRenderedPageBreak/>
        <w:t xml:space="preserve">The SM-DS. </w:t>
      </w:r>
    </w:p>
    <w:p w14:paraId="7EE331CC" w14:textId="77777777" w:rsidR="00F918EC" w:rsidRDefault="00F918EC" w:rsidP="00F918EC">
      <w:pPr>
        <w:pStyle w:val="NormalParagraph"/>
        <w:rPr>
          <w:lang w:eastAsia="en-US" w:bidi="bn-BD"/>
        </w:rPr>
      </w:pPr>
      <w:r>
        <w:rPr>
          <w:lang w:eastAsia="en-US" w:bidi="bn-BD"/>
        </w:rPr>
        <w:t xml:space="preserve">The eIM SHALL communicate with the SM-DS secured by TLS in server authentication mode as described in </w:t>
      </w:r>
      <w:r w:rsidRPr="00A93435">
        <w:rPr>
          <w:lang w:eastAsia="en-US" w:bidi="bn-BD"/>
        </w:rPr>
        <w:t>section 2.6.</w:t>
      </w:r>
      <w:r>
        <w:rPr>
          <w:lang w:eastAsia="en-US" w:bidi="bn-BD"/>
        </w:rPr>
        <w:t>4 of this document.</w:t>
      </w:r>
    </w:p>
    <w:p w14:paraId="60470A81" w14:textId="2DA79ADE" w:rsidR="00F918EC" w:rsidRDefault="00F918EC" w:rsidP="00F918EC">
      <w:pPr>
        <w:pStyle w:val="NormalParagraph"/>
        <w:rPr>
          <w:lang w:eastAsia="en-US" w:bidi="bn-BD"/>
        </w:rPr>
      </w:pPr>
    </w:p>
    <w:p w14:paraId="6E53F57E" w14:textId="77777777" w:rsidR="003C3B67" w:rsidRPr="003C3B67" w:rsidRDefault="003C3B67" w:rsidP="004342C2">
      <w:pPr>
        <w:pStyle w:val="Heading3"/>
        <w:tabs>
          <w:tab w:val="num" w:pos="851"/>
        </w:tabs>
        <w:ind w:left="851"/>
      </w:pPr>
      <w:bookmarkStart w:id="913" w:name="_Toc170369210"/>
      <w:r w:rsidRPr="003C3B67">
        <w:rPr>
          <w:bCs w:val="0"/>
        </w:rPr>
        <w:t>Function (ES11’): InitiateAuthentication</w:t>
      </w:r>
      <w:bookmarkEnd w:id="913"/>
    </w:p>
    <w:p w14:paraId="25FDDF9B"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 xml:space="preserve">Related Procedures: </w:t>
      </w:r>
      <w:r w:rsidRPr="003C3B67">
        <w:rPr>
          <w:szCs w:val="22"/>
          <w:lang w:eastAsia="en-GB" w:bidi="ar-SA"/>
        </w:rPr>
        <w:t>Profile</w:t>
      </w:r>
      <w:r w:rsidRPr="003C3B67">
        <w:rPr>
          <w:b/>
          <w:szCs w:val="22"/>
          <w:lang w:eastAsia="en-GB" w:bidi="ar-SA"/>
        </w:rPr>
        <w:t xml:space="preserve"> </w:t>
      </w:r>
      <w:r w:rsidRPr="003C3B67">
        <w:rPr>
          <w:szCs w:val="22"/>
          <w:lang w:eastAsia="en-GB" w:bidi="ar-SA"/>
        </w:rPr>
        <w:t>Download and Installation</w:t>
      </w:r>
    </w:p>
    <w:p w14:paraId="17780877"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Function Provider Entity:</w:t>
      </w:r>
      <w:r w:rsidRPr="003C3B67">
        <w:rPr>
          <w:szCs w:val="22"/>
          <w:lang w:eastAsia="en-GB" w:bidi="ar-SA"/>
        </w:rPr>
        <w:t xml:space="preserve"> SM-DS</w:t>
      </w:r>
    </w:p>
    <w:p w14:paraId="72E977D2"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Function Caller Entity:</w:t>
      </w:r>
      <w:r w:rsidRPr="003C3B67">
        <w:rPr>
          <w:szCs w:val="22"/>
          <w:lang w:eastAsia="en-GB" w:bidi="ar-SA"/>
        </w:rPr>
        <w:t xml:space="preserve"> eIM</w:t>
      </w:r>
    </w:p>
    <w:p w14:paraId="01A6B525" w14:textId="77777777" w:rsidR="003C3B67" w:rsidRPr="003C3B67" w:rsidRDefault="003C3B67" w:rsidP="003C3B67">
      <w:pPr>
        <w:spacing w:before="0" w:after="200" w:line="276" w:lineRule="auto"/>
        <w:jc w:val="left"/>
        <w:rPr>
          <w:rFonts w:cs="Arial"/>
          <w:b/>
          <w:szCs w:val="22"/>
          <w:lang w:eastAsia="en-GB" w:bidi="ar-SA"/>
        </w:rPr>
      </w:pPr>
      <w:r w:rsidRPr="003C3B67">
        <w:rPr>
          <w:rFonts w:cs="Arial"/>
          <w:b/>
          <w:szCs w:val="22"/>
          <w:lang w:eastAsia="en-GB" w:bidi="ar-SA"/>
        </w:rPr>
        <w:t>Description:</w:t>
      </w:r>
    </w:p>
    <w:p w14:paraId="737FF7AC"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This function SHALL be called by the eIM to authenticate the SM-DS.</w:t>
      </w:r>
    </w:p>
    <w:p w14:paraId="0F4D7A46"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This function is identical to the “ES11.InitiateAuthentication” function defined in section 5.8.1 of SGP.22 [4], where the eIM plays the role of LPA. In addition, in case the IPA has sent all the necessary input data in the “ESipa.InitiateAuthentication” function request, the eIM SHALL forward it as an “ES11'.InitiateAuthentication” function request. Otherwise, the eIM SHALL complete the missing input data as described in “ES11.InitiateAuthentication” function as defined in section 5.8.1 of SGP.22 [4].</w:t>
      </w:r>
    </w:p>
    <w:p w14:paraId="2A5886F4" w14:textId="77777777" w:rsidR="003C3B67" w:rsidRPr="003C3B67" w:rsidRDefault="003C3B67" w:rsidP="004342C2">
      <w:pPr>
        <w:pStyle w:val="Heading3"/>
        <w:tabs>
          <w:tab w:val="num" w:pos="851"/>
        </w:tabs>
        <w:ind w:left="851"/>
      </w:pPr>
      <w:bookmarkStart w:id="914" w:name="_Toc170369211"/>
      <w:r w:rsidRPr="003C3B67">
        <w:rPr>
          <w:bCs w:val="0"/>
        </w:rPr>
        <w:t>Function (ES11’): AuthenticateClient</w:t>
      </w:r>
      <w:bookmarkEnd w:id="914"/>
    </w:p>
    <w:p w14:paraId="213E08F9" w14:textId="77777777" w:rsidR="003C3B67" w:rsidRPr="003C3B67" w:rsidRDefault="003C3B67" w:rsidP="003C3B67">
      <w:pPr>
        <w:spacing w:before="0" w:after="200" w:line="276" w:lineRule="auto"/>
        <w:jc w:val="left"/>
        <w:rPr>
          <w:rFonts w:cs="Arial"/>
          <w:b/>
          <w:szCs w:val="22"/>
          <w:lang w:eastAsia="en-GB" w:bidi="ar-SA"/>
        </w:rPr>
      </w:pPr>
      <w:r w:rsidRPr="003C3B67">
        <w:rPr>
          <w:rFonts w:cs="Arial"/>
          <w:b/>
          <w:szCs w:val="22"/>
          <w:lang w:eastAsia="en-GB" w:bidi="ar-SA"/>
        </w:rPr>
        <w:t xml:space="preserve">Related Procedures: </w:t>
      </w:r>
      <w:r w:rsidRPr="003C3B67">
        <w:rPr>
          <w:rFonts w:cs="Arial"/>
          <w:szCs w:val="22"/>
          <w:lang w:eastAsia="en-GB" w:bidi="ar-SA"/>
        </w:rPr>
        <w:t>Profile</w:t>
      </w:r>
      <w:r w:rsidRPr="003C3B67">
        <w:rPr>
          <w:rFonts w:cs="Arial"/>
          <w:b/>
          <w:szCs w:val="22"/>
          <w:lang w:eastAsia="en-GB" w:bidi="ar-SA"/>
        </w:rPr>
        <w:t xml:space="preserve"> </w:t>
      </w:r>
      <w:r w:rsidRPr="003C3B67">
        <w:rPr>
          <w:szCs w:val="22"/>
          <w:lang w:eastAsia="en-GB" w:bidi="ar-SA"/>
        </w:rPr>
        <w:t>Download and Installation</w:t>
      </w:r>
    </w:p>
    <w:p w14:paraId="63EAF320"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Function Provider Entity:</w:t>
      </w:r>
      <w:r w:rsidRPr="003C3B67">
        <w:rPr>
          <w:szCs w:val="22"/>
          <w:lang w:eastAsia="en-GB" w:bidi="ar-SA"/>
        </w:rPr>
        <w:t xml:space="preserve"> SM-DS</w:t>
      </w:r>
    </w:p>
    <w:p w14:paraId="477DF515" w14:textId="77777777" w:rsidR="003C3B67" w:rsidRPr="003C3B67" w:rsidRDefault="003C3B67" w:rsidP="003C3B67">
      <w:pPr>
        <w:spacing w:before="0" w:after="200" w:line="276" w:lineRule="auto"/>
        <w:jc w:val="left"/>
        <w:rPr>
          <w:szCs w:val="22"/>
          <w:lang w:eastAsia="en-GB" w:bidi="ar-SA"/>
        </w:rPr>
      </w:pPr>
      <w:r w:rsidRPr="003C3B67">
        <w:rPr>
          <w:rFonts w:cs="Arial"/>
          <w:b/>
          <w:szCs w:val="22"/>
          <w:lang w:eastAsia="en-GB" w:bidi="ar-SA"/>
        </w:rPr>
        <w:t>Function Caller Entity:</w:t>
      </w:r>
      <w:r w:rsidRPr="003C3B67">
        <w:rPr>
          <w:szCs w:val="22"/>
          <w:lang w:eastAsia="en-GB" w:bidi="ar-SA"/>
        </w:rPr>
        <w:t xml:space="preserve"> eIM</w:t>
      </w:r>
    </w:p>
    <w:p w14:paraId="462FF408" w14:textId="77777777" w:rsidR="003C3B67" w:rsidRPr="003C3B67" w:rsidRDefault="003C3B67" w:rsidP="003C3B67">
      <w:pPr>
        <w:spacing w:before="0" w:after="200" w:line="276" w:lineRule="auto"/>
        <w:jc w:val="left"/>
        <w:rPr>
          <w:rFonts w:cs="Arial"/>
          <w:b/>
          <w:szCs w:val="22"/>
          <w:lang w:eastAsia="en-GB" w:bidi="ar-SA"/>
        </w:rPr>
      </w:pPr>
      <w:r w:rsidRPr="003C3B67">
        <w:rPr>
          <w:rFonts w:cs="Arial"/>
          <w:b/>
          <w:szCs w:val="22"/>
          <w:lang w:eastAsia="en-GB" w:bidi="ar-SA"/>
        </w:rPr>
        <w:t>Description:</w:t>
      </w:r>
    </w:p>
    <w:p w14:paraId="38B1A2BC"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 xml:space="preserve">This function SHALL be called by the eIM to request the authentication of the eUICC by the SM-DS. </w:t>
      </w:r>
    </w:p>
    <w:p w14:paraId="11BCD93F" w14:textId="77777777" w:rsidR="003C3B67" w:rsidRPr="003C3B67" w:rsidRDefault="003C3B67" w:rsidP="003C3B67">
      <w:pPr>
        <w:spacing w:before="0" w:after="200" w:line="276" w:lineRule="auto"/>
        <w:jc w:val="left"/>
        <w:rPr>
          <w:rFonts w:cs="Arial"/>
          <w:szCs w:val="22"/>
          <w:lang w:eastAsia="en-GB" w:bidi="ar-SA"/>
        </w:rPr>
      </w:pPr>
      <w:r w:rsidRPr="003C3B67">
        <w:rPr>
          <w:rFonts w:cs="Arial"/>
          <w:szCs w:val="22"/>
          <w:lang w:eastAsia="en-GB" w:bidi="ar-SA"/>
        </w:rPr>
        <w:t xml:space="preserve">This function is identical to the “ES11.AuthenticateClient” function defined in section 5.8.2 of SGP.22 [4], where the eIM plays the role of LPA and the </w:t>
      </w:r>
      <w:r w:rsidRPr="003C3B67">
        <w:rPr>
          <w:rFonts w:ascii="Courier New" w:hAnsi="Courier New" w:cs="Courier New"/>
          <w:szCs w:val="22"/>
          <w:lang w:eastAsia="en-GB" w:bidi="ar-SA"/>
        </w:rPr>
        <w:t>EUICCInfo2</w:t>
      </w:r>
      <w:r w:rsidRPr="003C3B67">
        <w:rPr>
          <w:rFonts w:cs="Arial"/>
          <w:szCs w:val="22"/>
          <w:lang w:eastAsia="en-GB" w:bidi="ar-SA"/>
        </w:rPr>
        <w:t xml:space="preserve"> in </w:t>
      </w:r>
      <w:r w:rsidRPr="003C3B67">
        <w:rPr>
          <w:rFonts w:ascii="Courier New" w:hAnsi="Courier New" w:cs="Courier New"/>
          <w:szCs w:val="22"/>
          <w:lang w:eastAsia="de-DE" w:bidi="ar-SA"/>
        </w:rPr>
        <w:t>AuthenticateResponseOk</w:t>
      </w:r>
      <w:r w:rsidRPr="003C3B67">
        <w:rPr>
          <w:rFonts w:cs="Arial"/>
          <w:szCs w:val="22"/>
          <w:lang w:eastAsia="de-DE" w:bidi="ar-SA"/>
        </w:rPr>
        <w:t xml:space="preserve"> is </w:t>
      </w:r>
      <w:r w:rsidRPr="003C3B67">
        <w:rPr>
          <w:rFonts w:cs="Arial"/>
          <w:szCs w:val="22"/>
          <w:lang w:eastAsia="en-GB" w:bidi="ar-SA"/>
        </w:rPr>
        <w:t xml:space="preserve">according to Section </w:t>
      </w:r>
      <w:r w:rsidRPr="003C3B67">
        <w:rPr>
          <w:iCs/>
          <w:szCs w:val="22"/>
          <w:lang w:eastAsia="en-US" w:bidi="ar-SA"/>
        </w:rPr>
        <w:t>5.9.2 of this specification</w:t>
      </w:r>
      <w:r w:rsidRPr="003C3B67">
        <w:rPr>
          <w:rFonts w:cs="Arial"/>
          <w:szCs w:val="22"/>
          <w:lang w:eastAsia="en-GB" w:bidi="ar-SA"/>
        </w:rPr>
        <w:t>.</w:t>
      </w:r>
    </w:p>
    <w:p w14:paraId="26E76369" w14:textId="77777777" w:rsidR="003C3B67" w:rsidRPr="001A60BB" w:rsidRDefault="003C3B67" w:rsidP="00F918EC">
      <w:pPr>
        <w:pStyle w:val="NormalParagraph"/>
        <w:rPr>
          <w:lang w:eastAsia="en-US" w:bidi="bn-BD"/>
        </w:rPr>
      </w:pPr>
    </w:p>
    <w:p w14:paraId="4080CEEC" w14:textId="3AA2EFFB" w:rsidR="00B42355" w:rsidRPr="00DB15FB" w:rsidRDefault="00B42355" w:rsidP="004342C2">
      <w:pPr>
        <w:pStyle w:val="Heading2"/>
        <w:tabs>
          <w:tab w:val="clear" w:pos="1616"/>
          <w:tab w:val="num" w:pos="624"/>
        </w:tabs>
        <w:ind w:left="624"/>
        <w:rPr>
          <w:lang w:val="de-DE"/>
        </w:rPr>
      </w:pPr>
      <w:bookmarkStart w:id="915" w:name="_Toc170369212"/>
      <w:r w:rsidRPr="00DB15FB">
        <w:rPr>
          <w:lang w:val="de-DE"/>
        </w:rPr>
        <w:t>ES12 (SM-DS -- SM-DP+)</w:t>
      </w:r>
      <w:bookmarkEnd w:id="908"/>
      <w:bookmarkEnd w:id="909"/>
      <w:bookmarkEnd w:id="910"/>
      <w:bookmarkEnd w:id="911"/>
      <w:bookmarkEnd w:id="915"/>
    </w:p>
    <w:p w14:paraId="17DD4D8C" w14:textId="15445F4C" w:rsidR="00AA5800" w:rsidRPr="00AA5800" w:rsidRDefault="00AA5800" w:rsidP="00AA5800">
      <w:pPr>
        <w:pStyle w:val="NormalParagraph"/>
        <w:rPr>
          <w:lang w:val="en-US" w:eastAsia="en-US" w:bidi="bn-BD"/>
        </w:rPr>
      </w:pPr>
      <w:r w:rsidRPr="001B7B30">
        <w:t>The ES</w:t>
      </w:r>
      <w:r>
        <w:t>1</w:t>
      </w:r>
      <w:r w:rsidRPr="001B7B30">
        <w:t xml:space="preserve">2 </w:t>
      </w:r>
      <w:r>
        <w:t>is</w:t>
      </w:r>
      <w:r w:rsidRPr="001B7B30">
        <w:t xml:space="preserve"> used by the </w:t>
      </w:r>
      <w:r>
        <w:t xml:space="preserve">SM-DP+ to manage Event </w:t>
      </w:r>
      <w:r w:rsidR="001A4870">
        <w:t>R</w:t>
      </w:r>
      <w:r>
        <w:t>egistration</w:t>
      </w:r>
      <w:r w:rsidR="001A4870">
        <w:t xml:space="preserve"> (see section 3.9.1) and Event Deletion (see section 3.9.3)</w:t>
      </w:r>
      <w:r w:rsidRPr="001B7B30">
        <w:t>.</w:t>
      </w:r>
      <w:r>
        <w:t xml:space="preserve"> This interface is identical to the one defined in section 5.9 of SGP.22 [4].</w:t>
      </w:r>
    </w:p>
    <w:p w14:paraId="7A81A0C5" w14:textId="7B089416" w:rsidR="009A42CF" w:rsidRPr="004342C2" w:rsidRDefault="00232541" w:rsidP="004342C2">
      <w:pPr>
        <w:pStyle w:val="Heading2"/>
        <w:tabs>
          <w:tab w:val="clear" w:pos="1616"/>
          <w:tab w:val="num" w:pos="624"/>
        </w:tabs>
        <w:ind w:left="624"/>
      </w:pPr>
      <w:bookmarkStart w:id="916" w:name="_Toc456596302"/>
      <w:bookmarkStart w:id="917" w:name="_Toc473022822"/>
      <w:bookmarkStart w:id="918" w:name="_Toc486508797"/>
      <w:bookmarkStart w:id="919" w:name="_Toc492050064"/>
      <w:bookmarkStart w:id="920" w:name="_Toc170369213"/>
      <w:r w:rsidRPr="004342C2">
        <w:t>ES</w:t>
      </w:r>
      <w:r w:rsidR="00A35561" w:rsidRPr="004342C2">
        <w:t>ep</w:t>
      </w:r>
      <w:r w:rsidRPr="004342C2">
        <w:t xml:space="preserve"> (eIM -- eUICC)</w:t>
      </w:r>
      <w:bookmarkEnd w:id="920"/>
    </w:p>
    <w:p w14:paraId="0137FEF4" w14:textId="13261A03" w:rsidR="00F918EC" w:rsidRDefault="00F918EC" w:rsidP="00F918EC">
      <w:pPr>
        <w:pStyle w:val="NormalParagraph"/>
        <w:rPr>
          <w:lang w:eastAsia="en-US" w:bidi="bn-BD"/>
        </w:rPr>
      </w:pPr>
      <w:r>
        <w:rPr>
          <w:lang w:eastAsia="en-US" w:bidi="bn-BD"/>
        </w:rPr>
        <w:t>ES</w:t>
      </w:r>
      <w:r w:rsidR="00A35561">
        <w:rPr>
          <w:lang w:eastAsia="en-US" w:bidi="bn-BD"/>
        </w:rPr>
        <w:t>ep</w:t>
      </w:r>
      <w:r>
        <w:rPr>
          <w:lang w:eastAsia="en-US" w:bidi="bn-BD"/>
        </w:rPr>
        <w:t xml:space="preserve"> is the interface between:</w:t>
      </w:r>
    </w:p>
    <w:p w14:paraId="5C3C93DB" w14:textId="77777777" w:rsidR="00F918EC" w:rsidRDefault="00F918EC" w:rsidP="00BE167A">
      <w:pPr>
        <w:pStyle w:val="NormalParagraph"/>
        <w:numPr>
          <w:ilvl w:val="0"/>
          <w:numId w:val="57"/>
        </w:numPr>
        <w:rPr>
          <w:lang w:eastAsia="en-US" w:bidi="bn-BD"/>
        </w:rPr>
      </w:pPr>
      <w:r>
        <w:rPr>
          <w:lang w:eastAsia="en-US" w:bidi="bn-BD"/>
        </w:rPr>
        <w:lastRenderedPageBreak/>
        <w:t>The eIM entity.</w:t>
      </w:r>
    </w:p>
    <w:p w14:paraId="1988B8E4" w14:textId="1E5A67B2" w:rsidR="009A42CF" w:rsidRDefault="00F918EC" w:rsidP="00BE167A">
      <w:pPr>
        <w:pStyle w:val="NormalParagraph"/>
        <w:numPr>
          <w:ilvl w:val="0"/>
          <w:numId w:val="57"/>
        </w:numPr>
        <w:rPr>
          <w:lang w:eastAsia="en-US" w:bidi="bn-BD"/>
        </w:rPr>
      </w:pPr>
      <w:r>
        <w:rPr>
          <w:lang w:eastAsia="en-US" w:bidi="bn-BD"/>
        </w:rPr>
        <w:t>The eUICC.</w:t>
      </w:r>
    </w:p>
    <w:p w14:paraId="313229B2" w14:textId="77F38997" w:rsidR="00D0522F" w:rsidRPr="00D4627A" w:rsidRDefault="00D0522F" w:rsidP="00E2098F">
      <w:pPr>
        <w:pStyle w:val="NormalParagraph"/>
        <w:rPr>
          <w:lang w:eastAsia="en-US" w:bidi="bn-BD"/>
        </w:rPr>
      </w:pPr>
      <w:r w:rsidRPr="00E2098F">
        <w:rPr>
          <w:lang w:eastAsia="en-US" w:bidi="bn-BD"/>
        </w:rPr>
        <w:t xml:space="preserve">The ESep interface is based on the eIM sending a signed </w:t>
      </w:r>
      <w:r w:rsidRPr="00E2098F">
        <w:rPr>
          <w:rFonts w:ascii="Courier New" w:hAnsi="Courier New" w:cs="Courier New"/>
          <w:lang w:eastAsia="en-US" w:bidi="bn-BD"/>
        </w:rPr>
        <w:t>EuiccPackageRequest</w:t>
      </w:r>
      <w:r w:rsidRPr="00E2098F">
        <w:rPr>
          <w:lang w:eastAsia="en-US" w:bidi="bn-BD"/>
        </w:rPr>
        <w:t xml:space="preserve"> to the eUICC containing PSMO(s) or eCO(s) and receiving a signed </w:t>
      </w:r>
      <w:r w:rsidRPr="00E2098F">
        <w:rPr>
          <w:rFonts w:ascii="Courier New" w:hAnsi="Courier New" w:cs="Courier New"/>
          <w:lang w:eastAsia="en-US" w:bidi="bn-BD"/>
        </w:rPr>
        <w:t>EuiccPackageResult</w:t>
      </w:r>
      <w:r w:rsidRPr="00E2098F">
        <w:rPr>
          <w:lang w:eastAsia="en-US" w:bidi="bn-BD"/>
        </w:rPr>
        <w:t xml:space="preserve"> in return from the eUICC containing the execution results. The ESep functions are the PSMOs and eCOs in the eUICC Package.</w:t>
      </w:r>
      <w:r>
        <w:rPr>
          <w:lang w:eastAsia="en-US" w:bidi="bn-BD"/>
        </w:rPr>
        <w:t xml:space="preserve"> </w:t>
      </w:r>
    </w:p>
    <w:p w14:paraId="34464B60" w14:textId="77777777" w:rsidR="00D0522F" w:rsidRPr="00397024" w:rsidRDefault="00D0522F" w:rsidP="004342C2">
      <w:pPr>
        <w:pStyle w:val="Heading3"/>
        <w:tabs>
          <w:tab w:val="num" w:pos="851"/>
        </w:tabs>
        <w:ind w:left="851"/>
        <w:rPr>
          <w:bCs w:val="0"/>
        </w:rPr>
      </w:pPr>
      <w:bookmarkStart w:id="921" w:name="_Toc170369214"/>
      <w:r w:rsidRPr="00397024">
        <w:rPr>
          <w:bCs w:val="0"/>
        </w:rPr>
        <w:t>Function (ESep): Enable</w:t>
      </w:r>
      <w:bookmarkEnd w:id="921"/>
    </w:p>
    <w:p w14:paraId="07C66EAF" w14:textId="69F45ACC"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w:t>
      </w:r>
      <w:r w:rsidR="001430F5">
        <w:rPr>
          <w:bCs/>
          <w:szCs w:val="22"/>
        </w:rPr>
        <w:t>a</w:t>
      </w:r>
      <w:r w:rsidRPr="00E2098F">
        <w:rPr>
          <w:bCs/>
          <w:szCs w:val="22"/>
        </w:rPr>
        <w:t>gement</w:t>
      </w:r>
    </w:p>
    <w:p w14:paraId="6290DAA8"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A2149E0" w14:textId="77777777" w:rsidR="00D0522F" w:rsidRPr="00E2098F" w:rsidRDefault="00D0522F" w:rsidP="00D0522F">
      <w:pPr>
        <w:spacing w:after="200" w:line="276" w:lineRule="auto"/>
        <w:rPr>
          <w:b/>
          <w:szCs w:val="22"/>
        </w:rPr>
      </w:pPr>
      <w:r w:rsidRPr="00E2098F">
        <w:rPr>
          <w:b/>
          <w:szCs w:val="22"/>
        </w:rPr>
        <w:t>Description:</w:t>
      </w:r>
    </w:p>
    <w:p w14:paraId="51359076" w14:textId="3CD5DD87" w:rsidR="006131B1" w:rsidRDefault="00D0522F" w:rsidP="006131B1">
      <w:pPr>
        <w:spacing w:after="200" w:line="276" w:lineRule="auto"/>
        <w:rPr>
          <w:rFonts w:cs="Arial"/>
        </w:rPr>
      </w:pPr>
      <w:r w:rsidRPr="00E2098F">
        <w:rPr>
          <w:rFonts w:cs="Arial"/>
        </w:rPr>
        <w:t xml:space="preserve">This function enables an installed Profile in the eUICC. The input data is the </w:t>
      </w:r>
      <w:r w:rsidRPr="00E2098F">
        <w:rPr>
          <w:rFonts w:ascii="Courier New" w:hAnsi="Courier New" w:cs="Courier New"/>
        </w:rPr>
        <w:t>enable</w:t>
      </w:r>
      <w:r w:rsidRPr="00E2098F">
        <w:rPr>
          <w:rFonts w:cs="Arial"/>
        </w:rPr>
        <w:t xml:space="preserve"> structure defined in section 2.11.1.1.3 and the output is the </w:t>
      </w:r>
      <w:r w:rsidRPr="00E2098F">
        <w:rPr>
          <w:rFonts w:ascii="Courier New" w:hAnsi="Courier New" w:cs="Courier New"/>
        </w:rPr>
        <w:t>enableResult</w:t>
      </w:r>
      <w:r w:rsidRPr="00E2098F">
        <w:rPr>
          <w:rFonts w:cs="Arial"/>
        </w:rPr>
        <w:t xml:space="preserve"> structure defined in section 2.11.2.1. The function is further described in the Enable Profile procedure defined in section 3.4.1.</w:t>
      </w:r>
      <w:r w:rsidR="006131B1" w:rsidRPr="006131B1">
        <w:rPr>
          <w:rFonts w:cs="Arial"/>
        </w:rPr>
        <w:t xml:space="preserve"> </w:t>
      </w:r>
      <w:r w:rsidR="006131B1">
        <w:rPr>
          <w:rFonts w:cs="Arial"/>
        </w:rPr>
        <w:t>In addition, the eUICC behaviour with refreshFlag set as defined in SGP.22 [4] section 5.7.16 applies.</w:t>
      </w:r>
    </w:p>
    <w:p w14:paraId="42B7BC25" w14:textId="77777777" w:rsidR="00D0522F" w:rsidRPr="00397024" w:rsidRDefault="00D0522F" w:rsidP="004342C2">
      <w:pPr>
        <w:pStyle w:val="Heading3"/>
        <w:tabs>
          <w:tab w:val="num" w:pos="851"/>
        </w:tabs>
        <w:ind w:left="851"/>
        <w:rPr>
          <w:bCs w:val="0"/>
        </w:rPr>
      </w:pPr>
      <w:bookmarkStart w:id="922" w:name="_Toc158835738"/>
      <w:bookmarkStart w:id="923" w:name="_Toc161247738"/>
      <w:bookmarkStart w:id="924" w:name="_Toc170369215"/>
      <w:bookmarkEnd w:id="922"/>
      <w:bookmarkEnd w:id="923"/>
      <w:r w:rsidRPr="00397024">
        <w:rPr>
          <w:bCs w:val="0"/>
        </w:rPr>
        <w:t>Function (ESep): Disable</w:t>
      </w:r>
      <w:bookmarkEnd w:id="924"/>
    </w:p>
    <w:p w14:paraId="1DB9ADFC" w14:textId="0B5C614B"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w:t>
      </w:r>
      <w:r w:rsidR="001430F5">
        <w:rPr>
          <w:bCs/>
          <w:szCs w:val="22"/>
        </w:rPr>
        <w:t>a</w:t>
      </w:r>
      <w:r w:rsidRPr="00E2098F">
        <w:rPr>
          <w:bCs/>
          <w:szCs w:val="22"/>
        </w:rPr>
        <w:t>gement</w:t>
      </w:r>
    </w:p>
    <w:p w14:paraId="77546E8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7D20B336" w14:textId="77777777" w:rsidR="00D0522F" w:rsidRPr="00E2098F" w:rsidRDefault="00D0522F" w:rsidP="00D0522F">
      <w:pPr>
        <w:spacing w:after="200" w:line="276" w:lineRule="auto"/>
        <w:rPr>
          <w:b/>
          <w:szCs w:val="22"/>
        </w:rPr>
      </w:pPr>
      <w:r w:rsidRPr="00E2098F">
        <w:rPr>
          <w:b/>
          <w:szCs w:val="22"/>
        </w:rPr>
        <w:t>Description:</w:t>
      </w:r>
    </w:p>
    <w:p w14:paraId="6A882928" w14:textId="3C1B5AE2" w:rsidR="00D0522F" w:rsidRPr="00E2098F" w:rsidRDefault="00D0522F" w:rsidP="00D0522F">
      <w:pPr>
        <w:spacing w:after="200" w:line="276" w:lineRule="auto"/>
        <w:rPr>
          <w:b/>
          <w:szCs w:val="22"/>
        </w:rPr>
      </w:pPr>
      <w:r w:rsidRPr="00E2098F">
        <w:rPr>
          <w:rFonts w:cs="Arial"/>
        </w:rPr>
        <w:t xml:space="preserve">This function disables an enabled Profile in the eUICC. The input data is the </w:t>
      </w:r>
      <w:r w:rsidRPr="00E2098F">
        <w:rPr>
          <w:rFonts w:ascii="Courier New" w:hAnsi="Courier New" w:cs="Courier New"/>
        </w:rPr>
        <w:t>disable</w:t>
      </w:r>
      <w:r w:rsidRPr="00E2098F">
        <w:rPr>
          <w:rFonts w:cs="Arial"/>
        </w:rPr>
        <w:t xml:space="preserve"> structure defined in section 2.11.1.1.3 and the output is the </w:t>
      </w:r>
      <w:r w:rsidRPr="00E2098F">
        <w:rPr>
          <w:rFonts w:ascii="Courier New" w:hAnsi="Courier New" w:cs="Courier New"/>
        </w:rPr>
        <w:t>disableResult</w:t>
      </w:r>
      <w:r w:rsidRPr="00E2098F">
        <w:rPr>
          <w:rFonts w:cs="Arial"/>
        </w:rPr>
        <w:t xml:space="preserve"> structure defined in section 2.11.2.1. The function is further described in the Disable Profile procedure defined in section 3.4.2.</w:t>
      </w:r>
      <w:r w:rsidR="006131B1">
        <w:rPr>
          <w:rFonts w:cs="Arial"/>
        </w:rPr>
        <w:t xml:space="preserve"> In addition, the eUICC behaviour with refreshFlag set as defined in SGP.22 [4] section 5.7.17 applies.</w:t>
      </w:r>
    </w:p>
    <w:p w14:paraId="049FDE31" w14:textId="77777777" w:rsidR="00D0522F" w:rsidRPr="00397024" w:rsidRDefault="00D0522F" w:rsidP="004342C2">
      <w:pPr>
        <w:pStyle w:val="Heading3"/>
        <w:tabs>
          <w:tab w:val="num" w:pos="851"/>
        </w:tabs>
        <w:ind w:left="851"/>
        <w:rPr>
          <w:bCs w:val="0"/>
        </w:rPr>
      </w:pPr>
      <w:bookmarkStart w:id="925" w:name="_Toc170369216"/>
      <w:r w:rsidRPr="00397024">
        <w:rPr>
          <w:bCs w:val="0"/>
        </w:rPr>
        <w:t>Function (ESep): Delete</w:t>
      </w:r>
      <w:bookmarkEnd w:id="925"/>
    </w:p>
    <w:p w14:paraId="041BBE8B" w14:textId="058DF59C"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w:t>
      </w:r>
      <w:r w:rsidR="001430F5">
        <w:rPr>
          <w:bCs/>
          <w:szCs w:val="22"/>
        </w:rPr>
        <w:t>a</w:t>
      </w:r>
      <w:r w:rsidRPr="00E2098F">
        <w:rPr>
          <w:bCs/>
          <w:szCs w:val="22"/>
        </w:rPr>
        <w:t>gement</w:t>
      </w:r>
    </w:p>
    <w:p w14:paraId="37698B93"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71C5F44" w14:textId="77777777" w:rsidR="00D0522F" w:rsidRPr="00E2098F" w:rsidRDefault="00D0522F" w:rsidP="00D0522F">
      <w:pPr>
        <w:spacing w:after="200" w:line="276" w:lineRule="auto"/>
        <w:rPr>
          <w:b/>
          <w:szCs w:val="22"/>
        </w:rPr>
      </w:pPr>
      <w:r w:rsidRPr="00E2098F">
        <w:rPr>
          <w:b/>
          <w:szCs w:val="22"/>
        </w:rPr>
        <w:t>Description:</w:t>
      </w:r>
    </w:p>
    <w:p w14:paraId="6B530920" w14:textId="70399832" w:rsidR="006131B1" w:rsidRDefault="00D0522F" w:rsidP="006131B1">
      <w:pPr>
        <w:spacing w:after="200" w:line="276" w:lineRule="auto"/>
        <w:rPr>
          <w:rFonts w:cs="Arial"/>
        </w:rPr>
      </w:pPr>
      <w:r w:rsidRPr="00E2098F">
        <w:rPr>
          <w:rFonts w:cs="Arial"/>
        </w:rPr>
        <w:t xml:space="preserve">This function deletes an installed Profile in the eUICC. The input data is the </w:t>
      </w:r>
      <w:r w:rsidRPr="00E2098F">
        <w:rPr>
          <w:rFonts w:ascii="Courier New" w:hAnsi="Courier New" w:cs="Courier New"/>
        </w:rPr>
        <w:t>delete</w:t>
      </w:r>
      <w:r w:rsidRPr="00E2098F">
        <w:rPr>
          <w:rFonts w:cs="Arial"/>
        </w:rPr>
        <w:t xml:space="preserve"> structure defined in section 2.11.1.1.3 and the output is the </w:t>
      </w:r>
      <w:r w:rsidRPr="00E2098F">
        <w:rPr>
          <w:rFonts w:ascii="Courier New" w:hAnsi="Courier New" w:cs="Courier New"/>
        </w:rPr>
        <w:t>deleteResult</w:t>
      </w:r>
      <w:r w:rsidRPr="00E2098F">
        <w:rPr>
          <w:rFonts w:cs="Arial"/>
        </w:rPr>
        <w:t xml:space="preserve"> structure defined in section 2.11.2.1. The function is further described in the Delete Profile procedure defined in section 3.4.3.</w:t>
      </w:r>
      <w:r w:rsidR="006131B1">
        <w:rPr>
          <w:rFonts w:cs="Arial"/>
        </w:rPr>
        <w:t xml:space="preserve"> In addition, the eUICC behaviour as defined in SGP.22 [4] section 5.7.18 applies.</w:t>
      </w:r>
    </w:p>
    <w:p w14:paraId="467F9DE0" w14:textId="6B920656" w:rsidR="00D0522F" w:rsidRPr="00E2098F" w:rsidRDefault="00D0522F" w:rsidP="00D0522F">
      <w:pPr>
        <w:spacing w:after="200" w:line="276" w:lineRule="auto"/>
        <w:rPr>
          <w:b/>
          <w:szCs w:val="22"/>
        </w:rPr>
      </w:pPr>
    </w:p>
    <w:p w14:paraId="28D882FA" w14:textId="77777777" w:rsidR="00D0522F" w:rsidRPr="00397024" w:rsidRDefault="00D0522F" w:rsidP="004342C2">
      <w:pPr>
        <w:pStyle w:val="Heading3"/>
        <w:tabs>
          <w:tab w:val="num" w:pos="851"/>
        </w:tabs>
        <w:ind w:left="851"/>
        <w:rPr>
          <w:bCs w:val="0"/>
        </w:rPr>
      </w:pPr>
      <w:bookmarkStart w:id="926" w:name="_Toc170369217"/>
      <w:r w:rsidRPr="00397024">
        <w:rPr>
          <w:bCs w:val="0"/>
        </w:rPr>
        <w:lastRenderedPageBreak/>
        <w:t>Function (ESep): ListProfileInfo</w:t>
      </w:r>
      <w:bookmarkEnd w:id="926"/>
    </w:p>
    <w:p w14:paraId="15257A2E"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Indirect Profile Download</w:t>
      </w:r>
    </w:p>
    <w:p w14:paraId="59CCE38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2441309F" w14:textId="77777777" w:rsidR="00D0522F" w:rsidRPr="00E2098F" w:rsidRDefault="00D0522F" w:rsidP="00D0522F">
      <w:pPr>
        <w:spacing w:after="200" w:line="276" w:lineRule="auto"/>
        <w:rPr>
          <w:b/>
          <w:szCs w:val="22"/>
        </w:rPr>
      </w:pPr>
      <w:r w:rsidRPr="00E2098F">
        <w:rPr>
          <w:b/>
          <w:szCs w:val="22"/>
        </w:rPr>
        <w:t>Description:</w:t>
      </w:r>
    </w:p>
    <w:p w14:paraId="73F30C4A" w14:textId="77777777" w:rsidR="00D0522F" w:rsidRPr="00E2098F" w:rsidRDefault="00D0522F" w:rsidP="00D0522F">
      <w:pPr>
        <w:spacing w:after="200" w:line="276" w:lineRule="auto"/>
        <w:rPr>
          <w:b/>
          <w:szCs w:val="22"/>
        </w:rPr>
      </w:pPr>
      <w:r w:rsidRPr="00E2098F">
        <w:rPr>
          <w:rFonts w:cs="Arial"/>
        </w:rPr>
        <w:t xml:space="preserve">This function allows the eIM to retrieve the list of Profile information for installed Profiles including their current state (Enabled/Disabled) and their associated Profile Metadata. The input data is the </w:t>
      </w:r>
      <w:r w:rsidRPr="00E2098F">
        <w:rPr>
          <w:rFonts w:ascii="Courier New" w:hAnsi="Courier New" w:cs="Courier New"/>
        </w:rPr>
        <w:t>listProfileInfo</w:t>
      </w:r>
      <w:r w:rsidRPr="00E2098F">
        <w:rPr>
          <w:rFonts w:cs="Arial"/>
        </w:rPr>
        <w:t xml:space="preserve"> structure defined in section 2.11.1.1.3 and the output is the </w:t>
      </w:r>
      <w:r w:rsidRPr="00E2098F">
        <w:rPr>
          <w:rFonts w:ascii="Courier New" w:hAnsi="Courier New" w:cs="Courier New"/>
        </w:rPr>
        <w:t>listProfileInfoResult</w:t>
      </w:r>
      <w:r w:rsidRPr="00E2098F">
        <w:rPr>
          <w:rFonts w:cs="Arial"/>
        </w:rPr>
        <w:t xml:space="preserve"> structure defined in section 2.11.2.1.</w:t>
      </w:r>
    </w:p>
    <w:p w14:paraId="4E2B6C7E" w14:textId="77777777" w:rsidR="00D0522F" w:rsidRPr="00397024" w:rsidRDefault="00D0522F" w:rsidP="004342C2">
      <w:pPr>
        <w:pStyle w:val="Heading3"/>
        <w:tabs>
          <w:tab w:val="num" w:pos="851"/>
        </w:tabs>
        <w:ind w:left="851"/>
        <w:rPr>
          <w:bCs w:val="0"/>
        </w:rPr>
      </w:pPr>
      <w:bookmarkStart w:id="927" w:name="_Toc170369218"/>
      <w:r w:rsidRPr="00397024">
        <w:rPr>
          <w:bCs w:val="0"/>
        </w:rPr>
        <w:t>Function (ESep): GetRAT</w:t>
      </w:r>
      <w:bookmarkEnd w:id="927"/>
    </w:p>
    <w:p w14:paraId="72EDF01E"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Indirect Profile Download</w:t>
      </w:r>
    </w:p>
    <w:p w14:paraId="2D21A0A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7E1C8339" w14:textId="77777777" w:rsidR="00D0522F" w:rsidRPr="00E2098F" w:rsidRDefault="00D0522F" w:rsidP="00D0522F">
      <w:pPr>
        <w:spacing w:after="200" w:line="276" w:lineRule="auto"/>
        <w:rPr>
          <w:b/>
          <w:szCs w:val="22"/>
        </w:rPr>
      </w:pPr>
      <w:r w:rsidRPr="00E2098F">
        <w:rPr>
          <w:b/>
          <w:szCs w:val="22"/>
        </w:rPr>
        <w:t>Description:</w:t>
      </w:r>
    </w:p>
    <w:p w14:paraId="26E32522" w14:textId="77777777" w:rsidR="00D0522F" w:rsidRPr="00E2098F" w:rsidRDefault="00D0522F" w:rsidP="00D0522F">
      <w:pPr>
        <w:spacing w:after="200" w:line="276" w:lineRule="auto"/>
        <w:rPr>
          <w:b/>
          <w:szCs w:val="22"/>
        </w:rPr>
      </w:pPr>
      <w:r w:rsidRPr="00E2098F">
        <w:rPr>
          <w:rFonts w:cs="Arial"/>
        </w:rPr>
        <w:t xml:space="preserve">This function allows the eIM to retrieve the Rules Authorisation Table (RAT) from the eUICC. The input data is the </w:t>
      </w:r>
      <w:r w:rsidRPr="00E2098F">
        <w:rPr>
          <w:rFonts w:ascii="Courier New" w:hAnsi="Courier New" w:cs="Courier New"/>
        </w:rPr>
        <w:t>getRAT</w:t>
      </w:r>
      <w:r w:rsidRPr="00E2098F">
        <w:rPr>
          <w:rFonts w:cs="Arial"/>
        </w:rPr>
        <w:t xml:space="preserve"> structure defined in section 2.11.1.1.3 and the output is the </w:t>
      </w:r>
      <w:r w:rsidRPr="00E2098F">
        <w:rPr>
          <w:rFonts w:ascii="Courier New" w:hAnsi="Courier New" w:cs="Courier New"/>
        </w:rPr>
        <w:t>getRATResult</w:t>
      </w:r>
      <w:r w:rsidRPr="00E2098F">
        <w:rPr>
          <w:rFonts w:cs="Arial"/>
        </w:rPr>
        <w:t xml:space="preserve"> structure defined in section 2.11.2.1. </w:t>
      </w:r>
    </w:p>
    <w:p w14:paraId="731453E7" w14:textId="4E112D48" w:rsidR="00D0522F" w:rsidRPr="00397024" w:rsidRDefault="00D0522F" w:rsidP="004342C2">
      <w:pPr>
        <w:pStyle w:val="Heading3"/>
        <w:tabs>
          <w:tab w:val="num" w:pos="851"/>
        </w:tabs>
        <w:ind w:left="851"/>
        <w:rPr>
          <w:bCs w:val="0"/>
        </w:rPr>
      </w:pPr>
      <w:bookmarkStart w:id="928" w:name="_Toc170369219"/>
      <w:r w:rsidRPr="00397024">
        <w:rPr>
          <w:bCs w:val="0"/>
        </w:rPr>
        <w:t>Function (ESep): Configure</w:t>
      </w:r>
      <w:r w:rsidR="008A0BB4" w:rsidRPr="00397024">
        <w:rPr>
          <w:bCs w:val="0"/>
        </w:rPr>
        <w:t>Immediate</w:t>
      </w:r>
      <w:r w:rsidRPr="00397024">
        <w:rPr>
          <w:bCs w:val="0"/>
        </w:rPr>
        <w:t>Enable</w:t>
      </w:r>
      <w:bookmarkEnd w:id="928"/>
    </w:p>
    <w:p w14:paraId="6DE3BADA" w14:textId="0402F129" w:rsidR="00D0522F" w:rsidRPr="00E2098F" w:rsidRDefault="00D0522F" w:rsidP="00D0522F">
      <w:pPr>
        <w:spacing w:after="200" w:line="276" w:lineRule="auto"/>
        <w:rPr>
          <w:szCs w:val="22"/>
          <w:lang w:eastAsia="en-GB" w:bidi="ar-SA"/>
        </w:rPr>
      </w:pPr>
      <w:r w:rsidRPr="00E2098F">
        <w:rPr>
          <w:b/>
          <w:szCs w:val="22"/>
        </w:rPr>
        <w:t xml:space="preserve">Related Procedures: </w:t>
      </w:r>
      <w:r w:rsidR="008A0BB4">
        <w:t>Configur</w:t>
      </w:r>
      <w:r w:rsidR="008A0BB4" w:rsidRPr="00ED3E70">
        <w:rPr>
          <w:rFonts w:cs="Arial"/>
        </w:rPr>
        <w:t>e</w:t>
      </w:r>
      <w:r w:rsidR="008A0BB4">
        <w:t xml:space="preserve"> by eIM of Immediate</w:t>
      </w:r>
      <w:r w:rsidR="008A0BB4" w:rsidRPr="00E2098F">
        <w:t xml:space="preserve"> Profile </w:t>
      </w:r>
      <w:r w:rsidR="008A0BB4">
        <w:t>Enabling</w:t>
      </w:r>
    </w:p>
    <w:p w14:paraId="548439CD"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FAA4A02" w14:textId="77777777" w:rsidR="00D0522F" w:rsidRPr="00E2098F" w:rsidRDefault="00D0522F" w:rsidP="00D0522F">
      <w:pPr>
        <w:spacing w:after="200" w:line="276" w:lineRule="auto"/>
        <w:rPr>
          <w:b/>
          <w:szCs w:val="22"/>
        </w:rPr>
      </w:pPr>
      <w:r w:rsidRPr="00E2098F">
        <w:rPr>
          <w:b/>
          <w:szCs w:val="22"/>
        </w:rPr>
        <w:t>Description:</w:t>
      </w:r>
    </w:p>
    <w:p w14:paraId="72E61513" w14:textId="39668FC1" w:rsidR="00D0522F" w:rsidRPr="00E2098F" w:rsidRDefault="00D0522F" w:rsidP="00D0522F">
      <w:pPr>
        <w:spacing w:after="200" w:line="276" w:lineRule="auto"/>
        <w:rPr>
          <w:b/>
          <w:szCs w:val="22"/>
        </w:rPr>
      </w:pPr>
      <w:r w:rsidRPr="00E2098F">
        <w:rPr>
          <w:rFonts w:cs="Arial"/>
        </w:rPr>
        <w:t xml:space="preserve">This function configures the </w:t>
      </w:r>
      <w:r w:rsidR="008A0BB4">
        <w:rPr>
          <w:rFonts w:cs="Arial"/>
        </w:rPr>
        <w:t>i</w:t>
      </w:r>
      <w:r w:rsidR="008A0BB4" w:rsidRPr="00ED3E70">
        <w:rPr>
          <w:rFonts w:cs="Arial"/>
        </w:rPr>
        <w:t>mmediate</w:t>
      </w:r>
      <w:r w:rsidRPr="00E2098F">
        <w:rPr>
          <w:rFonts w:cs="Arial"/>
        </w:rPr>
        <w:t xml:space="preserve"> enabling of a Profile in the eUICC. The input data is the </w:t>
      </w:r>
      <w:r w:rsidR="008A0BB4" w:rsidRPr="00E2098F">
        <w:rPr>
          <w:rFonts w:ascii="Courier New" w:hAnsi="Courier New" w:cs="Courier New"/>
        </w:rPr>
        <w:t>configure</w:t>
      </w:r>
      <w:r w:rsidR="008A0BB4">
        <w:rPr>
          <w:rFonts w:ascii="Courier New" w:hAnsi="Courier New" w:cs="Courier New"/>
        </w:rPr>
        <w:t>I</w:t>
      </w:r>
      <w:r w:rsidR="008A0BB4" w:rsidRPr="00ED3E70">
        <w:rPr>
          <w:rFonts w:ascii="Courier New" w:hAnsi="Courier New" w:cs="Courier New"/>
        </w:rPr>
        <w:t>mmediate</w:t>
      </w:r>
      <w:r w:rsidR="008A0BB4" w:rsidRPr="00E2098F">
        <w:rPr>
          <w:rFonts w:ascii="Courier New" w:hAnsi="Courier New" w:cs="Courier New"/>
        </w:rPr>
        <w:t>Enable</w:t>
      </w:r>
      <w:r w:rsidRPr="00E2098F">
        <w:rPr>
          <w:rFonts w:cs="Arial"/>
        </w:rPr>
        <w:t xml:space="preserve"> structure defined in section 2.11.1.1.3 and the output is the </w:t>
      </w:r>
      <w:r w:rsidR="008A0BB4" w:rsidRPr="00E2098F">
        <w:rPr>
          <w:rFonts w:ascii="Courier New" w:hAnsi="Courier New" w:cs="Courier New"/>
        </w:rPr>
        <w:t>configure</w:t>
      </w:r>
      <w:r w:rsidR="008A0BB4">
        <w:rPr>
          <w:rFonts w:ascii="Courier New" w:hAnsi="Courier New" w:cs="Courier New"/>
        </w:rPr>
        <w:t>I</w:t>
      </w:r>
      <w:r w:rsidR="008A0BB4" w:rsidRPr="00ED3E70">
        <w:rPr>
          <w:rFonts w:ascii="Courier New" w:hAnsi="Courier New" w:cs="Courier New"/>
        </w:rPr>
        <w:t>mmediate</w:t>
      </w:r>
      <w:r w:rsidR="008A0BB4" w:rsidRPr="00E2098F">
        <w:rPr>
          <w:rFonts w:ascii="Courier New" w:hAnsi="Courier New" w:cs="Courier New"/>
        </w:rPr>
        <w:t>EnableResult</w:t>
      </w:r>
      <w:r w:rsidRPr="00E2098F">
        <w:rPr>
          <w:rFonts w:cs="Arial"/>
        </w:rPr>
        <w:t xml:space="preserve"> structure defined in section 2.11.2.1. The function is further described in the </w:t>
      </w:r>
      <w:r w:rsidR="008A0BB4" w:rsidRPr="00E2098F">
        <w:rPr>
          <w:rFonts w:cs="Arial"/>
        </w:rPr>
        <w:t>Configur</w:t>
      </w:r>
      <w:r w:rsidR="008A0BB4">
        <w:rPr>
          <w:rFonts w:cs="Arial"/>
        </w:rPr>
        <w:t>ation by eIM of</w:t>
      </w:r>
      <w:r w:rsidR="008A0BB4" w:rsidRPr="00E2098F">
        <w:rPr>
          <w:rFonts w:cs="Arial"/>
        </w:rPr>
        <w:t xml:space="preserve"> </w:t>
      </w:r>
      <w:r w:rsidR="008A0BB4">
        <w:rPr>
          <w:rFonts w:cs="Arial"/>
        </w:rPr>
        <w:t>Immediate</w:t>
      </w:r>
      <w:r w:rsidR="008A0BB4" w:rsidRPr="00E2098F">
        <w:rPr>
          <w:rFonts w:cs="Arial"/>
        </w:rPr>
        <w:t xml:space="preserve"> </w:t>
      </w:r>
      <w:r w:rsidRPr="00E2098F">
        <w:rPr>
          <w:rFonts w:cs="Arial"/>
        </w:rPr>
        <w:t>Profile Enabling procedure defined in section 3.4.4.</w:t>
      </w:r>
    </w:p>
    <w:p w14:paraId="7FC37EE6" w14:textId="77777777" w:rsidR="00D0522F" w:rsidRPr="00397024" w:rsidRDefault="00D0522F" w:rsidP="004342C2">
      <w:pPr>
        <w:pStyle w:val="Heading3"/>
        <w:tabs>
          <w:tab w:val="num" w:pos="851"/>
        </w:tabs>
        <w:ind w:left="851"/>
        <w:rPr>
          <w:bCs w:val="0"/>
        </w:rPr>
      </w:pPr>
      <w:bookmarkStart w:id="929" w:name="_Toc170369220"/>
      <w:r w:rsidRPr="00397024">
        <w:rPr>
          <w:bCs w:val="0"/>
        </w:rPr>
        <w:t>Function (ESep): AddEim</w:t>
      </w:r>
      <w:bookmarkEnd w:id="929"/>
    </w:p>
    <w:p w14:paraId="09E82748"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Addition of eIM Configuration Data</w:t>
      </w:r>
    </w:p>
    <w:p w14:paraId="2A37B406"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36020CDE" w14:textId="77777777" w:rsidR="00D0522F" w:rsidRPr="00E2098F" w:rsidRDefault="00D0522F" w:rsidP="00D0522F">
      <w:pPr>
        <w:spacing w:after="200" w:line="276" w:lineRule="auto"/>
        <w:rPr>
          <w:b/>
          <w:szCs w:val="22"/>
        </w:rPr>
      </w:pPr>
      <w:r w:rsidRPr="00E2098F">
        <w:rPr>
          <w:b/>
          <w:szCs w:val="22"/>
        </w:rPr>
        <w:t>Description:</w:t>
      </w:r>
    </w:p>
    <w:p w14:paraId="07B46D74" w14:textId="77777777" w:rsidR="00D0522F" w:rsidRPr="00E2098F" w:rsidRDefault="00D0522F" w:rsidP="00D0522F">
      <w:pPr>
        <w:spacing w:after="200" w:line="276" w:lineRule="auto"/>
        <w:rPr>
          <w:b/>
          <w:szCs w:val="22"/>
        </w:rPr>
      </w:pPr>
      <w:r w:rsidRPr="00E2098F">
        <w:rPr>
          <w:rFonts w:cs="Arial"/>
        </w:rPr>
        <w:t xml:space="preserve">This function </w:t>
      </w:r>
      <w:r w:rsidRPr="00E2098F">
        <w:t xml:space="preserve">adds an Associated eIM to the eUICC by providing its eIM Configuration Data including the </w:t>
      </w:r>
      <w:r w:rsidRPr="004342C2">
        <w:rPr>
          <w:rFonts w:ascii="Courier New" w:hAnsi="Courier New" w:cs="Courier New"/>
        </w:rPr>
        <w:t>eimID</w:t>
      </w:r>
      <w:r w:rsidRPr="00E2098F">
        <w:t xml:space="preserve"> to the eUICC. </w:t>
      </w:r>
      <w:r w:rsidRPr="00E2098F">
        <w:rPr>
          <w:rFonts w:cs="Arial"/>
        </w:rPr>
        <w:t xml:space="preserve">The input data is the </w:t>
      </w:r>
      <w:r w:rsidRPr="00E2098F">
        <w:rPr>
          <w:rFonts w:ascii="Courier New" w:hAnsi="Courier New" w:cs="Courier New"/>
        </w:rPr>
        <w:t>addEim</w:t>
      </w:r>
      <w:r w:rsidRPr="00E2098F">
        <w:rPr>
          <w:rFonts w:cs="Arial"/>
        </w:rPr>
        <w:t xml:space="preserve"> structure defined in section 2.11.1.1.2 and the output is the </w:t>
      </w:r>
      <w:r w:rsidRPr="00E2098F">
        <w:rPr>
          <w:rFonts w:ascii="Courier New" w:hAnsi="Courier New" w:cs="Courier New"/>
        </w:rPr>
        <w:t>addEimResult</w:t>
      </w:r>
      <w:r w:rsidRPr="00E2098F">
        <w:rPr>
          <w:rFonts w:cs="Arial"/>
        </w:rPr>
        <w:t xml:space="preserve"> structure defined in section 2.11.2.1.</w:t>
      </w:r>
      <w:r w:rsidRPr="00E2098F">
        <w:t xml:space="preserve"> </w:t>
      </w:r>
      <w:r w:rsidRPr="00E2098F">
        <w:rPr>
          <w:rFonts w:cs="Arial"/>
        </w:rPr>
        <w:t>The function is further described in the Addition of eIM Configuration Data procedure defined in section 3.5.1.1.</w:t>
      </w:r>
    </w:p>
    <w:p w14:paraId="2FD7B596" w14:textId="77777777" w:rsidR="00D0522F" w:rsidRPr="00397024" w:rsidRDefault="00D0522F" w:rsidP="004342C2">
      <w:pPr>
        <w:pStyle w:val="Heading3"/>
        <w:tabs>
          <w:tab w:val="num" w:pos="851"/>
        </w:tabs>
        <w:ind w:left="851"/>
        <w:rPr>
          <w:bCs w:val="0"/>
        </w:rPr>
      </w:pPr>
      <w:bookmarkStart w:id="930" w:name="_Toc170369221"/>
      <w:r w:rsidRPr="00397024">
        <w:rPr>
          <w:bCs w:val="0"/>
        </w:rPr>
        <w:lastRenderedPageBreak/>
        <w:t>Function (ESep): UpdateEim</w:t>
      </w:r>
      <w:bookmarkEnd w:id="930"/>
    </w:p>
    <w:p w14:paraId="015E090C"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Update of eIM Configuration Data</w:t>
      </w:r>
    </w:p>
    <w:p w14:paraId="0F8DC4C3"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4CC2378B" w14:textId="77777777" w:rsidR="00D0522F" w:rsidRPr="00E2098F" w:rsidRDefault="00D0522F" w:rsidP="00D0522F">
      <w:pPr>
        <w:spacing w:after="200" w:line="276" w:lineRule="auto"/>
        <w:rPr>
          <w:b/>
          <w:szCs w:val="22"/>
        </w:rPr>
      </w:pPr>
      <w:r w:rsidRPr="00E2098F">
        <w:rPr>
          <w:b/>
          <w:szCs w:val="22"/>
        </w:rPr>
        <w:t>Description:</w:t>
      </w:r>
    </w:p>
    <w:p w14:paraId="51D9B882" w14:textId="77777777" w:rsidR="00D0522F" w:rsidRPr="00E2098F" w:rsidRDefault="00D0522F" w:rsidP="00D0522F">
      <w:pPr>
        <w:spacing w:after="200" w:line="276" w:lineRule="auto"/>
        <w:rPr>
          <w:b/>
          <w:bCs/>
          <w:szCs w:val="22"/>
        </w:rPr>
      </w:pPr>
      <w:r w:rsidRPr="00E2098F">
        <w:rPr>
          <w:rFonts w:cs="Arial"/>
        </w:rPr>
        <w:t xml:space="preserve">This function </w:t>
      </w:r>
      <w:r w:rsidRPr="00E2098F">
        <w:t xml:space="preserve">updates eIM Configuration Data, i.e., the public key or Certificate and the related anti-replay counter value of an Associated eIM with a given </w:t>
      </w:r>
      <w:r w:rsidRPr="004342C2">
        <w:rPr>
          <w:rFonts w:ascii="Courier New" w:hAnsi="Courier New" w:cs="Courier New"/>
        </w:rPr>
        <w:t>eimID</w:t>
      </w:r>
      <w:r w:rsidRPr="00E2098F">
        <w:t xml:space="preserve"> within the eUICC while keeping the same </w:t>
      </w:r>
      <w:r w:rsidRPr="004342C2">
        <w:rPr>
          <w:rFonts w:ascii="Courier New" w:hAnsi="Courier New" w:cs="Courier New"/>
        </w:rPr>
        <w:t>eimID</w:t>
      </w:r>
      <w:r w:rsidRPr="00E2098F">
        <w:t xml:space="preserve">. </w:t>
      </w:r>
      <w:r w:rsidRPr="00E2098F">
        <w:rPr>
          <w:rFonts w:cs="Arial"/>
        </w:rPr>
        <w:t xml:space="preserve">The input data is the </w:t>
      </w:r>
      <w:r w:rsidRPr="00E2098F">
        <w:rPr>
          <w:rFonts w:ascii="Courier New" w:hAnsi="Courier New" w:cs="Courier New"/>
        </w:rPr>
        <w:t>updateEim</w:t>
      </w:r>
      <w:r w:rsidRPr="00E2098F">
        <w:rPr>
          <w:rFonts w:cs="Arial"/>
        </w:rPr>
        <w:t xml:space="preserve"> structure defined in section 2.11.1.1.2 and the output is the </w:t>
      </w:r>
      <w:r w:rsidRPr="00E2098F">
        <w:rPr>
          <w:rFonts w:ascii="Courier New" w:hAnsi="Courier New" w:cs="Courier New"/>
        </w:rPr>
        <w:t>updateEimResult</w:t>
      </w:r>
      <w:r w:rsidRPr="00E2098F">
        <w:rPr>
          <w:rFonts w:cs="Arial"/>
        </w:rPr>
        <w:t xml:space="preserve"> structure defined in section 2.11.2.1.</w:t>
      </w:r>
      <w:r w:rsidRPr="00E2098F">
        <w:t xml:space="preserve"> </w:t>
      </w:r>
      <w:r w:rsidRPr="00E2098F">
        <w:rPr>
          <w:rFonts w:cs="Arial"/>
        </w:rPr>
        <w:t>The function is further described in the Update of eIM Configuration Data procedure defined in section 3.5.1.3.</w:t>
      </w:r>
    </w:p>
    <w:p w14:paraId="28882FB1" w14:textId="77777777" w:rsidR="00D0522F" w:rsidRPr="00E2098F" w:rsidRDefault="00D0522F" w:rsidP="004342C2">
      <w:pPr>
        <w:pStyle w:val="Heading3"/>
        <w:tabs>
          <w:tab w:val="num" w:pos="851"/>
        </w:tabs>
        <w:ind w:left="851"/>
      </w:pPr>
      <w:bookmarkStart w:id="931" w:name="_Toc170369222"/>
      <w:r w:rsidRPr="00E2098F">
        <w:t xml:space="preserve">Function (ESep): </w:t>
      </w:r>
      <w:r w:rsidRPr="00E2098F">
        <w:rPr>
          <w:szCs w:val="20"/>
        </w:rPr>
        <w:t>DeleteEim</w:t>
      </w:r>
      <w:bookmarkEnd w:id="931"/>
    </w:p>
    <w:p w14:paraId="0B9A5253"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Deletion of eIM Configuration Data</w:t>
      </w:r>
    </w:p>
    <w:p w14:paraId="3A54F665"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87D5C07" w14:textId="77777777" w:rsidR="00D0522F" w:rsidRPr="00E2098F" w:rsidRDefault="00D0522F" w:rsidP="00D0522F">
      <w:pPr>
        <w:spacing w:after="200" w:line="276" w:lineRule="auto"/>
        <w:rPr>
          <w:b/>
          <w:szCs w:val="22"/>
        </w:rPr>
      </w:pPr>
      <w:r w:rsidRPr="00E2098F">
        <w:rPr>
          <w:b/>
          <w:szCs w:val="22"/>
        </w:rPr>
        <w:t>Description:</w:t>
      </w:r>
    </w:p>
    <w:p w14:paraId="2C40627E" w14:textId="77777777" w:rsidR="00D0522F" w:rsidRPr="00E2098F" w:rsidRDefault="00D0522F" w:rsidP="00D0522F">
      <w:pPr>
        <w:spacing w:after="200" w:line="276" w:lineRule="auto"/>
        <w:rPr>
          <w:b/>
          <w:szCs w:val="22"/>
        </w:rPr>
      </w:pPr>
      <w:r w:rsidRPr="00E2098F">
        <w:rPr>
          <w:rFonts w:cs="Arial"/>
        </w:rPr>
        <w:t>This function</w:t>
      </w:r>
      <w:r w:rsidRPr="00E2098F">
        <w:t xml:space="preserve"> deletes an Associated eIM identified by its </w:t>
      </w:r>
      <w:r w:rsidRPr="004342C2">
        <w:rPr>
          <w:rFonts w:ascii="Courier New" w:hAnsi="Courier New" w:cs="Courier New"/>
        </w:rPr>
        <w:t>eimID</w:t>
      </w:r>
      <w:r w:rsidRPr="00E2098F">
        <w:t xml:space="preserve"> from the eUICC. If the successfully deleted Associated eIM was the last available Associated eIM, the eUICC SHALL allow </w:t>
      </w:r>
      <w:r w:rsidRPr="00E2098F">
        <w:rPr>
          <w:lang w:eastAsia="en-US"/>
        </w:rPr>
        <w:t>ES10b.</w:t>
      </w:r>
      <w:r w:rsidRPr="00E2098F">
        <w:t xml:space="preserve">AddInitialEim again. </w:t>
      </w:r>
      <w:r w:rsidRPr="00E2098F">
        <w:rPr>
          <w:rFonts w:cs="Arial"/>
        </w:rPr>
        <w:t xml:space="preserve">The input data is the </w:t>
      </w:r>
      <w:r w:rsidRPr="00E2098F">
        <w:rPr>
          <w:rFonts w:ascii="Courier New" w:hAnsi="Courier New" w:cs="Courier New"/>
        </w:rPr>
        <w:t>deleteEim</w:t>
      </w:r>
      <w:r w:rsidRPr="00E2098F">
        <w:rPr>
          <w:rFonts w:cs="Arial"/>
        </w:rPr>
        <w:t xml:space="preserve"> structure defined in section 2.11.1.1.2 and the output is the </w:t>
      </w:r>
      <w:r w:rsidRPr="00E2098F">
        <w:rPr>
          <w:rFonts w:ascii="Courier New" w:hAnsi="Courier New" w:cs="Courier New"/>
        </w:rPr>
        <w:t>deleteEimResult</w:t>
      </w:r>
      <w:r w:rsidRPr="00E2098F">
        <w:rPr>
          <w:rFonts w:cs="Arial"/>
        </w:rPr>
        <w:t xml:space="preserve"> structure defined in section 2.11.2.1.</w:t>
      </w:r>
      <w:r w:rsidRPr="00E2098F">
        <w:t xml:space="preserve"> </w:t>
      </w:r>
      <w:r w:rsidRPr="00E2098F">
        <w:rPr>
          <w:rFonts w:cs="Arial"/>
        </w:rPr>
        <w:t>The function is further described in the Deletion of eIM Configuration Data procedure defined in section 3.5.1.2.</w:t>
      </w:r>
    </w:p>
    <w:p w14:paraId="3D0F4F78" w14:textId="77777777" w:rsidR="00D0522F" w:rsidRPr="00E2098F" w:rsidRDefault="00D0522F" w:rsidP="004342C2">
      <w:pPr>
        <w:pStyle w:val="Heading3"/>
        <w:tabs>
          <w:tab w:val="num" w:pos="851"/>
        </w:tabs>
        <w:ind w:left="851"/>
      </w:pPr>
      <w:bookmarkStart w:id="932" w:name="_Toc170369223"/>
      <w:r w:rsidRPr="00E2098F">
        <w:t xml:space="preserve">Function (ESep): </w:t>
      </w:r>
      <w:r w:rsidRPr="00397024">
        <w:t>ListEim</w:t>
      </w:r>
      <w:bookmarkEnd w:id="932"/>
    </w:p>
    <w:p w14:paraId="0F688451"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Request for a list of Associated eIMs</w:t>
      </w:r>
    </w:p>
    <w:p w14:paraId="37A8C31C"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051DF0A" w14:textId="77777777" w:rsidR="00D0522F" w:rsidRPr="00E2098F" w:rsidRDefault="00D0522F" w:rsidP="00D0522F">
      <w:pPr>
        <w:spacing w:after="200" w:line="276" w:lineRule="auto"/>
        <w:rPr>
          <w:b/>
          <w:szCs w:val="22"/>
        </w:rPr>
      </w:pPr>
      <w:r w:rsidRPr="00E2098F">
        <w:rPr>
          <w:b/>
          <w:szCs w:val="22"/>
        </w:rPr>
        <w:t>Description:</w:t>
      </w:r>
    </w:p>
    <w:p w14:paraId="3FE6629E" w14:textId="77777777" w:rsidR="00D0522F" w:rsidRDefault="00D0522F" w:rsidP="00D0522F">
      <w:pPr>
        <w:spacing w:after="200" w:line="276" w:lineRule="auto"/>
        <w:rPr>
          <w:rFonts w:cs="Arial"/>
        </w:rPr>
      </w:pPr>
      <w:r w:rsidRPr="00E2098F">
        <w:rPr>
          <w:rFonts w:cs="Arial"/>
        </w:rPr>
        <w:t xml:space="preserve">This function </w:t>
      </w:r>
      <w:r w:rsidRPr="00E2098F">
        <w:t xml:space="preserve">requests the eUICC to provide a list of all currently configured Associated eIMs to the eIM. </w:t>
      </w:r>
      <w:r w:rsidRPr="00E2098F">
        <w:rPr>
          <w:rFonts w:cs="Arial"/>
        </w:rPr>
        <w:t xml:space="preserve">The input data is the </w:t>
      </w:r>
      <w:r w:rsidRPr="00E2098F">
        <w:rPr>
          <w:rFonts w:ascii="Courier New" w:hAnsi="Courier New" w:cs="Courier New"/>
        </w:rPr>
        <w:t>listEim</w:t>
      </w:r>
      <w:r w:rsidRPr="00E2098F">
        <w:rPr>
          <w:rFonts w:cs="Arial"/>
        </w:rPr>
        <w:t xml:space="preserve"> structure defined in section 2.11.1.1.2 and the output is the </w:t>
      </w:r>
      <w:r w:rsidRPr="00E2098F">
        <w:rPr>
          <w:rFonts w:ascii="Courier New" w:hAnsi="Courier New" w:cs="Courier New"/>
        </w:rPr>
        <w:t>listEimResult</w:t>
      </w:r>
      <w:r w:rsidRPr="00E2098F">
        <w:rPr>
          <w:rFonts w:cs="Arial"/>
        </w:rPr>
        <w:t xml:space="preserve"> structure defined in section 2.11.2.1.</w:t>
      </w:r>
      <w:r w:rsidRPr="00E2098F">
        <w:t xml:space="preserve"> </w:t>
      </w:r>
      <w:r w:rsidRPr="00E2098F">
        <w:rPr>
          <w:rFonts w:cs="Arial"/>
        </w:rPr>
        <w:t>The function is further described in the Request for a list of Associated eIMs procedure defined in section 3.5.1.4.</w:t>
      </w:r>
    </w:p>
    <w:p w14:paraId="0EBA66EC" w14:textId="200E4A43" w:rsidR="00B507F4" w:rsidRPr="00B507F4" w:rsidRDefault="00B507F4" w:rsidP="004342C2">
      <w:pPr>
        <w:pStyle w:val="Heading3"/>
        <w:tabs>
          <w:tab w:val="num" w:pos="851"/>
        </w:tabs>
        <w:ind w:left="851"/>
      </w:pPr>
      <w:bookmarkStart w:id="933" w:name="_Toc148518340"/>
      <w:bookmarkStart w:id="934" w:name="_Toc170369224"/>
      <w:r w:rsidRPr="00B507F4">
        <w:t xml:space="preserve">Function (ESep): </w:t>
      </w:r>
      <w:bookmarkEnd w:id="933"/>
      <w:r w:rsidRPr="00B507F4">
        <w:t>SetDefaultDpAddress</w:t>
      </w:r>
      <w:bookmarkEnd w:id="934"/>
    </w:p>
    <w:p w14:paraId="200B1B77" w14:textId="77777777" w:rsidR="00B507F4" w:rsidRPr="00B507F4" w:rsidRDefault="00B507F4" w:rsidP="00B507F4">
      <w:pPr>
        <w:spacing w:after="200" w:line="276" w:lineRule="auto"/>
        <w:rPr>
          <w:szCs w:val="22"/>
        </w:rPr>
      </w:pPr>
      <w:r w:rsidRPr="00B507F4">
        <w:rPr>
          <w:b/>
          <w:szCs w:val="22"/>
        </w:rPr>
        <w:t>Function Provider Entity:</w:t>
      </w:r>
      <w:r w:rsidRPr="00B507F4">
        <w:rPr>
          <w:szCs w:val="22"/>
        </w:rPr>
        <w:t xml:space="preserve"> eUICC</w:t>
      </w:r>
    </w:p>
    <w:p w14:paraId="652972C1" w14:textId="77777777" w:rsidR="00B507F4" w:rsidRPr="00B507F4" w:rsidRDefault="00B507F4" w:rsidP="00B507F4">
      <w:pPr>
        <w:spacing w:after="200" w:line="276" w:lineRule="auto"/>
        <w:rPr>
          <w:b/>
          <w:szCs w:val="22"/>
        </w:rPr>
      </w:pPr>
      <w:r w:rsidRPr="00B507F4">
        <w:rPr>
          <w:b/>
          <w:szCs w:val="22"/>
        </w:rPr>
        <w:t>Description:</w:t>
      </w:r>
    </w:p>
    <w:p w14:paraId="02243DBE" w14:textId="77777777" w:rsidR="00B507F4" w:rsidRPr="00B507F4" w:rsidRDefault="00B507F4" w:rsidP="00B507F4">
      <w:pPr>
        <w:spacing w:after="200" w:line="276" w:lineRule="auto"/>
        <w:rPr>
          <w:b/>
          <w:szCs w:val="22"/>
        </w:rPr>
      </w:pPr>
      <w:r w:rsidRPr="00B507F4">
        <w:rPr>
          <w:rFonts w:cs="Arial"/>
        </w:rPr>
        <w:t xml:space="preserve">This function allows the eIM to update the Default SM-DP+ address configured within the eUICC. The input data is the </w:t>
      </w:r>
      <w:r w:rsidRPr="00B507F4">
        <w:rPr>
          <w:rFonts w:ascii="Courier New" w:hAnsi="Courier New" w:cs="Courier New"/>
          <w:szCs w:val="22"/>
          <w:lang w:eastAsia="ko-KR"/>
        </w:rPr>
        <w:t xml:space="preserve">setDefaultDpAddress </w:t>
      </w:r>
      <w:r w:rsidRPr="00B507F4">
        <w:rPr>
          <w:rFonts w:cs="Arial"/>
        </w:rPr>
        <w:t xml:space="preserve">structure defined in section 2.11.1.1.3 and the output is the </w:t>
      </w:r>
      <w:r w:rsidRPr="00B507F4">
        <w:rPr>
          <w:rFonts w:ascii="Courier New" w:hAnsi="Courier New" w:cs="Courier New"/>
          <w:szCs w:val="22"/>
          <w:lang w:eastAsia="ko-KR"/>
        </w:rPr>
        <w:t xml:space="preserve">setDefaultDpAddressResult </w:t>
      </w:r>
      <w:r w:rsidRPr="00B507F4">
        <w:rPr>
          <w:rFonts w:cs="Arial"/>
        </w:rPr>
        <w:t>structure defined in section 2.11.2.1.</w:t>
      </w:r>
    </w:p>
    <w:p w14:paraId="1702BD26" w14:textId="4FD5C4C8" w:rsidR="009A42CF" w:rsidRPr="004342C2" w:rsidRDefault="00232541" w:rsidP="004342C2">
      <w:pPr>
        <w:pStyle w:val="Heading2"/>
        <w:tabs>
          <w:tab w:val="clear" w:pos="1616"/>
          <w:tab w:val="num" w:pos="624"/>
        </w:tabs>
        <w:ind w:left="624"/>
      </w:pPr>
      <w:bookmarkStart w:id="935" w:name="_Toc170369225"/>
      <w:bookmarkEnd w:id="916"/>
      <w:bookmarkEnd w:id="917"/>
      <w:bookmarkEnd w:id="918"/>
      <w:bookmarkEnd w:id="919"/>
      <w:r w:rsidRPr="004342C2">
        <w:lastRenderedPageBreak/>
        <w:t>ESipa (eIM -- IPA)</w:t>
      </w:r>
      <w:bookmarkEnd w:id="935"/>
    </w:p>
    <w:p w14:paraId="4A645A1F" w14:textId="77777777" w:rsidR="00F918EC" w:rsidRDefault="00087666" w:rsidP="00F9576A">
      <w:pPr>
        <w:pStyle w:val="NormalParagraph"/>
      </w:pPr>
      <w:r>
        <w:t>This ESipa interface is used between</w:t>
      </w:r>
      <w:r w:rsidR="00F918EC">
        <w:t>:</w:t>
      </w:r>
    </w:p>
    <w:p w14:paraId="542CCCE8" w14:textId="1546BA65" w:rsidR="00F918EC" w:rsidRDefault="00F918EC" w:rsidP="00BE167A">
      <w:pPr>
        <w:pStyle w:val="NormalParagraph"/>
        <w:numPr>
          <w:ilvl w:val="0"/>
          <w:numId w:val="58"/>
        </w:numPr>
      </w:pPr>
      <w:r>
        <w:t>T</w:t>
      </w:r>
      <w:r w:rsidR="00087666">
        <w:t>he IPA</w:t>
      </w:r>
      <w:r>
        <w:t xml:space="preserve"> entity</w:t>
      </w:r>
      <w:r w:rsidR="00087666">
        <w:t xml:space="preserve"> </w:t>
      </w:r>
    </w:p>
    <w:p w14:paraId="0EACAF7D" w14:textId="55696C4A" w:rsidR="00F918EC" w:rsidRDefault="00F918EC" w:rsidP="00BE167A">
      <w:pPr>
        <w:pStyle w:val="NormalParagraph"/>
        <w:numPr>
          <w:ilvl w:val="0"/>
          <w:numId w:val="58"/>
        </w:numPr>
      </w:pPr>
      <w:r>
        <w:t>T</w:t>
      </w:r>
      <w:r w:rsidR="00087666">
        <w:t>he eIM</w:t>
      </w:r>
      <w:r>
        <w:t xml:space="preserve"> entity</w:t>
      </w:r>
      <w:r w:rsidR="00087666">
        <w:t xml:space="preserve">. </w:t>
      </w:r>
    </w:p>
    <w:p w14:paraId="6CF96949" w14:textId="16DCBB3B" w:rsidR="009A42CF" w:rsidRDefault="00087666" w:rsidP="009A42CF">
      <w:pPr>
        <w:pStyle w:val="NormalParagraph"/>
      </w:pPr>
      <w:bookmarkStart w:id="936" w:name="_Hlk132188836"/>
      <w:r>
        <w:t>This section defines the different functions used through the ESipa interface.</w:t>
      </w:r>
    </w:p>
    <w:p w14:paraId="6D1751CD" w14:textId="00871C75" w:rsidR="00087666" w:rsidRDefault="00087666" w:rsidP="004342C2">
      <w:pPr>
        <w:pStyle w:val="Heading3"/>
        <w:tabs>
          <w:tab w:val="num" w:pos="851"/>
        </w:tabs>
        <w:ind w:left="851"/>
      </w:pPr>
      <w:bookmarkStart w:id="937" w:name="_Toc75940978"/>
      <w:bookmarkStart w:id="938" w:name="_Toc492050030"/>
      <w:bookmarkStart w:id="939" w:name="_Toc486508763"/>
      <w:bookmarkStart w:id="940" w:name="_Toc473022785"/>
      <w:bookmarkStart w:id="941" w:name="_Toc456596269"/>
      <w:bookmarkStart w:id="942" w:name="_Hlk132195020"/>
      <w:bookmarkStart w:id="943" w:name="_Toc170369226"/>
      <w:bookmarkEnd w:id="936"/>
      <w:r w:rsidRPr="00087666">
        <w:t>Function (ESipa): InitiateAuthentication</w:t>
      </w:r>
      <w:bookmarkEnd w:id="937"/>
      <w:bookmarkEnd w:id="938"/>
      <w:bookmarkEnd w:id="939"/>
      <w:bookmarkEnd w:id="940"/>
      <w:bookmarkEnd w:id="941"/>
      <w:bookmarkEnd w:id="943"/>
    </w:p>
    <w:p w14:paraId="32AA2168" w14:textId="77777777" w:rsidR="00087666" w:rsidRDefault="00087666" w:rsidP="00087666">
      <w:pPr>
        <w:spacing w:after="200" w:line="276" w:lineRule="auto"/>
        <w:rPr>
          <w:szCs w:val="22"/>
          <w:lang w:eastAsia="en-GB" w:bidi="ar-SA"/>
        </w:rPr>
      </w:pPr>
      <w:r>
        <w:rPr>
          <w:b/>
          <w:szCs w:val="22"/>
        </w:rPr>
        <w:t xml:space="preserve">Related Procedures: </w:t>
      </w:r>
      <w:r>
        <w:rPr>
          <w:szCs w:val="22"/>
        </w:rPr>
        <w:t>Profile</w:t>
      </w:r>
      <w:r>
        <w:rPr>
          <w:b/>
          <w:szCs w:val="22"/>
        </w:rPr>
        <w:t xml:space="preserve"> </w:t>
      </w:r>
      <w:r>
        <w:rPr>
          <w:szCs w:val="22"/>
        </w:rPr>
        <w:t>Download and Installation</w:t>
      </w:r>
    </w:p>
    <w:p w14:paraId="43D0570B" w14:textId="0F5F7C07" w:rsidR="00087666" w:rsidRDefault="00087666" w:rsidP="00087666">
      <w:pPr>
        <w:spacing w:after="200" w:line="276" w:lineRule="auto"/>
        <w:rPr>
          <w:szCs w:val="22"/>
        </w:rPr>
      </w:pPr>
      <w:r>
        <w:rPr>
          <w:b/>
          <w:szCs w:val="22"/>
        </w:rPr>
        <w:t>Function Provider Entity:</w:t>
      </w:r>
      <w:r>
        <w:rPr>
          <w:szCs w:val="22"/>
        </w:rPr>
        <w:t xml:space="preserve"> </w:t>
      </w:r>
      <w:r w:rsidR="00FB72AD">
        <w:rPr>
          <w:szCs w:val="22"/>
        </w:rPr>
        <w:t>eIM</w:t>
      </w:r>
    </w:p>
    <w:p w14:paraId="4BCD553A" w14:textId="77777777" w:rsidR="00161D63" w:rsidRPr="00AC71CF" w:rsidRDefault="00161D63" w:rsidP="00161D63">
      <w:pPr>
        <w:spacing w:after="200" w:line="276" w:lineRule="auto"/>
        <w:rPr>
          <w:szCs w:val="22"/>
        </w:rPr>
      </w:pPr>
      <w:r>
        <w:rPr>
          <w:b/>
          <w:szCs w:val="22"/>
        </w:rPr>
        <w:t>Function Caller Entity:</w:t>
      </w:r>
      <w:r>
        <w:rPr>
          <w:szCs w:val="22"/>
        </w:rPr>
        <w:t xml:space="preserve"> IPA</w:t>
      </w:r>
    </w:p>
    <w:p w14:paraId="2AA806AE" w14:textId="77777777" w:rsidR="00087666" w:rsidRDefault="00087666" w:rsidP="00087666">
      <w:pPr>
        <w:spacing w:after="200" w:line="276" w:lineRule="auto"/>
        <w:rPr>
          <w:b/>
          <w:szCs w:val="22"/>
        </w:rPr>
      </w:pPr>
      <w:r>
        <w:rPr>
          <w:b/>
          <w:szCs w:val="22"/>
        </w:rPr>
        <w:t>Description:</w:t>
      </w:r>
    </w:p>
    <w:bookmarkEnd w:id="942"/>
    <w:p w14:paraId="0B151835" w14:textId="224A27C2" w:rsidR="00087666" w:rsidRDefault="00087666" w:rsidP="00087666">
      <w:pPr>
        <w:spacing w:after="200" w:line="276" w:lineRule="auto"/>
        <w:rPr>
          <w:szCs w:val="22"/>
        </w:rPr>
      </w:pPr>
      <w:r>
        <w:rPr>
          <w:szCs w:val="22"/>
        </w:rPr>
        <w:t>This function requests the SM-DP+</w:t>
      </w:r>
      <w:r w:rsidR="0070229C">
        <w:rPr>
          <w:szCs w:val="22"/>
        </w:rPr>
        <w:t>/SM-DS</w:t>
      </w:r>
      <w:r>
        <w:rPr>
          <w:szCs w:val="22"/>
        </w:rPr>
        <w:t xml:space="preserve"> authentication via the eIM. This follows the  ES10b.GetEUICCChallenge by the IPA, where the IPA retrieves the relevant  information from the eUICC and provides it to the eIM. The eIM SHALL send </w:t>
      </w:r>
      <w:r w:rsidR="00A44FD7">
        <w:rPr>
          <w:szCs w:val="22"/>
        </w:rPr>
        <w:t xml:space="preserve">this information </w:t>
      </w:r>
      <w:r>
        <w:rPr>
          <w:szCs w:val="22"/>
        </w:rPr>
        <w:t>to the SM-DP+</w:t>
      </w:r>
      <w:r w:rsidR="0070229C">
        <w:rPr>
          <w:szCs w:val="22"/>
        </w:rPr>
        <w:t>/SM-DS</w:t>
      </w:r>
      <w:r>
        <w:rPr>
          <w:szCs w:val="22"/>
        </w:rPr>
        <w:t xml:space="preserve"> to </w:t>
      </w:r>
      <w:r w:rsidR="00A44FD7">
        <w:rPr>
          <w:szCs w:val="22"/>
        </w:rPr>
        <w:t xml:space="preserve">initiate </w:t>
      </w:r>
      <w:r>
        <w:rPr>
          <w:szCs w:val="22"/>
        </w:rPr>
        <w:t>mutual authentication between the eUICC and the SM-DP+</w:t>
      </w:r>
      <w:r w:rsidR="0070229C">
        <w:rPr>
          <w:szCs w:val="22"/>
        </w:rPr>
        <w:t>/SM-DS</w:t>
      </w:r>
      <w:r>
        <w:rPr>
          <w:szCs w:val="22"/>
        </w:rPr>
        <w:t>.</w:t>
      </w:r>
    </w:p>
    <w:p w14:paraId="6895EFCE" w14:textId="091545E8" w:rsidR="004A6CAC" w:rsidRDefault="00087666" w:rsidP="004A6CAC">
      <w:pPr>
        <w:pStyle w:val="NormalParagraph"/>
        <w:numPr>
          <w:ilvl w:val="0"/>
          <w:numId w:val="41"/>
        </w:numPr>
      </w:pPr>
      <w:r>
        <w:t xml:space="preserve">On reception of this function call, the eIM SHALL </w:t>
      </w:r>
      <w:r w:rsidR="004A6CAC">
        <w:t xml:space="preserve">perform the following: If an </w:t>
      </w:r>
      <w:r w:rsidR="004A6CAC" w:rsidRPr="00514547">
        <w:rPr>
          <w:rFonts w:ascii="Courier New" w:hAnsi="Courier New" w:cs="Courier New"/>
          <w:lang w:eastAsia="ko-KR" w:bidi="bn-BD"/>
        </w:rPr>
        <w:t>eimTransactionId</w:t>
      </w:r>
      <w:r w:rsidR="004A6CAC">
        <w:t xml:space="preserve"> is received: identify the session by using the </w:t>
      </w:r>
      <w:r w:rsidR="004A6CAC" w:rsidRPr="00514547">
        <w:rPr>
          <w:rFonts w:ascii="Courier New" w:hAnsi="Courier New" w:cs="Courier New"/>
          <w:lang w:eastAsia="ko-KR" w:bidi="bn-BD"/>
        </w:rPr>
        <w:t>eimTransactionId</w:t>
      </w:r>
      <w:r w:rsidR="004A6CAC">
        <w:t xml:space="preserve">. If the received </w:t>
      </w:r>
      <w:r w:rsidR="004A6CAC" w:rsidRPr="00514547">
        <w:rPr>
          <w:rFonts w:ascii="Courier New" w:hAnsi="Courier New" w:cs="Courier New"/>
          <w:lang w:eastAsia="ko-KR" w:bidi="bn-BD"/>
        </w:rPr>
        <w:t>eimTransactionId</w:t>
      </w:r>
      <w:r w:rsidR="004A6CAC">
        <w:t xml:space="preserve"> is unknown, the eIM SHALL return a status code "8.31.2 eIM TransactionId – 3.10 Invalid Association".</w:t>
      </w:r>
    </w:p>
    <w:p w14:paraId="5B1D9A0F" w14:textId="77777777" w:rsidR="004A6CAC" w:rsidRDefault="004A6CAC" w:rsidP="004A6CAC">
      <w:pPr>
        <w:pStyle w:val="NormalParagraph"/>
        <w:numPr>
          <w:ilvl w:val="0"/>
          <w:numId w:val="41"/>
        </w:numPr>
      </w:pPr>
      <w:r>
        <w:t xml:space="preserve">Identify any missing input data (e.g., </w:t>
      </w:r>
      <w:r w:rsidRPr="00514547">
        <w:rPr>
          <w:rFonts w:ascii="Courier New" w:hAnsi="Courier New" w:cs="Courier New"/>
          <w:lang w:eastAsia="ko-KR" w:bidi="bn-BD"/>
        </w:rPr>
        <w:t>euiccInfo1</w:t>
      </w:r>
      <w:r>
        <w:t xml:space="preserve"> or </w:t>
      </w:r>
      <w:r w:rsidRPr="00514547">
        <w:rPr>
          <w:rFonts w:ascii="Courier New" w:hAnsi="Courier New" w:cs="Courier New"/>
          <w:lang w:eastAsia="ko-KR" w:bidi="bn-BD"/>
        </w:rPr>
        <w:t>smdpAddress</w:t>
      </w:r>
      <w:r>
        <w:t xml:space="preserve">) in the function call and restore them by using the data already available to the eIM for the corresponding eUICC. </w:t>
      </w:r>
    </w:p>
    <w:p w14:paraId="40732EDE" w14:textId="48448FEF" w:rsidR="004A6CAC" w:rsidRPr="004A6CAC" w:rsidRDefault="004A6CAC" w:rsidP="00475F44">
      <w:pPr>
        <w:pStyle w:val="NormalParagraph"/>
        <w:numPr>
          <w:ilvl w:val="0"/>
          <w:numId w:val="41"/>
        </w:numPr>
      </w:pPr>
      <w:r>
        <w:t>Call ES9+'.InitiateAuthentication or ES11'.InitiateAuthentication function.</w:t>
      </w:r>
    </w:p>
    <w:p w14:paraId="5BBD50F9" w14:textId="7B72EA40" w:rsidR="004A6CAC" w:rsidRPr="004A6CAC" w:rsidRDefault="00087666" w:rsidP="004A6CAC">
      <w:pPr>
        <w:numPr>
          <w:ilvl w:val="0"/>
          <w:numId w:val="44"/>
        </w:numPr>
        <w:tabs>
          <w:tab w:val="left" w:pos="340"/>
        </w:tabs>
        <w:spacing w:before="0" w:after="200" w:line="276" w:lineRule="auto"/>
        <w:contextualSpacing/>
        <w:rPr>
          <w:rFonts w:cs="Arial"/>
          <w:szCs w:val="22"/>
          <w:lang w:eastAsia="de-DE"/>
        </w:rPr>
      </w:pPr>
      <w:r>
        <w:rPr>
          <w:szCs w:val="22"/>
        </w:rPr>
        <w:t xml:space="preserve">The </w:t>
      </w:r>
      <w:r w:rsidR="00A44FD7">
        <w:rPr>
          <w:szCs w:val="22"/>
        </w:rPr>
        <w:t>input parameters</w:t>
      </w:r>
      <w:r w:rsidR="005054C9">
        <w:rPr>
          <w:szCs w:val="22"/>
        </w:rPr>
        <w:t xml:space="preserve"> </w:t>
      </w:r>
      <w:r>
        <w:rPr>
          <w:szCs w:val="22"/>
        </w:rPr>
        <w:t>of this function are identical to th</w:t>
      </w:r>
      <w:r w:rsidR="00A44FD7">
        <w:rPr>
          <w:szCs w:val="22"/>
        </w:rPr>
        <w:t>os</w:t>
      </w:r>
      <w:r>
        <w:rPr>
          <w:szCs w:val="22"/>
        </w:rPr>
        <w:t xml:space="preserve">e </w:t>
      </w:r>
      <w:r w:rsidR="00A44FD7">
        <w:rPr>
          <w:szCs w:val="22"/>
        </w:rPr>
        <w:t xml:space="preserve">of </w:t>
      </w:r>
      <w:r w:rsidR="003C3B67">
        <w:rPr>
          <w:szCs w:val="22"/>
        </w:rPr>
        <w:t xml:space="preserve">the </w:t>
      </w:r>
      <w:r>
        <w:rPr>
          <w:szCs w:val="22"/>
        </w:rPr>
        <w:t>ES9+.InitiateAuthentication</w:t>
      </w:r>
      <w:r w:rsidR="0070229C">
        <w:rPr>
          <w:szCs w:val="22"/>
        </w:rPr>
        <w:t xml:space="preserve"> </w:t>
      </w:r>
      <w:r w:rsidR="0070229C">
        <w:rPr>
          <w:szCs w:val="22"/>
          <w:lang w:eastAsia="en-GB" w:bidi="ar-SA"/>
        </w:rPr>
        <w:t>/ ES11.InitiateAuthentication</w:t>
      </w:r>
      <w:r>
        <w:rPr>
          <w:szCs w:val="22"/>
        </w:rPr>
        <w:t xml:space="preserve"> defined in section 5.6.1</w:t>
      </w:r>
      <w:r w:rsidR="0070229C">
        <w:rPr>
          <w:szCs w:val="22"/>
        </w:rPr>
        <w:t>/5.8.1</w:t>
      </w:r>
      <w:r>
        <w:rPr>
          <w:szCs w:val="22"/>
        </w:rPr>
        <w:t xml:space="preserve"> of SGP.22 [4], </w:t>
      </w:r>
      <w:r w:rsidR="004A6CAC">
        <w:rPr>
          <w:szCs w:val="22"/>
        </w:rPr>
        <w:t xml:space="preserve">with the following exceptions: </w:t>
      </w:r>
      <w:bookmarkStart w:id="944" w:name="_Hlk132195079"/>
      <w:r w:rsidR="004A6CAC" w:rsidRPr="004A6CAC">
        <w:rPr>
          <w:rFonts w:ascii="Courier New" w:hAnsi="Courier New" w:cs="Courier New"/>
          <w:szCs w:val="22"/>
        </w:rPr>
        <w:t>euiccInfo1</w:t>
      </w:r>
      <w:r w:rsidR="004A6CAC" w:rsidRPr="004A6CAC">
        <w:rPr>
          <w:szCs w:val="22"/>
        </w:rPr>
        <w:t xml:space="preserve"> and </w:t>
      </w:r>
      <w:r w:rsidR="004A6CAC" w:rsidRPr="004A6CAC">
        <w:rPr>
          <w:rFonts w:ascii="Courier New" w:hAnsi="Courier New" w:cs="Courier New"/>
          <w:szCs w:val="22"/>
        </w:rPr>
        <w:t>smdpAddress</w:t>
      </w:r>
      <w:r w:rsidR="004A6CAC" w:rsidRPr="004A6CAC">
        <w:rPr>
          <w:szCs w:val="22"/>
        </w:rPr>
        <w:t xml:space="preserve"> are OPTIONAL.</w:t>
      </w:r>
    </w:p>
    <w:p w14:paraId="08D83967" w14:textId="77777777" w:rsidR="004A6CAC" w:rsidRPr="004A6CAC" w:rsidRDefault="004A6CAC" w:rsidP="004A6CAC">
      <w:pPr>
        <w:numPr>
          <w:ilvl w:val="1"/>
          <w:numId w:val="44"/>
        </w:numPr>
        <w:tabs>
          <w:tab w:val="left" w:pos="340"/>
        </w:tabs>
        <w:spacing w:before="0" w:after="200" w:line="276" w:lineRule="auto"/>
        <w:ind w:left="1276"/>
        <w:contextualSpacing/>
        <w:rPr>
          <w:rFonts w:cs="Arial"/>
          <w:szCs w:val="22"/>
          <w:lang w:eastAsia="de-DE"/>
        </w:rPr>
      </w:pPr>
      <w:r w:rsidRPr="004A6CAC">
        <w:rPr>
          <w:rFonts w:cs="Arial"/>
          <w:szCs w:val="22"/>
          <w:lang w:eastAsia="de-DE"/>
        </w:rPr>
        <w:t xml:space="preserve">An IPA with </w:t>
      </w:r>
      <w:r w:rsidRPr="004A6CAC">
        <w:rPr>
          <w:szCs w:val="22"/>
        </w:rPr>
        <w:t xml:space="preserve">IPA Capability </w:t>
      </w:r>
      <w:r w:rsidRPr="004A6CAC">
        <w:rPr>
          <w:rFonts w:ascii="Courier New" w:hAnsi="Courier New" w:cs="Courier New"/>
          <w:szCs w:val="22"/>
        </w:rPr>
        <w:t>minimizeEsipaBytes</w:t>
      </w:r>
      <w:r w:rsidRPr="004A6CAC">
        <w:rPr>
          <w:szCs w:val="22"/>
        </w:rPr>
        <w:t xml:space="preserve"> </w:t>
      </w:r>
      <w:r w:rsidRPr="004A6CAC">
        <w:rPr>
          <w:rFonts w:cs="Arial"/>
          <w:szCs w:val="22"/>
          <w:lang w:eastAsia="de-DE"/>
        </w:rPr>
        <w:t xml:space="preserve">SHOULD NOT send </w:t>
      </w:r>
      <w:r w:rsidRPr="004A6CAC">
        <w:rPr>
          <w:rFonts w:ascii="Courier New" w:hAnsi="Courier New" w:cs="Courier New"/>
          <w:szCs w:val="22"/>
        </w:rPr>
        <w:t>euiccInfo1</w:t>
      </w:r>
      <w:r w:rsidRPr="004A6CAC">
        <w:rPr>
          <w:szCs w:val="22"/>
        </w:rPr>
        <w:t xml:space="preserve"> and </w:t>
      </w:r>
      <w:r w:rsidRPr="004A6CAC">
        <w:rPr>
          <w:rFonts w:ascii="Courier New" w:hAnsi="Courier New" w:cs="Courier New"/>
          <w:szCs w:val="22"/>
        </w:rPr>
        <w:t>smdpAddress</w:t>
      </w:r>
      <w:r w:rsidRPr="004A6CAC">
        <w:rPr>
          <w:rFonts w:cs="Arial"/>
          <w:szCs w:val="22"/>
          <w:lang w:eastAsia="de-DE"/>
        </w:rPr>
        <w:t>.</w:t>
      </w:r>
    </w:p>
    <w:p w14:paraId="6A1EC8D5" w14:textId="77777777" w:rsidR="004A6CAC" w:rsidRPr="004A6CAC" w:rsidRDefault="004A6CAC" w:rsidP="004A6CAC">
      <w:pPr>
        <w:numPr>
          <w:ilvl w:val="1"/>
          <w:numId w:val="44"/>
        </w:numPr>
        <w:tabs>
          <w:tab w:val="left" w:pos="340"/>
        </w:tabs>
        <w:spacing w:before="0" w:after="200" w:line="276" w:lineRule="auto"/>
        <w:ind w:left="1276"/>
        <w:contextualSpacing/>
        <w:rPr>
          <w:rFonts w:cs="Arial"/>
          <w:szCs w:val="22"/>
          <w:lang w:eastAsia="de-DE"/>
        </w:rPr>
      </w:pPr>
      <w:r w:rsidRPr="004A6CAC">
        <w:rPr>
          <w:szCs w:val="22"/>
        </w:rPr>
        <w:t xml:space="preserve">In case an Activation Code is used, an IPA with IPA Capability </w:t>
      </w:r>
      <w:r w:rsidRPr="004A6CAC">
        <w:rPr>
          <w:rFonts w:ascii="Courier New" w:hAnsi="Courier New" w:cs="Courier New"/>
          <w:szCs w:val="22"/>
          <w:lang w:eastAsia="ko-KR"/>
        </w:rPr>
        <w:t>eimDownloadDataHandling</w:t>
      </w:r>
      <w:r w:rsidRPr="004A6CAC">
        <w:rPr>
          <w:szCs w:val="22"/>
        </w:rPr>
        <w:t xml:space="preserve"> SHALL NOT send </w:t>
      </w:r>
      <w:r w:rsidRPr="004A6CAC">
        <w:rPr>
          <w:rFonts w:ascii="Courier New" w:hAnsi="Courier New" w:cs="Courier New"/>
          <w:szCs w:val="22"/>
          <w:lang w:eastAsia="ko-KR"/>
        </w:rPr>
        <w:t>smdpAddress</w:t>
      </w:r>
      <w:r w:rsidRPr="004A6CAC">
        <w:rPr>
          <w:szCs w:val="22"/>
        </w:rPr>
        <w:t xml:space="preserve">. </w:t>
      </w:r>
    </w:p>
    <w:p w14:paraId="3A0B77DC" w14:textId="77777777" w:rsidR="004A6CAC" w:rsidRPr="004A6CAC" w:rsidRDefault="004A6CAC" w:rsidP="004A6CAC">
      <w:pPr>
        <w:numPr>
          <w:ilvl w:val="0"/>
          <w:numId w:val="44"/>
        </w:numPr>
        <w:tabs>
          <w:tab w:val="left" w:pos="340"/>
        </w:tabs>
        <w:spacing w:before="0" w:after="200" w:line="276" w:lineRule="auto"/>
        <w:contextualSpacing/>
        <w:rPr>
          <w:rFonts w:cs="Arial"/>
          <w:szCs w:val="22"/>
          <w:lang w:eastAsia="de-DE"/>
        </w:rPr>
      </w:pPr>
      <w:r w:rsidRPr="004A6CAC">
        <w:rPr>
          <w:szCs w:val="22"/>
        </w:rPr>
        <w:t xml:space="preserve">If the eIM has sent </w:t>
      </w:r>
      <w:r w:rsidRPr="004A6CAC">
        <w:rPr>
          <w:rFonts w:ascii="Courier New" w:hAnsi="Courier New" w:cs="Courier New"/>
          <w:szCs w:val="22"/>
          <w:lang w:eastAsia="de-DE"/>
        </w:rPr>
        <w:t>eimTransactionId</w:t>
      </w:r>
      <w:r w:rsidRPr="004A6CAC">
        <w:rPr>
          <w:szCs w:val="22"/>
        </w:rPr>
        <w:t xml:space="preserve"> in </w:t>
      </w:r>
      <w:r w:rsidRPr="004A6CAC">
        <w:rPr>
          <w:rFonts w:ascii="Courier New" w:hAnsi="Courier New" w:cs="Courier New"/>
          <w:szCs w:val="22"/>
        </w:rPr>
        <w:t>ProfileDownloadTriggerRequest</w:t>
      </w:r>
      <w:r w:rsidRPr="004A6CAC">
        <w:rPr>
          <w:szCs w:val="22"/>
        </w:rPr>
        <w:t xml:space="preserve">, the IPA SHALL include the same </w:t>
      </w:r>
      <w:r w:rsidRPr="004A6CAC">
        <w:rPr>
          <w:rFonts w:ascii="Courier New" w:hAnsi="Courier New" w:cs="Courier New"/>
          <w:szCs w:val="22"/>
          <w:lang w:eastAsia="de-DE"/>
        </w:rPr>
        <w:t>eimTransactionId</w:t>
      </w:r>
      <w:r w:rsidRPr="004A6CAC">
        <w:rPr>
          <w:szCs w:val="22"/>
        </w:rPr>
        <w:t>.</w:t>
      </w:r>
    </w:p>
    <w:p w14:paraId="3142AD70" w14:textId="77777777" w:rsidR="004A6CAC" w:rsidRDefault="004A6CAC" w:rsidP="00087666">
      <w:pPr>
        <w:spacing w:after="200" w:line="276" w:lineRule="auto"/>
        <w:rPr>
          <w:szCs w:val="22"/>
        </w:rPr>
      </w:pPr>
    </w:p>
    <w:p w14:paraId="673810E6" w14:textId="79399629" w:rsidR="00EE3640" w:rsidRDefault="00EE3640" w:rsidP="00087666">
      <w:pPr>
        <w:spacing w:after="200" w:line="276" w:lineRule="auto"/>
        <w:rPr>
          <w:b/>
          <w:i/>
          <w:szCs w:val="22"/>
          <w:u w:val="single"/>
        </w:rPr>
      </w:pPr>
      <w:r w:rsidRPr="001823AC">
        <w:rPr>
          <w:rFonts w:eastAsia="Calibri" w:cs="Arial"/>
          <w:b/>
          <w:bCs/>
          <w:i/>
          <w:iCs/>
          <w:color w:val="000000"/>
          <w:szCs w:val="22"/>
        </w:rPr>
        <w:t xml:space="preserve">Additional </w:t>
      </w:r>
      <w:r>
        <w:rPr>
          <w:rFonts w:eastAsia="Calibri" w:cs="Arial"/>
          <w:b/>
          <w:bCs/>
          <w:i/>
          <w:iCs/>
          <w:color w:val="000000"/>
          <w:szCs w:val="22"/>
          <w:lang w:val="en-US"/>
        </w:rPr>
        <w:t>Input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087666" w14:paraId="152AF37D" w14:textId="77777777" w:rsidTr="00087666">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51C0325" w14:textId="77777777" w:rsidR="00087666" w:rsidRDefault="00087666">
            <w:pPr>
              <w:keepNext/>
              <w:spacing w:before="60" w:line="276" w:lineRule="auto"/>
              <w:rPr>
                <w:rFonts w:cs="Arial"/>
                <w:b/>
                <w:color w:val="FFFFFF"/>
                <w:szCs w:val="22"/>
                <w:lang w:val="en-US"/>
              </w:rPr>
            </w:pPr>
            <w:r>
              <w:rPr>
                <w:rFonts w:cs="Arial"/>
                <w:b/>
                <w:color w:val="FFFFFF"/>
                <w:szCs w:val="22"/>
                <w:lang w:val="en-US"/>
              </w:rPr>
              <w:lastRenderedPageBreak/>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B1A74A" w14:textId="77777777" w:rsidR="00087666" w:rsidRDefault="00087666">
            <w:pPr>
              <w:keepNext/>
              <w:spacing w:before="60" w:line="276" w:lineRule="auto"/>
              <w:rPr>
                <w:rFonts w:cs="Arial"/>
                <w:b/>
                <w:color w:val="FFFFFF"/>
                <w:szCs w:val="22"/>
                <w:lang w:val="en-US"/>
              </w:rPr>
            </w:pPr>
            <w:r>
              <w:rPr>
                <w:rFonts w:cs="Arial"/>
                <w:b/>
                <w:color w:val="FFFFFF"/>
                <w:szCs w:val="22"/>
                <w:lang w:val="en-US"/>
              </w:rPr>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hideMark/>
          </w:tcPr>
          <w:p w14:paraId="106B9DAC" w14:textId="77777777" w:rsidR="00087666" w:rsidRDefault="00087666">
            <w:pPr>
              <w:keepNext/>
              <w:spacing w:before="60" w:line="276" w:lineRule="auto"/>
              <w:rPr>
                <w:rFonts w:cs="Arial"/>
                <w:b/>
                <w:color w:val="FFFFFF"/>
                <w:szCs w:val="22"/>
                <w:lang w:val="en-US"/>
              </w:rPr>
            </w:pPr>
            <w:r>
              <w:rPr>
                <w:rFonts w:cs="Arial"/>
                <w:b/>
                <w:color w:val="FFFFFF"/>
                <w:szCs w:val="22"/>
                <w:lang w:val="en-US"/>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hideMark/>
          </w:tcPr>
          <w:p w14:paraId="0B8C9685" w14:textId="77777777" w:rsidR="00087666" w:rsidRDefault="00087666">
            <w:pPr>
              <w:keepNext/>
              <w:spacing w:before="60" w:line="276" w:lineRule="auto"/>
              <w:rPr>
                <w:rFonts w:cs="Arial"/>
                <w:b/>
                <w:color w:val="FFFFFF"/>
                <w:szCs w:val="22"/>
                <w:lang w:val="en-US"/>
              </w:rPr>
            </w:pPr>
            <w:r>
              <w:rPr>
                <w:rFonts w:cs="Arial"/>
                <w:b/>
                <w:color w:val="FFFFFF"/>
                <w:szCs w:val="22"/>
                <w:lang w:val="en-US"/>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B772749" w14:textId="77777777" w:rsidR="00087666" w:rsidRDefault="00087666">
            <w:pPr>
              <w:keepNext/>
              <w:spacing w:before="60" w:line="276" w:lineRule="auto"/>
              <w:rPr>
                <w:rFonts w:cs="Arial"/>
                <w:b/>
                <w:color w:val="FFFFFF"/>
                <w:szCs w:val="22"/>
                <w:lang w:val="en-US"/>
              </w:rPr>
            </w:pPr>
            <w:r>
              <w:rPr>
                <w:rFonts w:cs="Arial"/>
                <w:b/>
                <w:color w:val="FFFFFF"/>
                <w:szCs w:val="22"/>
                <w:lang w:val="en-US"/>
              </w:rPr>
              <w:t>MOC</w:t>
            </w:r>
          </w:p>
        </w:tc>
      </w:tr>
      <w:tr w:rsidR="00087666" w14:paraId="6824FA5E"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vAlign w:val="center"/>
            <w:hideMark/>
          </w:tcPr>
          <w:p w14:paraId="2BCBBF54" w14:textId="77777777" w:rsidR="00087666" w:rsidRDefault="00087666">
            <w:pPr>
              <w:spacing w:before="40" w:after="40" w:line="276" w:lineRule="auto"/>
              <w:rPr>
                <w:sz w:val="20"/>
                <w:szCs w:val="22"/>
                <w:lang w:eastAsia="de-DE"/>
              </w:rPr>
            </w:pPr>
            <w:r>
              <w:rPr>
                <w:sz w:val="20"/>
                <w:szCs w:val="22"/>
                <w:lang w:eastAsia="de-DE"/>
              </w:rPr>
              <w:t>euiccChallenge</w:t>
            </w:r>
          </w:p>
        </w:tc>
        <w:tc>
          <w:tcPr>
            <w:tcW w:w="4390" w:type="dxa"/>
            <w:tcBorders>
              <w:top w:val="single" w:sz="6" w:space="0" w:color="auto"/>
              <w:left w:val="single" w:sz="6" w:space="0" w:color="auto"/>
              <w:bottom w:val="single" w:sz="6" w:space="0" w:color="auto"/>
              <w:right w:val="single" w:sz="6" w:space="0" w:color="auto"/>
            </w:tcBorders>
            <w:vAlign w:val="center"/>
            <w:hideMark/>
          </w:tcPr>
          <w:p w14:paraId="4277C6D8" w14:textId="24F5BB3C" w:rsidR="00087666" w:rsidRDefault="00087666">
            <w:pPr>
              <w:spacing w:before="40" w:after="40" w:line="276" w:lineRule="auto"/>
              <w:rPr>
                <w:sz w:val="20"/>
                <w:szCs w:val="22"/>
                <w:lang w:eastAsia="de-DE"/>
              </w:rPr>
            </w:pPr>
            <w:r>
              <w:rPr>
                <w:sz w:val="20"/>
                <w:szCs w:val="22"/>
                <w:lang w:eastAsia="de-DE"/>
              </w:rPr>
              <w:t>euiccChallenge generated by the eUICC. IPA can retrieve the euiccChallenge from the eUICC by calling "ES10b.GetEUICCChallenge" (section 5.9.</w:t>
            </w:r>
            <w:r w:rsidR="005325E7">
              <w:rPr>
                <w:sz w:val="20"/>
                <w:szCs w:val="22"/>
                <w:lang w:eastAsia="de-DE"/>
              </w:rPr>
              <w:t>3</w:t>
            </w:r>
            <w:r>
              <w:rPr>
                <w:sz w:val="20"/>
                <w:szCs w:val="22"/>
                <w:lang w:eastAsia="de-DE"/>
              </w:rPr>
              <w:t>).</w:t>
            </w:r>
          </w:p>
        </w:tc>
        <w:tc>
          <w:tcPr>
            <w:tcW w:w="1041" w:type="dxa"/>
            <w:tcBorders>
              <w:top w:val="single" w:sz="6" w:space="0" w:color="auto"/>
              <w:left w:val="single" w:sz="6" w:space="0" w:color="auto"/>
              <w:bottom w:val="single" w:sz="6" w:space="0" w:color="auto"/>
              <w:right w:val="single" w:sz="6" w:space="0" w:color="auto"/>
            </w:tcBorders>
            <w:vAlign w:val="center"/>
            <w:hideMark/>
          </w:tcPr>
          <w:p w14:paraId="08141155" w14:textId="77777777" w:rsidR="00087666" w:rsidRDefault="00087666">
            <w:pPr>
              <w:spacing w:before="40" w:after="40" w:line="276" w:lineRule="auto"/>
              <w:rPr>
                <w:sz w:val="20"/>
                <w:szCs w:val="22"/>
                <w:lang w:eastAsia="de-DE"/>
              </w:rPr>
            </w:pPr>
            <w:r>
              <w:rPr>
                <w:sz w:val="20"/>
                <w:szCs w:val="22"/>
                <w:lang w:eastAsia="de-DE"/>
              </w:rPr>
              <w:t>Binary[16]</w:t>
            </w:r>
          </w:p>
        </w:tc>
        <w:tc>
          <w:tcPr>
            <w:tcW w:w="642" w:type="dxa"/>
            <w:tcBorders>
              <w:top w:val="single" w:sz="6" w:space="0" w:color="auto"/>
              <w:left w:val="single" w:sz="6" w:space="0" w:color="auto"/>
              <w:bottom w:val="single" w:sz="6" w:space="0" w:color="auto"/>
              <w:right w:val="single" w:sz="6" w:space="0" w:color="auto"/>
            </w:tcBorders>
            <w:vAlign w:val="center"/>
            <w:hideMark/>
          </w:tcPr>
          <w:p w14:paraId="04E99A96"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0DC2285" w14:textId="77777777" w:rsidR="00087666" w:rsidRDefault="00087666">
            <w:pPr>
              <w:spacing w:before="40" w:after="40" w:line="276" w:lineRule="auto"/>
              <w:rPr>
                <w:sz w:val="20"/>
                <w:szCs w:val="22"/>
                <w:lang w:eastAsia="de-DE"/>
              </w:rPr>
            </w:pPr>
            <w:r>
              <w:rPr>
                <w:sz w:val="20"/>
                <w:szCs w:val="22"/>
                <w:lang w:eastAsia="de-DE"/>
              </w:rPr>
              <w:t>M</w:t>
            </w:r>
          </w:p>
        </w:tc>
      </w:tr>
      <w:bookmarkEnd w:id="944"/>
      <w:tr w:rsidR="00087666" w14:paraId="5C89EC9D"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vAlign w:val="center"/>
            <w:hideMark/>
          </w:tcPr>
          <w:p w14:paraId="6DA5CEDF" w14:textId="77777777" w:rsidR="00087666" w:rsidRDefault="00087666">
            <w:pPr>
              <w:spacing w:before="40" w:after="40" w:line="276" w:lineRule="auto"/>
              <w:rPr>
                <w:sz w:val="20"/>
                <w:szCs w:val="22"/>
                <w:lang w:eastAsia="de-DE"/>
              </w:rPr>
            </w:pPr>
            <w:r>
              <w:rPr>
                <w:sz w:val="20"/>
                <w:szCs w:val="22"/>
                <w:lang w:eastAsia="de-DE"/>
              </w:rPr>
              <w:t>euiccInfo1</w:t>
            </w:r>
          </w:p>
        </w:tc>
        <w:tc>
          <w:tcPr>
            <w:tcW w:w="4390" w:type="dxa"/>
            <w:tcBorders>
              <w:top w:val="single" w:sz="6" w:space="0" w:color="auto"/>
              <w:left w:val="single" w:sz="6" w:space="0" w:color="auto"/>
              <w:bottom w:val="single" w:sz="6" w:space="0" w:color="auto"/>
              <w:right w:val="single" w:sz="6" w:space="0" w:color="auto"/>
            </w:tcBorders>
            <w:vAlign w:val="center"/>
            <w:hideMark/>
          </w:tcPr>
          <w:p w14:paraId="0CFE4257" w14:textId="021CB34F" w:rsidR="00087666" w:rsidRDefault="00087666">
            <w:pPr>
              <w:spacing w:before="40" w:after="40" w:line="276" w:lineRule="auto"/>
              <w:rPr>
                <w:sz w:val="20"/>
                <w:szCs w:val="22"/>
                <w:lang w:eastAsia="de-DE"/>
              </w:rPr>
            </w:pPr>
            <w:r>
              <w:rPr>
                <w:sz w:val="20"/>
                <w:szCs w:val="22"/>
                <w:lang w:eastAsia="de-DE"/>
              </w:rPr>
              <w:t>euiccInfo1 of the eUICC. IPA can retrieve the euiccInfo1 by calling "ES10b.GetEUICCInfo" (section 5.9.</w:t>
            </w:r>
            <w:r w:rsidR="005325E7">
              <w:rPr>
                <w:sz w:val="20"/>
                <w:szCs w:val="22"/>
                <w:lang w:eastAsia="de-DE"/>
              </w:rPr>
              <w:t>2</w:t>
            </w:r>
            <w:r>
              <w:rPr>
                <w:sz w:val="20"/>
                <w:szCs w:val="22"/>
                <w:lang w:eastAsia="de-DE"/>
              </w:rPr>
              <w:t>).</w:t>
            </w:r>
          </w:p>
        </w:tc>
        <w:tc>
          <w:tcPr>
            <w:tcW w:w="1041" w:type="dxa"/>
            <w:tcBorders>
              <w:top w:val="single" w:sz="6" w:space="0" w:color="auto"/>
              <w:left w:val="single" w:sz="6" w:space="0" w:color="auto"/>
              <w:bottom w:val="single" w:sz="6" w:space="0" w:color="auto"/>
              <w:right w:val="single" w:sz="6" w:space="0" w:color="auto"/>
            </w:tcBorders>
            <w:vAlign w:val="center"/>
            <w:hideMark/>
          </w:tcPr>
          <w:p w14:paraId="1143CADE" w14:textId="77777777" w:rsidR="00087666" w:rsidRDefault="00087666">
            <w:pPr>
              <w:spacing w:before="40" w:after="40" w:line="276" w:lineRule="auto"/>
              <w:rPr>
                <w:sz w:val="20"/>
                <w:szCs w:val="22"/>
                <w:lang w:eastAsia="de-DE"/>
              </w:rPr>
            </w:pPr>
            <w:r>
              <w:rPr>
                <w:sz w:val="20"/>
                <w:szCs w:val="22"/>
                <w:lang w:eastAsia="de-DE"/>
              </w:rPr>
              <w:t>Binary</w:t>
            </w:r>
            <w:r>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hideMark/>
          </w:tcPr>
          <w:p w14:paraId="70CA5028"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C720080" w14:textId="77777777" w:rsidR="00087666" w:rsidRDefault="00087666">
            <w:pPr>
              <w:spacing w:before="40" w:after="40" w:line="276" w:lineRule="auto"/>
              <w:rPr>
                <w:sz w:val="20"/>
                <w:szCs w:val="22"/>
                <w:lang w:eastAsia="de-DE"/>
              </w:rPr>
            </w:pPr>
            <w:r>
              <w:rPr>
                <w:sz w:val="20"/>
                <w:szCs w:val="22"/>
                <w:lang w:eastAsia="de-DE"/>
              </w:rPr>
              <w:t>O</w:t>
            </w:r>
          </w:p>
        </w:tc>
      </w:tr>
      <w:tr w:rsidR="00087666" w14:paraId="7DD6A35F"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hideMark/>
          </w:tcPr>
          <w:p w14:paraId="32473321" w14:textId="77777777" w:rsidR="00087666" w:rsidRDefault="00087666">
            <w:pPr>
              <w:spacing w:before="40" w:after="40" w:line="276" w:lineRule="auto"/>
              <w:rPr>
                <w:sz w:val="20"/>
                <w:szCs w:val="22"/>
                <w:lang w:eastAsia="de-DE"/>
              </w:rPr>
            </w:pPr>
            <w:r>
              <w:rPr>
                <w:sz w:val="20"/>
                <w:szCs w:val="22"/>
                <w:lang w:eastAsia="de-DE"/>
              </w:rPr>
              <w:t>smdpAddress</w:t>
            </w:r>
          </w:p>
        </w:tc>
        <w:tc>
          <w:tcPr>
            <w:tcW w:w="4390" w:type="dxa"/>
            <w:tcBorders>
              <w:top w:val="single" w:sz="6" w:space="0" w:color="auto"/>
              <w:left w:val="single" w:sz="6" w:space="0" w:color="auto"/>
              <w:bottom w:val="single" w:sz="6" w:space="0" w:color="auto"/>
              <w:right w:val="single" w:sz="6" w:space="0" w:color="auto"/>
            </w:tcBorders>
            <w:vAlign w:val="center"/>
            <w:hideMark/>
          </w:tcPr>
          <w:p w14:paraId="708148A2" w14:textId="5531C1BF" w:rsidR="00087666" w:rsidRDefault="00087666">
            <w:pPr>
              <w:spacing w:before="40" w:after="40" w:line="276" w:lineRule="auto"/>
              <w:rPr>
                <w:sz w:val="20"/>
                <w:szCs w:val="22"/>
                <w:lang w:eastAsia="de-DE"/>
              </w:rPr>
            </w:pPr>
            <w:r>
              <w:rPr>
                <w:sz w:val="20"/>
                <w:szCs w:val="22"/>
                <w:lang w:eastAsia="de-DE"/>
              </w:rPr>
              <w:t>The SM-DP+</w:t>
            </w:r>
            <w:r w:rsidR="0070229C">
              <w:rPr>
                <w:sz w:val="20"/>
                <w:szCs w:val="22"/>
                <w:lang w:eastAsia="de-DE"/>
              </w:rPr>
              <w:t>/SM-DS</w:t>
            </w:r>
            <w:r>
              <w:rPr>
                <w:sz w:val="20"/>
                <w:szCs w:val="22"/>
                <w:lang w:eastAsia="de-DE"/>
              </w:rPr>
              <w:t xml:space="preserve"> Address as known and provided by the IPA.</w:t>
            </w:r>
          </w:p>
        </w:tc>
        <w:tc>
          <w:tcPr>
            <w:tcW w:w="1041" w:type="dxa"/>
            <w:tcBorders>
              <w:top w:val="single" w:sz="6" w:space="0" w:color="auto"/>
              <w:left w:val="single" w:sz="6" w:space="0" w:color="auto"/>
              <w:bottom w:val="single" w:sz="6" w:space="0" w:color="auto"/>
              <w:right w:val="single" w:sz="6" w:space="0" w:color="auto"/>
            </w:tcBorders>
            <w:vAlign w:val="center"/>
            <w:hideMark/>
          </w:tcPr>
          <w:p w14:paraId="2ACC7247" w14:textId="77777777" w:rsidR="00087666" w:rsidRDefault="00087666">
            <w:pPr>
              <w:spacing w:before="40" w:after="40" w:line="276" w:lineRule="auto"/>
              <w:rPr>
                <w:sz w:val="20"/>
                <w:szCs w:val="22"/>
                <w:lang w:eastAsia="de-DE"/>
              </w:rPr>
            </w:pPr>
            <w:r>
              <w:rPr>
                <w:sz w:val="20"/>
                <w:szCs w:val="22"/>
                <w:lang w:eastAsia="de-DE"/>
              </w:rPr>
              <w:t>FQDN</w:t>
            </w:r>
          </w:p>
        </w:tc>
        <w:tc>
          <w:tcPr>
            <w:tcW w:w="642" w:type="dxa"/>
            <w:tcBorders>
              <w:top w:val="single" w:sz="6" w:space="0" w:color="auto"/>
              <w:left w:val="single" w:sz="6" w:space="0" w:color="auto"/>
              <w:bottom w:val="single" w:sz="6" w:space="0" w:color="auto"/>
              <w:right w:val="single" w:sz="6" w:space="0" w:color="auto"/>
            </w:tcBorders>
            <w:vAlign w:val="center"/>
            <w:hideMark/>
          </w:tcPr>
          <w:p w14:paraId="0048D85A"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hideMark/>
          </w:tcPr>
          <w:p w14:paraId="05A09DE9" w14:textId="77777777" w:rsidR="00087666" w:rsidRDefault="00087666">
            <w:pPr>
              <w:spacing w:before="40" w:after="40" w:line="276" w:lineRule="auto"/>
              <w:rPr>
                <w:sz w:val="20"/>
                <w:szCs w:val="22"/>
                <w:lang w:eastAsia="de-DE"/>
              </w:rPr>
            </w:pPr>
            <w:r>
              <w:rPr>
                <w:sz w:val="20"/>
                <w:szCs w:val="22"/>
                <w:lang w:eastAsia="de-DE"/>
              </w:rPr>
              <w:t xml:space="preserve">O </w:t>
            </w:r>
          </w:p>
        </w:tc>
      </w:tr>
      <w:tr w:rsidR="00161D63" w14:paraId="153372EC"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tcPr>
          <w:p w14:paraId="349256F5" w14:textId="4E75A675" w:rsidR="00161D63" w:rsidRDefault="00161D63" w:rsidP="00161D63">
            <w:pPr>
              <w:spacing w:before="40" w:after="40" w:line="276" w:lineRule="auto"/>
              <w:rPr>
                <w:sz w:val="20"/>
                <w:szCs w:val="22"/>
                <w:lang w:eastAsia="de-DE"/>
              </w:rPr>
            </w:pPr>
            <w:r>
              <w:rPr>
                <w:sz w:val="20"/>
                <w:szCs w:val="22"/>
                <w:lang w:eastAsia="de-DE"/>
              </w:rPr>
              <w:t>eimTransactionId</w:t>
            </w:r>
          </w:p>
        </w:tc>
        <w:tc>
          <w:tcPr>
            <w:tcW w:w="4390" w:type="dxa"/>
            <w:tcBorders>
              <w:top w:val="single" w:sz="6" w:space="0" w:color="auto"/>
              <w:left w:val="single" w:sz="6" w:space="0" w:color="auto"/>
              <w:bottom w:val="single" w:sz="6" w:space="0" w:color="auto"/>
              <w:right w:val="single" w:sz="6" w:space="0" w:color="auto"/>
            </w:tcBorders>
            <w:vAlign w:val="center"/>
          </w:tcPr>
          <w:p w14:paraId="6D1ECDA4" w14:textId="127FBE22" w:rsidR="00161D63" w:rsidRDefault="00161D63" w:rsidP="00161D63">
            <w:pPr>
              <w:spacing w:before="40" w:after="40" w:line="276" w:lineRule="auto"/>
              <w:rPr>
                <w:sz w:val="20"/>
                <w:szCs w:val="22"/>
                <w:lang w:eastAsia="de-DE"/>
              </w:rPr>
            </w:pPr>
            <w:r>
              <w:rPr>
                <w:sz w:val="20"/>
                <w:szCs w:val="22"/>
                <w:lang w:eastAsia="de-DE"/>
              </w:rPr>
              <w:t>The transaction ID received from the eIM in ProfileDownloadTriggerRequest</w:t>
            </w:r>
          </w:p>
        </w:tc>
        <w:tc>
          <w:tcPr>
            <w:tcW w:w="1041" w:type="dxa"/>
            <w:tcBorders>
              <w:top w:val="single" w:sz="6" w:space="0" w:color="auto"/>
              <w:left w:val="single" w:sz="6" w:space="0" w:color="auto"/>
              <w:bottom w:val="single" w:sz="6" w:space="0" w:color="auto"/>
              <w:right w:val="single" w:sz="6" w:space="0" w:color="auto"/>
            </w:tcBorders>
            <w:vAlign w:val="center"/>
          </w:tcPr>
          <w:p w14:paraId="51C40836" w14:textId="49ADD9D8" w:rsidR="00161D63" w:rsidRDefault="00161D63" w:rsidP="00161D63">
            <w:pPr>
              <w:spacing w:before="40" w:after="40" w:line="276" w:lineRule="auto"/>
              <w:rPr>
                <w:sz w:val="20"/>
                <w:szCs w:val="22"/>
                <w:lang w:eastAsia="de-DE"/>
              </w:rPr>
            </w:pPr>
            <w:r>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687BCE5D" w14:textId="2D8B15DA" w:rsidR="00161D63" w:rsidRDefault="00161D63" w:rsidP="00161D63">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70A8C250" w14:textId="4BD212A1" w:rsidR="00161D63" w:rsidRDefault="00161D63" w:rsidP="00161D63">
            <w:pPr>
              <w:spacing w:before="40" w:after="40" w:line="276" w:lineRule="auto"/>
              <w:rPr>
                <w:sz w:val="20"/>
                <w:szCs w:val="22"/>
                <w:lang w:eastAsia="de-DE"/>
              </w:rPr>
            </w:pPr>
            <w:r>
              <w:rPr>
                <w:sz w:val="20"/>
                <w:szCs w:val="22"/>
                <w:lang w:eastAsia="de-DE"/>
              </w:rPr>
              <w:t>C</w:t>
            </w:r>
          </w:p>
        </w:tc>
      </w:tr>
      <w:tr w:rsidR="00087666" w14:paraId="604755FB" w14:textId="77777777" w:rsidTr="00087666">
        <w:trPr>
          <w:trHeight w:val="282"/>
        </w:trPr>
        <w:tc>
          <w:tcPr>
            <w:tcW w:w="9016" w:type="dxa"/>
            <w:gridSpan w:val="5"/>
            <w:tcBorders>
              <w:top w:val="single" w:sz="6" w:space="0" w:color="auto"/>
              <w:left w:val="single" w:sz="4" w:space="0" w:color="auto"/>
              <w:bottom w:val="single" w:sz="6" w:space="0" w:color="auto"/>
              <w:right w:val="single" w:sz="4" w:space="0" w:color="auto"/>
            </w:tcBorders>
            <w:hideMark/>
          </w:tcPr>
          <w:p w14:paraId="2E4676C6" w14:textId="26F567E5" w:rsidR="00087666" w:rsidRDefault="00087666" w:rsidP="004A39FD">
            <w:pPr>
              <w:pStyle w:val="NOTE"/>
            </w:pPr>
            <w:r>
              <w:t>NOTE1: euiccInfo1 SHALL be provided as an encoded EuiccInfo1 data object.</w:t>
            </w:r>
          </w:p>
        </w:tc>
      </w:tr>
    </w:tbl>
    <w:p w14:paraId="28E937AB" w14:textId="2B4811C5" w:rsidR="00087666" w:rsidRPr="00FC5316" w:rsidRDefault="00087666">
      <w:pPr>
        <w:pStyle w:val="TableCaption"/>
        <w:rPr>
          <w:szCs w:val="28"/>
        </w:rPr>
      </w:pPr>
      <w:bookmarkStart w:id="945" w:name="_Hlk132195096"/>
      <w:r w:rsidRPr="00FC5316">
        <w:t xml:space="preserve"> InitiateAuthentication Additional Input Data</w:t>
      </w:r>
    </w:p>
    <w:bookmarkEnd w:id="945"/>
    <w:p w14:paraId="27EABE5A" w14:textId="7001B9F2" w:rsidR="00A44FD7" w:rsidRDefault="00A44FD7" w:rsidP="00A44FD7">
      <w:pPr>
        <w:pStyle w:val="NormalParagraph"/>
      </w:pPr>
      <w:r>
        <w:t>Upon receiving the ES9+’.</w:t>
      </w:r>
      <w:r w:rsidRPr="007C2461">
        <w:t>InitiateAuthentication</w:t>
      </w:r>
      <w:r w:rsidR="00CD40FE">
        <w:t xml:space="preserve"> / ES11’.InitiateAuthentication</w:t>
      </w:r>
      <w:r>
        <w:t xml:space="preserve"> response, the eIM SHALL perform the following:</w:t>
      </w:r>
    </w:p>
    <w:p w14:paraId="1425BC69" w14:textId="63C3C877" w:rsidR="004A6CAC" w:rsidRDefault="004A6CAC" w:rsidP="004A6CAC">
      <w:pPr>
        <w:pStyle w:val="NormalParagraph"/>
        <w:numPr>
          <w:ilvl w:val="0"/>
          <w:numId w:val="41"/>
        </w:numPr>
      </w:pPr>
      <w:r>
        <w:t>If the ES9+'.InitiateAuthentication or ES11'.InitiateAuthentication returns any error, the eIM SHALL return the same error to the IPA.</w:t>
      </w:r>
    </w:p>
    <w:p w14:paraId="73953904" w14:textId="6F2F0A90" w:rsidR="00A44FD7" w:rsidRDefault="00A44FD7" w:rsidP="00BE167A">
      <w:pPr>
        <w:pStyle w:val="NormalParagraph"/>
        <w:numPr>
          <w:ilvl w:val="0"/>
          <w:numId w:val="41"/>
        </w:numPr>
      </w:pPr>
      <w:r>
        <w:t>If the smdpAddress provided as input to ES9+’.</w:t>
      </w:r>
      <w:r w:rsidRPr="007C2461">
        <w:t>InitiateAuthentication</w:t>
      </w:r>
      <w:r w:rsidR="0070229C">
        <w:t xml:space="preserve"> / ES11’.InitiateAuthentication</w:t>
      </w:r>
      <w:r>
        <w:t xml:space="preserve"> did not come from IPA (not present in </w:t>
      </w:r>
      <w:r w:rsidRPr="00A047F5">
        <w:t>ES</w:t>
      </w:r>
      <w:r>
        <w:t>ipa</w:t>
      </w:r>
      <w:r w:rsidRPr="00A047F5">
        <w:t>.InitiateAuthentication</w:t>
      </w:r>
      <w:r>
        <w:t xml:space="preserve"> </w:t>
      </w:r>
      <w:r w:rsidR="00133599">
        <w:t>e.g.,</w:t>
      </w:r>
      <w:r>
        <w:t xml:space="preserve"> due to IPA has capability </w:t>
      </w:r>
      <w:r w:rsidR="005054C9" w:rsidRPr="00767739">
        <w:rPr>
          <w:rFonts w:ascii="Courier New" w:hAnsi="Courier New" w:cs="Courier New"/>
          <w:lang w:eastAsia="ko-KR" w:bidi="bn-BD"/>
        </w:rPr>
        <w:t>eimDownloadData</w:t>
      </w:r>
      <w:r w:rsidRPr="0000583F">
        <w:rPr>
          <w:rFonts w:ascii="Courier New" w:hAnsi="Courier New" w:cs="Courier New"/>
          <w:lang w:eastAsia="ko-KR"/>
        </w:rPr>
        <w:t>Handling</w:t>
      </w:r>
      <w:r>
        <w:t>), the eIM SHALL v</w:t>
      </w:r>
      <w:r w:rsidRPr="005E46BC">
        <w:t xml:space="preserve">erify that the </w:t>
      </w:r>
      <w:r>
        <w:t xml:space="preserve">serverAddress in serverSigned1 </w:t>
      </w:r>
      <w:r w:rsidRPr="005E46BC">
        <w:t>returned by the SM-</w:t>
      </w:r>
      <w:r>
        <w:t>DP+</w:t>
      </w:r>
      <w:r w:rsidR="00CD40FE">
        <w:t>/SM-DS</w:t>
      </w:r>
      <w:r w:rsidRPr="005E46BC">
        <w:t xml:space="preserve"> matches the </w:t>
      </w:r>
      <w:r>
        <w:t>smdpAddress</w:t>
      </w:r>
      <w:r w:rsidRPr="005E46BC">
        <w:t xml:space="preserve"> </w:t>
      </w:r>
      <w:r>
        <w:t xml:space="preserve">that </w:t>
      </w:r>
      <w:r w:rsidRPr="005E46BC">
        <w:t xml:space="preserve">the </w:t>
      </w:r>
      <w:r>
        <w:t>eIM</w:t>
      </w:r>
      <w:r w:rsidRPr="005E46BC">
        <w:t xml:space="preserve"> provided </w:t>
      </w:r>
      <w:r>
        <w:t xml:space="preserve">as input in </w:t>
      </w:r>
      <w:r w:rsidRPr="00A047F5">
        <w:t>ES9+</w:t>
      </w:r>
      <w:r>
        <w:t>'</w:t>
      </w:r>
      <w:r w:rsidRPr="00A047F5">
        <w:t>.InitiateAuthentication</w:t>
      </w:r>
      <w:r w:rsidRPr="005E46BC">
        <w:t xml:space="preserve">. If not, the </w:t>
      </w:r>
      <w:r w:rsidR="004A6CAC">
        <w:t>eIM</w:t>
      </w:r>
      <w:r w:rsidRPr="005E46BC">
        <w:t xml:space="preserve"> SHALL </w:t>
      </w:r>
      <w:r w:rsidR="004A6CAC">
        <w:t>return a status code "8.8.1 SM</w:t>
      </w:r>
      <w:r w:rsidR="004A6CAC">
        <w:noBreakHyphen/>
        <w:t>DP+ Address – 3.10 Invalid Association"</w:t>
      </w:r>
      <w:r w:rsidRPr="00475F44">
        <w:rPr>
          <w:highlight w:val="cyan"/>
        </w:rPr>
        <w:t>.</w:t>
      </w:r>
    </w:p>
    <w:p w14:paraId="3EB942BE" w14:textId="441AF2B9" w:rsidR="00A44FD7" w:rsidRDefault="00A44FD7" w:rsidP="00BE167A">
      <w:pPr>
        <w:pStyle w:val="NormalParagraph"/>
        <w:numPr>
          <w:ilvl w:val="0"/>
          <w:numId w:val="41"/>
        </w:numPr>
      </w:pPr>
      <w:r>
        <w:t>If the Activation Code contains the SM-DP+ OID and is available to the eIM (</w:t>
      </w:r>
      <w:r w:rsidR="00DE1DAA">
        <w:t>e.g.,</w:t>
      </w:r>
      <w:r>
        <w:t xml:space="preserve"> due to IPA has capability </w:t>
      </w:r>
      <w:r w:rsidR="005054C9" w:rsidRPr="00767739">
        <w:rPr>
          <w:rFonts w:ascii="Courier New" w:hAnsi="Courier New" w:cs="Courier New"/>
          <w:lang w:eastAsia="ko-KR" w:bidi="bn-BD"/>
        </w:rPr>
        <w:t>eimDownloadData</w:t>
      </w:r>
      <w:r w:rsidRPr="0000583F">
        <w:rPr>
          <w:rFonts w:ascii="Courier New" w:hAnsi="Courier New" w:cs="Courier New"/>
          <w:lang w:eastAsia="ko-KR"/>
        </w:rPr>
        <w:t>Handling</w:t>
      </w:r>
      <w:r>
        <w:t>), the eIM SHALL check that the SM-DP+ OID from the A</w:t>
      </w:r>
      <w:r w:rsidR="00975857">
        <w:t xml:space="preserve">ctivation </w:t>
      </w:r>
      <w:r>
        <w:t>C</w:t>
      </w:r>
      <w:r w:rsidR="00975857">
        <w:t>ode</w:t>
      </w:r>
      <w:r>
        <w:t xml:space="preserve"> matches the SM-DP+ OID of the SM-DP+ </w:t>
      </w:r>
      <w:r w:rsidR="00BF3DD3">
        <w:t>C</w:t>
      </w:r>
      <w:r>
        <w:t xml:space="preserve">ertificate (serverCertificate). </w:t>
      </w:r>
      <w:r w:rsidRPr="005E46BC">
        <w:t xml:space="preserve">If not, the </w:t>
      </w:r>
      <w:r w:rsidR="004A6CAC">
        <w:t>eIM</w:t>
      </w:r>
      <w:r w:rsidRPr="005E46BC">
        <w:t xml:space="preserve"> SHALL </w:t>
      </w:r>
      <w:r w:rsidR="004A6CAC">
        <w:t>return a status code "8.8 SM-DP+ – 3.10 Invalid Association".</w:t>
      </w:r>
    </w:p>
    <w:p w14:paraId="64424944" w14:textId="77777777" w:rsidR="00A44FD7" w:rsidRDefault="00A44FD7" w:rsidP="00BE167A">
      <w:pPr>
        <w:pStyle w:val="NormalParagraph"/>
        <w:numPr>
          <w:ilvl w:val="0"/>
          <w:numId w:val="41"/>
        </w:numPr>
      </w:pPr>
      <w:r>
        <w:t xml:space="preserve">If IPA does not generate ctxParams1 (see IPA capability </w:t>
      </w:r>
      <w:r w:rsidRPr="0086653A">
        <w:rPr>
          <w:rFonts w:ascii="Courier New" w:hAnsi="Courier New" w:cs="Courier New"/>
          <w:lang w:eastAsia="ko-KR"/>
        </w:rPr>
        <w:t>eimCtxParams1Generation</w:t>
      </w:r>
      <w:r>
        <w:t>), the eIM SHALL generate ctxParams1 based on matchingId DeviceInfo. DeviceInfo MAY be common for several IoT Devices and MAY have been retrieved from one IoT Device and re-used for other IoT Devices.</w:t>
      </w:r>
    </w:p>
    <w:p w14:paraId="5E01922A" w14:textId="35117969" w:rsidR="00A44FD7" w:rsidRDefault="00A44FD7" w:rsidP="00A44FD7">
      <w:pPr>
        <w:pStyle w:val="NormalParagraph"/>
      </w:pPr>
      <w:r>
        <w:t>The eIM SHALL prepare the ESipa.InitiateAuthentication response.</w:t>
      </w:r>
      <w:r>
        <w:rPr>
          <w:lang w:eastAsia="de-DE"/>
        </w:rPr>
        <w:t xml:space="preserve"> The output parameters of this function are identical to those of </w:t>
      </w:r>
      <w:r>
        <w:t>ES9+.</w:t>
      </w:r>
      <w:r w:rsidRPr="007C2461">
        <w:t>InitiateAuthentication</w:t>
      </w:r>
      <w:r w:rsidR="00CD40FE">
        <w:t xml:space="preserve"> / ES11’.InitiateAuthentication</w:t>
      </w:r>
      <w:r>
        <w:t xml:space="preserve"> defined in section 5.6.1</w:t>
      </w:r>
      <w:r w:rsidR="00CD40FE">
        <w:t>/5.8.1</w:t>
      </w:r>
      <w:r>
        <w:t xml:space="preserve"> of SGP.22 [4] with the following modifications: </w:t>
      </w:r>
    </w:p>
    <w:p w14:paraId="7D5134A3" w14:textId="7ADF88B1" w:rsidR="00A44FD7" w:rsidRDefault="00A44FD7" w:rsidP="00BE167A">
      <w:pPr>
        <w:pStyle w:val="NormalParagraph"/>
        <w:numPr>
          <w:ilvl w:val="0"/>
          <w:numId w:val="40"/>
        </w:numPr>
        <w:rPr>
          <w:szCs w:val="28"/>
          <w:lang w:eastAsia="de-DE"/>
        </w:rPr>
      </w:pPr>
      <w:r>
        <w:rPr>
          <w:szCs w:val="28"/>
          <w:lang w:eastAsia="de-DE"/>
        </w:rPr>
        <w:t>transactionId is conditional since it is also part of serverSigned1 and SHALL NOT be sent by the eIM to an IPA with IPA C</w:t>
      </w:r>
      <w:r>
        <w:t xml:space="preserve">apability </w:t>
      </w:r>
      <w:r w:rsidRPr="00965479">
        <w:rPr>
          <w:rFonts w:ascii="Courier New" w:hAnsi="Courier New" w:cs="Courier New"/>
        </w:rPr>
        <w:t>minimizeEsipaBytes</w:t>
      </w:r>
      <w:r>
        <w:rPr>
          <w:szCs w:val="28"/>
          <w:lang w:eastAsia="de-DE"/>
        </w:rPr>
        <w:t xml:space="preserve"> (</w:t>
      </w:r>
      <w:r w:rsidR="00133599">
        <w:rPr>
          <w:szCs w:val="28"/>
          <w:lang w:eastAsia="de-DE"/>
        </w:rPr>
        <w:t>i.e.,</w:t>
      </w:r>
      <w:r>
        <w:rPr>
          <w:szCs w:val="28"/>
          <w:lang w:eastAsia="de-DE"/>
        </w:rPr>
        <w:t xml:space="preserve"> IPA is capable of extracting transactionId from serverSigned1),</w:t>
      </w:r>
    </w:p>
    <w:p w14:paraId="2F5D5A2F" w14:textId="5456C461" w:rsidR="00A44FD7" w:rsidRDefault="00A44FD7" w:rsidP="00BE167A">
      <w:pPr>
        <w:pStyle w:val="NormalParagraph"/>
        <w:numPr>
          <w:ilvl w:val="0"/>
          <w:numId w:val="40"/>
        </w:numPr>
        <w:rPr>
          <w:szCs w:val="28"/>
          <w:lang w:eastAsia="de-DE"/>
        </w:rPr>
      </w:pPr>
      <w:r w:rsidRPr="00B6118B">
        <w:rPr>
          <w:szCs w:val="28"/>
          <w:lang w:eastAsia="de-DE"/>
        </w:rPr>
        <w:lastRenderedPageBreak/>
        <w:t>euiccCiPKId</w:t>
      </w:r>
      <w:r w:rsidR="00872908">
        <w:rPr>
          <w:szCs w:val="28"/>
          <w:lang w:eastAsia="de-DE"/>
        </w:rPr>
        <w:t>entifier</w:t>
      </w:r>
      <w:r w:rsidRPr="00B6118B">
        <w:rPr>
          <w:szCs w:val="28"/>
          <w:lang w:eastAsia="de-DE"/>
        </w:rPr>
        <w:t>ToBeUsed</w:t>
      </w:r>
      <w:r>
        <w:rPr>
          <w:szCs w:val="28"/>
          <w:lang w:eastAsia="de-DE"/>
        </w:rPr>
        <w:t xml:space="preserve"> SHALL be sent in truncated form (instead of the full </w:t>
      </w:r>
      <w:r w:rsidRPr="00CC0717">
        <w:rPr>
          <w:sz w:val="20"/>
          <w:lang w:eastAsia="de-DE"/>
        </w:rPr>
        <w:t>CI Public Key Identifier</w:t>
      </w:r>
      <w:r>
        <w:rPr>
          <w:sz w:val="20"/>
          <w:lang w:eastAsia="de-DE"/>
        </w:rPr>
        <w:t>)</w:t>
      </w:r>
      <w:r>
        <w:rPr>
          <w:szCs w:val="28"/>
          <w:lang w:eastAsia="de-DE"/>
        </w:rPr>
        <w:t xml:space="preserve"> to an IPA with IPA C</w:t>
      </w:r>
      <w:r>
        <w:t xml:space="preserve">apability </w:t>
      </w:r>
      <w:r w:rsidRPr="00965479">
        <w:rPr>
          <w:rFonts w:ascii="Courier New" w:hAnsi="Courier New" w:cs="Courier New"/>
        </w:rPr>
        <w:t>minimizeEsipaBytes</w:t>
      </w:r>
      <w:r>
        <w:rPr>
          <w:szCs w:val="28"/>
          <w:lang w:eastAsia="de-DE"/>
        </w:rPr>
        <w:t xml:space="preserve"> to minimize the number of transmitted </w:t>
      </w:r>
      <w:r w:rsidR="00133599">
        <w:rPr>
          <w:szCs w:val="28"/>
          <w:lang w:eastAsia="de-DE"/>
        </w:rPr>
        <w:t>bytes.</w:t>
      </w:r>
      <w:r>
        <w:rPr>
          <w:szCs w:val="28"/>
          <w:lang w:eastAsia="de-DE"/>
        </w:rPr>
        <w:t xml:space="preserve"> </w:t>
      </w:r>
    </w:p>
    <w:p w14:paraId="2B59986A" w14:textId="77777777" w:rsidR="00A44FD7" w:rsidRDefault="00A44FD7" w:rsidP="00BE167A">
      <w:pPr>
        <w:pStyle w:val="NormalParagraph"/>
        <w:numPr>
          <w:ilvl w:val="0"/>
          <w:numId w:val="40"/>
        </w:numPr>
        <w:rPr>
          <w:szCs w:val="28"/>
          <w:lang w:eastAsia="de-DE"/>
        </w:rPr>
      </w:pPr>
      <w:r>
        <w:rPr>
          <w:szCs w:val="28"/>
          <w:lang w:eastAsia="de-DE"/>
        </w:rPr>
        <w:t xml:space="preserve">ctxParams1 SHALL be provided to IPA if IPA is not capable of generating it (IPA capability </w:t>
      </w:r>
      <w:r w:rsidRPr="0086653A">
        <w:rPr>
          <w:rFonts w:ascii="Courier New" w:hAnsi="Courier New" w:cs="Courier New"/>
          <w:lang w:eastAsia="ko-KR"/>
        </w:rPr>
        <w:t>eimCtxParams1Generation</w:t>
      </w:r>
      <w:r>
        <w:rPr>
          <w:szCs w:val="28"/>
          <w:lang w:eastAsia="de-DE"/>
        </w:rPr>
        <w:t xml:space="preserve">), </w:t>
      </w:r>
    </w:p>
    <w:p w14:paraId="2738DE18" w14:textId="77777777" w:rsidR="00A44FD7" w:rsidRPr="00C34307" w:rsidRDefault="00A44FD7" w:rsidP="00BE167A">
      <w:pPr>
        <w:pStyle w:val="NormalParagraph"/>
        <w:numPr>
          <w:ilvl w:val="0"/>
          <w:numId w:val="40"/>
        </w:numPr>
        <w:rPr>
          <w:szCs w:val="28"/>
          <w:lang w:eastAsia="de-DE"/>
        </w:rPr>
      </w:pPr>
      <w:r>
        <w:rPr>
          <w:szCs w:val="28"/>
          <w:lang w:eastAsia="de-DE"/>
        </w:rPr>
        <w:t>matchingId SHALL be provided to the IPA if IPA generates ctxParams1 and the matchingId is available to the eIM but not available to the IPA</w:t>
      </w:r>
      <w:r w:rsidRPr="00D8775E">
        <w:rPr>
          <w:szCs w:val="28"/>
          <w:lang w:eastAsia="de-DE"/>
        </w:rPr>
        <w:t>.</w:t>
      </w:r>
      <w:r>
        <w:rPr>
          <w:szCs w:val="28"/>
          <w:lang w:eastAsia="de-DE"/>
        </w:rPr>
        <w:t xml:space="preserve"> </w:t>
      </w:r>
    </w:p>
    <w:p w14:paraId="4BAD126A" w14:textId="77777777" w:rsidR="00A44FD7" w:rsidRDefault="00A44FD7" w:rsidP="00A44FD7">
      <w:pPr>
        <w:autoSpaceDE w:val="0"/>
        <w:autoSpaceDN w:val="0"/>
        <w:adjustRightInd w:val="0"/>
        <w:rPr>
          <w:rFonts w:eastAsia="Calibri" w:cs="Arial"/>
          <w:b/>
          <w:bCs/>
          <w:i/>
          <w:iCs/>
          <w:color w:val="000000"/>
          <w:szCs w:val="22"/>
        </w:rPr>
      </w:pPr>
      <w:bookmarkStart w:id="946" w:name="_Hlk132195115"/>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5"/>
        <w:gridCol w:w="3623"/>
        <w:gridCol w:w="1299"/>
        <w:gridCol w:w="605"/>
        <w:gridCol w:w="654"/>
      </w:tblGrid>
      <w:tr w:rsidR="00A44FD7" w:rsidRPr="00D1113D" w14:paraId="0B785856" w14:textId="77777777" w:rsidTr="004E097C">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7017D1E" w14:textId="77777777" w:rsidR="00A44FD7" w:rsidRPr="00D1113D" w:rsidRDefault="00A44FD7" w:rsidP="004E097C">
            <w:pPr>
              <w:keepNext/>
              <w:spacing w:before="60" w:line="276" w:lineRule="auto"/>
              <w:rPr>
                <w:rFonts w:cs="Arial"/>
                <w:b/>
                <w:color w:val="FFFFFF"/>
                <w:szCs w:val="22"/>
                <w:lang w:val="en-US"/>
              </w:rPr>
            </w:pPr>
            <w:r>
              <w:rPr>
                <w:rFonts w:cs="Arial"/>
                <w:b/>
                <w:color w:val="FFFFFF"/>
                <w:szCs w:val="22"/>
                <w:lang w:val="en-US"/>
              </w:rPr>
              <w:t>Out</w:t>
            </w:r>
            <w:r w:rsidRPr="00D1113D">
              <w:rPr>
                <w:rFonts w:cs="Arial"/>
                <w:b/>
                <w:color w:val="FFFFFF"/>
                <w:szCs w:val="22"/>
                <w:lang w:val="en-US"/>
              </w:rPr>
              <w: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F29BDC4"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2F61E830"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5A154723"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D56F16A"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MOC</w:t>
            </w:r>
          </w:p>
        </w:tc>
      </w:tr>
      <w:tr w:rsidR="00A44FD7" w:rsidRPr="00D1113D" w14:paraId="7E03E3B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2E19337"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2D972C2" w14:textId="277B2FF8" w:rsidR="00A44FD7" w:rsidRPr="00133599" w:rsidRDefault="00A44FD7" w:rsidP="004E097C">
            <w:pPr>
              <w:pStyle w:val="Default"/>
              <w:rPr>
                <w:sz w:val="20"/>
                <w:szCs w:val="20"/>
                <w:lang w:val="en-GB"/>
              </w:rPr>
            </w:pPr>
            <w:r w:rsidRPr="00133599">
              <w:rPr>
                <w:sz w:val="20"/>
                <w:szCs w:val="20"/>
                <w:lang w:val="en-GB"/>
              </w:rPr>
              <w:t>Transaction ID as generated by the SM-DP+</w:t>
            </w:r>
            <w:r w:rsidR="00CD40FE" w:rsidRPr="00133599">
              <w:rPr>
                <w:sz w:val="20"/>
                <w:szCs w:val="20"/>
                <w:lang w:val="en-GB"/>
              </w:rPr>
              <w:t>/SM-DS</w:t>
            </w:r>
            <w:r w:rsidRPr="00133599">
              <w:rPr>
                <w:sz w:val="20"/>
                <w:szCs w:val="20"/>
                <w:lang w:val="en-GB"/>
              </w:rPr>
              <w:t xml:space="preserve"> (section 3.1.1.4 of SGP.22</w:t>
            </w:r>
            <w:r w:rsidR="00D06589" w:rsidRPr="00133599">
              <w:rPr>
                <w:sz w:val="20"/>
                <w:szCs w:val="20"/>
                <w:lang w:val="en-GB"/>
              </w:rPr>
              <w:t xml:space="preserve"> </w:t>
            </w:r>
            <w:r w:rsidRPr="00133599">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2B1444C9"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439F915C"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B98550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p>
        </w:tc>
      </w:tr>
      <w:bookmarkEnd w:id="946"/>
      <w:tr w:rsidR="00A44FD7" w:rsidRPr="00D1113D" w14:paraId="088BD28E"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7644817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serverSigned1</w:t>
            </w:r>
          </w:p>
        </w:tc>
        <w:tc>
          <w:tcPr>
            <w:tcW w:w="4085" w:type="dxa"/>
            <w:tcBorders>
              <w:top w:val="single" w:sz="6" w:space="0" w:color="auto"/>
              <w:left w:val="single" w:sz="6" w:space="0" w:color="auto"/>
              <w:bottom w:val="single" w:sz="6" w:space="0" w:color="auto"/>
              <w:right w:val="single" w:sz="6" w:space="0" w:color="auto"/>
            </w:tcBorders>
            <w:vAlign w:val="center"/>
          </w:tcPr>
          <w:p w14:paraId="3D2831F6"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The data object signed by the SM-DP+.</w:t>
            </w:r>
          </w:p>
        </w:tc>
        <w:tc>
          <w:tcPr>
            <w:tcW w:w="1346" w:type="dxa"/>
            <w:tcBorders>
              <w:top w:val="single" w:sz="6" w:space="0" w:color="auto"/>
              <w:left w:val="single" w:sz="6" w:space="0" w:color="auto"/>
              <w:bottom w:val="single" w:sz="6" w:space="0" w:color="auto"/>
              <w:right w:val="single" w:sz="6" w:space="0" w:color="auto"/>
            </w:tcBorders>
            <w:vAlign w:val="center"/>
          </w:tcPr>
          <w:p w14:paraId="4A1181F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CB37ACF"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C7B12C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2E70644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771953E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serverSignature1</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21B46EE1" w14:textId="012D5AA9" w:rsidR="00A44FD7" w:rsidRPr="00133599" w:rsidRDefault="00A44FD7" w:rsidP="004E097C">
            <w:pPr>
              <w:spacing w:before="40" w:after="40" w:line="276" w:lineRule="auto"/>
              <w:rPr>
                <w:sz w:val="20"/>
                <w:szCs w:val="22"/>
                <w:lang w:eastAsia="de-DE"/>
              </w:rPr>
            </w:pPr>
            <w:r w:rsidRPr="00133599">
              <w:rPr>
                <w:sz w:val="20"/>
                <w:szCs w:val="22"/>
                <w:lang w:eastAsia="de-DE"/>
              </w:rPr>
              <w:t>SM-DP+</w:t>
            </w:r>
            <w:r w:rsidR="00CD40FE" w:rsidRPr="00133599">
              <w:rPr>
                <w:sz w:val="20"/>
              </w:rPr>
              <w:t>/SM-DS</w:t>
            </w:r>
            <w:r w:rsidRPr="00133599">
              <w:rPr>
                <w:sz w:val="20"/>
                <w:szCs w:val="22"/>
                <w:lang w:eastAsia="de-DE"/>
              </w:rPr>
              <w:t xml:space="preserve"> signature</w:t>
            </w:r>
          </w:p>
        </w:tc>
        <w:tc>
          <w:tcPr>
            <w:tcW w:w="1346" w:type="dxa"/>
            <w:tcBorders>
              <w:top w:val="single" w:sz="6" w:space="0" w:color="auto"/>
              <w:left w:val="single" w:sz="6" w:space="0" w:color="auto"/>
              <w:bottom w:val="single" w:sz="6" w:space="0" w:color="auto"/>
              <w:right w:val="single" w:sz="6" w:space="0" w:color="auto"/>
            </w:tcBorders>
            <w:vAlign w:val="center"/>
          </w:tcPr>
          <w:p w14:paraId="220E7CCA"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20D61D10"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5125B3D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 xml:space="preserve">M </w:t>
            </w:r>
          </w:p>
        </w:tc>
      </w:tr>
      <w:tr w:rsidR="00A44FD7" w:rsidRPr="00D1113D" w14:paraId="3A6F637C"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28C46564" w14:textId="5F8E6812" w:rsidR="00A44FD7" w:rsidRPr="00133599" w:rsidRDefault="00A44FD7" w:rsidP="004E097C">
            <w:pPr>
              <w:spacing w:before="40" w:after="40" w:line="276" w:lineRule="auto"/>
              <w:rPr>
                <w:sz w:val="20"/>
                <w:szCs w:val="22"/>
                <w:lang w:eastAsia="de-DE"/>
              </w:rPr>
            </w:pPr>
            <w:r w:rsidRPr="00133599">
              <w:rPr>
                <w:sz w:val="20"/>
                <w:szCs w:val="22"/>
                <w:lang w:eastAsia="de-DE"/>
              </w:rPr>
              <w:t>euiccCiPKId</w:t>
            </w:r>
            <w:r w:rsidR="00872908">
              <w:rPr>
                <w:szCs w:val="28"/>
                <w:lang w:eastAsia="de-DE"/>
              </w:rPr>
              <w:t>entifier</w:t>
            </w:r>
            <w:r w:rsidRPr="00133599">
              <w:rPr>
                <w:sz w:val="20"/>
                <w:szCs w:val="22"/>
                <w:lang w:eastAsia="de-DE"/>
              </w:rPr>
              <w:t>ToBeUsed</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1172867F"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CI Public Key Identifier to be used by the eUICC for signature.</w:t>
            </w:r>
          </w:p>
        </w:tc>
        <w:tc>
          <w:tcPr>
            <w:tcW w:w="1346" w:type="dxa"/>
            <w:tcBorders>
              <w:top w:val="single" w:sz="6" w:space="0" w:color="auto"/>
              <w:left w:val="single" w:sz="6" w:space="0" w:color="auto"/>
              <w:bottom w:val="single" w:sz="6" w:space="0" w:color="auto"/>
              <w:right w:val="single" w:sz="6" w:space="0" w:color="auto"/>
            </w:tcBorders>
            <w:vAlign w:val="center"/>
          </w:tcPr>
          <w:p w14:paraId="719E6F74"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(1,2)</w:t>
            </w:r>
          </w:p>
        </w:tc>
        <w:tc>
          <w:tcPr>
            <w:tcW w:w="642" w:type="dxa"/>
            <w:tcBorders>
              <w:top w:val="single" w:sz="6" w:space="0" w:color="auto"/>
              <w:left w:val="single" w:sz="6" w:space="0" w:color="auto"/>
              <w:bottom w:val="single" w:sz="6" w:space="0" w:color="auto"/>
              <w:right w:val="single" w:sz="6" w:space="0" w:color="auto"/>
            </w:tcBorders>
            <w:vAlign w:val="center"/>
          </w:tcPr>
          <w:p w14:paraId="6626B39E"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75C5A59D"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6970F13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5E4851C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serverCertificate</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177729CC" w14:textId="5BD414A9" w:rsidR="00A44FD7" w:rsidRPr="00133599" w:rsidRDefault="00A44FD7" w:rsidP="004E097C">
            <w:pPr>
              <w:spacing w:before="40" w:after="40" w:line="276" w:lineRule="auto"/>
              <w:rPr>
                <w:sz w:val="20"/>
                <w:szCs w:val="22"/>
                <w:lang w:eastAsia="de-DE"/>
              </w:rPr>
            </w:pPr>
            <w:r w:rsidRPr="00133599">
              <w:rPr>
                <w:sz w:val="20"/>
                <w:szCs w:val="22"/>
                <w:lang w:eastAsia="de-DE"/>
              </w:rPr>
              <w:t>SM-DP+</w:t>
            </w:r>
            <w:r w:rsidR="00CD40FE" w:rsidRPr="00133599">
              <w:rPr>
                <w:sz w:val="20"/>
              </w:rPr>
              <w:t>/SM-DS</w:t>
            </w:r>
            <w:r w:rsidRPr="00133599">
              <w:rPr>
                <w:sz w:val="20"/>
                <w:szCs w:val="22"/>
                <w:lang w:eastAsia="de-DE"/>
              </w:rPr>
              <w:t xml:space="preserve"> Certificate (CERT.DPauth.ECDSA</w:t>
            </w:r>
            <w:r w:rsidR="00CD40FE" w:rsidRPr="00133599">
              <w:rPr>
                <w:sz w:val="20"/>
                <w:szCs w:val="22"/>
                <w:lang w:eastAsia="de-DE"/>
              </w:rPr>
              <w:t>/ CERT.DSauth.ECDSA</w:t>
            </w:r>
            <w:r w:rsidRPr="00133599">
              <w:rPr>
                <w:sz w:val="20"/>
                <w:szCs w:val="22"/>
                <w:lang w:eastAsia="de-DE"/>
              </w:rPr>
              <w:t>)</w:t>
            </w:r>
          </w:p>
        </w:tc>
        <w:tc>
          <w:tcPr>
            <w:tcW w:w="1346" w:type="dxa"/>
            <w:tcBorders>
              <w:top w:val="single" w:sz="6" w:space="0" w:color="auto"/>
              <w:left w:val="single" w:sz="6" w:space="0" w:color="auto"/>
              <w:bottom w:val="single" w:sz="6" w:space="0" w:color="auto"/>
              <w:right w:val="single" w:sz="6" w:space="0" w:color="auto"/>
            </w:tcBorders>
            <w:vAlign w:val="center"/>
          </w:tcPr>
          <w:p w14:paraId="518B486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67659AB1"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3FEC5B2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0B051536"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CE3420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matchingId</w:t>
            </w:r>
          </w:p>
        </w:tc>
        <w:tc>
          <w:tcPr>
            <w:tcW w:w="4085" w:type="dxa"/>
            <w:tcBorders>
              <w:top w:val="single" w:sz="6" w:space="0" w:color="auto"/>
              <w:left w:val="single" w:sz="6" w:space="0" w:color="auto"/>
              <w:bottom w:val="single" w:sz="6" w:space="0" w:color="auto"/>
              <w:right w:val="single" w:sz="6" w:space="0" w:color="auto"/>
            </w:tcBorders>
            <w:vAlign w:val="center"/>
          </w:tcPr>
          <w:p w14:paraId="25688EA3" w14:textId="71C9DA60" w:rsidR="00A44FD7" w:rsidRPr="00133599" w:rsidRDefault="00CF5FA6" w:rsidP="004E097C">
            <w:pPr>
              <w:pStyle w:val="Default"/>
              <w:rPr>
                <w:sz w:val="20"/>
                <w:szCs w:val="20"/>
                <w:lang w:val="en-GB"/>
              </w:rPr>
            </w:pPr>
            <w:r>
              <w:rPr>
                <w:sz w:val="20"/>
                <w:szCs w:val="20"/>
                <w:lang w:val="en-GB"/>
              </w:rPr>
              <w:t>MatchingID</w:t>
            </w:r>
            <w:r w:rsidR="00CD40FE" w:rsidRPr="00133599">
              <w:rPr>
                <w:sz w:val="20"/>
                <w:szCs w:val="20"/>
                <w:lang w:val="en-GB"/>
              </w:rPr>
              <w:t>/</w:t>
            </w:r>
            <w:r w:rsidR="00CF6D6C">
              <w:rPr>
                <w:sz w:val="20"/>
                <w:szCs w:val="20"/>
                <w:lang w:val="en-GB"/>
              </w:rPr>
              <w:t xml:space="preserve"> EventID</w:t>
            </w:r>
            <w:r w:rsidR="00A44FD7" w:rsidRPr="00133599">
              <w:rPr>
                <w:sz w:val="20"/>
                <w:szCs w:val="20"/>
                <w:lang w:val="en-GB"/>
              </w:rPr>
              <w:t xml:space="preserve"> as defined in SGP.22</w:t>
            </w:r>
            <w:r w:rsidR="00D06589" w:rsidRPr="00133599">
              <w:rPr>
                <w:sz w:val="20"/>
                <w:szCs w:val="20"/>
                <w:lang w:val="en-GB"/>
              </w:rPr>
              <w:t xml:space="preserve"> </w:t>
            </w:r>
            <w:r w:rsidR="00A44FD7" w:rsidRPr="00133599">
              <w:rPr>
                <w:sz w:val="20"/>
                <w:szCs w:val="20"/>
                <w:lang w:val="en-GB"/>
              </w:rPr>
              <w:t>[4] identifying a specific management order at the SM-DP+</w:t>
            </w:r>
            <w:r w:rsidR="00CD40FE" w:rsidRPr="00133599">
              <w:rPr>
                <w:sz w:val="20"/>
                <w:szCs w:val="20"/>
                <w:lang w:val="en-GB"/>
              </w:rPr>
              <w:t>/SM-DS</w:t>
            </w:r>
            <w:r w:rsidR="00A44FD7" w:rsidRPr="00133599">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734CE5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UTF8String</w:t>
            </w:r>
          </w:p>
        </w:tc>
        <w:tc>
          <w:tcPr>
            <w:tcW w:w="642" w:type="dxa"/>
            <w:tcBorders>
              <w:top w:val="single" w:sz="6" w:space="0" w:color="auto"/>
              <w:left w:val="single" w:sz="6" w:space="0" w:color="auto"/>
              <w:bottom w:val="single" w:sz="6" w:space="0" w:color="auto"/>
              <w:right w:val="single" w:sz="6" w:space="0" w:color="auto"/>
            </w:tcBorders>
            <w:vAlign w:val="center"/>
          </w:tcPr>
          <w:p w14:paraId="7FDDCD1A"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B12604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r w:rsidRPr="00133599">
              <w:rPr>
                <w:sz w:val="20"/>
                <w:szCs w:val="22"/>
                <w:vertAlign w:val="superscript"/>
                <w:lang w:eastAsia="de-DE"/>
              </w:rPr>
              <w:t>(3)</w:t>
            </w:r>
          </w:p>
        </w:tc>
      </w:tr>
      <w:tr w:rsidR="00A44FD7" w:rsidRPr="00D1113D" w14:paraId="3D7B0A65"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D0B64C0"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ctxParams1</w:t>
            </w:r>
          </w:p>
        </w:tc>
        <w:tc>
          <w:tcPr>
            <w:tcW w:w="4085" w:type="dxa"/>
            <w:tcBorders>
              <w:top w:val="single" w:sz="6" w:space="0" w:color="auto"/>
              <w:left w:val="single" w:sz="6" w:space="0" w:color="auto"/>
              <w:bottom w:val="single" w:sz="6" w:space="0" w:color="auto"/>
              <w:right w:val="single" w:sz="6" w:space="0" w:color="auto"/>
            </w:tcBorders>
            <w:vAlign w:val="center"/>
          </w:tcPr>
          <w:p w14:paraId="1924F311" w14:textId="77777777" w:rsidR="00A44FD7" w:rsidRPr="00133599" w:rsidRDefault="00A44FD7" w:rsidP="004E097C">
            <w:pPr>
              <w:pStyle w:val="Default"/>
              <w:rPr>
                <w:sz w:val="20"/>
                <w:szCs w:val="20"/>
                <w:lang w:val="en-GB"/>
              </w:rPr>
            </w:pPr>
            <w:r w:rsidRPr="00133599">
              <w:rPr>
                <w:rFonts w:eastAsia="SimSun"/>
                <w:sz w:val="20"/>
                <w:szCs w:val="22"/>
                <w:lang w:val="en-GB" w:eastAsia="de-DE"/>
              </w:rPr>
              <w:t>Data structure used in Common Mutual Authentication</w:t>
            </w:r>
            <w:r w:rsidRPr="00133599">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98D9A6F"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086A6434"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492C421"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r w:rsidRPr="00133599">
              <w:rPr>
                <w:sz w:val="20"/>
                <w:szCs w:val="22"/>
                <w:vertAlign w:val="superscript"/>
                <w:lang w:eastAsia="de-DE"/>
              </w:rPr>
              <w:t>(3)</w:t>
            </w:r>
          </w:p>
        </w:tc>
      </w:tr>
      <w:tr w:rsidR="00A44FD7" w:rsidRPr="00D1113D" w14:paraId="39C415CE"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44A8774" w14:textId="535D23E8" w:rsidR="00A44FD7" w:rsidRDefault="00A44FD7" w:rsidP="004E097C">
            <w:pPr>
              <w:spacing w:before="40" w:after="40" w:line="276" w:lineRule="auto"/>
              <w:rPr>
                <w:sz w:val="20"/>
                <w:szCs w:val="22"/>
                <w:lang w:eastAsia="de-DE"/>
              </w:rPr>
            </w:pPr>
            <w:r w:rsidRPr="00003366">
              <w:rPr>
                <w:sz w:val="20"/>
                <w:szCs w:val="22"/>
                <w:lang w:eastAsia="de-DE"/>
              </w:rPr>
              <w:t>NOTE 1: serverSigned1, serverSignature1, euiccCiPKId</w:t>
            </w:r>
            <w:r w:rsidR="00872908">
              <w:rPr>
                <w:szCs w:val="28"/>
                <w:lang w:eastAsia="de-DE"/>
              </w:rPr>
              <w:t>entifier</w:t>
            </w:r>
            <w:r w:rsidRPr="00003366">
              <w:rPr>
                <w:sz w:val="20"/>
                <w:szCs w:val="22"/>
                <w:lang w:eastAsia="de-DE"/>
              </w:rPr>
              <w:t>ToBeUsed</w:t>
            </w:r>
            <w:r>
              <w:rPr>
                <w:sz w:val="20"/>
                <w:szCs w:val="22"/>
                <w:lang w:eastAsia="de-DE"/>
              </w:rPr>
              <w:t>,</w:t>
            </w:r>
            <w:r w:rsidRPr="00003366">
              <w:rPr>
                <w:sz w:val="20"/>
                <w:szCs w:val="22"/>
                <w:lang w:eastAsia="de-DE"/>
              </w:rPr>
              <w:t xml:space="preserve"> serverCertificate</w:t>
            </w:r>
            <w:r>
              <w:rPr>
                <w:sz w:val="20"/>
                <w:szCs w:val="22"/>
                <w:lang w:eastAsia="de-DE"/>
              </w:rPr>
              <w:t>, and ctxParams1</w:t>
            </w:r>
            <w:r w:rsidRPr="00003366">
              <w:rPr>
                <w:sz w:val="20"/>
                <w:szCs w:val="22"/>
                <w:lang w:eastAsia="de-DE"/>
              </w:rPr>
              <w:t xml:space="preserve"> are data objects defined in section 5.7.13 (function "ES10b.AuthenticateServer")</w:t>
            </w:r>
            <w:r>
              <w:rPr>
                <w:sz w:val="20"/>
                <w:szCs w:val="22"/>
                <w:lang w:eastAsia="de-DE"/>
              </w:rPr>
              <w:t xml:space="preserve"> of SGP.22</w:t>
            </w:r>
            <w:r w:rsidR="00975857">
              <w:rPr>
                <w:sz w:val="20"/>
                <w:szCs w:val="22"/>
                <w:lang w:eastAsia="de-DE"/>
              </w:rPr>
              <w:t xml:space="preserve"> </w:t>
            </w:r>
            <w:r>
              <w:rPr>
                <w:sz w:val="20"/>
                <w:szCs w:val="22"/>
                <w:lang w:eastAsia="de-DE"/>
              </w:rPr>
              <w:t>[4]</w:t>
            </w:r>
            <w:r w:rsidRPr="00003366">
              <w:rPr>
                <w:sz w:val="20"/>
                <w:szCs w:val="22"/>
                <w:lang w:eastAsia="de-DE"/>
              </w:rPr>
              <w:t>. They SHALL be returned as encoded data objects including the tags defined for them in the AuthenticateServerRequest data object.</w:t>
            </w:r>
          </w:p>
          <w:p w14:paraId="2A3B40EA" w14:textId="406DE508" w:rsidR="00A44FD7" w:rsidRDefault="00A44FD7" w:rsidP="004E097C">
            <w:pPr>
              <w:spacing w:before="40" w:after="40" w:line="276" w:lineRule="auto"/>
              <w:rPr>
                <w:sz w:val="20"/>
                <w:szCs w:val="22"/>
                <w:lang w:eastAsia="de-DE"/>
              </w:rPr>
            </w:pPr>
            <w:r>
              <w:rPr>
                <w:sz w:val="20"/>
                <w:szCs w:val="22"/>
                <w:lang w:eastAsia="de-DE"/>
              </w:rPr>
              <w:t>NOTE 2: euiccCiPKId</w:t>
            </w:r>
            <w:r w:rsidR="00872908">
              <w:rPr>
                <w:szCs w:val="28"/>
                <w:lang w:eastAsia="de-DE"/>
              </w:rPr>
              <w:t>entifier</w:t>
            </w:r>
            <w:r>
              <w:rPr>
                <w:sz w:val="20"/>
                <w:szCs w:val="22"/>
                <w:lang w:eastAsia="de-DE"/>
              </w:rPr>
              <w:t xml:space="preserve">ToBeUsed contains either the full </w:t>
            </w:r>
            <w:r w:rsidRPr="00CC0717">
              <w:rPr>
                <w:sz w:val="20"/>
                <w:szCs w:val="22"/>
                <w:lang w:eastAsia="de-DE"/>
              </w:rPr>
              <w:t>CI Public Key Identifier</w:t>
            </w:r>
            <w:r w:rsidDel="006B6647">
              <w:rPr>
                <w:sz w:val="20"/>
                <w:szCs w:val="22"/>
                <w:lang w:eastAsia="de-DE"/>
              </w:rPr>
              <w:t xml:space="preserve"> </w:t>
            </w:r>
            <w:r>
              <w:rPr>
                <w:sz w:val="20"/>
                <w:szCs w:val="22"/>
                <w:lang w:eastAsia="de-DE"/>
              </w:rPr>
              <w:t xml:space="preserve">or a truncated version of the </w:t>
            </w:r>
            <w:r w:rsidRPr="00CC0717">
              <w:rPr>
                <w:sz w:val="20"/>
                <w:szCs w:val="22"/>
                <w:lang w:eastAsia="de-DE"/>
              </w:rPr>
              <w:t>CI Public Key Identifier</w:t>
            </w:r>
            <w:r w:rsidDel="006B6647">
              <w:rPr>
                <w:sz w:val="20"/>
                <w:szCs w:val="22"/>
                <w:lang w:eastAsia="de-DE"/>
              </w:rPr>
              <w:t xml:space="preserve"> </w:t>
            </w:r>
            <w:r>
              <w:rPr>
                <w:sz w:val="20"/>
                <w:szCs w:val="22"/>
                <w:lang w:eastAsia="de-DE"/>
              </w:rPr>
              <w:t>where only enough leading bytes</w:t>
            </w:r>
            <w:r w:rsidRPr="00CC0717">
              <w:rPr>
                <w:sz w:val="20"/>
                <w:szCs w:val="22"/>
                <w:lang w:eastAsia="de-DE"/>
              </w:rPr>
              <w:t xml:space="preserve"> of the </w:t>
            </w:r>
            <w:r>
              <w:rPr>
                <w:sz w:val="20"/>
                <w:szCs w:val="22"/>
                <w:lang w:eastAsia="de-DE"/>
              </w:rPr>
              <w:t xml:space="preserve">CI Public Key Identifier are provided for IPA to be able to uniquely locate and extract the chosen CI Public Key Identifier from the </w:t>
            </w:r>
            <w:r w:rsidRPr="00420983">
              <w:rPr>
                <w:sz w:val="20"/>
                <w:szCs w:val="22"/>
                <w:lang w:eastAsia="de-DE"/>
              </w:rPr>
              <w:t xml:space="preserve">euiccCiPKIdListForSigning </w:t>
            </w:r>
            <w:r>
              <w:rPr>
                <w:sz w:val="20"/>
                <w:szCs w:val="22"/>
                <w:lang w:eastAsia="de-DE"/>
              </w:rPr>
              <w:t>of eUICCInfo1</w:t>
            </w:r>
            <w:r w:rsidRPr="00CC0717">
              <w:rPr>
                <w:sz w:val="20"/>
                <w:szCs w:val="22"/>
                <w:lang w:eastAsia="de-DE"/>
              </w:rPr>
              <w:t xml:space="preserve">. </w:t>
            </w:r>
            <w:r>
              <w:rPr>
                <w:sz w:val="20"/>
                <w:szCs w:val="22"/>
                <w:lang w:eastAsia="de-DE"/>
              </w:rPr>
              <w:t xml:space="preserve">If the </w:t>
            </w:r>
            <w:r w:rsidRPr="00420983">
              <w:rPr>
                <w:sz w:val="20"/>
                <w:szCs w:val="22"/>
                <w:lang w:eastAsia="de-DE"/>
              </w:rPr>
              <w:t>euiccCiPKIdListForSigning</w:t>
            </w:r>
            <w:r>
              <w:rPr>
                <w:sz w:val="20"/>
                <w:szCs w:val="22"/>
                <w:lang w:eastAsia="de-DE"/>
              </w:rPr>
              <w:t xml:space="preserve"> only contains one CI Public Key Identifier, the euiccCiPKId</w:t>
            </w:r>
            <w:r w:rsidR="00872908">
              <w:rPr>
                <w:szCs w:val="28"/>
                <w:lang w:eastAsia="de-DE"/>
              </w:rPr>
              <w:t>entifier</w:t>
            </w:r>
            <w:r>
              <w:rPr>
                <w:sz w:val="20"/>
                <w:szCs w:val="22"/>
                <w:lang w:eastAsia="de-DE"/>
              </w:rPr>
              <w:t xml:space="preserve">ToBeUsed encoded data object in truncated form indicates a zero length CI Public Key Identifier. The </w:t>
            </w:r>
            <w:r w:rsidRPr="00536783">
              <w:rPr>
                <w:sz w:val="20"/>
                <w:szCs w:val="22"/>
                <w:lang w:eastAsia="de-DE"/>
              </w:rPr>
              <w:t>euiccCiPKId</w:t>
            </w:r>
            <w:r w:rsidR="00872908">
              <w:rPr>
                <w:szCs w:val="28"/>
                <w:lang w:eastAsia="de-DE"/>
              </w:rPr>
              <w:t>entifier</w:t>
            </w:r>
            <w:r w:rsidRPr="00536783">
              <w:rPr>
                <w:sz w:val="20"/>
                <w:szCs w:val="22"/>
                <w:lang w:eastAsia="de-DE"/>
              </w:rPr>
              <w:t>ToBeUsed  SHALL be sent in truncated form to an IPA with IPA Capability minimizeEsipaBytes</w:t>
            </w:r>
            <w:r>
              <w:rPr>
                <w:sz w:val="20"/>
                <w:szCs w:val="22"/>
                <w:lang w:eastAsia="de-DE"/>
              </w:rPr>
              <w:t xml:space="preserve">. </w:t>
            </w:r>
            <w:r w:rsidR="00133599">
              <w:rPr>
                <w:sz w:val="20"/>
                <w:szCs w:val="22"/>
                <w:lang w:eastAsia="de-DE"/>
              </w:rPr>
              <w:t>Otherwise,</w:t>
            </w:r>
            <w:r>
              <w:rPr>
                <w:sz w:val="20"/>
                <w:szCs w:val="22"/>
                <w:lang w:eastAsia="de-DE"/>
              </w:rPr>
              <w:t xml:space="preserve"> the full </w:t>
            </w:r>
            <w:r w:rsidRPr="00CC0717">
              <w:rPr>
                <w:sz w:val="20"/>
                <w:szCs w:val="22"/>
                <w:lang w:eastAsia="de-DE"/>
              </w:rPr>
              <w:t>CI Public Key Identifier</w:t>
            </w:r>
            <w:r>
              <w:rPr>
                <w:sz w:val="20"/>
                <w:szCs w:val="22"/>
                <w:lang w:eastAsia="de-DE"/>
              </w:rPr>
              <w:t xml:space="preserve"> SHALL be used.</w:t>
            </w:r>
          </w:p>
          <w:p w14:paraId="3E360755" w14:textId="3913904B" w:rsidR="00A44FD7" w:rsidRPr="00D1113D" w:rsidRDefault="00A44FD7" w:rsidP="004E097C">
            <w:pPr>
              <w:spacing w:before="40" w:after="40" w:line="276" w:lineRule="auto"/>
              <w:rPr>
                <w:sz w:val="20"/>
                <w:szCs w:val="22"/>
                <w:lang w:eastAsia="de-DE"/>
              </w:rPr>
            </w:pPr>
            <w:r>
              <w:rPr>
                <w:sz w:val="20"/>
                <w:szCs w:val="22"/>
                <w:lang w:eastAsia="de-DE"/>
              </w:rPr>
              <w:t xml:space="preserve">NOTE 3: matchingId and ctxParams1 are conditional since either the IPA or the eIM generates the ctxParams1. If the IPA generates ctxParams1 </w:t>
            </w:r>
            <w:r w:rsidRPr="00DD6015">
              <w:rPr>
                <w:sz w:val="20"/>
                <w:szCs w:val="22"/>
                <w:lang w:eastAsia="de-DE"/>
              </w:rPr>
              <w:t>and the matchingId is available to the eIM but not available to the IPA</w:t>
            </w:r>
            <w:r w:rsidR="002146A7">
              <w:rPr>
                <w:sz w:val="20"/>
                <w:szCs w:val="22"/>
                <w:lang w:eastAsia="de-DE"/>
              </w:rPr>
              <w:t xml:space="preserve"> </w:t>
            </w:r>
            <w:r w:rsidR="002146A7" w:rsidRPr="007F39F4">
              <w:rPr>
                <w:sz w:val="20"/>
                <w:lang w:eastAsia="de-DE"/>
              </w:rPr>
              <w:t xml:space="preserve">(i.e. IPA sets in IpaCapabilities the value of </w:t>
            </w:r>
            <w:r w:rsidR="002146A7">
              <w:rPr>
                <w:rFonts w:ascii="Courier New" w:hAnsi="Courier New" w:cs="Courier New"/>
                <w:sz w:val="18"/>
                <w:szCs w:val="18"/>
                <w:lang w:eastAsia="ko-KR"/>
              </w:rPr>
              <w:t>eim</w:t>
            </w:r>
            <w:r w:rsidR="002146A7" w:rsidRPr="00530552">
              <w:rPr>
                <w:rFonts w:ascii="Courier New" w:hAnsi="Courier New" w:cs="Courier New"/>
                <w:sz w:val="18"/>
                <w:szCs w:val="18"/>
                <w:lang w:eastAsia="ko-KR"/>
              </w:rPr>
              <w:t>DownloadDataHandling</w:t>
            </w:r>
            <w:r w:rsidR="002146A7" w:rsidRPr="007F39F4">
              <w:rPr>
                <w:rFonts w:ascii="Courier New" w:hAnsi="Courier New" w:cs="Courier New"/>
                <w:sz w:val="18"/>
                <w:szCs w:val="18"/>
                <w:lang w:eastAsia="ko-KR"/>
              </w:rPr>
              <w:t xml:space="preserve"> </w:t>
            </w:r>
            <w:r w:rsidR="002146A7" w:rsidRPr="007F39F4">
              <w:rPr>
                <w:rFonts w:cs="Arial"/>
                <w:sz w:val="18"/>
                <w:szCs w:val="18"/>
                <w:lang w:eastAsia="ko-KR"/>
              </w:rPr>
              <w:t>to 1 and the value of</w:t>
            </w:r>
            <w:r w:rsidR="002146A7" w:rsidRPr="007F39F4">
              <w:rPr>
                <w:rFonts w:ascii="Courier New" w:hAnsi="Courier New" w:cs="Courier New"/>
                <w:sz w:val="18"/>
                <w:szCs w:val="18"/>
                <w:lang w:eastAsia="ko-KR"/>
              </w:rPr>
              <w:t xml:space="preserve"> </w:t>
            </w:r>
            <w:r w:rsidR="002146A7">
              <w:rPr>
                <w:rFonts w:ascii="Courier New" w:hAnsi="Courier New" w:cs="Courier New"/>
                <w:sz w:val="18"/>
                <w:szCs w:val="18"/>
                <w:lang w:eastAsia="ko-KR"/>
              </w:rPr>
              <w:t>eimCtxParams1Generation</w:t>
            </w:r>
            <w:r w:rsidR="002146A7" w:rsidRPr="007F39F4">
              <w:rPr>
                <w:rFonts w:ascii="Courier New" w:hAnsi="Courier New" w:cs="Courier New"/>
                <w:sz w:val="18"/>
                <w:szCs w:val="18"/>
                <w:lang w:eastAsia="ko-KR"/>
              </w:rPr>
              <w:t xml:space="preserve"> </w:t>
            </w:r>
            <w:r w:rsidR="002146A7" w:rsidRPr="007F39F4">
              <w:rPr>
                <w:rFonts w:cs="Arial"/>
                <w:sz w:val="18"/>
                <w:szCs w:val="18"/>
                <w:lang w:eastAsia="ko-KR"/>
              </w:rPr>
              <w:t>to 0</w:t>
            </w:r>
            <w:r w:rsidR="002146A7" w:rsidRPr="007F39F4">
              <w:rPr>
                <w:sz w:val="20"/>
                <w:lang w:eastAsia="de-DE"/>
              </w:rPr>
              <w:t>)</w:t>
            </w:r>
            <w:r>
              <w:rPr>
                <w:sz w:val="20"/>
                <w:szCs w:val="22"/>
                <w:lang w:eastAsia="de-DE"/>
              </w:rPr>
              <w:t>, the eIM SHALL provide the Matching ID to IPA.</w:t>
            </w:r>
          </w:p>
        </w:tc>
      </w:tr>
    </w:tbl>
    <w:p w14:paraId="404419BA" w14:textId="6C2D77A5" w:rsidR="00A44FD7" w:rsidRPr="002013E4" w:rsidRDefault="00A44FD7">
      <w:pPr>
        <w:numPr>
          <w:ilvl w:val="0"/>
          <w:numId w:val="13"/>
        </w:numPr>
        <w:tabs>
          <w:tab w:val="left" w:pos="1009"/>
        </w:tabs>
        <w:spacing w:after="200" w:line="276" w:lineRule="auto"/>
        <w:ind w:left="0" w:firstLine="0"/>
        <w:jc w:val="center"/>
        <w:rPr>
          <w:szCs w:val="22"/>
        </w:rPr>
      </w:pPr>
      <w:r w:rsidRPr="00D1113D">
        <w:rPr>
          <w:rFonts w:cs="Arial"/>
          <w:b/>
          <w:lang w:val="en-US" w:eastAsia="de-DE"/>
        </w:rPr>
        <w:t xml:space="preserve"> InitiateAuthentication Additional </w:t>
      </w:r>
      <w:r>
        <w:rPr>
          <w:rFonts w:cs="Arial"/>
          <w:b/>
          <w:lang w:val="en-US" w:eastAsia="de-DE"/>
        </w:rPr>
        <w:t>Out</w:t>
      </w:r>
      <w:r w:rsidRPr="00D1113D">
        <w:rPr>
          <w:rFonts w:cs="Arial"/>
          <w:b/>
          <w:lang w:val="en-US" w:eastAsia="de-DE"/>
        </w:rPr>
        <w:t>put Data</w:t>
      </w:r>
    </w:p>
    <w:p w14:paraId="0F9BD3F5" w14:textId="33E64108" w:rsidR="00A44FD7" w:rsidRDefault="00A44FD7" w:rsidP="00A44FD7">
      <w:pPr>
        <w:pStyle w:val="NormalParagraph"/>
      </w:pPr>
      <w:r>
        <w:lastRenderedPageBreak/>
        <w:t>The error codes returned by ESipa.InitiateAuthentication SHALL be the same as those of ES9+’.InitiateAuthentication</w:t>
      </w:r>
      <w:r w:rsidR="00CD40FE">
        <w:t xml:space="preserve"> / ES11’.InitiateAuthentication</w:t>
      </w:r>
      <w:r>
        <w:t xml:space="preserve"> with the following additions:</w:t>
      </w:r>
    </w:p>
    <w:p w14:paraId="1A08491A" w14:textId="77777777" w:rsidR="004A6CAC" w:rsidRDefault="004A6CAC" w:rsidP="004A6CAC">
      <w:pPr>
        <w:pStyle w:val="Default"/>
        <w:spacing w:after="64"/>
        <w:rPr>
          <w:b/>
          <w:bCs/>
          <w:i/>
          <w:iCs/>
          <w:u w:val="single"/>
          <w:lang w:val="en-GB" w:eastAsia="en-US" w:bidi="bn-BD"/>
        </w:rPr>
      </w:pPr>
      <w:r w:rsidRPr="00133599">
        <w:rPr>
          <w:b/>
          <w:bCs/>
          <w:i/>
          <w:iCs/>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49"/>
        <w:gridCol w:w="4213"/>
      </w:tblGrid>
      <w:tr w:rsidR="004A6CAC" w:rsidRPr="00133599" w14:paraId="580A577B" w14:textId="77777777" w:rsidTr="00D72AB8">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AE91B26"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p w14:paraId="6BC35D30"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0DAF937"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B9799B5"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p w14:paraId="71F08FB7"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84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C64CF4"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tc>
        <w:tc>
          <w:tcPr>
            <w:tcW w:w="4213"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682EEA7" w14:textId="77777777" w:rsidR="004A6CAC" w:rsidRPr="00133599" w:rsidRDefault="004A6CAC" w:rsidP="00D72AB8">
            <w:pPr>
              <w:pStyle w:val="TableHeader"/>
              <w:rPr>
                <w:color w:val="FFFFFF" w:themeColor="background1"/>
                <w:lang w:val="en-GB"/>
              </w:rPr>
            </w:pPr>
            <w:r w:rsidRPr="00133599">
              <w:rPr>
                <w:color w:val="FFFFFF" w:themeColor="background1"/>
                <w:lang w:val="en-GB"/>
              </w:rPr>
              <w:t>Description</w:t>
            </w:r>
          </w:p>
        </w:tc>
      </w:tr>
      <w:tr w:rsidR="004A6CAC" w:rsidRPr="00133599" w14:paraId="26472C39" w14:textId="77777777" w:rsidTr="00D72AB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FCAE938" w14:textId="77777777" w:rsidR="004A6CAC" w:rsidRPr="00133599" w:rsidRDefault="004A6CAC" w:rsidP="00D72AB8">
            <w:pPr>
              <w:pStyle w:val="TableText"/>
            </w:pPr>
            <w:r>
              <w:t>8.31.2</w:t>
            </w:r>
          </w:p>
        </w:tc>
        <w:tc>
          <w:tcPr>
            <w:tcW w:w="1352" w:type="dxa"/>
            <w:tcBorders>
              <w:top w:val="single" w:sz="6" w:space="0" w:color="auto"/>
              <w:left w:val="single" w:sz="6" w:space="0" w:color="auto"/>
              <w:bottom w:val="single" w:sz="6" w:space="0" w:color="auto"/>
              <w:right w:val="single" w:sz="6" w:space="0" w:color="auto"/>
            </w:tcBorders>
            <w:vAlign w:val="center"/>
          </w:tcPr>
          <w:p w14:paraId="4661D386" w14:textId="77777777" w:rsidR="004A6CAC" w:rsidRPr="00133599" w:rsidRDefault="004A6CAC" w:rsidP="00D72AB8">
            <w:pPr>
              <w:pStyle w:val="TableText"/>
            </w:pPr>
            <w:r>
              <w:t>eIM 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1FC8EC7" w14:textId="77777777" w:rsidR="004A6CAC" w:rsidRPr="00133599" w:rsidRDefault="004A6CAC" w:rsidP="00D72AB8">
            <w:pPr>
              <w:pStyle w:val="TableText"/>
            </w:pPr>
            <w:r>
              <w:t>3.10</w:t>
            </w:r>
          </w:p>
        </w:tc>
        <w:tc>
          <w:tcPr>
            <w:tcW w:w="1849" w:type="dxa"/>
            <w:tcBorders>
              <w:top w:val="single" w:sz="6" w:space="0" w:color="auto"/>
              <w:left w:val="single" w:sz="6" w:space="0" w:color="auto"/>
              <w:bottom w:val="single" w:sz="6" w:space="0" w:color="auto"/>
              <w:right w:val="single" w:sz="6" w:space="0" w:color="auto"/>
            </w:tcBorders>
            <w:vAlign w:val="center"/>
          </w:tcPr>
          <w:p w14:paraId="40FE2CA1" w14:textId="77777777" w:rsidR="004A6CAC" w:rsidRPr="00133599" w:rsidRDefault="004A6CAC" w:rsidP="00D72AB8">
            <w:pPr>
              <w:pStyle w:val="TableText"/>
            </w:pPr>
            <w:r>
              <w:t>Invalid Association</w:t>
            </w:r>
          </w:p>
        </w:tc>
        <w:tc>
          <w:tcPr>
            <w:tcW w:w="4213" w:type="dxa"/>
            <w:tcBorders>
              <w:top w:val="single" w:sz="6" w:space="0" w:color="auto"/>
              <w:left w:val="single" w:sz="6" w:space="0" w:color="auto"/>
              <w:bottom w:val="single" w:sz="6" w:space="0" w:color="auto"/>
              <w:right w:val="single" w:sz="4" w:space="0" w:color="auto"/>
            </w:tcBorders>
            <w:vAlign w:val="center"/>
          </w:tcPr>
          <w:p w14:paraId="7202E923" w14:textId="77777777" w:rsidR="004A6CAC" w:rsidRDefault="004A6CAC" w:rsidP="00D72AB8">
            <w:pPr>
              <w:pStyle w:val="TableText"/>
            </w:pPr>
            <w:r>
              <w:t>The provided eIM TransactionId is not valid.</w:t>
            </w:r>
          </w:p>
          <w:p w14:paraId="74B6DCF2" w14:textId="77777777" w:rsidR="004A6CAC" w:rsidRPr="00133599" w:rsidRDefault="004A6CAC" w:rsidP="00D72AB8">
            <w:pPr>
              <w:pStyle w:val="TableText"/>
            </w:pPr>
            <w:r>
              <w:t xml:space="preserve">(maps to </w:t>
            </w:r>
            <w:r w:rsidRPr="003642FD">
              <w:rPr>
                <w:rFonts w:ascii="Courier New" w:hAnsi="Courier New" w:cs="Courier New"/>
              </w:rPr>
              <w:t>invalidEimTransactionId</w:t>
            </w:r>
            <w:r>
              <w:t>)</w:t>
            </w:r>
          </w:p>
        </w:tc>
      </w:tr>
      <w:tr w:rsidR="004A6CAC" w:rsidRPr="00133599" w14:paraId="0E860206" w14:textId="77777777" w:rsidTr="00D72AB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3784760" w14:textId="77777777" w:rsidR="004A6CAC" w:rsidRPr="00133599" w:rsidRDefault="004A6CAC" w:rsidP="00D72AB8">
            <w:pPr>
              <w:pStyle w:val="TableText"/>
            </w:pPr>
            <w:r>
              <w:t>8.8.1</w:t>
            </w:r>
          </w:p>
        </w:tc>
        <w:tc>
          <w:tcPr>
            <w:tcW w:w="1352" w:type="dxa"/>
            <w:tcBorders>
              <w:top w:val="single" w:sz="6" w:space="0" w:color="auto"/>
              <w:left w:val="single" w:sz="6" w:space="0" w:color="auto"/>
              <w:bottom w:val="single" w:sz="6" w:space="0" w:color="auto"/>
              <w:right w:val="single" w:sz="6" w:space="0" w:color="auto"/>
            </w:tcBorders>
            <w:vAlign w:val="center"/>
          </w:tcPr>
          <w:p w14:paraId="0856D7FD" w14:textId="77777777" w:rsidR="004A6CAC" w:rsidRPr="00133599" w:rsidRDefault="004A6CAC" w:rsidP="00D72AB8">
            <w:pPr>
              <w:pStyle w:val="TableText"/>
            </w:pPr>
            <w:r>
              <w:t>SM-DP+ Address</w:t>
            </w:r>
          </w:p>
        </w:tc>
        <w:tc>
          <w:tcPr>
            <w:tcW w:w="935" w:type="dxa"/>
            <w:tcBorders>
              <w:top w:val="single" w:sz="6" w:space="0" w:color="auto"/>
              <w:left w:val="single" w:sz="6" w:space="0" w:color="auto"/>
              <w:bottom w:val="single" w:sz="6" w:space="0" w:color="auto"/>
              <w:right w:val="single" w:sz="6" w:space="0" w:color="auto"/>
            </w:tcBorders>
            <w:vAlign w:val="center"/>
          </w:tcPr>
          <w:p w14:paraId="06A8BB89" w14:textId="77777777" w:rsidR="004A6CAC" w:rsidRPr="00133599" w:rsidRDefault="004A6CAC" w:rsidP="00D72AB8">
            <w:pPr>
              <w:pStyle w:val="TableText"/>
            </w:pPr>
            <w:r>
              <w:t>3.10</w:t>
            </w:r>
          </w:p>
        </w:tc>
        <w:tc>
          <w:tcPr>
            <w:tcW w:w="1849" w:type="dxa"/>
            <w:tcBorders>
              <w:top w:val="single" w:sz="6" w:space="0" w:color="auto"/>
              <w:left w:val="single" w:sz="6" w:space="0" w:color="auto"/>
              <w:bottom w:val="single" w:sz="6" w:space="0" w:color="auto"/>
              <w:right w:val="single" w:sz="6" w:space="0" w:color="auto"/>
            </w:tcBorders>
            <w:vAlign w:val="center"/>
          </w:tcPr>
          <w:p w14:paraId="122F3A35" w14:textId="77777777" w:rsidR="004A6CAC" w:rsidRPr="00133599" w:rsidRDefault="004A6CAC" w:rsidP="00D72AB8">
            <w:pPr>
              <w:pStyle w:val="TableText"/>
            </w:pPr>
            <w:r>
              <w:t>Invalid Association</w:t>
            </w:r>
          </w:p>
        </w:tc>
        <w:tc>
          <w:tcPr>
            <w:tcW w:w="4213" w:type="dxa"/>
            <w:tcBorders>
              <w:top w:val="single" w:sz="6" w:space="0" w:color="auto"/>
              <w:left w:val="single" w:sz="6" w:space="0" w:color="auto"/>
              <w:bottom w:val="single" w:sz="6" w:space="0" w:color="auto"/>
              <w:right w:val="single" w:sz="4" w:space="0" w:color="auto"/>
            </w:tcBorders>
            <w:vAlign w:val="center"/>
          </w:tcPr>
          <w:p w14:paraId="38D8C903" w14:textId="77777777" w:rsidR="004A6CAC" w:rsidRDefault="004A6CAC" w:rsidP="00D72AB8">
            <w:pPr>
              <w:pStyle w:val="TableText"/>
            </w:pPr>
            <w:r>
              <w:t>SM-DP+ or SM-DS address returned by the RSP Server does not match the expected value.</w:t>
            </w:r>
          </w:p>
          <w:p w14:paraId="6FA4560C" w14:textId="77777777" w:rsidR="004A6CAC" w:rsidRPr="00133599" w:rsidRDefault="004A6CAC" w:rsidP="00D72AB8">
            <w:pPr>
              <w:pStyle w:val="TableText"/>
            </w:pPr>
            <w:r>
              <w:t xml:space="preserve">(maps to </w:t>
            </w:r>
            <w:r w:rsidRPr="005B3DAA">
              <w:rPr>
                <w:rFonts w:ascii="Courier New" w:hAnsi="Courier New" w:cs="Courier New"/>
              </w:rPr>
              <w:t>smdpAddressMismatch</w:t>
            </w:r>
            <w:r>
              <w:t>)</w:t>
            </w:r>
          </w:p>
        </w:tc>
      </w:tr>
      <w:tr w:rsidR="004A6CAC" w:rsidRPr="00133599" w14:paraId="4E4B3A23" w14:textId="77777777" w:rsidTr="00D72AB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60856CD" w14:textId="77777777" w:rsidR="004A6CAC" w:rsidRPr="00133599" w:rsidRDefault="004A6CAC" w:rsidP="00D72AB8">
            <w:pPr>
              <w:pStyle w:val="TableText"/>
            </w:pPr>
            <w:r>
              <w:t>8.8</w:t>
            </w:r>
          </w:p>
        </w:tc>
        <w:tc>
          <w:tcPr>
            <w:tcW w:w="1352" w:type="dxa"/>
            <w:tcBorders>
              <w:top w:val="single" w:sz="6" w:space="0" w:color="auto"/>
              <w:left w:val="single" w:sz="6" w:space="0" w:color="auto"/>
              <w:bottom w:val="single" w:sz="6" w:space="0" w:color="auto"/>
              <w:right w:val="single" w:sz="6" w:space="0" w:color="auto"/>
            </w:tcBorders>
            <w:vAlign w:val="center"/>
          </w:tcPr>
          <w:p w14:paraId="48F6E045" w14:textId="77777777" w:rsidR="004A6CAC" w:rsidRPr="00133599" w:rsidRDefault="004A6CAC" w:rsidP="00D72AB8">
            <w:pPr>
              <w:pStyle w:val="TableText"/>
            </w:pPr>
            <w:r>
              <w:t>SM-DP+</w:t>
            </w:r>
          </w:p>
        </w:tc>
        <w:tc>
          <w:tcPr>
            <w:tcW w:w="935" w:type="dxa"/>
            <w:tcBorders>
              <w:top w:val="single" w:sz="6" w:space="0" w:color="auto"/>
              <w:left w:val="single" w:sz="6" w:space="0" w:color="auto"/>
              <w:bottom w:val="single" w:sz="6" w:space="0" w:color="auto"/>
              <w:right w:val="single" w:sz="6" w:space="0" w:color="auto"/>
            </w:tcBorders>
            <w:vAlign w:val="center"/>
          </w:tcPr>
          <w:p w14:paraId="4206A330" w14:textId="77777777" w:rsidR="004A6CAC" w:rsidRPr="00133599" w:rsidRDefault="004A6CAC" w:rsidP="00D72AB8">
            <w:pPr>
              <w:pStyle w:val="TableText"/>
            </w:pPr>
            <w:r>
              <w:t>3.10</w:t>
            </w:r>
          </w:p>
        </w:tc>
        <w:tc>
          <w:tcPr>
            <w:tcW w:w="1849" w:type="dxa"/>
            <w:tcBorders>
              <w:top w:val="single" w:sz="6" w:space="0" w:color="auto"/>
              <w:left w:val="single" w:sz="6" w:space="0" w:color="auto"/>
              <w:bottom w:val="single" w:sz="6" w:space="0" w:color="auto"/>
              <w:right w:val="single" w:sz="6" w:space="0" w:color="auto"/>
            </w:tcBorders>
            <w:vAlign w:val="center"/>
          </w:tcPr>
          <w:p w14:paraId="13AF4667" w14:textId="77777777" w:rsidR="004A6CAC" w:rsidRPr="00133599" w:rsidRDefault="004A6CAC" w:rsidP="00D72AB8">
            <w:pPr>
              <w:pStyle w:val="TableText"/>
            </w:pPr>
            <w:r>
              <w:t>Invalid Association</w:t>
            </w:r>
          </w:p>
        </w:tc>
        <w:tc>
          <w:tcPr>
            <w:tcW w:w="4213" w:type="dxa"/>
            <w:tcBorders>
              <w:top w:val="single" w:sz="6" w:space="0" w:color="auto"/>
              <w:left w:val="single" w:sz="6" w:space="0" w:color="auto"/>
              <w:bottom w:val="single" w:sz="6" w:space="0" w:color="auto"/>
              <w:right w:val="single" w:sz="4" w:space="0" w:color="auto"/>
            </w:tcBorders>
            <w:vAlign w:val="center"/>
          </w:tcPr>
          <w:p w14:paraId="462C885A" w14:textId="77777777" w:rsidR="004A6CAC" w:rsidRDefault="004A6CAC" w:rsidP="00D72AB8">
            <w:pPr>
              <w:pStyle w:val="TableText"/>
            </w:pPr>
            <w:r>
              <w:t>SM-DP+ OID in an Activation Code does not match the SM-DP+ OID in the SM-DP+ Certificate.</w:t>
            </w:r>
          </w:p>
          <w:p w14:paraId="3577C19B" w14:textId="77777777" w:rsidR="004A6CAC" w:rsidRPr="00133599" w:rsidRDefault="004A6CAC" w:rsidP="00D72AB8">
            <w:pPr>
              <w:pStyle w:val="TableText"/>
            </w:pPr>
            <w:r>
              <w:t xml:space="preserve">(maps to </w:t>
            </w:r>
            <w:r w:rsidRPr="005B3DAA">
              <w:rPr>
                <w:rFonts w:ascii="Courier New" w:hAnsi="Courier New" w:cs="Courier New"/>
              </w:rPr>
              <w:t>smdpOidMismatch</w:t>
            </w:r>
            <w:r>
              <w:t>)</w:t>
            </w:r>
          </w:p>
        </w:tc>
      </w:tr>
    </w:tbl>
    <w:p w14:paraId="370240F5" w14:textId="77777777" w:rsidR="004A6CAC" w:rsidRPr="00133599" w:rsidRDefault="004A6CAC" w:rsidP="004A6CAC">
      <w:pPr>
        <w:pStyle w:val="TableCaption"/>
        <w:numPr>
          <w:ilvl w:val="0"/>
          <w:numId w:val="0"/>
        </w:numPr>
      </w:pPr>
      <w:r>
        <w:t>Table 9a</w:t>
      </w:r>
      <w:r w:rsidRPr="00133599">
        <w:t xml:space="preserve"> </w:t>
      </w:r>
      <w:r>
        <w:t>InitiateAuthentication Specific Status Codes</w:t>
      </w:r>
    </w:p>
    <w:p w14:paraId="350CDFA2" w14:textId="77777777" w:rsidR="004A6CAC" w:rsidRDefault="004A6CAC" w:rsidP="00A44FD7">
      <w:pPr>
        <w:pStyle w:val="NormalParagraph"/>
      </w:pPr>
    </w:p>
    <w:p w14:paraId="034639A4" w14:textId="6660DB40" w:rsidR="00087666" w:rsidRPr="00087666" w:rsidRDefault="00087666" w:rsidP="004342C2">
      <w:pPr>
        <w:pStyle w:val="Heading3"/>
        <w:tabs>
          <w:tab w:val="num" w:pos="851"/>
        </w:tabs>
        <w:ind w:left="851"/>
      </w:pPr>
      <w:bookmarkStart w:id="947" w:name="_Function:_GetBoundProfilePackage"/>
      <w:bookmarkStart w:id="948" w:name="_Toc170369227"/>
      <w:bookmarkEnd w:id="947"/>
      <w:r w:rsidRPr="00087666">
        <w:t>Function: (ESipa) GetBoundP</w:t>
      </w:r>
      <w:bookmarkStart w:id="949" w:name="_Toc75940979"/>
      <w:bookmarkStart w:id="950" w:name="_Toc492050031"/>
      <w:bookmarkStart w:id="951" w:name="_Toc486508764"/>
      <w:bookmarkStart w:id="952" w:name="_Toc473022786"/>
      <w:bookmarkStart w:id="953" w:name="_Toc456596270"/>
      <w:r w:rsidRPr="00087666">
        <w:t>rofilePackage</w:t>
      </w:r>
      <w:bookmarkEnd w:id="948"/>
      <w:bookmarkEnd w:id="949"/>
      <w:bookmarkEnd w:id="950"/>
      <w:bookmarkEnd w:id="951"/>
      <w:bookmarkEnd w:id="952"/>
      <w:bookmarkEnd w:id="953"/>
    </w:p>
    <w:p w14:paraId="381DE799" w14:textId="77777777" w:rsidR="00087666" w:rsidRDefault="00087666" w:rsidP="00087666">
      <w:pPr>
        <w:spacing w:after="200" w:line="276" w:lineRule="auto"/>
        <w:rPr>
          <w:rFonts w:cs="Arial"/>
          <w:b/>
          <w:szCs w:val="22"/>
        </w:rPr>
      </w:pPr>
      <w:r>
        <w:rPr>
          <w:b/>
          <w:szCs w:val="22"/>
        </w:rPr>
        <w:t>Related Procedures:</w:t>
      </w:r>
      <w:r>
        <w:rPr>
          <w:rFonts w:cs="Arial"/>
          <w:b/>
          <w:szCs w:val="22"/>
        </w:rPr>
        <w:t xml:space="preserve"> </w:t>
      </w:r>
      <w:r>
        <w:rPr>
          <w:rFonts w:cs="Arial"/>
          <w:szCs w:val="22"/>
        </w:rPr>
        <w:t>Profile</w:t>
      </w:r>
      <w:r>
        <w:rPr>
          <w:rFonts w:cs="Arial"/>
          <w:b/>
          <w:szCs w:val="22"/>
        </w:rPr>
        <w:t xml:space="preserve"> </w:t>
      </w:r>
      <w:r>
        <w:rPr>
          <w:szCs w:val="22"/>
        </w:rPr>
        <w:t>Download and Installation</w:t>
      </w:r>
    </w:p>
    <w:p w14:paraId="6E4ABA10" w14:textId="53614FB6" w:rsidR="00087666" w:rsidRDefault="00087666" w:rsidP="00087666">
      <w:pPr>
        <w:spacing w:after="200" w:line="276" w:lineRule="auto"/>
        <w:rPr>
          <w:szCs w:val="22"/>
        </w:rPr>
      </w:pPr>
      <w:r>
        <w:rPr>
          <w:b/>
          <w:szCs w:val="22"/>
        </w:rPr>
        <w:t>Function Provider Entity:</w:t>
      </w:r>
      <w:r>
        <w:rPr>
          <w:szCs w:val="22"/>
        </w:rPr>
        <w:t xml:space="preserve"> </w:t>
      </w:r>
      <w:r w:rsidR="00064BC2">
        <w:rPr>
          <w:szCs w:val="22"/>
        </w:rPr>
        <w:t>eIM</w:t>
      </w:r>
    </w:p>
    <w:p w14:paraId="233849AA" w14:textId="64868136" w:rsidR="004A6CAC" w:rsidRDefault="004A6CAC" w:rsidP="00087666">
      <w:pPr>
        <w:spacing w:after="200" w:line="276" w:lineRule="auto"/>
        <w:rPr>
          <w:szCs w:val="22"/>
        </w:rPr>
      </w:pPr>
      <w:r>
        <w:rPr>
          <w:b/>
          <w:szCs w:val="22"/>
        </w:rPr>
        <w:t>Function Caller Entity:</w:t>
      </w:r>
      <w:r>
        <w:rPr>
          <w:szCs w:val="22"/>
        </w:rPr>
        <w:t xml:space="preserve"> IPA</w:t>
      </w:r>
    </w:p>
    <w:p w14:paraId="43D0F4B8" w14:textId="77777777" w:rsidR="00087666" w:rsidRDefault="00087666" w:rsidP="00087666">
      <w:pPr>
        <w:spacing w:after="200" w:line="276" w:lineRule="auto"/>
        <w:rPr>
          <w:b/>
          <w:szCs w:val="22"/>
        </w:rPr>
      </w:pPr>
      <w:r>
        <w:rPr>
          <w:b/>
          <w:szCs w:val="22"/>
        </w:rPr>
        <w:t>Description:</w:t>
      </w:r>
    </w:p>
    <w:p w14:paraId="424908E4" w14:textId="12CF980E" w:rsidR="00087666" w:rsidRDefault="00087666" w:rsidP="00087666">
      <w:pPr>
        <w:spacing w:after="200" w:line="276" w:lineRule="auto"/>
        <w:rPr>
          <w:szCs w:val="22"/>
        </w:rPr>
      </w:pPr>
      <w:r>
        <w:rPr>
          <w:szCs w:val="22"/>
        </w:rPr>
        <w:t xml:space="preserve">This function requests the delivery and the binding of a Profile Package for the </w:t>
      </w:r>
      <w:r w:rsidR="00133599">
        <w:rPr>
          <w:szCs w:val="22"/>
        </w:rPr>
        <w:t>eUICC</w:t>
      </w:r>
      <w:r>
        <w:rPr>
          <w:szCs w:val="22"/>
        </w:rPr>
        <w:t>.</w:t>
      </w:r>
    </w:p>
    <w:p w14:paraId="06E6E8B3" w14:textId="2BB18742" w:rsidR="00087666" w:rsidRDefault="00087666" w:rsidP="00087666">
      <w:pPr>
        <w:spacing w:after="200" w:line="276" w:lineRule="auto"/>
        <w:rPr>
          <w:szCs w:val="22"/>
        </w:rPr>
      </w:pPr>
      <w:r>
        <w:rPr>
          <w:szCs w:val="22"/>
        </w:rPr>
        <w:t>This function is correlated to a previous normal execution of an E</w:t>
      </w:r>
      <w:r w:rsidR="00E20499" w:rsidRPr="00475F44">
        <w:rPr>
          <w:szCs w:val="22"/>
          <w:highlight w:val="cyan"/>
        </w:rPr>
        <w:t>S</w:t>
      </w:r>
      <w:r>
        <w:rPr>
          <w:szCs w:val="22"/>
        </w:rPr>
        <w:t>ipa.AuthenticateClient function through a TransactionID delivered by the SM-DP+.</w:t>
      </w:r>
    </w:p>
    <w:p w14:paraId="4D7DC538" w14:textId="549EB662" w:rsidR="004A6CAC" w:rsidRDefault="00087666" w:rsidP="00E027E7">
      <w:pPr>
        <w:spacing w:after="200" w:line="276" w:lineRule="auto"/>
        <w:rPr>
          <w:szCs w:val="22"/>
        </w:rPr>
      </w:pPr>
      <w:r>
        <w:rPr>
          <w:szCs w:val="22"/>
        </w:rPr>
        <w:t xml:space="preserve">On reception of this function call, the </w:t>
      </w:r>
      <w:r w:rsidR="00CA73D5">
        <w:rPr>
          <w:szCs w:val="22"/>
        </w:rPr>
        <w:t>eIM</w:t>
      </w:r>
      <w:r>
        <w:rPr>
          <w:szCs w:val="22"/>
        </w:rPr>
        <w:t xml:space="preserve"> SHALL </w:t>
      </w:r>
      <w:r w:rsidR="004A6CAC">
        <w:rPr>
          <w:szCs w:val="22"/>
        </w:rPr>
        <w:t xml:space="preserve">perform the </w:t>
      </w:r>
      <w:r w:rsidR="004A6CAC" w:rsidRPr="00C47034">
        <w:rPr>
          <w:szCs w:val="22"/>
        </w:rPr>
        <w:t>following:</w:t>
      </w:r>
      <w:r w:rsidR="00A44FD7">
        <w:rPr>
          <w:szCs w:val="22"/>
        </w:rPr>
        <w:t xml:space="preserve"> </w:t>
      </w:r>
    </w:p>
    <w:p w14:paraId="07D0B582" w14:textId="77777777" w:rsidR="004A6CAC" w:rsidRDefault="004A6CAC" w:rsidP="004A6CAC">
      <w:pPr>
        <w:pStyle w:val="NormalParagraph"/>
        <w:numPr>
          <w:ilvl w:val="0"/>
          <w:numId w:val="41"/>
        </w:numPr>
      </w:pPr>
      <w:r>
        <w:t xml:space="preserve">If the IPA indicates the IPA Capability </w:t>
      </w:r>
      <w:r w:rsidRPr="00AE5588">
        <w:rPr>
          <w:rFonts w:ascii="Courier New" w:hAnsi="Courier New" w:cs="Courier New"/>
          <w:lang w:eastAsia="ko-KR" w:bidi="bn-BD"/>
        </w:rPr>
        <w:t>minimizeEsipaBytes</w:t>
      </w:r>
      <w:r>
        <w:t xml:space="preserve">: restore the </w:t>
      </w:r>
      <w:r w:rsidRPr="004140AF">
        <w:rPr>
          <w:rFonts w:ascii="Courier New" w:hAnsi="Courier New" w:cs="Courier New"/>
          <w:lang w:eastAsia="ko-KR" w:bidi="bn-BD"/>
        </w:rPr>
        <w:t>prepareDownloadResponse</w:t>
      </w:r>
      <w:r>
        <w:t xml:space="preserve"> to contain </w:t>
      </w:r>
      <w:r w:rsidRPr="00866FD2">
        <w:rPr>
          <w:rFonts w:ascii="Courier New" w:hAnsi="Courier New" w:cs="Courier New"/>
          <w:lang w:eastAsia="ko-KR" w:bidi="bn-BD"/>
        </w:rPr>
        <w:t>downloadResponseOk</w:t>
      </w:r>
      <w:r>
        <w:t xml:space="preserve"> by using </w:t>
      </w:r>
      <w:r>
        <w:rPr>
          <w:rFonts w:ascii="Courier New" w:hAnsi="Courier New" w:cs="Courier New"/>
          <w:lang w:eastAsia="ko-KR" w:bidi="bn-BD"/>
        </w:rPr>
        <w:t>smdpSigned2</w:t>
      </w:r>
      <w:r>
        <w:t xml:space="preserve"> and </w:t>
      </w:r>
      <w:r>
        <w:rPr>
          <w:rFonts w:ascii="Courier New" w:hAnsi="Courier New" w:cs="Courier New"/>
          <w:lang w:eastAsia="ko-KR" w:bidi="bn-BD"/>
        </w:rPr>
        <w:t>hashCc</w:t>
      </w:r>
      <w:r>
        <w:t xml:space="preserve"> already available to the eIM for the corresponding eUICC.</w:t>
      </w:r>
    </w:p>
    <w:p w14:paraId="181A08AC" w14:textId="791527AC" w:rsidR="004A6CAC" w:rsidRPr="004A6CAC" w:rsidRDefault="004A6CAC" w:rsidP="00475F44">
      <w:pPr>
        <w:pStyle w:val="NormalParagraph"/>
        <w:numPr>
          <w:ilvl w:val="0"/>
          <w:numId w:val="41"/>
        </w:numPr>
      </w:pPr>
      <w:r>
        <w:t>Call ES9+'.GetBoundProfilePackage function.</w:t>
      </w:r>
    </w:p>
    <w:p w14:paraId="5A847937" w14:textId="40390A45" w:rsidR="00A44FD7" w:rsidRDefault="00A44FD7" w:rsidP="00E027E7">
      <w:pPr>
        <w:spacing w:after="200" w:line="276" w:lineRule="auto"/>
        <w:rPr>
          <w:rFonts w:cs="Arial"/>
          <w:szCs w:val="22"/>
          <w:lang w:eastAsia="de-DE"/>
        </w:rPr>
      </w:pPr>
      <w:r w:rsidRPr="00AC45D8">
        <w:rPr>
          <w:rFonts w:cs="Arial"/>
          <w:szCs w:val="22"/>
        </w:rPr>
        <w:t>The input parameters of this function are identical to the those of ES9+.GetBoundProfilePackage defined in section 5.6.2 of SGP.22 [4]</w:t>
      </w:r>
      <w:r w:rsidR="004A6CAC">
        <w:rPr>
          <w:rFonts w:cs="Arial"/>
          <w:szCs w:val="22"/>
          <w:lang w:eastAsia="de-DE"/>
        </w:rPr>
        <w:t xml:space="preserve">, </w:t>
      </w:r>
      <w:r w:rsidR="004A6CAC">
        <w:rPr>
          <w:rFonts w:cs="Arial"/>
          <w:szCs w:val="22"/>
        </w:rPr>
        <w:t>with the following exceptions:</w:t>
      </w:r>
      <w:r>
        <w:rPr>
          <w:rFonts w:cs="Arial"/>
          <w:szCs w:val="22"/>
          <w:lang w:eastAsia="de-DE"/>
        </w:rPr>
        <w:t xml:space="preserve"> </w:t>
      </w:r>
    </w:p>
    <w:p w14:paraId="102EA95B" w14:textId="77777777" w:rsidR="004A6CAC" w:rsidRPr="004A6CAC" w:rsidRDefault="004A6CAC" w:rsidP="004A6CAC">
      <w:pPr>
        <w:numPr>
          <w:ilvl w:val="0"/>
          <w:numId w:val="44"/>
        </w:numPr>
        <w:tabs>
          <w:tab w:val="left" w:pos="340"/>
        </w:tabs>
        <w:spacing w:before="0" w:after="200" w:line="276" w:lineRule="auto"/>
        <w:contextualSpacing/>
        <w:rPr>
          <w:rFonts w:cs="Arial"/>
          <w:szCs w:val="22"/>
          <w:lang w:eastAsia="de-DE"/>
        </w:rPr>
      </w:pPr>
      <w:r w:rsidRPr="004A6CAC">
        <w:rPr>
          <w:rFonts w:ascii="Courier New" w:hAnsi="Courier New" w:cs="Courier New"/>
          <w:szCs w:val="22"/>
        </w:rPr>
        <w:t>prepareDownloadResponse</w:t>
      </w:r>
      <w:r w:rsidRPr="004A6CAC">
        <w:rPr>
          <w:rFonts w:cs="Arial"/>
          <w:szCs w:val="22"/>
          <w:lang w:eastAsia="de-DE"/>
        </w:rPr>
        <w:t xml:space="preserve"> is extended according to the below ASN.1 structure where a </w:t>
      </w:r>
      <w:r w:rsidRPr="004A6CAC">
        <w:rPr>
          <w:rFonts w:ascii="Courier New" w:hAnsi="Courier New" w:cs="Courier New"/>
          <w:szCs w:val="22"/>
        </w:rPr>
        <w:t>compactDownloadResponseOk</w:t>
      </w:r>
      <w:r w:rsidRPr="004A6CAC">
        <w:rPr>
          <w:rFonts w:cs="Arial"/>
          <w:szCs w:val="22"/>
          <w:lang w:eastAsia="de-DE"/>
        </w:rPr>
        <w:t xml:space="preserve"> is added.</w:t>
      </w:r>
    </w:p>
    <w:p w14:paraId="6923CB0B" w14:textId="77777777" w:rsidR="004A6CAC" w:rsidRPr="004A6CAC" w:rsidRDefault="004A6CAC" w:rsidP="004A6CAC">
      <w:pPr>
        <w:numPr>
          <w:ilvl w:val="1"/>
          <w:numId w:val="44"/>
        </w:numPr>
        <w:tabs>
          <w:tab w:val="left" w:pos="340"/>
        </w:tabs>
        <w:spacing w:before="0" w:after="200" w:line="276" w:lineRule="auto"/>
        <w:ind w:left="1276"/>
        <w:contextualSpacing/>
        <w:rPr>
          <w:rFonts w:cs="Arial"/>
          <w:szCs w:val="22"/>
          <w:lang w:eastAsia="de-DE"/>
        </w:rPr>
      </w:pPr>
      <w:r w:rsidRPr="004A6CAC">
        <w:rPr>
          <w:rFonts w:cs="Arial"/>
          <w:szCs w:val="22"/>
          <w:lang w:eastAsia="de-DE"/>
        </w:rPr>
        <w:lastRenderedPageBreak/>
        <w:t xml:space="preserve">An IPA with </w:t>
      </w:r>
      <w:r w:rsidRPr="004A6CAC">
        <w:rPr>
          <w:szCs w:val="22"/>
        </w:rPr>
        <w:t xml:space="preserve">IPA Capability </w:t>
      </w:r>
      <w:r w:rsidRPr="004A6CAC">
        <w:rPr>
          <w:rFonts w:ascii="Courier New" w:hAnsi="Courier New" w:cs="Courier New"/>
          <w:szCs w:val="22"/>
        </w:rPr>
        <w:t>minimizeEsipaBytes</w:t>
      </w:r>
      <w:r w:rsidRPr="004A6CAC">
        <w:rPr>
          <w:szCs w:val="22"/>
        </w:rPr>
        <w:t xml:space="preserve"> </w:t>
      </w:r>
      <w:r w:rsidRPr="004A6CAC">
        <w:rPr>
          <w:rFonts w:cs="Arial"/>
          <w:szCs w:val="22"/>
          <w:lang w:eastAsia="de-DE"/>
        </w:rPr>
        <w:t xml:space="preserve">SHOULD re-encode a </w:t>
      </w:r>
      <w:r w:rsidRPr="004A6CAC">
        <w:rPr>
          <w:rFonts w:ascii="Courier New" w:hAnsi="Courier New" w:cs="Courier New"/>
          <w:szCs w:val="22"/>
        </w:rPr>
        <w:t>downloadResponseOk</w:t>
      </w:r>
      <w:r w:rsidRPr="004A6CAC">
        <w:rPr>
          <w:rFonts w:cs="Arial"/>
          <w:szCs w:val="22"/>
          <w:lang w:eastAsia="de-DE"/>
        </w:rPr>
        <w:t xml:space="preserve"> contained in </w:t>
      </w:r>
      <w:r w:rsidRPr="004A6CAC">
        <w:rPr>
          <w:rFonts w:ascii="Courier New" w:hAnsi="Courier New" w:cs="Courier New"/>
          <w:szCs w:val="22"/>
        </w:rPr>
        <w:t>prepareDownloadResponse</w:t>
      </w:r>
      <w:r w:rsidRPr="004A6CAC">
        <w:rPr>
          <w:rFonts w:cs="Arial"/>
          <w:szCs w:val="22"/>
          <w:lang w:eastAsia="de-DE"/>
        </w:rPr>
        <w:t xml:space="preserve"> from eUICC into </w:t>
      </w:r>
      <w:r w:rsidRPr="004A6CAC">
        <w:rPr>
          <w:rFonts w:ascii="Courier New" w:hAnsi="Courier New" w:cs="Courier New"/>
          <w:szCs w:val="22"/>
        </w:rPr>
        <w:t>compactDownloadResponseOk</w:t>
      </w:r>
      <w:r w:rsidRPr="004A6CAC">
        <w:rPr>
          <w:rFonts w:cs="Arial"/>
          <w:szCs w:val="22"/>
          <w:lang w:eastAsia="de-DE"/>
        </w:rPr>
        <w:t>.</w:t>
      </w:r>
    </w:p>
    <w:p w14:paraId="3BCEBC90" w14:textId="77777777" w:rsidR="004A6CAC" w:rsidRPr="00AC45D8" w:rsidRDefault="004A6CAC" w:rsidP="00E027E7">
      <w:pPr>
        <w:spacing w:after="200" w:line="276" w:lineRule="auto"/>
        <w:rPr>
          <w:rFonts w:cs="Arial"/>
          <w:szCs w:val="22"/>
        </w:rPr>
      </w:pPr>
    </w:p>
    <w:p w14:paraId="272B22DA" w14:textId="77777777" w:rsidR="00A44FD7" w:rsidRPr="00475F44" w:rsidRDefault="00A44FD7" w:rsidP="00A44FD7">
      <w:pPr>
        <w:autoSpaceDE w:val="0"/>
        <w:autoSpaceDN w:val="0"/>
        <w:adjustRightInd w:val="0"/>
        <w:rPr>
          <w:rFonts w:eastAsia="Calibri" w:cs="Arial"/>
          <w:b/>
          <w:bCs/>
          <w:i/>
          <w:iCs/>
          <w:color w:val="000000"/>
          <w:szCs w:val="22"/>
          <w:u w:val="single"/>
        </w:rPr>
      </w:pPr>
      <w:r w:rsidRPr="00475F44">
        <w:rPr>
          <w:rFonts w:eastAsia="Calibri" w:cs="Arial"/>
          <w:b/>
          <w:bCs/>
          <w:i/>
          <w:iCs/>
          <w:color w:val="000000"/>
          <w:szCs w:val="22"/>
          <w:u w:val="single"/>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A44FD7" w:rsidRPr="00133599" w14:paraId="06B409EB" w14:textId="77777777" w:rsidTr="004E097C">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EA4439D"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C2A750"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3C999AA1"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BCDE1FC"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4637609"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MOC</w:t>
            </w:r>
          </w:p>
        </w:tc>
      </w:tr>
      <w:tr w:rsidR="00A44FD7" w:rsidRPr="00133599" w14:paraId="2D136527"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3ED3D4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7F53F25A" w14:textId="511233B2" w:rsidR="00A44FD7" w:rsidRPr="00133599" w:rsidRDefault="00A44FD7"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52855DA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6167C722"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54F44E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4220E482"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5C1C601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prepareDownloadResponse</w:t>
            </w:r>
          </w:p>
        </w:tc>
        <w:tc>
          <w:tcPr>
            <w:tcW w:w="3686" w:type="dxa"/>
            <w:tcBorders>
              <w:top w:val="single" w:sz="6" w:space="0" w:color="auto"/>
              <w:left w:val="single" w:sz="6" w:space="0" w:color="auto"/>
              <w:bottom w:val="single" w:sz="6" w:space="0" w:color="auto"/>
              <w:right w:val="single" w:sz="6" w:space="0" w:color="auto"/>
            </w:tcBorders>
            <w:vAlign w:val="center"/>
          </w:tcPr>
          <w:p w14:paraId="479EFA71" w14:textId="7BB1345B" w:rsidR="00A44FD7" w:rsidRPr="00133599" w:rsidRDefault="00A44FD7" w:rsidP="004E097C">
            <w:pPr>
              <w:spacing w:before="40" w:after="40" w:line="276" w:lineRule="auto"/>
              <w:rPr>
                <w:sz w:val="20"/>
                <w:szCs w:val="22"/>
                <w:lang w:eastAsia="de-DE"/>
              </w:rPr>
            </w:pPr>
            <w:r w:rsidRPr="00133599">
              <w:rPr>
                <w:sz w:val="20"/>
                <w:szCs w:val="22"/>
                <w:lang w:eastAsia="de-DE"/>
              </w:rPr>
              <w:t xml:space="preserve">PrepareDownloadResponse data object defined in section 5.7.5 of SGP.22 extended with compactDownloadResponseOk (see structure below). IPA retrieves prepareDownloadResponse from the </w:t>
            </w:r>
            <w:r w:rsidR="00133599">
              <w:rPr>
                <w:sz w:val="20"/>
                <w:szCs w:val="22"/>
                <w:lang w:eastAsia="de-DE"/>
              </w:rPr>
              <w:t>eUICC</w:t>
            </w:r>
            <w:r w:rsidRPr="00133599">
              <w:rPr>
                <w:sz w:val="20"/>
                <w:szCs w:val="22"/>
                <w:lang w:eastAsia="de-DE"/>
              </w:rPr>
              <w:t xml:space="preserve"> by calling </w:t>
            </w:r>
            <w:r w:rsidR="00CD40FE" w:rsidRPr="00133599">
              <w:rPr>
                <w:sz w:val="20"/>
                <w:szCs w:val="22"/>
                <w:lang w:eastAsia="de-DE"/>
              </w:rPr>
              <w:t>“</w:t>
            </w:r>
            <w:r w:rsidRPr="00133599">
              <w:rPr>
                <w:sz w:val="20"/>
                <w:szCs w:val="22"/>
                <w:lang w:eastAsia="de-DE"/>
              </w:rPr>
              <w:t>ES10b.PrepareDownload</w:t>
            </w:r>
            <w:r w:rsidR="00CD40FE" w:rsidRPr="00133599">
              <w:rPr>
                <w:sz w:val="20"/>
                <w:szCs w:val="22"/>
                <w:lang w:eastAsia="de-DE"/>
              </w:rPr>
              <w:t>”</w:t>
            </w:r>
            <w:r w:rsidRPr="00133599">
              <w:rPr>
                <w:sz w:val="20"/>
                <w:szCs w:val="22"/>
                <w:lang w:eastAsia="de-DE"/>
              </w:rPr>
              <w:t xml:space="preserve"> (section 5.9.7).</w:t>
            </w:r>
          </w:p>
        </w:tc>
        <w:tc>
          <w:tcPr>
            <w:tcW w:w="1315" w:type="dxa"/>
            <w:tcBorders>
              <w:top w:val="single" w:sz="6" w:space="0" w:color="auto"/>
              <w:left w:val="single" w:sz="6" w:space="0" w:color="auto"/>
              <w:bottom w:val="single" w:sz="6" w:space="0" w:color="auto"/>
              <w:right w:val="single" w:sz="6" w:space="0" w:color="auto"/>
            </w:tcBorders>
            <w:vAlign w:val="center"/>
          </w:tcPr>
          <w:p w14:paraId="38FAA1B6"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21A82BC"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E1621F0"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11E10ADE"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02EB246D" w14:textId="77777777" w:rsidR="00A44FD7" w:rsidRPr="00133599" w:rsidRDefault="00A44FD7" w:rsidP="004E097C">
            <w:pPr>
              <w:spacing w:before="40" w:after="40" w:line="276" w:lineRule="auto"/>
              <w:rPr>
                <w:sz w:val="20"/>
                <w:szCs w:val="22"/>
                <w:lang w:eastAsia="de-DE"/>
              </w:rPr>
            </w:pPr>
            <w:r w:rsidRPr="00133599">
              <w:rPr>
                <w:sz w:val="20"/>
                <w:szCs w:val="22"/>
                <w:lang w:eastAsia="de-DE"/>
              </w:rPr>
              <w:t>NOTE 1: prepareDownloadResponse SHALL be provided as an encoded PrepareDownloadResponse data object.</w:t>
            </w:r>
          </w:p>
        </w:tc>
      </w:tr>
    </w:tbl>
    <w:p w14:paraId="7561FB5C" w14:textId="6BAFAF6C" w:rsidR="00A44FD7" w:rsidRDefault="00A44FD7">
      <w:pPr>
        <w:numPr>
          <w:ilvl w:val="0"/>
          <w:numId w:val="13"/>
        </w:numPr>
        <w:tabs>
          <w:tab w:val="left" w:pos="1009"/>
        </w:tabs>
        <w:spacing w:after="200" w:line="276" w:lineRule="auto"/>
        <w:ind w:left="0" w:firstLine="0"/>
        <w:jc w:val="center"/>
        <w:rPr>
          <w:lang w:eastAsia="de-DE"/>
        </w:rPr>
      </w:pPr>
      <w:r w:rsidRPr="00D1113D">
        <w:rPr>
          <w:rFonts w:cs="Arial"/>
          <w:b/>
          <w:lang w:val="en-US" w:eastAsia="de-DE"/>
        </w:rPr>
        <w:t xml:space="preserve"> </w:t>
      </w:r>
      <w:r w:rsidRPr="006B6304">
        <w:rPr>
          <w:rFonts w:cs="Arial"/>
          <w:b/>
          <w:lang w:val="en-US" w:eastAsia="de-DE"/>
        </w:rPr>
        <w:t xml:space="preserve">GetBoundProfilePackage </w:t>
      </w:r>
      <w:r w:rsidRPr="00D1113D">
        <w:rPr>
          <w:rFonts w:cs="Arial"/>
          <w:b/>
          <w:lang w:val="en-US" w:eastAsia="de-DE"/>
        </w:rPr>
        <w:t>Additional Input Data</w:t>
      </w:r>
    </w:p>
    <w:p w14:paraId="4AF4FBFF"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3744984" w14:textId="41AD6B4B"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PrepareDownloadResponse ::= [33] CHOICE { -- Tag 'BF21'</w:t>
      </w:r>
    </w:p>
    <w:p w14:paraId="0F352BAA"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downloadResponseOk PrepareDownloadResponseOk,</w:t>
      </w:r>
    </w:p>
    <w:p w14:paraId="05D8E304"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downloadResponseError PrepareDownloadResponseError</w:t>
      </w:r>
      <w:r>
        <w:rPr>
          <w:rFonts w:ascii="Courier New" w:hAnsi="Courier New" w:cs="Courier New"/>
          <w:sz w:val="18"/>
          <w:szCs w:val="18"/>
          <w:lang w:eastAsia="ko-KR"/>
        </w:rPr>
        <w:t>,</w:t>
      </w:r>
    </w:p>
    <w:p w14:paraId="6C89C427"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compactD</w:t>
      </w:r>
      <w:r w:rsidRPr="005A6A20">
        <w:rPr>
          <w:rFonts w:ascii="Courier New" w:hAnsi="Courier New" w:cs="Courier New"/>
          <w:sz w:val="18"/>
          <w:szCs w:val="18"/>
          <w:lang w:eastAsia="ko-KR"/>
        </w:rPr>
        <w:t xml:space="preserve">ownloadResponseOk </w:t>
      </w:r>
      <w:r>
        <w:rPr>
          <w:rFonts w:ascii="Courier New" w:hAnsi="Courier New" w:cs="Courier New"/>
          <w:sz w:val="18"/>
          <w:szCs w:val="18"/>
          <w:lang w:eastAsia="ko-KR"/>
        </w:rPr>
        <w:t>Compact</w:t>
      </w:r>
      <w:r w:rsidRPr="005A6A20">
        <w:rPr>
          <w:rFonts w:ascii="Courier New" w:hAnsi="Courier New" w:cs="Courier New"/>
          <w:sz w:val="18"/>
          <w:szCs w:val="18"/>
          <w:lang w:eastAsia="ko-KR"/>
        </w:rPr>
        <w:t>PrepareDownloadResponseOk</w:t>
      </w:r>
    </w:p>
    <w:p w14:paraId="630B567C" w14:textId="0344415E"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4501CFCD"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5A6A20">
        <w:rPr>
          <w:rFonts w:ascii="Courier New" w:hAnsi="Courier New" w:cs="Courier New"/>
          <w:sz w:val="18"/>
          <w:szCs w:val="18"/>
          <w:lang w:eastAsia="ko-KR"/>
        </w:rPr>
        <w:t>PrepareDownloadResponseOk ::= SEQUENCE {</w:t>
      </w:r>
    </w:p>
    <w:p w14:paraId="718DD5DE"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compactE</w:t>
      </w:r>
      <w:r w:rsidRPr="005A6A20">
        <w:rPr>
          <w:rFonts w:ascii="Courier New" w:hAnsi="Courier New" w:cs="Courier New"/>
          <w:sz w:val="18"/>
          <w:szCs w:val="18"/>
          <w:lang w:eastAsia="ko-KR"/>
        </w:rPr>
        <w:t xml:space="preserve">uiccSigned2 </w:t>
      </w:r>
      <w:r>
        <w:rPr>
          <w:rFonts w:ascii="Courier New" w:hAnsi="Courier New" w:cs="Courier New"/>
          <w:sz w:val="18"/>
          <w:szCs w:val="18"/>
          <w:lang w:eastAsia="ko-KR"/>
        </w:rPr>
        <w:t>Compact</w:t>
      </w:r>
      <w:r w:rsidRPr="005A6A20">
        <w:rPr>
          <w:rFonts w:ascii="Courier New" w:hAnsi="Courier New" w:cs="Courier New"/>
          <w:sz w:val="18"/>
          <w:szCs w:val="18"/>
          <w:lang w:eastAsia="ko-KR"/>
        </w:rPr>
        <w:t>E</w:t>
      </w:r>
      <w:r>
        <w:rPr>
          <w:rFonts w:ascii="Courier New" w:hAnsi="Courier New" w:cs="Courier New"/>
          <w:sz w:val="18"/>
          <w:szCs w:val="18"/>
          <w:lang w:eastAsia="ko-KR"/>
        </w:rPr>
        <w:t>uicc</w:t>
      </w:r>
      <w:r w:rsidRPr="005A6A20">
        <w:rPr>
          <w:rFonts w:ascii="Courier New" w:hAnsi="Courier New" w:cs="Courier New"/>
          <w:sz w:val="18"/>
          <w:szCs w:val="18"/>
          <w:lang w:eastAsia="ko-KR"/>
        </w:rPr>
        <w:t xml:space="preserve">Signed2, -- </w:t>
      </w:r>
      <w:r>
        <w:rPr>
          <w:rFonts w:ascii="Courier New" w:hAnsi="Courier New" w:cs="Courier New"/>
          <w:sz w:val="18"/>
          <w:szCs w:val="18"/>
          <w:lang w:eastAsia="ko-KR"/>
        </w:rPr>
        <w:t>Compact version of Euicc</w:t>
      </w:r>
      <w:r w:rsidRPr="005A6A20">
        <w:rPr>
          <w:rFonts w:ascii="Courier New" w:hAnsi="Courier New" w:cs="Courier New"/>
          <w:sz w:val="18"/>
          <w:szCs w:val="18"/>
          <w:lang w:eastAsia="ko-KR"/>
        </w:rPr>
        <w:t>Signed</w:t>
      </w:r>
      <w:r>
        <w:rPr>
          <w:rFonts w:ascii="Courier New" w:hAnsi="Courier New" w:cs="Courier New"/>
          <w:sz w:val="18"/>
          <w:szCs w:val="18"/>
          <w:lang w:eastAsia="ko-KR"/>
        </w:rPr>
        <w:t>2</w:t>
      </w:r>
    </w:p>
    <w:p w14:paraId="6952A327" w14:textId="320949F0"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euiccSignature2 [APPLICATION 55] OCTET STRING -- tag '5F37'</w:t>
      </w:r>
      <w:r>
        <w:rPr>
          <w:rFonts w:ascii="Courier New" w:hAnsi="Courier New" w:cs="Courier New"/>
          <w:sz w:val="18"/>
          <w:szCs w:val="18"/>
          <w:lang w:eastAsia="ko-KR"/>
        </w:rPr>
        <w:t xml:space="preserve"> signature on EuiccSigned2</w:t>
      </w:r>
    </w:p>
    <w:p w14:paraId="09ECB2D9" w14:textId="6C8C6353"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5895EB73"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5A6A20">
        <w:rPr>
          <w:rFonts w:ascii="Courier New" w:hAnsi="Courier New" w:cs="Courier New"/>
          <w:sz w:val="18"/>
          <w:szCs w:val="18"/>
          <w:lang w:eastAsia="ko-KR"/>
        </w:rPr>
        <w:t>E</w:t>
      </w:r>
      <w:r>
        <w:rPr>
          <w:rFonts w:ascii="Courier New" w:hAnsi="Courier New" w:cs="Courier New"/>
          <w:sz w:val="18"/>
          <w:szCs w:val="18"/>
          <w:lang w:eastAsia="ko-KR"/>
        </w:rPr>
        <w:t>uicc</w:t>
      </w:r>
      <w:r w:rsidRPr="005A6A20">
        <w:rPr>
          <w:rFonts w:ascii="Courier New" w:hAnsi="Courier New" w:cs="Courier New"/>
          <w:sz w:val="18"/>
          <w:szCs w:val="18"/>
          <w:lang w:eastAsia="ko-KR"/>
        </w:rPr>
        <w:t>Signed2 ::= SEQUENCE {</w:t>
      </w:r>
    </w:p>
    <w:p w14:paraId="0A767299" w14:textId="01EADE0F"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euiccOtpk [APPLICATION 73] OCTET STRING</w:t>
      </w:r>
      <w:r>
        <w:rPr>
          <w:rFonts w:ascii="Courier New" w:hAnsi="Courier New" w:cs="Courier New"/>
          <w:sz w:val="18"/>
          <w:szCs w:val="18"/>
          <w:lang w:eastAsia="ko-KR"/>
        </w:rPr>
        <w:t xml:space="preserve"> OPTIONAL</w:t>
      </w:r>
      <w:r w:rsidR="00F91AB9">
        <w:rPr>
          <w:rFonts w:ascii="Courier New" w:hAnsi="Courier New" w:cs="Courier New"/>
          <w:sz w:val="18"/>
          <w:szCs w:val="18"/>
          <w:lang w:eastAsia="ko-KR"/>
        </w:rPr>
        <w:t>,</w:t>
      </w:r>
      <w:r w:rsidRPr="005A6A20">
        <w:rPr>
          <w:rFonts w:ascii="Courier New" w:hAnsi="Courier New" w:cs="Courier New"/>
          <w:sz w:val="18"/>
          <w:szCs w:val="18"/>
          <w:lang w:eastAsia="ko-KR"/>
        </w:rPr>
        <w:t xml:space="preserve"> </w:t>
      </w:r>
      <w:r w:rsidR="008F0E5C" w:rsidRPr="005A6A20">
        <w:rPr>
          <w:rFonts w:ascii="Courier New" w:hAnsi="Courier New" w:cs="Courier New"/>
          <w:sz w:val="18"/>
          <w:szCs w:val="18"/>
          <w:lang w:eastAsia="ko-KR"/>
        </w:rPr>
        <w:t>--</w:t>
      </w:r>
      <w:r w:rsidRPr="005A6A20">
        <w:rPr>
          <w:rFonts w:ascii="Courier New" w:hAnsi="Courier New" w:cs="Courier New"/>
          <w:sz w:val="18"/>
          <w:szCs w:val="18"/>
          <w:lang w:eastAsia="ko-KR"/>
        </w:rPr>
        <w:t xml:space="preserve"> otPK.EUICC.ECKA, tag '5F49'</w:t>
      </w:r>
      <w:r>
        <w:rPr>
          <w:rFonts w:ascii="Courier New" w:hAnsi="Courier New" w:cs="Courier New"/>
          <w:sz w:val="18"/>
          <w:szCs w:val="18"/>
          <w:lang w:eastAsia="ko-KR"/>
        </w:rPr>
        <w:t xml:space="preserve"> euiccOtpk is always present except if </w:t>
      </w:r>
      <w:bookmarkStart w:id="954" w:name="_Hlk117092036"/>
      <w:r>
        <w:rPr>
          <w:rFonts w:ascii="Courier New" w:hAnsi="Courier New" w:cs="Courier New"/>
          <w:sz w:val="18"/>
          <w:szCs w:val="18"/>
          <w:lang w:eastAsia="ko-KR"/>
        </w:rPr>
        <w:t>bppEuiccOtpk</w:t>
      </w:r>
      <w:bookmarkEnd w:id="954"/>
      <w:r>
        <w:rPr>
          <w:rFonts w:ascii="Courier New" w:hAnsi="Courier New" w:cs="Courier New"/>
          <w:sz w:val="18"/>
          <w:szCs w:val="18"/>
          <w:lang w:eastAsia="ko-KR"/>
        </w:rPr>
        <w:t xml:space="preserve"> was chosen by the </w:t>
      </w:r>
      <w:r w:rsidR="00CE6310">
        <w:rPr>
          <w:rFonts w:ascii="Courier New" w:hAnsi="Courier New" w:cs="Courier New"/>
          <w:sz w:val="18"/>
          <w:szCs w:val="18"/>
          <w:lang w:eastAsia="ko-KR"/>
        </w:rPr>
        <w:t>eUICC</w:t>
      </w:r>
    </w:p>
    <w:p w14:paraId="7D17068F" w14:textId="67CB96E0"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7D7D2F">
        <w:rPr>
          <w:rFonts w:ascii="Courier New" w:hAnsi="Courier New" w:cs="Courier New"/>
          <w:sz w:val="18"/>
          <w:szCs w:val="18"/>
          <w:lang w:eastAsia="ko-KR"/>
        </w:rPr>
        <w:t>hashCc Octet32 OPTIONAL -- Hash of confirmation code</w:t>
      </w:r>
      <w:r>
        <w:rPr>
          <w:rFonts w:ascii="Courier New" w:hAnsi="Courier New" w:cs="Courier New"/>
          <w:sz w:val="18"/>
          <w:szCs w:val="18"/>
          <w:lang w:eastAsia="ko-KR"/>
        </w:rPr>
        <w:t xml:space="preserve">, if not received from </w:t>
      </w:r>
      <w:r w:rsidR="00AB10EB">
        <w:rPr>
          <w:rFonts w:ascii="Courier New" w:hAnsi="Courier New" w:cs="Courier New"/>
          <w:sz w:val="18"/>
          <w:szCs w:val="18"/>
          <w:lang w:eastAsia="ko-KR"/>
        </w:rPr>
        <w:t>eIM</w:t>
      </w:r>
    </w:p>
    <w:p w14:paraId="776397E1"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42C67D5D" w14:textId="77777777" w:rsidR="00A44FD7" w:rsidRPr="00EB246E"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11FB9AF" w14:textId="77777777" w:rsidR="004A6CAC" w:rsidRDefault="004A6CAC" w:rsidP="00A44FD7">
      <w:pPr>
        <w:pStyle w:val="NormalParagraph"/>
      </w:pPr>
    </w:p>
    <w:p w14:paraId="25D49875" w14:textId="6408CFFB" w:rsidR="00A44FD7" w:rsidRDefault="00A44FD7" w:rsidP="00A44FD7">
      <w:pPr>
        <w:pStyle w:val="NormalParagraph"/>
      </w:pPr>
      <w:r>
        <w:t>Upon receiving the ES9+’.</w:t>
      </w:r>
      <w:r w:rsidRPr="00AC45D8">
        <w:rPr>
          <w:rFonts w:cs="Arial"/>
        </w:rPr>
        <w:t>GetBoundProfilePackage</w:t>
      </w:r>
      <w:r w:rsidRPr="007C2461">
        <w:t xml:space="preserve"> </w:t>
      </w:r>
      <w:r>
        <w:t xml:space="preserve">response, the </w:t>
      </w:r>
      <w:r w:rsidR="00AB10EB">
        <w:t xml:space="preserve">eIM </w:t>
      </w:r>
      <w:r>
        <w:t>SHALL perform the following:</w:t>
      </w:r>
    </w:p>
    <w:p w14:paraId="1CA90325" w14:textId="20A3B362" w:rsidR="004A6CAC" w:rsidRDefault="004A6CAC" w:rsidP="004A6CAC">
      <w:pPr>
        <w:pStyle w:val="NormalParagraph"/>
        <w:numPr>
          <w:ilvl w:val="0"/>
          <w:numId w:val="41"/>
        </w:numPr>
      </w:pPr>
      <w:r>
        <w:t>If the ES9+'.GetBoundProfilePackage returns any error, the eIM SHALL return the same error to the IPA.</w:t>
      </w:r>
    </w:p>
    <w:p w14:paraId="67E991CD" w14:textId="68D7BB92" w:rsidR="00A44FD7" w:rsidRDefault="00A44FD7" w:rsidP="00BE167A">
      <w:pPr>
        <w:pStyle w:val="NormalParagraph"/>
        <w:numPr>
          <w:ilvl w:val="0"/>
          <w:numId w:val="41"/>
        </w:numPr>
      </w:pPr>
      <w:r>
        <w:t xml:space="preserve">If the </w:t>
      </w:r>
      <w:r w:rsidR="00316F20">
        <w:t xml:space="preserve">eIM </w:t>
      </w:r>
      <w:r>
        <w:t>verified the Profile Metadata in E</w:t>
      </w:r>
      <w:r w:rsidR="004A6CAC">
        <w:t>S</w:t>
      </w:r>
      <w:r>
        <w:t xml:space="preserve">ipa.AuthenticateClient (due to IPA Capability </w:t>
      </w:r>
      <w:r w:rsidRPr="008B7F81">
        <w:rPr>
          <w:rFonts w:ascii="Courier New" w:hAnsi="Courier New" w:cs="Courier New"/>
          <w:lang w:eastAsia="ko-KR"/>
        </w:rPr>
        <w:t>eimProfileMetadataVerification</w:t>
      </w:r>
      <w:r>
        <w:t xml:space="preserve">), the </w:t>
      </w:r>
      <w:r w:rsidR="00316F20">
        <w:t xml:space="preserve">eIM </w:t>
      </w:r>
      <w:r>
        <w:t xml:space="preserve">SHOULD parse the boundProfilePackage received from SM-DP+, extract the Profile Metadata (encoded in the </w:t>
      </w:r>
      <w:r w:rsidRPr="00917A42">
        <w:t xml:space="preserve">StoreMetadataRequest </w:t>
      </w:r>
      <w:r>
        <w:t xml:space="preserve">field), and check that the Profile Metadata has not </w:t>
      </w:r>
      <w:r>
        <w:lastRenderedPageBreak/>
        <w:t xml:space="preserve">changed. If it has changed, the </w:t>
      </w:r>
      <w:r w:rsidR="00334F16">
        <w:t xml:space="preserve">eIM </w:t>
      </w:r>
      <w:r>
        <w:t>SHALL return</w:t>
      </w:r>
      <w:r w:rsidR="004A6CAC">
        <w:t xml:space="preserve"> a status code "8.2.9 Profile Metadata – 3.11 Value has Changed</w:t>
      </w:r>
      <w:r w:rsidR="00247F7D" w:rsidRPr="00475F44">
        <w:rPr>
          <w:highlight w:val="cyan"/>
        </w:rPr>
        <w:t>”</w:t>
      </w:r>
      <w:r w:rsidR="004A6CAC">
        <w:t>.</w:t>
      </w:r>
    </w:p>
    <w:p w14:paraId="42E09009" w14:textId="5A5C461A" w:rsidR="004A6CAC" w:rsidRDefault="00A44FD7" w:rsidP="004A6CAC">
      <w:pPr>
        <w:pStyle w:val="NormalParagraph"/>
        <w:rPr>
          <w:szCs w:val="28"/>
          <w:lang w:eastAsia="de-DE"/>
        </w:rPr>
      </w:pPr>
      <w:r>
        <w:t xml:space="preserve">The </w:t>
      </w:r>
      <w:r w:rsidR="008B553B">
        <w:t xml:space="preserve">eIM </w:t>
      </w:r>
      <w:r>
        <w:t>SHALL prepare the E</w:t>
      </w:r>
      <w:r w:rsidR="004A6CAC">
        <w:t>S</w:t>
      </w:r>
      <w:r>
        <w:t>ipa.</w:t>
      </w:r>
      <w:r w:rsidRPr="00AC45D8">
        <w:rPr>
          <w:rFonts w:cs="Arial"/>
        </w:rPr>
        <w:t>GetBoundProfilePackage</w:t>
      </w:r>
      <w:r>
        <w:t xml:space="preserve"> response. </w:t>
      </w:r>
      <w:r>
        <w:rPr>
          <w:lang w:eastAsia="de-DE"/>
        </w:rPr>
        <w:t xml:space="preserve">The output parameters of this function are identical to the those of </w:t>
      </w:r>
      <w:r>
        <w:t>ES9+.</w:t>
      </w:r>
      <w:r w:rsidRPr="00AC45D8">
        <w:rPr>
          <w:rFonts w:cs="Arial"/>
        </w:rPr>
        <w:t>GetBoundProfilePackage</w:t>
      </w:r>
      <w:r>
        <w:t xml:space="preserve"> defined in section 5.6.2 of SGP.22 [4]</w:t>
      </w:r>
      <w:r w:rsidR="004A6CAC" w:rsidRPr="004A6CAC">
        <w:t xml:space="preserve"> </w:t>
      </w:r>
      <w:r w:rsidR="004A6CAC">
        <w:t>], with the following exceptions:</w:t>
      </w:r>
      <w:r>
        <w:t xml:space="preserve"> </w:t>
      </w:r>
    </w:p>
    <w:p w14:paraId="4627C975" w14:textId="77777777" w:rsidR="004A6CAC" w:rsidRDefault="004A6CAC" w:rsidP="004A6CAC">
      <w:pPr>
        <w:pStyle w:val="NormalParagraph"/>
        <w:numPr>
          <w:ilvl w:val="0"/>
          <w:numId w:val="43"/>
        </w:numPr>
        <w:rPr>
          <w:szCs w:val="28"/>
          <w:lang w:eastAsia="de-DE"/>
        </w:rPr>
      </w:pPr>
      <w:r>
        <w:rPr>
          <w:szCs w:val="28"/>
          <w:lang w:eastAsia="de-DE"/>
        </w:rPr>
        <w:t>The transactionId is conditional. The eIM SHALL NOT send the transactionId to an IPA with IPA C</w:t>
      </w:r>
      <w:r>
        <w:t xml:space="preserve">apability </w:t>
      </w:r>
      <w:r w:rsidRPr="004A055F">
        <w:rPr>
          <w:rFonts w:ascii="Courier New" w:hAnsi="Courier New" w:cs="Courier New"/>
        </w:rPr>
        <w:t>minimizeEsipaBytes</w:t>
      </w:r>
      <w:r>
        <w:rPr>
          <w:szCs w:val="28"/>
          <w:lang w:eastAsia="de-DE"/>
        </w:rPr>
        <w:t>. Otherwise, the eIM SHALL send the transactionId.</w:t>
      </w:r>
    </w:p>
    <w:p w14:paraId="277E8C6F" w14:textId="2D30C41E" w:rsidR="00A44FD7" w:rsidRPr="00475F44" w:rsidRDefault="00A44FD7" w:rsidP="00475F44">
      <w:pPr>
        <w:pStyle w:val="NormalParagraph"/>
        <w:rPr>
          <w:rFonts w:eastAsia="Calibri" w:cs="Arial"/>
          <w:b/>
          <w:bCs/>
          <w:i/>
          <w:iCs/>
          <w:color w:val="000000"/>
          <w:u w:val="single"/>
        </w:rPr>
      </w:pPr>
      <w:r w:rsidRPr="00475F44">
        <w:rPr>
          <w:rFonts w:eastAsia="Calibri" w:cs="Arial"/>
          <w:b/>
          <w:bCs/>
          <w:i/>
          <w:iCs/>
          <w:color w:val="000000"/>
          <w:u w:val="single"/>
        </w:rPr>
        <w:t xml:space="preserve">Additional </w:t>
      </w:r>
      <w:r w:rsidRPr="00475F44">
        <w:rPr>
          <w:rFonts w:eastAsia="Calibri" w:cs="Arial"/>
          <w:b/>
          <w:bCs/>
          <w:i/>
          <w:iCs/>
          <w:color w:val="000000"/>
          <w:u w:val="single"/>
          <w:lang w:val="en-US"/>
        </w:rPr>
        <w:t>Output</w:t>
      </w:r>
      <w:r w:rsidRPr="00475F44">
        <w:rPr>
          <w:rFonts w:eastAsia="Calibri" w:cs="Arial"/>
          <w:b/>
          <w:bCs/>
          <w:i/>
          <w:iCs/>
          <w:color w:val="000000"/>
          <w:u w:val="single"/>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085"/>
        <w:gridCol w:w="1346"/>
        <w:gridCol w:w="642"/>
        <w:gridCol w:w="654"/>
      </w:tblGrid>
      <w:tr w:rsidR="00A44FD7" w:rsidRPr="00133599" w14:paraId="22B9E373" w14:textId="77777777" w:rsidTr="004E097C">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684D07A"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Output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03EAD24"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1F85093C"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4DBFFD64"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968C0D0"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MOC</w:t>
            </w:r>
          </w:p>
        </w:tc>
      </w:tr>
      <w:tr w:rsidR="00A44FD7" w:rsidRPr="00133599" w14:paraId="6E5EFD3D"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0577E3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79273E7" w14:textId="2CA436CC" w:rsidR="00A44FD7" w:rsidRPr="00133599" w:rsidRDefault="00A44FD7"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58752FEC"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22BC43C2"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8026D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p>
        </w:tc>
      </w:tr>
      <w:tr w:rsidR="00A44FD7" w:rsidRPr="00133599" w14:paraId="3D17DAA4"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4D26060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boundProfilePackage</w:t>
            </w:r>
          </w:p>
        </w:tc>
        <w:tc>
          <w:tcPr>
            <w:tcW w:w="4085" w:type="dxa"/>
            <w:tcBorders>
              <w:top w:val="single" w:sz="6" w:space="0" w:color="auto"/>
              <w:left w:val="single" w:sz="6" w:space="0" w:color="auto"/>
              <w:bottom w:val="single" w:sz="6" w:space="0" w:color="auto"/>
              <w:right w:val="single" w:sz="6" w:space="0" w:color="auto"/>
            </w:tcBorders>
            <w:vAlign w:val="center"/>
          </w:tcPr>
          <w:p w14:paraId="46C1C735" w14:textId="10BF94C4" w:rsidR="00A44FD7" w:rsidRPr="00133599" w:rsidRDefault="00A44FD7" w:rsidP="004E097C">
            <w:pPr>
              <w:spacing w:before="40" w:after="40" w:line="276" w:lineRule="auto"/>
              <w:rPr>
                <w:sz w:val="20"/>
                <w:szCs w:val="22"/>
                <w:lang w:eastAsia="de-DE"/>
              </w:rPr>
            </w:pPr>
            <w:r w:rsidRPr="00133599">
              <w:rPr>
                <w:sz w:val="20"/>
                <w:szCs w:val="22"/>
                <w:lang w:eastAsia="de-DE"/>
              </w:rPr>
              <w:t xml:space="preserve">Bound Profile Package data object to be transferred to the </w:t>
            </w:r>
            <w:r w:rsidR="00133599">
              <w:rPr>
                <w:sz w:val="20"/>
                <w:szCs w:val="22"/>
                <w:lang w:eastAsia="de-DE"/>
              </w:rPr>
              <w:t>eUICC</w:t>
            </w:r>
            <w:r w:rsidRPr="00133599">
              <w:rPr>
                <w:sz w:val="20"/>
                <w:szCs w:val="22"/>
                <w:lang w:eastAsia="de-DE"/>
              </w:rPr>
              <w:t xml:space="preserve"> using "ES10b.LoadBoundProfilePackage" (section 5.9.8).</w:t>
            </w:r>
          </w:p>
        </w:tc>
        <w:tc>
          <w:tcPr>
            <w:tcW w:w="1346" w:type="dxa"/>
            <w:tcBorders>
              <w:top w:val="single" w:sz="6" w:space="0" w:color="auto"/>
              <w:left w:val="single" w:sz="6" w:space="0" w:color="auto"/>
              <w:bottom w:val="single" w:sz="6" w:space="0" w:color="auto"/>
              <w:right w:val="single" w:sz="6" w:space="0" w:color="auto"/>
            </w:tcBorders>
            <w:vAlign w:val="center"/>
          </w:tcPr>
          <w:p w14:paraId="13040A7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D12DC70"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79F80A9"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3EC66699"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72B9A2C" w14:textId="77777777" w:rsidR="00A44FD7" w:rsidRPr="00133599" w:rsidRDefault="00A44FD7" w:rsidP="004E097C">
            <w:pPr>
              <w:spacing w:before="40" w:after="40" w:line="276" w:lineRule="auto"/>
              <w:rPr>
                <w:sz w:val="20"/>
                <w:szCs w:val="22"/>
                <w:lang w:eastAsia="de-DE"/>
              </w:rPr>
            </w:pPr>
            <w:r w:rsidRPr="00133599">
              <w:rPr>
                <w:sz w:val="20"/>
                <w:szCs w:val="22"/>
                <w:lang w:eastAsia="de-DE"/>
              </w:rPr>
              <w:t>NOTE 1: boundProfilePackage SHALL be provided as an encoded BoundProfilePackage data object.</w:t>
            </w:r>
          </w:p>
        </w:tc>
      </w:tr>
    </w:tbl>
    <w:p w14:paraId="5C5AC28A" w14:textId="0CE20F2D" w:rsidR="00A44FD7" w:rsidRDefault="00A44FD7">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sidRPr="006B6304">
        <w:rPr>
          <w:rFonts w:cs="Arial"/>
          <w:b/>
          <w:lang w:val="en-US" w:eastAsia="de-DE"/>
        </w:rPr>
        <w:t>GetBoundProfilePackage</w:t>
      </w:r>
      <w:r w:rsidRPr="00D1113D">
        <w:rPr>
          <w:rFonts w:cs="Arial"/>
          <w:b/>
          <w:lang w:val="en-US" w:eastAsia="de-DE"/>
        </w:rPr>
        <w:t xml:space="preserve"> Additional </w:t>
      </w:r>
      <w:r>
        <w:rPr>
          <w:rFonts w:cs="Arial"/>
          <w:b/>
          <w:lang w:val="en-US" w:eastAsia="de-DE"/>
        </w:rPr>
        <w:t>Out</w:t>
      </w:r>
      <w:r w:rsidRPr="00D1113D">
        <w:rPr>
          <w:rFonts w:cs="Arial"/>
          <w:b/>
          <w:lang w:val="en-US" w:eastAsia="de-DE"/>
        </w:rPr>
        <w:t>put Data</w:t>
      </w:r>
    </w:p>
    <w:p w14:paraId="32FA9E3A" w14:textId="26834EC0" w:rsidR="00A44FD7" w:rsidRDefault="00A44FD7" w:rsidP="00A44FD7">
      <w:pPr>
        <w:pStyle w:val="NormalParagraph"/>
      </w:pPr>
      <w:r>
        <w:t>The error codes returned by E</w:t>
      </w:r>
      <w:r w:rsidR="00E971A7">
        <w:t>S</w:t>
      </w:r>
      <w:r>
        <w:t>ipa.GetBoundProfilePackage SHALL be the same as those of ES9+’.GetBoundProfilePackage with the following additions:</w:t>
      </w:r>
    </w:p>
    <w:p w14:paraId="6C8F0F17" w14:textId="77777777" w:rsidR="004A6CAC" w:rsidRDefault="004A6CAC" w:rsidP="004A6CAC">
      <w:pPr>
        <w:pStyle w:val="Default"/>
        <w:spacing w:after="64"/>
        <w:rPr>
          <w:b/>
          <w:bCs/>
          <w:i/>
          <w:iCs/>
          <w:u w:val="single"/>
          <w:lang w:val="en-GB" w:eastAsia="en-US" w:bidi="bn-BD"/>
        </w:rPr>
      </w:pPr>
      <w:r w:rsidRPr="00133599">
        <w:rPr>
          <w:b/>
          <w:bCs/>
          <w:i/>
          <w:iCs/>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4A6CAC" w:rsidRPr="00133599" w14:paraId="4E50E6FB" w14:textId="77777777" w:rsidTr="00D72AB8">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742E003"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p w14:paraId="6B98BA44"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D2EA11C"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0E7AA47"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p w14:paraId="327C5058"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622FEAF"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7915AAF" w14:textId="77777777" w:rsidR="004A6CAC" w:rsidRPr="00133599" w:rsidRDefault="004A6CAC" w:rsidP="00D72AB8">
            <w:pPr>
              <w:pStyle w:val="TableHeader"/>
              <w:rPr>
                <w:color w:val="FFFFFF" w:themeColor="background1"/>
                <w:lang w:val="en-GB"/>
              </w:rPr>
            </w:pPr>
            <w:r w:rsidRPr="00133599">
              <w:rPr>
                <w:color w:val="FFFFFF" w:themeColor="background1"/>
                <w:lang w:val="en-GB"/>
              </w:rPr>
              <w:t>Description</w:t>
            </w:r>
          </w:p>
        </w:tc>
      </w:tr>
      <w:tr w:rsidR="004A6CAC" w:rsidRPr="00133599" w14:paraId="2C33FC7D" w14:textId="77777777" w:rsidTr="00D72AB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0BA0B3F" w14:textId="77777777" w:rsidR="004A6CAC" w:rsidRPr="00133599" w:rsidRDefault="004A6CAC" w:rsidP="00D72AB8">
            <w:pPr>
              <w:pStyle w:val="TableText"/>
            </w:pPr>
            <w:r>
              <w:t>8.2.9</w:t>
            </w:r>
          </w:p>
        </w:tc>
        <w:tc>
          <w:tcPr>
            <w:tcW w:w="1286" w:type="dxa"/>
            <w:tcBorders>
              <w:top w:val="single" w:sz="6" w:space="0" w:color="auto"/>
              <w:left w:val="single" w:sz="6" w:space="0" w:color="auto"/>
              <w:bottom w:val="single" w:sz="6" w:space="0" w:color="auto"/>
              <w:right w:val="single" w:sz="6" w:space="0" w:color="auto"/>
            </w:tcBorders>
            <w:vAlign w:val="center"/>
          </w:tcPr>
          <w:p w14:paraId="4C4E1E1E" w14:textId="77777777" w:rsidR="004A6CAC" w:rsidRPr="00133599" w:rsidRDefault="004A6CAC" w:rsidP="00D72AB8">
            <w:pPr>
              <w:pStyle w:val="TableText"/>
            </w:pPr>
            <w:r>
              <w:t>Profile Metadata</w:t>
            </w:r>
          </w:p>
        </w:tc>
        <w:tc>
          <w:tcPr>
            <w:tcW w:w="935" w:type="dxa"/>
            <w:tcBorders>
              <w:top w:val="single" w:sz="6" w:space="0" w:color="auto"/>
              <w:left w:val="single" w:sz="6" w:space="0" w:color="auto"/>
              <w:bottom w:val="single" w:sz="6" w:space="0" w:color="auto"/>
              <w:right w:val="single" w:sz="6" w:space="0" w:color="auto"/>
            </w:tcBorders>
            <w:vAlign w:val="center"/>
          </w:tcPr>
          <w:p w14:paraId="6BE64182" w14:textId="77777777" w:rsidR="004A6CAC" w:rsidRPr="00133599" w:rsidRDefault="004A6CAC" w:rsidP="00D72AB8">
            <w:pPr>
              <w:pStyle w:val="TableText"/>
            </w:pPr>
            <w:r>
              <w:t>3.11</w:t>
            </w:r>
          </w:p>
        </w:tc>
        <w:tc>
          <w:tcPr>
            <w:tcW w:w="1872" w:type="dxa"/>
            <w:tcBorders>
              <w:top w:val="single" w:sz="6" w:space="0" w:color="auto"/>
              <w:left w:val="single" w:sz="6" w:space="0" w:color="auto"/>
              <w:bottom w:val="single" w:sz="6" w:space="0" w:color="auto"/>
              <w:right w:val="single" w:sz="6" w:space="0" w:color="auto"/>
            </w:tcBorders>
            <w:vAlign w:val="center"/>
          </w:tcPr>
          <w:p w14:paraId="7B6C058B" w14:textId="77777777" w:rsidR="004A6CAC" w:rsidRPr="00133599" w:rsidRDefault="004A6CAC" w:rsidP="00D72AB8">
            <w:pPr>
              <w:pStyle w:val="TableText"/>
            </w:pPr>
            <w:r>
              <w:t>Value has Changed</w:t>
            </w:r>
          </w:p>
        </w:tc>
        <w:tc>
          <w:tcPr>
            <w:tcW w:w="4256" w:type="dxa"/>
            <w:tcBorders>
              <w:top w:val="single" w:sz="6" w:space="0" w:color="auto"/>
              <w:left w:val="single" w:sz="6" w:space="0" w:color="auto"/>
              <w:bottom w:val="single" w:sz="6" w:space="0" w:color="auto"/>
              <w:right w:val="single" w:sz="4" w:space="0" w:color="auto"/>
            </w:tcBorders>
            <w:vAlign w:val="center"/>
          </w:tcPr>
          <w:p w14:paraId="7A1DA64B" w14:textId="77777777" w:rsidR="004A6CAC" w:rsidRDefault="004A6CAC" w:rsidP="00D72AB8">
            <w:pPr>
              <w:pStyle w:val="TableText"/>
            </w:pPr>
            <w:r>
              <w:t xml:space="preserve">The Profile Metadata </w:t>
            </w:r>
            <w:r>
              <w:rPr>
                <w:lang w:val="en-US"/>
              </w:rPr>
              <w:t>in Bound Profile Package does not match the Profile Metadata received in ES9+'.AuthenticateClient response</w:t>
            </w:r>
          </w:p>
          <w:p w14:paraId="5E8194BD" w14:textId="77777777" w:rsidR="004A6CAC" w:rsidRPr="00133599" w:rsidRDefault="004A6CAC" w:rsidP="00D72AB8">
            <w:pPr>
              <w:pStyle w:val="TableText"/>
            </w:pPr>
            <w:r>
              <w:t xml:space="preserve">(maps to </w:t>
            </w:r>
            <w:r w:rsidRPr="000A4B03">
              <w:rPr>
                <w:rFonts w:ascii="Courier New" w:hAnsi="Courier New" w:cs="Courier New"/>
              </w:rPr>
              <w:t>metadataMismatch</w:t>
            </w:r>
            <w:r>
              <w:t>)</w:t>
            </w:r>
          </w:p>
        </w:tc>
      </w:tr>
    </w:tbl>
    <w:p w14:paraId="13C981EE" w14:textId="2683341E" w:rsidR="004A6CAC" w:rsidRPr="004A6CAC" w:rsidRDefault="004A6CAC" w:rsidP="00475F44">
      <w:pPr>
        <w:pStyle w:val="TableCaption"/>
        <w:numPr>
          <w:ilvl w:val="0"/>
          <w:numId w:val="0"/>
        </w:numPr>
      </w:pPr>
      <w:r>
        <w:t>Table 11a</w:t>
      </w:r>
      <w:r w:rsidRPr="00133599">
        <w:t xml:space="preserve"> </w:t>
      </w:r>
      <w:r>
        <w:t>GetBoundProfilePackage Specific Status Codes</w:t>
      </w:r>
    </w:p>
    <w:p w14:paraId="47B9D831" w14:textId="38964DCA" w:rsidR="00087666" w:rsidRDefault="00087666" w:rsidP="004342C2">
      <w:pPr>
        <w:pStyle w:val="Heading3"/>
        <w:tabs>
          <w:tab w:val="num" w:pos="851"/>
        </w:tabs>
        <w:ind w:left="851"/>
      </w:pPr>
      <w:bookmarkStart w:id="955" w:name="_Toc120093551"/>
      <w:bookmarkStart w:id="956" w:name="_Toc120093960"/>
      <w:bookmarkStart w:id="957" w:name="_Toc453316922"/>
      <w:bookmarkStart w:id="958" w:name="_Toc453316923"/>
      <w:bookmarkStart w:id="959" w:name="_Toc453316924"/>
      <w:bookmarkStart w:id="960" w:name="_Toc453316925"/>
      <w:bookmarkStart w:id="961" w:name="_Toc453316926"/>
      <w:bookmarkStart w:id="962" w:name="_Toc453316927"/>
      <w:bookmarkStart w:id="963" w:name="_Toc453316928"/>
      <w:bookmarkStart w:id="964" w:name="_Toc453316929"/>
      <w:bookmarkStart w:id="965" w:name="_Toc453316940"/>
      <w:bookmarkStart w:id="966" w:name="_Toc453316941"/>
      <w:bookmarkStart w:id="967" w:name="_Toc453316942"/>
      <w:bookmarkStart w:id="968" w:name="_Toc456596271"/>
      <w:bookmarkStart w:id="969" w:name="_Toc473022787"/>
      <w:bookmarkStart w:id="970" w:name="_Toc486508765"/>
      <w:bookmarkStart w:id="971" w:name="_Toc492050032"/>
      <w:bookmarkStart w:id="972" w:name="_Toc75940980"/>
      <w:bookmarkStart w:id="973" w:name="_Toc170369228"/>
      <w:bookmarkEnd w:id="955"/>
      <w:bookmarkEnd w:id="956"/>
      <w:bookmarkEnd w:id="957"/>
      <w:bookmarkEnd w:id="958"/>
      <w:bookmarkEnd w:id="959"/>
      <w:bookmarkEnd w:id="960"/>
      <w:bookmarkEnd w:id="961"/>
      <w:bookmarkEnd w:id="962"/>
      <w:bookmarkEnd w:id="963"/>
      <w:bookmarkEnd w:id="964"/>
      <w:bookmarkEnd w:id="965"/>
      <w:bookmarkEnd w:id="966"/>
      <w:bookmarkEnd w:id="967"/>
      <w:r w:rsidRPr="00087666">
        <w:t>Function (E</w:t>
      </w:r>
      <w:r w:rsidR="00397024">
        <w:t>S</w:t>
      </w:r>
      <w:r w:rsidRPr="00087666">
        <w:t>ipa)</w:t>
      </w:r>
      <w:r w:rsidR="004A6CAC">
        <w:t>:</w:t>
      </w:r>
      <w:r w:rsidRPr="00087666">
        <w:t xml:space="preserve"> AuthenticateClient</w:t>
      </w:r>
      <w:bookmarkEnd w:id="968"/>
      <w:bookmarkEnd w:id="969"/>
      <w:bookmarkEnd w:id="970"/>
      <w:bookmarkEnd w:id="971"/>
      <w:bookmarkEnd w:id="972"/>
      <w:bookmarkEnd w:id="973"/>
    </w:p>
    <w:p w14:paraId="3FA7BCBF" w14:textId="77777777" w:rsidR="00087666" w:rsidRDefault="00087666" w:rsidP="00087666">
      <w:pPr>
        <w:spacing w:after="200" w:line="276" w:lineRule="auto"/>
        <w:rPr>
          <w:szCs w:val="22"/>
          <w:lang w:eastAsia="en-GB" w:bidi="ar-SA"/>
        </w:rPr>
      </w:pPr>
      <w:r>
        <w:rPr>
          <w:b/>
          <w:szCs w:val="22"/>
        </w:rPr>
        <w:t>Related Procedures:</w:t>
      </w:r>
      <w:r>
        <w:rPr>
          <w:rFonts w:cs="Arial"/>
          <w:b/>
          <w:szCs w:val="22"/>
        </w:rPr>
        <w:t xml:space="preserve"> </w:t>
      </w:r>
      <w:r>
        <w:rPr>
          <w:szCs w:val="22"/>
        </w:rPr>
        <w:t>Profile</w:t>
      </w:r>
      <w:r>
        <w:rPr>
          <w:b/>
          <w:szCs w:val="22"/>
        </w:rPr>
        <w:t xml:space="preserve"> </w:t>
      </w:r>
      <w:r>
        <w:rPr>
          <w:szCs w:val="22"/>
        </w:rPr>
        <w:t xml:space="preserve">Download and Installation </w:t>
      </w:r>
    </w:p>
    <w:p w14:paraId="2100C946" w14:textId="573BE5FD" w:rsidR="00087666" w:rsidRDefault="00087666" w:rsidP="00087666">
      <w:pPr>
        <w:spacing w:after="200" w:line="276" w:lineRule="auto"/>
        <w:rPr>
          <w:szCs w:val="22"/>
        </w:rPr>
      </w:pPr>
      <w:r>
        <w:rPr>
          <w:b/>
          <w:szCs w:val="22"/>
        </w:rPr>
        <w:t>Function Provider Entity:</w:t>
      </w:r>
      <w:r>
        <w:rPr>
          <w:szCs w:val="22"/>
        </w:rPr>
        <w:t xml:space="preserve"> </w:t>
      </w:r>
      <w:r w:rsidR="00064BC2">
        <w:rPr>
          <w:szCs w:val="22"/>
        </w:rPr>
        <w:t>eIM</w:t>
      </w:r>
    </w:p>
    <w:p w14:paraId="29821162" w14:textId="793300C4" w:rsidR="00C56F2A" w:rsidRPr="007F39F4" w:rsidRDefault="00C56F2A" w:rsidP="004342C2">
      <w:pPr>
        <w:spacing w:after="200" w:line="276" w:lineRule="auto"/>
        <w:rPr>
          <w:rFonts w:ascii="Times New Roman" w:eastAsia="Times New Roman" w:hAnsi="Times New Roman"/>
          <w:sz w:val="24"/>
          <w:szCs w:val="22"/>
          <w:lang w:eastAsia="en-GB" w:bidi="ar-SA"/>
        </w:rPr>
      </w:pPr>
      <w:r w:rsidRPr="004342C2">
        <w:rPr>
          <w:b/>
          <w:szCs w:val="22"/>
        </w:rPr>
        <w:t>Function Caller Entity:</w:t>
      </w:r>
      <w:r w:rsidRPr="007F39F4">
        <w:rPr>
          <w:rFonts w:ascii="Times New Roman" w:eastAsia="Times New Roman" w:hAnsi="Times New Roman"/>
          <w:sz w:val="24"/>
          <w:szCs w:val="22"/>
          <w:lang w:eastAsia="en-GB" w:bidi="ar-SA"/>
        </w:rPr>
        <w:t xml:space="preserve"> </w:t>
      </w:r>
      <w:r w:rsidRPr="004342C2">
        <w:rPr>
          <w:szCs w:val="22"/>
        </w:rPr>
        <w:t>IPA</w:t>
      </w:r>
    </w:p>
    <w:p w14:paraId="36364CC2" w14:textId="77777777" w:rsidR="00087666" w:rsidRDefault="00087666" w:rsidP="00087666">
      <w:pPr>
        <w:spacing w:after="200" w:line="276" w:lineRule="auto"/>
        <w:rPr>
          <w:b/>
          <w:szCs w:val="22"/>
        </w:rPr>
      </w:pPr>
      <w:r>
        <w:rPr>
          <w:b/>
          <w:szCs w:val="22"/>
        </w:rPr>
        <w:t>Description:</w:t>
      </w:r>
    </w:p>
    <w:p w14:paraId="5C2B8F82" w14:textId="703A598C" w:rsidR="00087666" w:rsidRDefault="00087666" w:rsidP="00087666">
      <w:pPr>
        <w:spacing w:after="200" w:line="276" w:lineRule="auto"/>
        <w:rPr>
          <w:szCs w:val="22"/>
        </w:rPr>
      </w:pPr>
      <w:r>
        <w:rPr>
          <w:szCs w:val="22"/>
        </w:rPr>
        <w:t xml:space="preserve">This function SHALL be called by the IPA to request the authentication of the </w:t>
      </w:r>
      <w:r w:rsidR="00133599">
        <w:rPr>
          <w:szCs w:val="22"/>
        </w:rPr>
        <w:t>eUICC</w:t>
      </w:r>
      <w:r>
        <w:rPr>
          <w:szCs w:val="22"/>
        </w:rPr>
        <w:t xml:space="preserve"> by the SM-DP+</w:t>
      </w:r>
      <w:r w:rsidR="00CD40FE">
        <w:rPr>
          <w:szCs w:val="22"/>
        </w:rPr>
        <w:t>/SM-DS</w:t>
      </w:r>
      <w:r>
        <w:rPr>
          <w:szCs w:val="22"/>
        </w:rPr>
        <w:t>.</w:t>
      </w:r>
    </w:p>
    <w:p w14:paraId="0E2D50B0" w14:textId="764F651A" w:rsidR="00087666" w:rsidRDefault="00087666" w:rsidP="00087666">
      <w:pPr>
        <w:spacing w:after="200" w:line="276" w:lineRule="auto"/>
        <w:rPr>
          <w:szCs w:val="22"/>
        </w:rPr>
      </w:pPr>
      <w:r>
        <w:rPr>
          <w:szCs w:val="22"/>
        </w:rPr>
        <w:lastRenderedPageBreak/>
        <w:t>This function is correlated to a previous normal execution of an ESipa.InitiateAuthentication through a TransactionID delivered by the SM-DP+</w:t>
      </w:r>
      <w:r w:rsidR="00CD40FE">
        <w:rPr>
          <w:szCs w:val="22"/>
        </w:rPr>
        <w:t>/SM-DS</w:t>
      </w:r>
      <w:r>
        <w:rPr>
          <w:szCs w:val="22"/>
        </w:rPr>
        <w:t>.</w:t>
      </w:r>
    </w:p>
    <w:p w14:paraId="694D2164" w14:textId="7B6DBE4D" w:rsidR="004A6CAC" w:rsidRDefault="00087666" w:rsidP="00E223B5">
      <w:pPr>
        <w:spacing w:after="200" w:line="276" w:lineRule="auto"/>
        <w:rPr>
          <w:szCs w:val="22"/>
        </w:rPr>
      </w:pPr>
      <w:r>
        <w:rPr>
          <w:szCs w:val="22"/>
        </w:rPr>
        <w:t>On reception of this function call, the eIM SHALL</w:t>
      </w:r>
      <w:r w:rsidR="002B5C74">
        <w:rPr>
          <w:szCs w:val="22"/>
        </w:rPr>
        <w:t xml:space="preserve"> </w:t>
      </w:r>
      <w:r w:rsidR="004A6CAC">
        <w:rPr>
          <w:szCs w:val="22"/>
        </w:rPr>
        <w:t>perform the following:</w:t>
      </w:r>
      <w:r w:rsidR="00E223B5">
        <w:rPr>
          <w:szCs w:val="22"/>
        </w:rPr>
        <w:t xml:space="preserve"> </w:t>
      </w:r>
    </w:p>
    <w:p w14:paraId="3C5A27C0" w14:textId="77777777" w:rsidR="004A6CAC" w:rsidRDefault="004A6CAC" w:rsidP="004A6CAC">
      <w:pPr>
        <w:pStyle w:val="NormalParagraph"/>
        <w:numPr>
          <w:ilvl w:val="0"/>
          <w:numId w:val="41"/>
        </w:numPr>
      </w:pPr>
      <w:r>
        <w:rPr>
          <w:rFonts w:cs="Arial"/>
          <w:lang w:eastAsia="de-DE"/>
        </w:rPr>
        <w:t xml:space="preserve">If the </w:t>
      </w:r>
      <w:r>
        <w:t xml:space="preserve">IPA indicates the IPA Capability </w:t>
      </w:r>
      <w:r>
        <w:rPr>
          <w:rFonts w:ascii="Courier New" w:hAnsi="Courier New" w:cs="Courier New"/>
          <w:lang w:eastAsia="ko-KR" w:bidi="bn-BD"/>
        </w:rPr>
        <w:t>minimizeEsipaBytes</w:t>
      </w:r>
      <w:r>
        <w:rPr>
          <w:rFonts w:cs="Arial"/>
          <w:lang w:eastAsia="de-DE"/>
        </w:rPr>
        <w:t xml:space="preserve">: </w:t>
      </w:r>
      <w:r w:rsidRPr="001C4D3F">
        <w:rPr>
          <w:rFonts w:cs="Arial"/>
          <w:lang w:eastAsia="de-DE"/>
        </w:rPr>
        <w:t xml:space="preserve">restore the </w:t>
      </w:r>
      <w:r w:rsidRPr="00866FD2">
        <w:rPr>
          <w:rFonts w:ascii="Courier New" w:hAnsi="Courier New" w:cs="Courier New"/>
        </w:rPr>
        <w:t>authenticateServerResponse</w:t>
      </w:r>
      <w:r>
        <w:rPr>
          <w:rFonts w:cs="Arial"/>
          <w:lang w:eastAsia="de-DE"/>
        </w:rPr>
        <w:t xml:space="preserve"> to contain </w:t>
      </w:r>
      <w:r w:rsidRPr="001C4D3F">
        <w:rPr>
          <w:rFonts w:ascii="Courier New" w:hAnsi="Courier New" w:cs="Courier New"/>
        </w:rPr>
        <w:t>authenticateResponseOk</w:t>
      </w:r>
      <w:r w:rsidRPr="001C4D3F">
        <w:rPr>
          <w:rFonts w:cs="Arial"/>
          <w:lang w:eastAsia="de-DE"/>
        </w:rPr>
        <w:t xml:space="preserve"> by using </w:t>
      </w:r>
      <w:r w:rsidRPr="001C4D3F">
        <w:rPr>
          <w:rFonts w:ascii="Courier New" w:hAnsi="Courier New" w:cs="Courier New"/>
          <w:lang w:eastAsia="de-DE"/>
        </w:rPr>
        <w:t>serverSigned1</w:t>
      </w:r>
      <w:r w:rsidRPr="001C4D3F">
        <w:rPr>
          <w:rFonts w:cs="Arial"/>
          <w:lang w:eastAsia="de-DE"/>
        </w:rPr>
        <w:t xml:space="preserve">, </w:t>
      </w:r>
      <w:r w:rsidRPr="001C4D3F">
        <w:rPr>
          <w:rFonts w:ascii="Courier New" w:hAnsi="Courier New" w:cs="Courier New"/>
          <w:lang w:eastAsia="de-DE"/>
        </w:rPr>
        <w:t>eUICCInfo2</w:t>
      </w:r>
      <w:r w:rsidRPr="001C4D3F">
        <w:rPr>
          <w:rFonts w:cs="Arial"/>
          <w:lang w:eastAsia="de-DE"/>
        </w:rPr>
        <w:t xml:space="preserve">, </w:t>
      </w:r>
      <w:r w:rsidRPr="001C4D3F">
        <w:rPr>
          <w:rFonts w:ascii="Courier New" w:hAnsi="Courier New" w:cs="Courier New"/>
          <w:lang w:eastAsia="de-DE"/>
        </w:rPr>
        <w:t>ctxParams1</w:t>
      </w:r>
      <w:r w:rsidRPr="001C4D3F">
        <w:rPr>
          <w:rFonts w:cs="Arial"/>
          <w:lang w:eastAsia="de-DE"/>
        </w:rPr>
        <w:t xml:space="preserve">, </w:t>
      </w:r>
      <w:r w:rsidRPr="001C4D3F">
        <w:rPr>
          <w:rFonts w:ascii="Courier New" w:hAnsi="Courier New" w:cs="Courier New"/>
          <w:lang w:eastAsia="de-DE"/>
        </w:rPr>
        <w:t>euiccCertificate</w:t>
      </w:r>
      <w:r w:rsidRPr="001C4D3F">
        <w:rPr>
          <w:rFonts w:cs="Arial"/>
          <w:lang w:eastAsia="de-DE"/>
        </w:rPr>
        <w:t xml:space="preserve">, and </w:t>
      </w:r>
      <w:r w:rsidRPr="001C4D3F">
        <w:rPr>
          <w:rFonts w:ascii="Courier New" w:hAnsi="Courier New" w:cs="Courier New"/>
          <w:lang w:eastAsia="de-DE"/>
        </w:rPr>
        <w:t>eumCertificate</w:t>
      </w:r>
      <w:r>
        <w:rPr>
          <w:rFonts w:cs="Arial"/>
          <w:lang w:eastAsia="de-DE"/>
        </w:rPr>
        <w:t xml:space="preserve"> already available to the eIM for the corresponding eUICC.</w:t>
      </w:r>
    </w:p>
    <w:p w14:paraId="2FBA4616" w14:textId="4A6ACCDB" w:rsidR="004A6CAC" w:rsidRPr="004A6CAC" w:rsidRDefault="004A6CAC" w:rsidP="00475F44">
      <w:pPr>
        <w:pStyle w:val="NormalParagraph"/>
        <w:numPr>
          <w:ilvl w:val="0"/>
          <w:numId w:val="41"/>
        </w:numPr>
      </w:pPr>
      <w:r>
        <w:t>Call ES9+'.AuthenticateClient or ES11'.AuthenticateClient function.</w:t>
      </w:r>
    </w:p>
    <w:p w14:paraId="640A67F9" w14:textId="42E8893F" w:rsidR="00E223B5" w:rsidRDefault="00E223B5" w:rsidP="00E223B5">
      <w:pPr>
        <w:spacing w:after="200" w:line="276" w:lineRule="auto"/>
        <w:rPr>
          <w:rFonts w:cs="Arial"/>
          <w:szCs w:val="22"/>
          <w:lang w:eastAsia="de-DE"/>
        </w:rPr>
      </w:pPr>
      <w:r w:rsidRPr="00AC45D8">
        <w:rPr>
          <w:rFonts w:cs="Arial"/>
          <w:szCs w:val="22"/>
        </w:rPr>
        <w:t xml:space="preserve">The input parameters of this function are identical to the those of </w:t>
      </w:r>
      <w:r w:rsidR="003C3B67">
        <w:rPr>
          <w:rFonts w:cs="Arial"/>
          <w:szCs w:val="22"/>
        </w:rPr>
        <w:t xml:space="preserve">the </w:t>
      </w:r>
      <w:r w:rsidRPr="00AC45D8">
        <w:rPr>
          <w:rFonts w:cs="Arial"/>
          <w:szCs w:val="22"/>
        </w:rPr>
        <w:t>ES9+.</w:t>
      </w:r>
      <w:r w:rsidRPr="007D444D">
        <w:rPr>
          <w:szCs w:val="22"/>
        </w:rPr>
        <w:t>AuthenticateClient</w:t>
      </w:r>
      <w:r w:rsidR="00E971A7">
        <w:rPr>
          <w:szCs w:val="22"/>
        </w:rPr>
        <w:t xml:space="preserve"> /</w:t>
      </w:r>
      <w:r w:rsidRPr="00AC45D8">
        <w:rPr>
          <w:rFonts w:cs="Arial"/>
          <w:szCs w:val="22"/>
        </w:rPr>
        <w:t xml:space="preserve"> </w:t>
      </w:r>
      <w:r w:rsidR="00CD40FE">
        <w:rPr>
          <w:szCs w:val="22"/>
        </w:rPr>
        <w:t xml:space="preserve">ES11.AuthenticateClient </w:t>
      </w:r>
      <w:r w:rsidRPr="00AC45D8">
        <w:rPr>
          <w:rFonts w:cs="Arial"/>
          <w:szCs w:val="22"/>
        </w:rPr>
        <w:t>defined in section 5.6.</w:t>
      </w:r>
      <w:r>
        <w:rPr>
          <w:rFonts w:cs="Arial"/>
          <w:szCs w:val="22"/>
        </w:rPr>
        <w:t>3</w:t>
      </w:r>
      <w:r w:rsidR="00CD40FE">
        <w:rPr>
          <w:rFonts w:cs="Arial"/>
          <w:szCs w:val="22"/>
        </w:rPr>
        <w:t>/5.8.2</w:t>
      </w:r>
      <w:r w:rsidRPr="00AC45D8">
        <w:rPr>
          <w:rFonts w:cs="Arial"/>
          <w:szCs w:val="22"/>
        </w:rPr>
        <w:t xml:space="preserve"> of SGP.22 [4]</w:t>
      </w:r>
      <w:r w:rsidR="00DC5534" w:rsidRPr="00E535A3">
        <w:rPr>
          <w:rFonts w:cs="Arial"/>
          <w:szCs w:val="22"/>
        </w:rPr>
        <w:t>,</w:t>
      </w:r>
      <w:r w:rsidR="00E971A7">
        <w:rPr>
          <w:rFonts w:cs="Arial"/>
          <w:szCs w:val="22"/>
        </w:rPr>
        <w:t xml:space="preserve"> </w:t>
      </w:r>
      <w:r w:rsidR="00E971A7" w:rsidRPr="00821641">
        <w:rPr>
          <w:rFonts w:cs="Arial"/>
          <w:szCs w:val="22"/>
        </w:rPr>
        <w:t>with the following exceptions:</w:t>
      </w:r>
      <w:r w:rsidR="00DC5534" w:rsidRPr="00E535A3">
        <w:rPr>
          <w:rFonts w:cs="Arial"/>
          <w:szCs w:val="22"/>
        </w:rPr>
        <w:t xml:space="preserve"> </w:t>
      </w:r>
    </w:p>
    <w:p w14:paraId="6BC60B19" w14:textId="77777777" w:rsidR="00E971A7" w:rsidRPr="00857D92" w:rsidRDefault="00E971A7" w:rsidP="00BE167A">
      <w:pPr>
        <w:pStyle w:val="ListParagraph"/>
        <w:numPr>
          <w:ilvl w:val="0"/>
          <w:numId w:val="44"/>
        </w:numPr>
        <w:tabs>
          <w:tab w:val="left" w:pos="340"/>
        </w:tabs>
        <w:rPr>
          <w:rFonts w:cs="Arial"/>
          <w:szCs w:val="22"/>
          <w:lang w:eastAsia="de-DE"/>
        </w:rPr>
      </w:pPr>
      <w:r w:rsidRPr="00857D92">
        <w:rPr>
          <w:rFonts w:ascii="Courier New" w:hAnsi="Courier New" w:cs="Courier New"/>
          <w:szCs w:val="22"/>
          <w:lang w:eastAsia="de-DE"/>
        </w:rPr>
        <w:t>authenticateServerResponse</w:t>
      </w:r>
      <w:r w:rsidRPr="00857D92">
        <w:rPr>
          <w:rFonts w:cs="Arial"/>
          <w:szCs w:val="22"/>
          <w:lang w:eastAsia="de-DE"/>
        </w:rPr>
        <w:t xml:space="preserve"> is extended according to the below ASN.1 structure where a </w:t>
      </w:r>
      <w:r w:rsidRPr="00857D92">
        <w:rPr>
          <w:rFonts w:ascii="Courier New" w:hAnsi="Courier New" w:cs="Courier New"/>
          <w:szCs w:val="22"/>
          <w:lang w:eastAsia="de-DE"/>
        </w:rPr>
        <w:t>compactAuthenticateResponseOk</w:t>
      </w:r>
      <w:r w:rsidRPr="00857D92">
        <w:rPr>
          <w:rFonts w:cs="Arial"/>
          <w:szCs w:val="22"/>
          <w:lang w:eastAsia="de-DE"/>
        </w:rPr>
        <w:t xml:space="preserve"> is added.</w:t>
      </w:r>
    </w:p>
    <w:p w14:paraId="27A4ACFA" w14:textId="77777777" w:rsidR="00E971A7" w:rsidRPr="00857D92" w:rsidRDefault="00E971A7" w:rsidP="00BE167A">
      <w:pPr>
        <w:pStyle w:val="ListParagraph"/>
        <w:numPr>
          <w:ilvl w:val="1"/>
          <w:numId w:val="44"/>
        </w:numPr>
        <w:tabs>
          <w:tab w:val="left" w:pos="340"/>
        </w:tabs>
        <w:ind w:left="1276"/>
        <w:rPr>
          <w:rFonts w:cs="Arial"/>
          <w:szCs w:val="22"/>
          <w:lang w:eastAsia="de-DE"/>
        </w:rPr>
      </w:pPr>
      <w:r w:rsidRPr="00857D92">
        <w:rPr>
          <w:rFonts w:cs="Arial"/>
          <w:szCs w:val="22"/>
          <w:lang w:eastAsia="de-DE"/>
        </w:rPr>
        <w:t xml:space="preserve">An IPA with </w:t>
      </w:r>
      <w:r w:rsidRPr="00857D92">
        <w:rPr>
          <w:szCs w:val="22"/>
        </w:rPr>
        <w:t xml:space="preserve">IPA Capability </w:t>
      </w:r>
      <w:r w:rsidRPr="00857D92">
        <w:rPr>
          <w:rFonts w:ascii="Courier New" w:hAnsi="Courier New" w:cs="Courier New"/>
          <w:szCs w:val="22"/>
        </w:rPr>
        <w:t>minimizeEsipaBytes</w:t>
      </w:r>
      <w:r w:rsidRPr="00857D92">
        <w:rPr>
          <w:szCs w:val="22"/>
        </w:rPr>
        <w:t xml:space="preserve"> </w:t>
      </w:r>
      <w:r w:rsidRPr="00857D92">
        <w:rPr>
          <w:rFonts w:cs="Arial"/>
          <w:szCs w:val="22"/>
          <w:lang w:eastAsia="de-DE"/>
        </w:rPr>
        <w:t xml:space="preserve">SHOULD re-encode an </w:t>
      </w:r>
      <w:r w:rsidRPr="00857D92">
        <w:rPr>
          <w:rFonts w:ascii="Courier New" w:hAnsi="Courier New" w:cs="Courier New"/>
          <w:szCs w:val="22"/>
        </w:rPr>
        <w:t>authenticateResponseOk</w:t>
      </w:r>
      <w:r w:rsidRPr="00857D92">
        <w:rPr>
          <w:rFonts w:cs="Arial"/>
          <w:szCs w:val="22"/>
          <w:lang w:eastAsia="de-DE"/>
        </w:rPr>
        <w:t xml:space="preserve"> contained in </w:t>
      </w:r>
      <w:r w:rsidRPr="00857D92">
        <w:rPr>
          <w:rFonts w:ascii="Courier New" w:hAnsi="Courier New" w:cs="Courier New"/>
          <w:szCs w:val="22"/>
        </w:rPr>
        <w:t>authenticateServerResponse</w:t>
      </w:r>
      <w:r w:rsidRPr="00857D92">
        <w:rPr>
          <w:rFonts w:cs="Arial"/>
          <w:szCs w:val="22"/>
          <w:lang w:eastAsia="de-DE"/>
        </w:rPr>
        <w:t xml:space="preserve"> from eUICC into </w:t>
      </w:r>
      <w:r w:rsidRPr="00857D92">
        <w:rPr>
          <w:rFonts w:ascii="Courier New" w:hAnsi="Courier New" w:cs="Courier New"/>
          <w:szCs w:val="22"/>
        </w:rPr>
        <w:t>compactAuthenticateResponseOk</w:t>
      </w:r>
      <w:r w:rsidRPr="00857D92">
        <w:rPr>
          <w:rFonts w:cs="Arial"/>
          <w:szCs w:val="22"/>
          <w:lang w:eastAsia="de-DE"/>
        </w:rPr>
        <w:t xml:space="preserve">. </w:t>
      </w:r>
    </w:p>
    <w:p w14:paraId="7A974C72" w14:textId="3905F0FB" w:rsidR="00E971A7" w:rsidRDefault="00E971A7" w:rsidP="004342C2">
      <w:pPr>
        <w:pStyle w:val="NOTE"/>
      </w:pPr>
      <w:r>
        <w:t>NOTE:</w:t>
      </w:r>
      <w:r>
        <w:tab/>
        <w:t xml:space="preserve">the use of this </w:t>
      </w:r>
      <w:r w:rsidRPr="00475F44">
        <w:rPr>
          <w:rFonts w:ascii="Courier New" w:hAnsi="Courier New" w:cs="Courier New"/>
          <w:lang w:eastAsia="de-DE" w:bidi="bn-BD"/>
        </w:rPr>
        <w:t xml:space="preserve">compactAuthenticateResponseOk </w:t>
      </w:r>
      <w:r w:rsidRPr="004A6CAC">
        <w:t>reduces</w:t>
      </w:r>
      <w:r>
        <w:t xml:space="preserve"> the number of transmitted bytes over ESipa by omitting eUICC Certificate and/or EUM Certificate, and sending only non-static parts of euiccInfo2. </w:t>
      </w:r>
    </w:p>
    <w:p w14:paraId="53B5EB5F" w14:textId="77777777" w:rsidR="00E223B5" w:rsidRDefault="00E223B5" w:rsidP="00E223B5">
      <w:pPr>
        <w:autoSpaceDE w:val="0"/>
        <w:autoSpaceDN w:val="0"/>
        <w:adjustRightInd w:val="0"/>
        <w:rPr>
          <w:rFonts w:eastAsia="Calibri" w:cs="Arial"/>
          <w:b/>
          <w:bCs/>
          <w:i/>
          <w:iCs/>
          <w:color w:val="000000"/>
          <w:szCs w:val="22"/>
        </w:rPr>
      </w:pPr>
      <w:r w:rsidRPr="001823AC">
        <w:rPr>
          <w:rFonts w:eastAsia="Calibri" w:cs="Arial"/>
          <w:b/>
          <w:bCs/>
          <w:i/>
          <w:iCs/>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E223B5" w:rsidRPr="00133599" w14:paraId="12868F00" w14:textId="77777777" w:rsidTr="004E097C">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A19065F"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D1641E2"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9EA26A3"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16D90326"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E5A8AAB"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MOC</w:t>
            </w:r>
          </w:p>
        </w:tc>
      </w:tr>
      <w:tr w:rsidR="00E223B5" w:rsidRPr="00133599" w14:paraId="3B7848A0"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F28B469"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679E0FEF" w14:textId="5AAD734E" w:rsidR="00E223B5" w:rsidRPr="00133599" w:rsidRDefault="00E223B5" w:rsidP="004E097C">
            <w:pPr>
              <w:pStyle w:val="Default"/>
              <w:rPr>
                <w:sz w:val="20"/>
                <w:szCs w:val="20"/>
                <w:lang w:val="en-GB"/>
              </w:rPr>
            </w:pPr>
            <w:r w:rsidRPr="00133599">
              <w:rPr>
                <w:sz w:val="20"/>
                <w:szCs w:val="20"/>
                <w:lang w:val="en-GB"/>
              </w:rPr>
              <w:t>Transaction ID as generated by the SM-DP+</w:t>
            </w:r>
            <w:r w:rsidR="00CD40FE" w:rsidRPr="00133599">
              <w:rPr>
                <w:sz w:val="20"/>
                <w:szCs w:val="20"/>
                <w:lang w:val="en-GB"/>
              </w:rPr>
              <w:t>/SM-DS</w:t>
            </w:r>
            <w:r w:rsidRPr="00133599">
              <w:rPr>
                <w:sz w:val="20"/>
                <w:szCs w:val="20"/>
                <w:lang w:val="en-GB"/>
              </w:rPr>
              <w:t xml:space="preserve">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35D6445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80811B2"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89BC8E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M</w:t>
            </w:r>
          </w:p>
        </w:tc>
      </w:tr>
      <w:tr w:rsidR="00E223B5" w:rsidRPr="00133599" w14:paraId="3B32A627"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086E6C3" w14:textId="77777777" w:rsidR="00E223B5" w:rsidRPr="00133599" w:rsidRDefault="00E223B5" w:rsidP="004E097C">
            <w:pPr>
              <w:spacing w:before="40" w:after="40" w:line="276" w:lineRule="auto"/>
              <w:rPr>
                <w:sz w:val="20"/>
                <w:lang w:eastAsia="de-DE"/>
              </w:rPr>
            </w:pPr>
            <w:r w:rsidRPr="00133599">
              <w:rPr>
                <w:rFonts w:cs="Arial"/>
                <w:sz w:val="20"/>
                <w:lang w:eastAsia="de-DE"/>
              </w:rPr>
              <w:t>authenticateServerResponse</w:t>
            </w:r>
          </w:p>
        </w:tc>
        <w:tc>
          <w:tcPr>
            <w:tcW w:w="3686" w:type="dxa"/>
            <w:tcBorders>
              <w:top w:val="single" w:sz="6" w:space="0" w:color="auto"/>
              <w:left w:val="single" w:sz="6" w:space="0" w:color="auto"/>
              <w:bottom w:val="single" w:sz="6" w:space="0" w:color="auto"/>
              <w:right w:val="single" w:sz="6" w:space="0" w:color="auto"/>
            </w:tcBorders>
            <w:vAlign w:val="center"/>
          </w:tcPr>
          <w:p w14:paraId="224F8901" w14:textId="7FED0F32" w:rsidR="00E223B5" w:rsidRPr="00133599" w:rsidRDefault="00E223B5" w:rsidP="004E097C">
            <w:pPr>
              <w:spacing w:before="40" w:after="40" w:line="276" w:lineRule="auto"/>
              <w:rPr>
                <w:sz w:val="20"/>
                <w:szCs w:val="22"/>
                <w:lang w:eastAsia="de-DE"/>
              </w:rPr>
            </w:pPr>
            <w:r w:rsidRPr="00133599">
              <w:rPr>
                <w:sz w:val="20"/>
                <w:szCs w:val="22"/>
                <w:lang w:eastAsia="de-DE"/>
              </w:rPr>
              <w:t xml:space="preserve">AuthenticateServerResponse data object defined in section 5.7.13 of SGP.22 </w:t>
            </w:r>
            <w:r w:rsidR="00DC5534">
              <w:rPr>
                <w:sz w:val="20"/>
                <w:lang w:eastAsia="de-DE"/>
              </w:rPr>
              <w:t>with E</w:t>
            </w:r>
            <w:r w:rsidR="00DC5534" w:rsidRPr="00CD530F">
              <w:rPr>
                <w:rFonts w:cstheme="minorBidi"/>
                <w:sz w:val="20"/>
                <w:lang w:eastAsia="de-DE"/>
              </w:rPr>
              <w:t xml:space="preserve">UICCInfo2 according to Section </w:t>
            </w:r>
            <w:r w:rsidR="00DC5534" w:rsidRPr="00CD530F">
              <w:rPr>
                <w:sz w:val="20"/>
                <w:lang w:eastAsia="de-DE"/>
              </w:rPr>
              <w:t>5.9.2 of this specification</w:t>
            </w:r>
            <w:r w:rsidR="00DC5534" w:rsidRPr="00141789">
              <w:rPr>
                <w:sz w:val="20"/>
                <w:lang w:eastAsia="de-DE"/>
              </w:rPr>
              <w:t xml:space="preserve"> </w:t>
            </w:r>
            <w:r w:rsidR="00DC5534">
              <w:rPr>
                <w:sz w:val="20"/>
                <w:lang w:eastAsia="de-DE"/>
              </w:rPr>
              <w:t xml:space="preserve">and  </w:t>
            </w:r>
            <w:r w:rsidRPr="00133599">
              <w:rPr>
                <w:sz w:val="20"/>
                <w:szCs w:val="22"/>
                <w:lang w:eastAsia="de-DE"/>
              </w:rPr>
              <w:t>extended with compactAuthenticateResponseOk (see structure below). IPA retrieves authenticateServerResponse from the eUICC by calling "ES10b.AuthenticateServer" (section 5.9.6).</w:t>
            </w:r>
          </w:p>
        </w:tc>
        <w:tc>
          <w:tcPr>
            <w:tcW w:w="1315" w:type="dxa"/>
            <w:tcBorders>
              <w:top w:val="single" w:sz="6" w:space="0" w:color="auto"/>
              <w:left w:val="single" w:sz="6" w:space="0" w:color="auto"/>
              <w:bottom w:val="single" w:sz="6" w:space="0" w:color="auto"/>
              <w:right w:val="single" w:sz="6" w:space="0" w:color="auto"/>
            </w:tcBorders>
            <w:vAlign w:val="center"/>
          </w:tcPr>
          <w:p w14:paraId="6047ADC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38E1760B"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C7A4EED" w14:textId="77777777" w:rsidR="00E223B5" w:rsidRPr="00133599" w:rsidRDefault="00E223B5" w:rsidP="004E097C">
            <w:pPr>
              <w:spacing w:before="40" w:after="40" w:line="276" w:lineRule="auto"/>
              <w:rPr>
                <w:sz w:val="20"/>
                <w:szCs w:val="22"/>
                <w:lang w:eastAsia="de-DE"/>
              </w:rPr>
            </w:pPr>
            <w:r w:rsidRPr="00133599">
              <w:rPr>
                <w:sz w:val="20"/>
                <w:szCs w:val="22"/>
                <w:lang w:eastAsia="de-DE"/>
              </w:rPr>
              <w:t>M</w:t>
            </w:r>
          </w:p>
        </w:tc>
      </w:tr>
      <w:tr w:rsidR="00E223B5" w:rsidRPr="00133599" w14:paraId="6CEFE86D"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211CE7A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 xml:space="preserve">NOTE 1: </w:t>
            </w:r>
            <w:r w:rsidRPr="00133599">
              <w:rPr>
                <w:rFonts w:cs="Arial"/>
                <w:sz w:val="20"/>
                <w:lang w:eastAsia="de-DE"/>
              </w:rPr>
              <w:t>authenticateServerResponse</w:t>
            </w:r>
            <w:r w:rsidRPr="00133599">
              <w:rPr>
                <w:sz w:val="20"/>
                <w:szCs w:val="22"/>
                <w:lang w:eastAsia="de-DE"/>
              </w:rPr>
              <w:t xml:space="preserve"> SHALL be provided as an encoded AuthenticateServerResponse data object.</w:t>
            </w:r>
          </w:p>
        </w:tc>
      </w:tr>
    </w:tbl>
    <w:p w14:paraId="4AB499FA" w14:textId="545F339F" w:rsidR="00E223B5" w:rsidRDefault="00E223B5">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Pr>
          <w:rFonts w:cs="Arial"/>
          <w:b/>
          <w:lang w:val="en-US" w:eastAsia="de-DE"/>
        </w:rPr>
        <w:t>AuthenticateClient</w:t>
      </w:r>
      <w:r w:rsidRPr="006B6304">
        <w:rPr>
          <w:rFonts w:cs="Arial"/>
          <w:b/>
          <w:lang w:val="en-US" w:eastAsia="de-DE"/>
        </w:rPr>
        <w:t xml:space="preserve"> </w:t>
      </w:r>
      <w:r w:rsidRPr="00D1113D">
        <w:rPr>
          <w:rFonts w:cs="Arial"/>
          <w:b/>
          <w:lang w:val="en-US" w:eastAsia="de-DE"/>
        </w:rPr>
        <w:t>Additional Input Data</w:t>
      </w:r>
    </w:p>
    <w:p w14:paraId="0D83F9B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5B5FE744"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EuiccSigned1 ::= SEQUENCE {</w:t>
      </w:r>
    </w:p>
    <w:p w14:paraId="0937F82B"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transactionId [0] TransactionId,</w:t>
      </w:r>
    </w:p>
    <w:p w14:paraId="433842A4"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serverAddress [3] UTF8String,</w:t>
      </w:r>
    </w:p>
    <w:p w14:paraId="6061702F"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lastRenderedPageBreak/>
        <w:tab/>
        <w:t xml:space="preserve">serverChallenge [4] Octet16, </w:t>
      </w:r>
      <w:r w:rsidRPr="007938F4">
        <w:rPr>
          <w:rFonts w:ascii="Courier New" w:hAnsi="Courier New" w:cs="Courier New"/>
          <w:sz w:val="18"/>
          <w:szCs w:val="18"/>
        </w:rPr>
        <w:tab/>
        <w:t>-- The RSP Server Challenge</w:t>
      </w:r>
    </w:p>
    <w:p w14:paraId="1519966A"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euiccInfo2 [34] EUICCInfo2,</w:t>
      </w:r>
    </w:p>
    <w:p w14:paraId="11AC2419"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ctxParams1 CtxParams1</w:t>
      </w:r>
    </w:p>
    <w:p w14:paraId="13F1806B"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w:t>
      </w:r>
    </w:p>
    <w:p w14:paraId="32D8383A"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AuthenticateResponseOk ::= SEQUENCE {</w:t>
      </w:r>
    </w:p>
    <w:p w14:paraId="2BF1DB1E"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 xml:space="preserve">euiccSigned1 EuiccSigned1, </w:t>
      </w:r>
      <w:r w:rsidRPr="007938F4">
        <w:rPr>
          <w:rFonts w:ascii="Courier New" w:hAnsi="Courier New" w:cs="Courier New"/>
          <w:sz w:val="18"/>
          <w:szCs w:val="18"/>
        </w:rPr>
        <w:tab/>
      </w:r>
      <w:r w:rsidRPr="007938F4">
        <w:rPr>
          <w:rFonts w:ascii="Courier New" w:hAnsi="Courier New" w:cs="Courier New"/>
          <w:sz w:val="18"/>
          <w:szCs w:val="18"/>
        </w:rPr>
        <w:tab/>
        <w:t>-- Signed information</w:t>
      </w:r>
    </w:p>
    <w:p w14:paraId="786FE3C3"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euiccSignature1 [APPLICATION 55] OCTET STRING,</w:t>
      </w:r>
      <w:r w:rsidRPr="007938F4">
        <w:rPr>
          <w:rFonts w:ascii="Courier New" w:hAnsi="Courier New" w:cs="Courier New"/>
          <w:sz w:val="18"/>
          <w:szCs w:val="18"/>
        </w:rPr>
        <w:tab/>
        <w:t>--EUICC_Sign1, tag 5F37</w:t>
      </w:r>
    </w:p>
    <w:p w14:paraId="7781B62F"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 xml:space="preserve">euiccCertificate Certificate, </w:t>
      </w:r>
      <w:r w:rsidRPr="007938F4">
        <w:rPr>
          <w:rFonts w:ascii="Courier New" w:hAnsi="Courier New" w:cs="Courier New"/>
          <w:sz w:val="18"/>
          <w:szCs w:val="18"/>
        </w:rPr>
        <w:tab/>
        <w:t>-- eUICC Certificate (CERT.EUICC.ECDSA) signed by the EUM</w:t>
      </w:r>
    </w:p>
    <w:p w14:paraId="46371D23" w14:textId="77777777" w:rsidR="00DC5534" w:rsidRPr="007938F4" w:rsidRDefault="00DC5534" w:rsidP="00DC55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ab/>
        <w:t xml:space="preserve">eumCertificate Certificate </w:t>
      </w:r>
      <w:r w:rsidRPr="007938F4">
        <w:rPr>
          <w:rFonts w:ascii="Courier New" w:hAnsi="Courier New" w:cs="Courier New"/>
          <w:sz w:val="18"/>
          <w:szCs w:val="18"/>
        </w:rPr>
        <w:tab/>
        <w:t>-- EUM Certificate (CERT.EUM.ECDSA) signed by the requested CI</w:t>
      </w:r>
    </w:p>
    <w:p w14:paraId="3322240B" w14:textId="10CD3A1F" w:rsidR="00DC5534" w:rsidRDefault="00DC55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938F4">
        <w:rPr>
          <w:rFonts w:ascii="Courier New" w:hAnsi="Courier New" w:cs="Courier New"/>
          <w:sz w:val="18"/>
          <w:szCs w:val="18"/>
        </w:rPr>
        <w:t>}</w:t>
      </w:r>
    </w:p>
    <w:p w14:paraId="1B10B369"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AuthenticateServerResponse ::= [56] CHOICE { -- Tag 'BF38'</w:t>
      </w:r>
    </w:p>
    <w:p w14:paraId="6ABF7E43"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authenticateResponseOk</w:t>
      </w:r>
      <w:r>
        <w:rPr>
          <w:rFonts w:ascii="Courier New" w:hAnsi="Courier New" w:cs="Courier New"/>
          <w:sz w:val="18"/>
          <w:szCs w:val="18"/>
          <w:lang w:eastAsia="ko-KR"/>
        </w:rPr>
        <w:t xml:space="preserve"> </w:t>
      </w:r>
      <w:r w:rsidRPr="00D35FED">
        <w:rPr>
          <w:rFonts w:ascii="Courier New" w:hAnsi="Courier New" w:cs="Courier New"/>
          <w:sz w:val="18"/>
          <w:szCs w:val="18"/>
          <w:lang w:eastAsia="ko-KR"/>
        </w:rPr>
        <w:t>AuthenticateResponseOk,</w:t>
      </w:r>
    </w:p>
    <w:p w14:paraId="4F5BB63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authenticateResponseError AuthenticateResponseError</w:t>
      </w:r>
      <w:r>
        <w:rPr>
          <w:rFonts w:ascii="Courier New" w:hAnsi="Courier New" w:cs="Courier New"/>
          <w:sz w:val="18"/>
          <w:szCs w:val="18"/>
          <w:lang w:eastAsia="ko-KR"/>
        </w:rPr>
        <w:t>,</w:t>
      </w:r>
    </w:p>
    <w:p w14:paraId="0C6B4391"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compactA</w:t>
      </w:r>
      <w:r w:rsidRPr="00D35FED">
        <w:rPr>
          <w:rFonts w:ascii="Courier New" w:hAnsi="Courier New" w:cs="Courier New"/>
          <w:sz w:val="18"/>
          <w:szCs w:val="18"/>
          <w:lang w:eastAsia="ko-KR"/>
        </w:rPr>
        <w:t>uthenticateResponseOk</w:t>
      </w:r>
      <w:r>
        <w:rPr>
          <w:rFonts w:ascii="Courier New" w:hAnsi="Courier New" w:cs="Courier New"/>
          <w:sz w:val="18"/>
          <w:szCs w:val="18"/>
          <w:lang w:eastAsia="ko-KR"/>
        </w:rPr>
        <w:t xml:space="preserve"> Compact</w:t>
      </w:r>
      <w:r w:rsidRPr="00D35FED">
        <w:rPr>
          <w:rFonts w:ascii="Courier New" w:hAnsi="Courier New" w:cs="Courier New"/>
          <w:sz w:val="18"/>
          <w:szCs w:val="18"/>
          <w:lang w:eastAsia="ko-KR"/>
        </w:rPr>
        <w:t>AuthenticateResponseOk</w:t>
      </w:r>
    </w:p>
    <w:p w14:paraId="7ED3EF24" w14:textId="60CB5F7D"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238A32AA"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D35FED">
        <w:rPr>
          <w:rFonts w:ascii="Courier New" w:hAnsi="Courier New" w:cs="Courier New"/>
          <w:sz w:val="18"/>
          <w:szCs w:val="18"/>
          <w:lang w:eastAsia="ko-KR"/>
        </w:rPr>
        <w:t>AuthenticateResponseOk ::= SEQUENCE {</w:t>
      </w:r>
    </w:p>
    <w:p w14:paraId="07C65D88"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signedData CHOICE {</w:t>
      </w:r>
    </w:p>
    <w:p w14:paraId="5FFEDF9B"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e</w:t>
      </w:r>
      <w:r w:rsidRPr="00D35FED">
        <w:rPr>
          <w:rFonts w:ascii="Courier New" w:hAnsi="Courier New" w:cs="Courier New"/>
          <w:sz w:val="18"/>
          <w:szCs w:val="18"/>
          <w:lang w:eastAsia="ko-KR"/>
        </w:rPr>
        <w:t>uiccSigned1</w:t>
      </w:r>
      <w:r>
        <w:rPr>
          <w:rFonts w:ascii="Courier New" w:hAnsi="Courier New" w:cs="Courier New"/>
          <w:sz w:val="18"/>
          <w:szCs w:val="18"/>
          <w:lang w:eastAsia="ko-KR"/>
        </w:rPr>
        <w:t xml:space="preserve"> E</w:t>
      </w:r>
      <w:r w:rsidRPr="00D35FED">
        <w:rPr>
          <w:rFonts w:ascii="Courier New" w:hAnsi="Courier New" w:cs="Courier New"/>
          <w:sz w:val="18"/>
          <w:szCs w:val="18"/>
          <w:lang w:eastAsia="ko-KR"/>
        </w:rPr>
        <w:t>uiccSigned1</w:t>
      </w:r>
      <w:r>
        <w:rPr>
          <w:rFonts w:ascii="Courier New" w:hAnsi="Courier New" w:cs="Courier New"/>
          <w:sz w:val="18"/>
          <w:szCs w:val="18"/>
          <w:lang w:eastAsia="ko-KR"/>
        </w:rPr>
        <w:t>,</w:t>
      </w:r>
    </w:p>
    <w:p w14:paraId="4FD515CC"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compactE</w:t>
      </w:r>
      <w:r w:rsidRPr="00D35FED">
        <w:rPr>
          <w:rFonts w:ascii="Courier New" w:hAnsi="Courier New" w:cs="Courier New"/>
          <w:sz w:val="18"/>
          <w:szCs w:val="18"/>
          <w:lang w:eastAsia="ko-KR"/>
        </w:rPr>
        <w:t xml:space="preserve">uiccSigned1 </w:t>
      </w:r>
      <w:r>
        <w:rPr>
          <w:rFonts w:ascii="Courier New" w:hAnsi="Courier New" w:cs="Courier New"/>
          <w:sz w:val="18"/>
          <w:szCs w:val="18"/>
          <w:lang w:eastAsia="ko-KR"/>
        </w:rPr>
        <w:t>[0] Compact</w:t>
      </w:r>
      <w:r w:rsidRPr="00D35FED">
        <w:rPr>
          <w:rFonts w:ascii="Courier New" w:hAnsi="Courier New" w:cs="Courier New"/>
          <w:sz w:val="18"/>
          <w:szCs w:val="18"/>
          <w:lang w:eastAsia="ko-KR"/>
        </w:rPr>
        <w:t xml:space="preserve">EuiccSigned1 -- </w:t>
      </w:r>
      <w:r>
        <w:rPr>
          <w:rFonts w:ascii="Courier New" w:hAnsi="Courier New" w:cs="Courier New"/>
          <w:sz w:val="18"/>
          <w:szCs w:val="18"/>
          <w:lang w:eastAsia="ko-KR"/>
        </w:rPr>
        <w:t>Compact version of EuiccSigned1</w:t>
      </w:r>
    </w:p>
    <w:p w14:paraId="3CB220CE" w14:textId="6255FD3E"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r w:rsidR="00F91AB9">
        <w:rPr>
          <w:rFonts w:ascii="Courier New" w:hAnsi="Courier New" w:cs="Courier New"/>
          <w:sz w:val="18"/>
          <w:szCs w:val="18"/>
          <w:lang w:eastAsia="ko-KR"/>
        </w:rPr>
        <w:t>,</w:t>
      </w:r>
    </w:p>
    <w:p w14:paraId="18A155A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euiccSignature1 [APPLICATION 55] OCTET STRING, -- tag 5F37</w:t>
      </w:r>
      <w:r>
        <w:rPr>
          <w:rFonts w:ascii="Courier New" w:hAnsi="Courier New" w:cs="Courier New"/>
          <w:sz w:val="18"/>
          <w:szCs w:val="18"/>
          <w:lang w:eastAsia="ko-KR"/>
        </w:rPr>
        <w:t xml:space="preserve"> signature on EuiccSigned1</w:t>
      </w:r>
    </w:p>
    <w:p w14:paraId="0060BBB2"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 xml:space="preserve">euiccCertificate </w:t>
      </w:r>
      <w:r>
        <w:rPr>
          <w:rFonts w:ascii="Courier New" w:hAnsi="Courier New" w:cs="Courier New"/>
          <w:sz w:val="18"/>
          <w:szCs w:val="18"/>
          <w:lang w:eastAsia="ko-KR"/>
        </w:rPr>
        <w:t xml:space="preserve">[1] </w:t>
      </w:r>
      <w:r w:rsidRPr="00D35FED">
        <w:rPr>
          <w:rFonts w:ascii="Courier New" w:hAnsi="Courier New" w:cs="Courier New"/>
          <w:sz w:val="18"/>
          <w:szCs w:val="18"/>
          <w:lang w:eastAsia="ko-KR"/>
        </w:rPr>
        <w:t>Certificate</w:t>
      </w:r>
      <w:r>
        <w:rPr>
          <w:rFonts w:ascii="Courier New" w:hAnsi="Courier New" w:cs="Courier New"/>
          <w:sz w:val="18"/>
          <w:szCs w:val="18"/>
          <w:lang w:eastAsia="ko-KR"/>
        </w:rPr>
        <w:t xml:space="preserve"> OPTIONAL</w:t>
      </w:r>
      <w:r w:rsidRPr="00D35FED">
        <w:rPr>
          <w:rFonts w:ascii="Courier New" w:hAnsi="Courier New" w:cs="Courier New"/>
          <w:sz w:val="18"/>
          <w:szCs w:val="18"/>
          <w:lang w:eastAsia="ko-KR"/>
        </w:rPr>
        <w:t>, -- eUICC Certificate (CERT.EUICC.ECDSA)</w:t>
      </w:r>
    </w:p>
    <w:p w14:paraId="1A0D5A15"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 xml:space="preserve">eumCertificate </w:t>
      </w:r>
      <w:r>
        <w:rPr>
          <w:rFonts w:ascii="Courier New" w:hAnsi="Courier New" w:cs="Courier New"/>
          <w:sz w:val="18"/>
          <w:szCs w:val="18"/>
          <w:lang w:eastAsia="ko-KR"/>
        </w:rPr>
        <w:t xml:space="preserve">[2] </w:t>
      </w:r>
      <w:r w:rsidRPr="00D35FED">
        <w:rPr>
          <w:rFonts w:ascii="Courier New" w:hAnsi="Courier New" w:cs="Courier New"/>
          <w:sz w:val="18"/>
          <w:szCs w:val="18"/>
          <w:lang w:eastAsia="ko-KR"/>
        </w:rPr>
        <w:t xml:space="preserve">Certificate </w:t>
      </w:r>
      <w:r>
        <w:rPr>
          <w:rFonts w:ascii="Courier New" w:hAnsi="Courier New" w:cs="Courier New"/>
          <w:sz w:val="18"/>
          <w:szCs w:val="18"/>
          <w:lang w:eastAsia="ko-KR"/>
        </w:rPr>
        <w:t xml:space="preserve">OPTIONAL </w:t>
      </w:r>
      <w:r w:rsidRPr="00D35FED">
        <w:rPr>
          <w:rFonts w:ascii="Courier New" w:hAnsi="Courier New" w:cs="Courier New"/>
          <w:sz w:val="18"/>
          <w:szCs w:val="18"/>
          <w:lang w:eastAsia="ko-KR"/>
        </w:rPr>
        <w:t>-- EUM Certificate (CERT.EUM.ECDSA)</w:t>
      </w:r>
    </w:p>
    <w:p w14:paraId="41B9B68B" w14:textId="751B2462"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0C9CD41D" w14:textId="77777777" w:rsidR="00E223B5" w:rsidRPr="00D35FED"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D35FED">
        <w:rPr>
          <w:rFonts w:ascii="Courier New" w:hAnsi="Courier New" w:cs="Courier New"/>
          <w:sz w:val="18"/>
          <w:szCs w:val="18"/>
          <w:lang w:eastAsia="ko-KR"/>
        </w:rPr>
        <w:t>EuiccSigned1 ::= SEQUENCE {</w:t>
      </w:r>
    </w:p>
    <w:p w14:paraId="77820B83"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33B04">
        <w:rPr>
          <w:rFonts w:ascii="Courier New" w:hAnsi="Courier New" w:cs="Courier New"/>
          <w:sz w:val="18"/>
          <w:szCs w:val="18"/>
          <w:lang w:eastAsia="ko-KR"/>
        </w:rPr>
        <w:t>extCardResource [4] OCTET STRING, -- Extended Card Resource Information according to ETSI TS 102</w:t>
      </w:r>
      <w:r>
        <w:rPr>
          <w:rFonts w:ascii="Courier New" w:hAnsi="Courier New" w:cs="Courier New"/>
          <w:sz w:val="18"/>
          <w:szCs w:val="18"/>
          <w:lang w:eastAsia="ko-KR"/>
        </w:rPr>
        <w:t> </w:t>
      </w:r>
      <w:r w:rsidRPr="00933B04">
        <w:rPr>
          <w:rFonts w:ascii="Courier New" w:hAnsi="Courier New" w:cs="Courier New"/>
          <w:sz w:val="18"/>
          <w:szCs w:val="18"/>
          <w:lang w:eastAsia="ko-KR"/>
        </w:rPr>
        <w:t>226</w:t>
      </w:r>
      <w:r>
        <w:rPr>
          <w:rFonts w:ascii="Courier New" w:hAnsi="Courier New" w:cs="Courier New"/>
          <w:sz w:val="18"/>
          <w:szCs w:val="18"/>
          <w:lang w:eastAsia="ko-KR"/>
        </w:rPr>
        <w:t xml:space="preserve"> extracted from </w:t>
      </w:r>
      <w:r w:rsidRPr="00D35FED">
        <w:rPr>
          <w:rFonts w:ascii="Courier New" w:hAnsi="Courier New" w:cs="Courier New"/>
          <w:sz w:val="18"/>
          <w:szCs w:val="18"/>
          <w:lang w:eastAsia="ko-KR"/>
        </w:rPr>
        <w:t>euiccInfo2,</w:t>
      </w:r>
    </w:p>
    <w:p w14:paraId="53009C85" w14:textId="2FF2F1D4"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ctxParams1</w:t>
      </w:r>
      <w:r w:rsidR="00F91AB9">
        <w:rPr>
          <w:rFonts w:ascii="Courier New" w:hAnsi="Courier New" w:cs="Courier New"/>
          <w:sz w:val="18"/>
          <w:szCs w:val="18"/>
          <w:lang w:eastAsia="ko-KR"/>
        </w:rPr>
        <w:t xml:space="preserve"> [2]</w:t>
      </w:r>
      <w:r w:rsidRPr="00D35FED">
        <w:rPr>
          <w:rFonts w:ascii="Courier New" w:hAnsi="Courier New" w:cs="Courier New"/>
          <w:sz w:val="18"/>
          <w:szCs w:val="18"/>
          <w:lang w:eastAsia="ko-KR"/>
        </w:rPr>
        <w:t xml:space="preserve"> CtxParams1</w:t>
      </w:r>
      <w:r>
        <w:rPr>
          <w:rFonts w:ascii="Courier New" w:hAnsi="Courier New" w:cs="Courier New"/>
          <w:sz w:val="18"/>
          <w:szCs w:val="18"/>
          <w:lang w:eastAsia="ko-KR"/>
        </w:rPr>
        <w:t xml:space="preserve"> OPTIONAL </w:t>
      </w:r>
      <w:r w:rsidR="00601A38">
        <w:rPr>
          <w:rFonts w:ascii="Courier New" w:hAnsi="Courier New" w:cs="Courier New"/>
          <w:sz w:val="18"/>
          <w:szCs w:val="18"/>
        </w:rPr>
        <w:t>--</w:t>
      </w:r>
      <w:r>
        <w:rPr>
          <w:rFonts w:ascii="Courier New" w:hAnsi="Courier New" w:cs="Courier New"/>
          <w:sz w:val="18"/>
          <w:szCs w:val="18"/>
          <w:lang w:eastAsia="ko-KR"/>
        </w:rPr>
        <w:t xml:space="preserve"> ctxParams1 may be left out by IPA if eIM ctxParams1 was received from the eIM</w:t>
      </w:r>
    </w:p>
    <w:p w14:paraId="598184F0"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58D5D73C" w14:textId="77777777" w:rsidR="00E223B5" w:rsidRPr="00EB246E"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831EDCD" w14:textId="77777777" w:rsidR="00E223B5" w:rsidRDefault="00E223B5" w:rsidP="00E223B5">
      <w:pPr>
        <w:pStyle w:val="NormalParagraph"/>
      </w:pPr>
      <w:r>
        <w:t>Upon receiving the ES9+’.</w:t>
      </w:r>
      <w:r w:rsidRPr="007D444D">
        <w:t>AuthenticateClient</w:t>
      </w:r>
      <w:r w:rsidRPr="007C2461">
        <w:t xml:space="preserve"> </w:t>
      </w:r>
      <w:r>
        <w:t>response, the eIM SHALL perform the following:</w:t>
      </w:r>
    </w:p>
    <w:p w14:paraId="7693ACA4" w14:textId="3BEC38B3" w:rsidR="004A6CAC" w:rsidRDefault="004A6CAC" w:rsidP="004A6CAC">
      <w:pPr>
        <w:pStyle w:val="NormalParagraph"/>
        <w:numPr>
          <w:ilvl w:val="0"/>
          <w:numId w:val="41"/>
        </w:numPr>
      </w:pPr>
      <w:r>
        <w:t>If the ES9+'.AuthenticateClient returns any error, the eIM SHALL return the same error to the IPA.</w:t>
      </w:r>
    </w:p>
    <w:p w14:paraId="6E7CAE02" w14:textId="2D7645C6" w:rsidR="00E223B5" w:rsidRDefault="00E223B5" w:rsidP="00BE167A">
      <w:pPr>
        <w:pStyle w:val="NormalParagraph"/>
        <w:numPr>
          <w:ilvl w:val="0"/>
          <w:numId w:val="41"/>
        </w:numPr>
      </w:pPr>
      <w:r w:rsidRPr="00715C17">
        <w:t xml:space="preserve">If the IPA is not capable of verifying the Profile Metadata </w:t>
      </w:r>
      <w:r>
        <w:t xml:space="preserve">(see IPA Capability </w:t>
      </w:r>
      <w:r w:rsidRPr="008B7F81">
        <w:rPr>
          <w:rFonts w:ascii="Courier New" w:hAnsi="Courier New" w:cs="Courier New"/>
          <w:lang w:eastAsia="ko-KR"/>
        </w:rPr>
        <w:t>eimProfileMetadataVerification</w:t>
      </w:r>
      <w:r>
        <w:t>)</w:t>
      </w:r>
      <w:r w:rsidRPr="00715C17">
        <w:t>, the eIM SHALL verify the Profile Metadata</w:t>
      </w:r>
      <w:r w:rsidR="00C56F2A">
        <w:t xml:space="preserve"> </w:t>
      </w:r>
      <w:r w:rsidR="00C56F2A" w:rsidRPr="00D50540">
        <w:t xml:space="preserve">according to </w:t>
      </w:r>
      <w:r w:rsidR="00C56F2A">
        <w:t xml:space="preserve">steps 7a, b, c and 8 of </w:t>
      </w:r>
      <w:r w:rsidR="00C56F2A" w:rsidRPr="00D50540">
        <w:t>section 3.1.3 (Profile Download and Installation) of SGP.22 [4</w:t>
      </w:r>
      <w:r w:rsidR="00C56F2A" w:rsidRPr="00133599">
        <w:rPr>
          <w:sz w:val="20"/>
          <w:szCs w:val="20"/>
        </w:rPr>
        <w:t>]</w:t>
      </w:r>
      <w:r w:rsidR="00C56F2A">
        <w:rPr>
          <w:sz w:val="20"/>
          <w:szCs w:val="20"/>
        </w:rPr>
        <w:t xml:space="preserve">. </w:t>
      </w:r>
      <w:r w:rsidR="00C56F2A" w:rsidRPr="00BD6259">
        <w:t xml:space="preserve">For this </w:t>
      </w:r>
      <w:r w:rsidR="00C56F2A">
        <w:t>verification</w:t>
      </w:r>
      <w:r w:rsidR="00C56F2A" w:rsidRPr="00BD6259">
        <w:t xml:space="preserve">, the </w:t>
      </w:r>
      <w:r w:rsidR="00C56F2A">
        <w:t>eIM</w:t>
      </w:r>
      <w:r w:rsidR="00C56F2A" w:rsidRPr="00BD6259">
        <w:t xml:space="preserve"> </w:t>
      </w:r>
      <w:r w:rsidR="00C56F2A">
        <w:t>SHALL</w:t>
      </w:r>
      <w:r w:rsidR="00C56F2A" w:rsidRPr="00BD6259">
        <w:t xml:space="preserve"> use Rules Authorisation Table and </w:t>
      </w:r>
      <w:r w:rsidR="00C56F2A">
        <w:t xml:space="preserve">information on </w:t>
      </w:r>
      <w:r w:rsidR="00C56F2A" w:rsidRPr="00BD6259">
        <w:t>installed Profiles</w:t>
      </w:r>
      <w:r w:rsidR="00C56F2A">
        <w:t xml:space="preserve"> available to the eIM, e.g., obtained prior to the start of this procedure using the PSMOs </w:t>
      </w:r>
      <w:r w:rsidR="00C56F2A" w:rsidRPr="0068370F">
        <w:rPr>
          <w:rFonts w:ascii="Courier New" w:hAnsi="Courier New" w:cs="Courier New"/>
          <w:lang w:eastAsia="ko-KR"/>
        </w:rPr>
        <w:t>getRAT</w:t>
      </w:r>
      <w:r w:rsidR="00C56F2A">
        <w:t xml:space="preserve"> and </w:t>
      </w:r>
      <w:r w:rsidR="00C56F2A" w:rsidRPr="0068370F">
        <w:rPr>
          <w:rFonts w:ascii="Courier New" w:hAnsi="Courier New" w:cs="Courier New"/>
          <w:lang w:eastAsia="ko-KR"/>
        </w:rPr>
        <w:t>listProfileInfo</w:t>
      </w:r>
      <w:r w:rsidRPr="00715C17">
        <w:t xml:space="preserve">. If the verification fails, </w:t>
      </w:r>
      <w:r>
        <w:t xml:space="preserve">the eIM SHALL return </w:t>
      </w:r>
      <w:r w:rsidR="004A6CAC">
        <w:t xml:space="preserve">a status code </w:t>
      </w:r>
      <w:r w:rsidR="004A6CAC">
        <w:rPr>
          <w:rFonts w:hint="eastAsia"/>
          <w:lang w:eastAsia="ko-KR"/>
        </w:rPr>
        <w:t>"8.2</w:t>
      </w:r>
      <w:r w:rsidR="004A6CAC">
        <w:rPr>
          <w:lang w:val="en-US" w:eastAsia="ko-KR"/>
        </w:rPr>
        <w:t>.8 PPR – 1.2 Not Allowed</w:t>
      </w:r>
      <w:r w:rsidR="00C37738" w:rsidRPr="00475F44">
        <w:rPr>
          <w:highlight w:val="cyan"/>
          <w:lang w:val="en-US" w:eastAsia="ko-KR"/>
        </w:rPr>
        <w:t>”</w:t>
      </w:r>
      <w:r w:rsidR="004A6CAC">
        <w:rPr>
          <w:lang w:val="en-US" w:eastAsia="ko-KR"/>
        </w:rPr>
        <w:t>.</w:t>
      </w:r>
      <w:r w:rsidR="004A6CAC" w:rsidDel="004A6CAC">
        <w:t xml:space="preserve"> </w:t>
      </w:r>
    </w:p>
    <w:p w14:paraId="76D6A6C1" w14:textId="5BF6C9D3" w:rsidR="00CD40FE" w:rsidRDefault="00CD40FE" w:rsidP="004342C2">
      <w:pPr>
        <w:jc w:val="left"/>
        <w:rPr>
          <w:szCs w:val="22"/>
          <w:lang w:eastAsia="en-GB" w:bidi="ar-SA"/>
        </w:rPr>
      </w:pPr>
      <w:r w:rsidRPr="00CD40FE">
        <w:rPr>
          <w:szCs w:val="22"/>
          <w:lang w:eastAsia="en-GB" w:bidi="ar-SA"/>
        </w:rPr>
        <w:t>Upon receiving the ES11’.AuthenticateClient response, the eIM SHALL perform the following:</w:t>
      </w:r>
    </w:p>
    <w:p w14:paraId="5DE4BA35" w14:textId="77777777" w:rsidR="004A6CAC" w:rsidRDefault="004A6CAC" w:rsidP="004342C2">
      <w:pPr>
        <w:jc w:val="left"/>
        <w:rPr>
          <w:szCs w:val="22"/>
          <w:lang w:eastAsia="en-GB" w:bidi="ar-SA"/>
        </w:rPr>
      </w:pPr>
    </w:p>
    <w:p w14:paraId="6250A5CD" w14:textId="730B1504" w:rsidR="004A6CAC" w:rsidRPr="004A6CAC" w:rsidRDefault="004A6CAC" w:rsidP="00475F44">
      <w:pPr>
        <w:pStyle w:val="NormalParagraph"/>
        <w:numPr>
          <w:ilvl w:val="0"/>
          <w:numId w:val="117"/>
        </w:numPr>
      </w:pPr>
      <w:r>
        <w:t>If the ES11'.AuthenticateClient returns any error, the eIM SHALL return the same error to the IPA.</w:t>
      </w:r>
    </w:p>
    <w:p w14:paraId="73485563" w14:textId="2D5F75A7" w:rsidR="00CD40FE" w:rsidRPr="00E971A7" w:rsidRDefault="00CD40FE" w:rsidP="00BE167A">
      <w:pPr>
        <w:pStyle w:val="ListParagraph"/>
        <w:numPr>
          <w:ilvl w:val="0"/>
          <w:numId w:val="117"/>
        </w:numPr>
        <w:jc w:val="left"/>
        <w:rPr>
          <w:szCs w:val="22"/>
          <w:lang w:eastAsia="en-GB" w:bidi="ar-SA"/>
        </w:rPr>
      </w:pPr>
      <w:r>
        <w:t xml:space="preserve">Extract Event entries from </w:t>
      </w:r>
      <w:r w:rsidRPr="00445991">
        <w:t>the ES</w:t>
      </w:r>
      <w:r>
        <w:t>11</w:t>
      </w:r>
      <w:r w:rsidRPr="00445991">
        <w:t>’.AuthenticateClient response</w:t>
      </w:r>
      <w:r>
        <w:t xml:space="preserve">. Optionally, prepare and provide a </w:t>
      </w:r>
      <w:r w:rsidRPr="00E971A7">
        <w:rPr>
          <w:rFonts w:ascii="Courier New" w:hAnsi="Courier New" w:cs="Courier New"/>
        </w:rPr>
        <w:t>ProfileDownloadTriggerRequest</w:t>
      </w:r>
      <w:r>
        <w:t xml:space="preserve"> as part of </w:t>
      </w:r>
      <w:r w:rsidRPr="00445991">
        <w:t>ES</w:t>
      </w:r>
      <w:r>
        <w:t>ipa</w:t>
      </w:r>
      <w:r w:rsidRPr="00445991">
        <w:t>.AuthenticateClient response</w:t>
      </w:r>
      <w:r>
        <w:t xml:space="preserve"> to trigger the IPA to initiate download of a new Profile where information obtained from the Event entries are leveraged.</w:t>
      </w:r>
    </w:p>
    <w:p w14:paraId="402C6914" w14:textId="42314E67" w:rsidR="00E223B5" w:rsidRDefault="00E223B5" w:rsidP="00E223B5">
      <w:pPr>
        <w:pStyle w:val="NormalParagraph"/>
      </w:pPr>
      <w:r>
        <w:lastRenderedPageBreak/>
        <w:t>The eIM SHALL prepare the ESipa.</w:t>
      </w:r>
      <w:r w:rsidRPr="007D444D">
        <w:t>AuthenticateClient</w:t>
      </w:r>
      <w:r>
        <w:t xml:space="preserve"> response. </w:t>
      </w:r>
      <w:r>
        <w:rPr>
          <w:lang w:eastAsia="de-DE"/>
        </w:rPr>
        <w:t xml:space="preserve">The output parameters of this function are identical to the those of </w:t>
      </w:r>
      <w:r>
        <w:t>ES9+.</w:t>
      </w:r>
      <w:r w:rsidRPr="007D444D">
        <w:t>AuthenticateClient</w:t>
      </w:r>
      <w:r w:rsidR="00CD40FE">
        <w:t xml:space="preserve"> / ES11.</w:t>
      </w:r>
      <w:r w:rsidR="00CD40FE" w:rsidRPr="007D444D">
        <w:t>AuthenticateClient</w:t>
      </w:r>
      <w:r w:rsidRPr="00AC45D8">
        <w:rPr>
          <w:rFonts w:cs="Arial"/>
        </w:rPr>
        <w:t xml:space="preserve"> </w:t>
      </w:r>
      <w:r>
        <w:t xml:space="preserve">defined in section 5.6.3 </w:t>
      </w:r>
      <w:r w:rsidR="00CD40FE">
        <w:t xml:space="preserve">/ 5.8.2 </w:t>
      </w:r>
      <w:r>
        <w:t>of SGP.22 [4]</w:t>
      </w:r>
      <w:r w:rsidR="00E971A7">
        <w:t>, with the following exceptions</w:t>
      </w:r>
      <w:r>
        <w:t xml:space="preserve">: </w:t>
      </w:r>
    </w:p>
    <w:p w14:paraId="02C802E7" w14:textId="29B4EBC0" w:rsidR="00E223B5" w:rsidRDefault="00CD40FE" w:rsidP="00BE167A">
      <w:pPr>
        <w:pStyle w:val="NormalParagraph"/>
        <w:numPr>
          <w:ilvl w:val="0"/>
          <w:numId w:val="43"/>
        </w:numPr>
        <w:rPr>
          <w:szCs w:val="28"/>
          <w:lang w:eastAsia="de-DE"/>
        </w:rPr>
      </w:pPr>
      <w:r>
        <w:rPr>
          <w:szCs w:val="28"/>
          <w:lang w:eastAsia="de-DE"/>
        </w:rPr>
        <w:t xml:space="preserve">If smdpSign2 is provided, </w:t>
      </w:r>
      <w:r w:rsidR="00E223B5">
        <w:rPr>
          <w:szCs w:val="28"/>
          <w:lang w:eastAsia="de-DE"/>
        </w:rPr>
        <w:t xml:space="preserve">transactionId is </w:t>
      </w:r>
      <w:r>
        <w:rPr>
          <w:szCs w:val="28"/>
          <w:lang w:eastAsia="de-DE"/>
        </w:rPr>
        <w:t>optional</w:t>
      </w:r>
      <w:r w:rsidR="00E971A7">
        <w:rPr>
          <w:szCs w:val="28"/>
          <w:lang w:eastAsia="de-DE"/>
        </w:rPr>
        <w:t>.</w:t>
      </w:r>
      <w:r>
        <w:rPr>
          <w:szCs w:val="28"/>
          <w:lang w:eastAsia="de-DE"/>
        </w:rPr>
        <w:t xml:space="preserve"> </w:t>
      </w:r>
      <w:r w:rsidR="00E971A7">
        <w:rPr>
          <w:szCs w:val="28"/>
          <w:lang w:eastAsia="de-DE"/>
        </w:rPr>
        <w:t>T</w:t>
      </w:r>
      <w:r w:rsidR="00E223B5">
        <w:rPr>
          <w:szCs w:val="28"/>
          <w:lang w:eastAsia="de-DE"/>
        </w:rPr>
        <w:t xml:space="preserve">he eIM SHALL NOT send the transactionId to an IPA with IPA </w:t>
      </w:r>
      <w:r w:rsidR="00E223B5">
        <w:t xml:space="preserve">capability </w:t>
      </w:r>
      <w:r w:rsidR="00E223B5" w:rsidRPr="00B85022">
        <w:rPr>
          <w:rFonts w:ascii="Courier New" w:hAnsi="Courier New" w:cs="Courier New"/>
        </w:rPr>
        <w:t>minimizeEsipaBytes</w:t>
      </w:r>
      <w:r w:rsidR="00E223B5">
        <w:rPr>
          <w:szCs w:val="28"/>
          <w:lang w:eastAsia="de-DE"/>
        </w:rPr>
        <w:t>,</w:t>
      </w:r>
    </w:p>
    <w:p w14:paraId="4E241B34" w14:textId="40D11DEA" w:rsidR="00E223B5" w:rsidRDefault="00E971A7" w:rsidP="00BE167A">
      <w:pPr>
        <w:pStyle w:val="NormalParagraph"/>
        <w:numPr>
          <w:ilvl w:val="0"/>
          <w:numId w:val="43"/>
        </w:numPr>
        <w:rPr>
          <w:szCs w:val="28"/>
          <w:lang w:eastAsia="de-DE"/>
        </w:rPr>
      </w:pPr>
      <w:r>
        <w:rPr>
          <w:szCs w:val="28"/>
          <w:lang w:eastAsia="de-DE"/>
        </w:rPr>
        <w:t xml:space="preserve">The eIM SHALL NOT send </w:t>
      </w:r>
      <w:r w:rsidR="00E223B5">
        <w:rPr>
          <w:szCs w:val="28"/>
          <w:lang w:eastAsia="de-DE"/>
        </w:rPr>
        <w:t xml:space="preserve">profileMetadata </w:t>
      </w:r>
      <w:r>
        <w:rPr>
          <w:szCs w:val="28"/>
          <w:lang w:eastAsia="de-DE"/>
        </w:rPr>
        <w:t>(</w:t>
      </w:r>
      <w:r w:rsidR="00CD40FE">
        <w:rPr>
          <w:szCs w:val="28"/>
          <w:lang w:eastAsia="de-DE"/>
        </w:rPr>
        <w:t>from ES9+’.AuthenticateClient</w:t>
      </w:r>
      <w:r>
        <w:rPr>
          <w:szCs w:val="28"/>
          <w:lang w:eastAsia="de-DE"/>
        </w:rPr>
        <w:t>)</w:t>
      </w:r>
      <w:r w:rsidR="00CD40FE">
        <w:rPr>
          <w:szCs w:val="28"/>
          <w:lang w:eastAsia="de-DE"/>
        </w:rPr>
        <w:t xml:space="preserve"> </w:t>
      </w:r>
      <w:r w:rsidR="00E223B5">
        <w:rPr>
          <w:szCs w:val="28"/>
          <w:lang w:eastAsia="de-DE"/>
        </w:rPr>
        <w:t xml:space="preserve">to </w:t>
      </w:r>
      <w:r w:rsidR="0090174D">
        <w:rPr>
          <w:szCs w:val="28"/>
          <w:lang w:eastAsia="de-DE"/>
        </w:rPr>
        <w:t xml:space="preserve">an </w:t>
      </w:r>
      <w:r w:rsidR="00E223B5">
        <w:rPr>
          <w:szCs w:val="28"/>
          <w:lang w:eastAsia="de-DE"/>
        </w:rPr>
        <w:t xml:space="preserve">IPA </w:t>
      </w:r>
      <w:r w:rsidR="0090174D">
        <w:t xml:space="preserve">that does not indicate </w:t>
      </w:r>
      <w:r w:rsidR="00E223B5">
        <w:t xml:space="preserve">IPA Capability </w:t>
      </w:r>
      <w:r w:rsidR="00E223B5" w:rsidRPr="008B7F81">
        <w:rPr>
          <w:rFonts w:ascii="Courier New" w:hAnsi="Courier New" w:cs="Courier New"/>
          <w:lang w:eastAsia="ko-KR"/>
        </w:rPr>
        <w:t>eimProfileMetadataVerification</w:t>
      </w:r>
      <w:r w:rsidR="00E223B5">
        <w:rPr>
          <w:szCs w:val="28"/>
          <w:lang w:eastAsia="de-DE"/>
        </w:rPr>
        <w:t>,</w:t>
      </w:r>
    </w:p>
    <w:p w14:paraId="43E1EDA1" w14:textId="00746E52" w:rsidR="00CD40FE" w:rsidRDefault="00E223B5" w:rsidP="00BE167A">
      <w:pPr>
        <w:pStyle w:val="NormalParagraph"/>
        <w:numPr>
          <w:ilvl w:val="0"/>
          <w:numId w:val="43"/>
        </w:numPr>
        <w:rPr>
          <w:lang w:eastAsia="de-DE"/>
        </w:rPr>
      </w:pPr>
      <w:r w:rsidRPr="00AF61DF">
        <w:rPr>
          <w:lang w:eastAsia="de-DE"/>
        </w:rPr>
        <w:t xml:space="preserve">hashCc (Hash of the </w:t>
      </w:r>
      <w:r w:rsidR="0090174D">
        <w:rPr>
          <w:lang w:eastAsia="de-DE"/>
        </w:rPr>
        <w:t>C</w:t>
      </w:r>
      <w:r w:rsidRPr="00F972A1">
        <w:rPr>
          <w:lang w:eastAsia="de-DE"/>
        </w:rPr>
        <w:t xml:space="preserve">onfirmation </w:t>
      </w:r>
      <w:r w:rsidR="0090174D">
        <w:rPr>
          <w:lang w:eastAsia="de-DE"/>
        </w:rPr>
        <w:t>C</w:t>
      </w:r>
      <w:r w:rsidRPr="00F972A1">
        <w:rPr>
          <w:lang w:eastAsia="de-DE"/>
        </w:rPr>
        <w:t>ode</w:t>
      </w:r>
      <w:r w:rsidRPr="00AF61DF">
        <w:rPr>
          <w:lang w:eastAsia="de-DE"/>
        </w:rPr>
        <w:t xml:space="preserve">) </w:t>
      </w:r>
      <w:r w:rsidR="00CD40FE">
        <w:rPr>
          <w:lang w:eastAsia="de-DE"/>
        </w:rPr>
        <w:t xml:space="preserve">from ES9+’.AuthenticateClient </w:t>
      </w:r>
      <w:r w:rsidRPr="00AF61DF">
        <w:rPr>
          <w:lang w:eastAsia="de-DE"/>
        </w:rPr>
        <w:t>MAY be provided if a confirmation code is requested by the SM-DP+ and the confirmation code is available to the eIM</w:t>
      </w:r>
      <w:r w:rsidR="00CD40FE">
        <w:rPr>
          <w:lang w:eastAsia="de-DE"/>
        </w:rPr>
        <w:t>,</w:t>
      </w:r>
    </w:p>
    <w:p w14:paraId="4AB52C6D" w14:textId="77777777" w:rsidR="00CD40FE" w:rsidRDefault="00CD40FE" w:rsidP="00BE167A">
      <w:pPr>
        <w:pStyle w:val="NormalParagraph"/>
        <w:numPr>
          <w:ilvl w:val="0"/>
          <w:numId w:val="43"/>
        </w:numPr>
        <w:rPr>
          <w:lang w:eastAsia="de-DE"/>
        </w:rPr>
      </w:pPr>
      <w:r>
        <w:rPr>
          <w:lang w:eastAsia="de-DE"/>
        </w:rPr>
        <w:t>eventEntries from ES11’.AuthenticateClient are not forwarded to the IPA,</w:t>
      </w:r>
    </w:p>
    <w:p w14:paraId="5A347814" w14:textId="606AB40F" w:rsidR="00E223B5" w:rsidRPr="00AF61DF" w:rsidRDefault="00CD40FE" w:rsidP="00BE167A">
      <w:pPr>
        <w:pStyle w:val="NormalParagraph"/>
        <w:numPr>
          <w:ilvl w:val="0"/>
          <w:numId w:val="43"/>
        </w:numPr>
        <w:rPr>
          <w:lang w:eastAsia="de-DE"/>
        </w:rPr>
      </w:pPr>
      <w:r>
        <w:rPr>
          <w:lang w:eastAsia="de-DE"/>
        </w:rPr>
        <w:t xml:space="preserve">a </w:t>
      </w:r>
      <w:r w:rsidRPr="00242FBA">
        <w:rPr>
          <w:rFonts w:ascii="Courier New" w:hAnsi="Courier New" w:cs="Courier New"/>
        </w:rPr>
        <w:t>ProfileDownloadTriggerRequest</w:t>
      </w:r>
      <w:r>
        <w:t xml:space="preserve"> data object MAY be provided in case the </w:t>
      </w:r>
      <w:r w:rsidRPr="00445991">
        <w:t>ES</w:t>
      </w:r>
      <w:r>
        <w:t>ipa</w:t>
      </w:r>
      <w:r w:rsidRPr="00445991">
        <w:t>.AuthenticateClient</w:t>
      </w:r>
      <w:r>
        <w:t xml:space="preserve"> originates from </w:t>
      </w:r>
      <w:r w:rsidRPr="00445991">
        <w:t>ES</w:t>
      </w:r>
      <w:r>
        <w:t>11’</w:t>
      </w:r>
      <w:r w:rsidRPr="00445991">
        <w:t>.AuthenticateClient</w:t>
      </w:r>
      <w:r w:rsidR="00E223B5" w:rsidRPr="00AF61DF">
        <w:rPr>
          <w:lang w:eastAsia="de-DE"/>
        </w:rPr>
        <w:t>.</w:t>
      </w:r>
    </w:p>
    <w:p w14:paraId="29EF6E1C" w14:textId="77777777" w:rsidR="00E223B5" w:rsidRDefault="00E223B5" w:rsidP="00E223B5">
      <w:pPr>
        <w:autoSpaceDE w:val="0"/>
        <w:autoSpaceDN w:val="0"/>
        <w:adjustRightInd w:val="0"/>
        <w:rPr>
          <w:rFonts w:eastAsia="Calibri" w:cs="Arial"/>
          <w:b/>
          <w:bCs/>
          <w:i/>
          <w:iCs/>
          <w:color w:val="000000"/>
          <w:szCs w:val="22"/>
        </w:rPr>
      </w:pPr>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7"/>
        <w:gridCol w:w="4101"/>
        <w:gridCol w:w="1336"/>
        <w:gridCol w:w="638"/>
        <w:gridCol w:w="654"/>
      </w:tblGrid>
      <w:tr w:rsidR="00E223B5" w:rsidRPr="00133599" w14:paraId="5488C4C5" w14:textId="77777777" w:rsidTr="00E232C8">
        <w:trPr>
          <w:trHeight w:val="342"/>
        </w:trPr>
        <w:tc>
          <w:tcPr>
            <w:tcW w:w="228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79BE73"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Output data name</w:t>
            </w:r>
          </w:p>
        </w:tc>
        <w:tc>
          <w:tcPr>
            <w:tcW w:w="410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18C0105"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Description</w:t>
            </w:r>
          </w:p>
        </w:tc>
        <w:tc>
          <w:tcPr>
            <w:tcW w:w="1336" w:type="dxa"/>
            <w:tcBorders>
              <w:top w:val="single" w:sz="4" w:space="0" w:color="auto"/>
              <w:left w:val="single" w:sz="6" w:space="0" w:color="auto"/>
              <w:bottom w:val="single" w:sz="6" w:space="0" w:color="auto"/>
              <w:right w:val="single" w:sz="6" w:space="0" w:color="auto"/>
            </w:tcBorders>
            <w:shd w:val="clear" w:color="auto" w:fill="C00000"/>
          </w:tcPr>
          <w:p w14:paraId="630FDBFB"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Type</w:t>
            </w:r>
          </w:p>
        </w:tc>
        <w:tc>
          <w:tcPr>
            <w:tcW w:w="638" w:type="dxa"/>
            <w:tcBorders>
              <w:top w:val="single" w:sz="4" w:space="0" w:color="auto"/>
              <w:left w:val="single" w:sz="6" w:space="0" w:color="auto"/>
              <w:bottom w:val="single" w:sz="6" w:space="0" w:color="auto"/>
              <w:right w:val="single" w:sz="6" w:space="0" w:color="auto"/>
            </w:tcBorders>
            <w:shd w:val="clear" w:color="auto" w:fill="C00000"/>
          </w:tcPr>
          <w:p w14:paraId="72770ABE"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E3FDB4"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MOC</w:t>
            </w:r>
          </w:p>
        </w:tc>
      </w:tr>
      <w:tr w:rsidR="00E223B5" w:rsidRPr="00133599" w14:paraId="2401EB9E"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1DF1A65D"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transactionId</w:t>
            </w:r>
          </w:p>
        </w:tc>
        <w:tc>
          <w:tcPr>
            <w:tcW w:w="4101" w:type="dxa"/>
            <w:tcBorders>
              <w:top w:val="single" w:sz="6" w:space="0" w:color="auto"/>
              <w:left w:val="single" w:sz="6" w:space="0" w:color="auto"/>
              <w:bottom w:val="single" w:sz="6" w:space="0" w:color="auto"/>
              <w:right w:val="single" w:sz="6" w:space="0" w:color="auto"/>
            </w:tcBorders>
            <w:vAlign w:val="center"/>
          </w:tcPr>
          <w:p w14:paraId="5A880DBB" w14:textId="08F2197D" w:rsidR="00E223B5" w:rsidRPr="00133599" w:rsidRDefault="00E223B5"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36" w:type="dxa"/>
            <w:tcBorders>
              <w:top w:val="single" w:sz="6" w:space="0" w:color="auto"/>
              <w:left w:val="single" w:sz="6" w:space="0" w:color="auto"/>
              <w:bottom w:val="single" w:sz="6" w:space="0" w:color="auto"/>
              <w:right w:val="single" w:sz="6" w:space="0" w:color="auto"/>
            </w:tcBorders>
            <w:vAlign w:val="center"/>
          </w:tcPr>
          <w:p w14:paraId="3083B7D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Binary[1-16]</w:t>
            </w:r>
          </w:p>
        </w:tc>
        <w:tc>
          <w:tcPr>
            <w:tcW w:w="638" w:type="dxa"/>
            <w:tcBorders>
              <w:top w:val="single" w:sz="6" w:space="0" w:color="auto"/>
              <w:left w:val="single" w:sz="6" w:space="0" w:color="auto"/>
              <w:bottom w:val="single" w:sz="6" w:space="0" w:color="auto"/>
              <w:right w:val="single" w:sz="6" w:space="0" w:color="auto"/>
            </w:tcBorders>
            <w:vAlign w:val="center"/>
          </w:tcPr>
          <w:p w14:paraId="48319FEE"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2D156F6"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60B45DDB"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78B8D47A" w14:textId="77777777" w:rsidR="00E223B5" w:rsidRPr="00133599" w:rsidRDefault="00E223B5" w:rsidP="004E097C">
            <w:pPr>
              <w:spacing w:before="40" w:after="40" w:line="276" w:lineRule="auto"/>
              <w:rPr>
                <w:sz w:val="20"/>
                <w:szCs w:val="22"/>
                <w:lang w:eastAsia="de-DE"/>
              </w:rPr>
            </w:pPr>
            <w:r w:rsidRPr="00133599">
              <w:rPr>
                <w:sz w:val="20"/>
                <w:szCs w:val="22"/>
                <w:lang w:eastAsia="de-DE"/>
              </w:rPr>
              <w:t>profileMetadata</w:t>
            </w:r>
          </w:p>
        </w:tc>
        <w:tc>
          <w:tcPr>
            <w:tcW w:w="4101" w:type="dxa"/>
            <w:tcBorders>
              <w:top w:val="single" w:sz="6" w:space="0" w:color="auto"/>
              <w:left w:val="single" w:sz="6" w:space="0" w:color="auto"/>
              <w:bottom w:val="single" w:sz="6" w:space="0" w:color="auto"/>
              <w:right w:val="single" w:sz="6" w:space="0" w:color="auto"/>
            </w:tcBorders>
            <w:vAlign w:val="center"/>
          </w:tcPr>
          <w:p w14:paraId="65BC427B" w14:textId="77777777" w:rsidR="00E223B5" w:rsidRPr="00133599" w:rsidRDefault="00E223B5" w:rsidP="004E097C">
            <w:pPr>
              <w:spacing w:before="40" w:after="40" w:line="276" w:lineRule="auto"/>
              <w:rPr>
                <w:sz w:val="20"/>
                <w:szCs w:val="22"/>
                <w:lang w:eastAsia="de-DE"/>
              </w:rPr>
            </w:pPr>
            <w:r w:rsidRPr="00133599">
              <w:rPr>
                <w:sz w:val="20"/>
                <w:szCs w:val="22"/>
                <w:lang w:eastAsia="de-DE"/>
              </w:rPr>
              <w:t>Profile Metadata to check against eUICC settings.</w:t>
            </w:r>
          </w:p>
        </w:tc>
        <w:tc>
          <w:tcPr>
            <w:tcW w:w="1336" w:type="dxa"/>
            <w:tcBorders>
              <w:top w:val="single" w:sz="6" w:space="0" w:color="auto"/>
              <w:left w:val="single" w:sz="6" w:space="0" w:color="auto"/>
              <w:bottom w:val="single" w:sz="6" w:space="0" w:color="auto"/>
              <w:right w:val="single" w:sz="6" w:space="0" w:color="auto"/>
            </w:tcBorders>
            <w:vAlign w:val="center"/>
          </w:tcPr>
          <w:p w14:paraId="024F53C3"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384D029B"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D69D8F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4CC6C435"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02817F57"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smdpSigned2</w:t>
            </w:r>
          </w:p>
        </w:tc>
        <w:tc>
          <w:tcPr>
            <w:tcW w:w="4101" w:type="dxa"/>
            <w:tcBorders>
              <w:top w:val="single" w:sz="6" w:space="0" w:color="auto"/>
              <w:left w:val="single" w:sz="6" w:space="0" w:color="auto"/>
              <w:bottom w:val="single" w:sz="6" w:space="0" w:color="auto"/>
              <w:right w:val="single" w:sz="6" w:space="0" w:color="auto"/>
            </w:tcBorders>
            <w:vAlign w:val="center"/>
          </w:tcPr>
          <w:p w14:paraId="3CFEEBD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The data to be signed by the SM-DP+.</w:t>
            </w:r>
          </w:p>
        </w:tc>
        <w:tc>
          <w:tcPr>
            <w:tcW w:w="1336" w:type="dxa"/>
            <w:tcBorders>
              <w:top w:val="single" w:sz="6" w:space="0" w:color="auto"/>
              <w:left w:val="single" w:sz="6" w:space="0" w:color="auto"/>
              <w:bottom w:val="single" w:sz="6" w:space="0" w:color="auto"/>
              <w:right w:val="single" w:sz="6" w:space="0" w:color="auto"/>
            </w:tcBorders>
            <w:vAlign w:val="center"/>
          </w:tcPr>
          <w:p w14:paraId="1AAAA30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F3C0634"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CC6AC2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560DB75B"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00620B03"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smdpSignature2</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4C4D18D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 signature</w:t>
            </w:r>
          </w:p>
        </w:tc>
        <w:tc>
          <w:tcPr>
            <w:tcW w:w="1336" w:type="dxa"/>
            <w:tcBorders>
              <w:top w:val="single" w:sz="6" w:space="0" w:color="auto"/>
              <w:left w:val="single" w:sz="6" w:space="0" w:color="auto"/>
              <w:bottom w:val="single" w:sz="6" w:space="0" w:color="auto"/>
              <w:right w:val="single" w:sz="6" w:space="0" w:color="auto"/>
            </w:tcBorders>
            <w:vAlign w:val="center"/>
          </w:tcPr>
          <w:p w14:paraId="44BE5356"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548FD5B2"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2D05E422" w14:textId="77777777" w:rsidR="00E223B5" w:rsidRPr="00133599" w:rsidRDefault="00E223B5" w:rsidP="004E097C">
            <w:pPr>
              <w:spacing w:before="40" w:after="40" w:line="276" w:lineRule="auto"/>
              <w:rPr>
                <w:sz w:val="20"/>
                <w:szCs w:val="22"/>
                <w:lang w:eastAsia="de-DE"/>
              </w:rPr>
            </w:pPr>
            <w:r w:rsidRPr="00133599">
              <w:rPr>
                <w:sz w:val="20"/>
                <w:szCs w:val="22"/>
                <w:lang w:eastAsia="de-DE"/>
              </w:rPr>
              <w:t xml:space="preserve">C </w:t>
            </w:r>
          </w:p>
        </w:tc>
      </w:tr>
      <w:tr w:rsidR="00E223B5" w:rsidRPr="00133599" w14:paraId="159B9473"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673FF11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smdpCertificate</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1B106FFF" w14:textId="77777777" w:rsidR="00E223B5" w:rsidRPr="004F6D16" w:rsidRDefault="00E223B5" w:rsidP="004E097C">
            <w:pPr>
              <w:spacing w:before="40" w:after="40" w:line="276" w:lineRule="auto"/>
              <w:rPr>
                <w:sz w:val="20"/>
                <w:szCs w:val="22"/>
                <w:lang w:val="it-IT" w:eastAsia="de-DE"/>
              </w:rPr>
            </w:pPr>
            <w:r w:rsidRPr="004F6D16">
              <w:rPr>
                <w:sz w:val="20"/>
                <w:szCs w:val="22"/>
                <w:lang w:val="it-IT" w:eastAsia="de-DE"/>
              </w:rPr>
              <w:t>SM-DP+ Certificate (CERT.DPpb.ECDSA)</w:t>
            </w:r>
          </w:p>
        </w:tc>
        <w:tc>
          <w:tcPr>
            <w:tcW w:w="1336" w:type="dxa"/>
            <w:tcBorders>
              <w:top w:val="single" w:sz="6" w:space="0" w:color="auto"/>
              <w:left w:val="single" w:sz="6" w:space="0" w:color="auto"/>
              <w:bottom w:val="single" w:sz="6" w:space="0" w:color="auto"/>
              <w:right w:val="single" w:sz="6" w:space="0" w:color="auto"/>
            </w:tcBorders>
            <w:vAlign w:val="center"/>
          </w:tcPr>
          <w:p w14:paraId="60A55A6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428A40A4"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4CDEACE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2ACAB1B9"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0C9ACFA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hashCc</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2A1D0546" w14:textId="54446A7B" w:rsidR="00E223B5" w:rsidRPr="00133599" w:rsidRDefault="00E223B5" w:rsidP="004E097C">
            <w:pPr>
              <w:spacing w:before="40" w:after="40" w:line="276" w:lineRule="auto"/>
              <w:rPr>
                <w:sz w:val="20"/>
                <w:szCs w:val="22"/>
                <w:lang w:eastAsia="de-DE"/>
              </w:rPr>
            </w:pPr>
            <w:r w:rsidRPr="00133599">
              <w:rPr>
                <w:sz w:val="20"/>
                <w:szCs w:val="22"/>
                <w:lang w:eastAsia="de-DE"/>
              </w:rPr>
              <w:t xml:space="preserve">Hash of the confirmation </w:t>
            </w:r>
            <w:r w:rsidR="00133599" w:rsidRPr="00133599">
              <w:rPr>
                <w:sz w:val="20"/>
                <w:szCs w:val="22"/>
                <w:lang w:eastAsia="de-DE"/>
              </w:rPr>
              <w:t>code if</w:t>
            </w:r>
            <w:r w:rsidRPr="00133599">
              <w:rPr>
                <w:sz w:val="20"/>
                <w:szCs w:val="22"/>
                <w:lang w:eastAsia="de-DE"/>
              </w:rPr>
              <w:t xml:space="preserve"> confirmation code is requested and available to eIM</w:t>
            </w:r>
          </w:p>
        </w:tc>
        <w:tc>
          <w:tcPr>
            <w:tcW w:w="1336" w:type="dxa"/>
            <w:tcBorders>
              <w:top w:val="single" w:sz="6" w:space="0" w:color="auto"/>
              <w:left w:val="single" w:sz="6" w:space="0" w:color="auto"/>
              <w:bottom w:val="single" w:sz="6" w:space="0" w:color="auto"/>
              <w:right w:val="single" w:sz="6" w:space="0" w:color="auto"/>
            </w:tcBorders>
            <w:vAlign w:val="center"/>
          </w:tcPr>
          <w:p w14:paraId="36600C79"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DCB40B8"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197EA69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O</w:t>
            </w:r>
          </w:p>
        </w:tc>
      </w:tr>
      <w:tr w:rsidR="00CD40FE" w:rsidRPr="00133599" w14:paraId="06B55375"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33708B55" w14:textId="58BBEB8A" w:rsidR="00CD40FE" w:rsidRPr="00133599" w:rsidRDefault="00CD40FE" w:rsidP="00CD40FE">
            <w:pPr>
              <w:spacing w:before="40" w:after="40" w:line="276" w:lineRule="auto"/>
              <w:rPr>
                <w:sz w:val="20"/>
                <w:szCs w:val="22"/>
                <w:lang w:eastAsia="de-DE"/>
              </w:rPr>
            </w:pPr>
            <w:r w:rsidRPr="00133599">
              <w:rPr>
                <w:sz w:val="20"/>
                <w:szCs w:val="22"/>
                <w:lang w:eastAsia="de-DE"/>
              </w:rPr>
              <w:t>profileDownloadTrigger</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7F9E13D7" w14:textId="68CE55E3" w:rsidR="00CD40FE" w:rsidRPr="00133599" w:rsidRDefault="00CD40FE" w:rsidP="00CD40FE">
            <w:pPr>
              <w:spacing w:before="40" w:after="40" w:line="276" w:lineRule="auto"/>
              <w:rPr>
                <w:sz w:val="20"/>
                <w:szCs w:val="22"/>
                <w:lang w:eastAsia="de-DE"/>
              </w:rPr>
            </w:pPr>
            <w:r w:rsidRPr="00133599">
              <w:rPr>
                <w:sz w:val="20"/>
                <w:szCs w:val="22"/>
                <w:lang w:eastAsia="de-DE"/>
              </w:rPr>
              <w:t>Profile download trigger (see section 2.1</w:t>
            </w:r>
            <w:r w:rsidR="00767C8E">
              <w:rPr>
                <w:sz w:val="20"/>
                <w:szCs w:val="22"/>
                <w:lang w:eastAsia="de-DE"/>
              </w:rPr>
              <w:t>1</w:t>
            </w:r>
            <w:r w:rsidRPr="00133599">
              <w:rPr>
                <w:sz w:val="20"/>
                <w:szCs w:val="22"/>
                <w:lang w:eastAsia="de-DE"/>
              </w:rPr>
              <w:t>.</w:t>
            </w:r>
            <w:r w:rsidR="00767C8E">
              <w:rPr>
                <w:sz w:val="20"/>
                <w:szCs w:val="22"/>
                <w:lang w:eastAsia="de-DE"/>
              </w:rPr>
              <w:t>2</w:t>
            </w:r>
            <w:r w:rsidRPr="00133599">
              <w:rPr>
                <w:sz w:val="20"/>
                <w:szCs w:val="22"/>
                <w:lang w:eastAsia="de-DE"/>
              </w:rPr>
              <w:t xml:space="preserve">.3 </w:t>
            </w:r>
            <w:r w:rsidRPr="00133599">
              <w:rPr>
                <w:rFonts w:ascii="Courier New" w:hAnsi="Courier New" w:cs="Courier New"/>
                <w:szCs w:val="22"/>
                <w:lang w:eastAsia="en-GB" w:bidi="ar-SA"/>
              </w:rPr>
              <w:t>ProfileDownloadTriggerRequest)</w:t>
            </w:r>
            <w:r w:rsidRPr="00133599">
              <w:rPr>
                <w:sz w:val="20"/>
                <w:szCs w:val="22"/>
                <w:lang w:eastAsia="de-DE"/>
              </w:rPr>
              <w:t xml:space="preserve"> </w:t>
            </w:r>
          </w:p>
        </w:tc>
        <w:tc>
          <w:tcPr>
            <w:tcW w:w="1336" w:type="dxa"/>
            <w:tcBorders>
              <w:top w:val="single" w:sz="6" w:space="0" w:color="auto"/>
              <w:left w:val="single" w:sz="6" w:space="0" w:color="auto"/>
              <w:bottom w:val="single" w:sz="6" w:space="0" w:color="auto"/>
              <w:right w:val="single" w:sz="6" w:space="0" w:color="auto"/>
            </w:tcBorders>
            <w:vAlign w:val="center"/>
          </w:tcPr>
          <w:p w14:paraId="6E6C28BF" w14:textId="2DF04A92" w:rsidR="00CD40FE" w:rsidRPr="00133599" w:rsidRDefault="00CD40FE" w:rsidP="00CD40FE">
            <w:pPr>
              <w:spacing w:before="40" w:after="40" w:line="276" w:lineRule="auto"/>
              <w:rPr>
                <w:sz w:val="20"/>
                <w:szCs w:val="22"/>
                <w:lang w:eastAsia="de-DE"/>
              </w:rPr>
            </w:pPr>
            <w:r w:rsidRPr="00133599">
              <w:rPr>
                <w:sz w:val="20"/>
                <w:szCs w:val="22"/>
                <w:lang w:eastAsia="de-DE"/>
              </w:rPr>
              <w:t>Binary</w:t>
            </w:r>
          </w:p>
        </w:tc>
        <w:tc>
          <w:tcPr>
            <w:tcW w:w="638" w:type="dxa"/>
            <w:tcBorders>
              <w:top w:val="single" w:sz="6" w:space="0" w:color="auto"/>
              <w:left w:val="single" w:sz="6" w:space="0" w:color="auto"/>
              <w:bottom w:val="single" w:sz="6" w:space="0" w:color="auto"/>
              <w:right w:val="single" w:sz="6" w:space="0" w:color="auto"/>
            </w:tcBorders>
            <w:vAlign w:val="center"/>
          </w:tcPr>
          <w:p w14:paraId="46641B27" w14:textId="766984AC" w:rsidR="00CD40FE" w:rsidRPr="00133599" w:rsidRDefault="00CD40FE" w:rsidP="00CD40FE">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09727313" w14:textId="4913BF2F" w:rsidR="00CD40FE" w:rsidRPr="00133599" w:rsidRDefault="00CD40FE" w:rsidP="00CD40FE">
            <w:pPr>
              <w:spacing w:before="40" w:after="40" w:line="276" w:lineRule="auto"/>
              <w:rPr>
                <w:sz w:val="20"/>
                <w:szCs w:val="22"/>
                <w:lang w:eastAsia="de-DE"/>
              </w:rPr>
            </w:pPr>
            <w:r w:rsidRPr="00133599">
              <w:rPr>
                <w:sz w:val="20"/>
                <w:szCs w:val="22"/>
                <w:lang w:eastAsia="de-DE"/>
              </w:rPr>
              <w:t>O</w:t>
            </w:r>
          </w:p>
        </w:tc>
      </w:tr>
      <w:tr w:rsidR="00E223B5" w:rsidRPr="00133599" w14:paraId="49A6F298"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D10D422" w14:textId="377E6A0D" w:rsidR="00E223B5" w:rsidRPr="00133599" w:rsidRDefault="00E223B5" w:rsidP="004E097C">
            <w:pPr>
              <w:spacing w:before="40" w:after="40" w:line="276" w:lineRule="auto"/>
              <w:rPr>
                <w:sz w:val="20"/>
                <w:szCs w:val="22"/>
                <w:lang w:eastAsia="de-DE"/>
              </w:rPr>
            </w:pPr>
            <w:r w:rsidRPr="00133599">
              <w:rPr>
                <w:sz w:val="20"/>
                <w:szCs w:val="22"/>
                <w:lang w:eastAsia="de-DE"/>
              </w:rPr>
              <w:t xml:space="preserve">NOTE 1: profileMetadata is the data object </w:t>
            </w:r>
            <w:bookmarkStart w:id="974" w:name="_Hlk114760997"/>
            <w:r w:rsidRPr="00133599">
              <w:rPr>
                <w:sz w:val="20"/>
                <w:szCs w:val="22"/>
                <w:lang w:eastAsia="de-DE"/>
              </w:rPr>
              <w:t>StoreMetadataRequest</w:t>
            </w:r>
            <w:bookmarkEnd w:id="974"/>
            <w:r w:rsidRPr="00133599">
              <w:rPr>
                <w:sz w:val="20"/>
                <w:szCs w:val="22"/>
                <w:lang w:eastAsia="de-DE"/>
              </w:rPr>
              <w:t xml:space="preserve"> defined in section 5.5.3 (function "ES8+.StoreMetadata"); smdpSigned2, smdpSignature2 and smdpCertificate are data objects defined in section 5.7.5 (function "ES10b.PrepareDownload") of SGP.22</w:t>
            </w:r>
            <w:r w:rsidR="00D06589" w:rsidRPr="00133599">
              <w:rPr>
                <w:sz w:val="20"/>
                <w:szCs w:val="22"/>
                <w:lang w:eastAsia="de-DE"/>
              </w:rPr>
              <w:t xml:space="preserve"> </w:t>
            </w:r>
            <w:r w:rsidRPr="00133599">
              <w:rPr>
                <w:sz w:val="20"/>
                <w:szCs w:val="22"/>
                <w:lang w:eastAsia="de-DE"/>
              </w:rPr>
              <w:t>[4]. They SHALL be returned as encoded data objects including the tags defined for them in the StoreMetadataRequest/PrepareDownloadRequest data object.</w:t>
            </w:r>
          </w:p>
        </w:tc>
      </w:tr>
    </w:tbl>
    <w:p w14:paraId="24B58DAF" w14:textId="433567D7" w:rsidR="00E223B5" w:rsidRDefault="00E223B5">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Authenticat</w:t>
      </w:r>
      <w:r>
        <w:rPr>
          <w:rFonts w:cs="Arial"/>
          <w:b/>
          <w:lang w:val="en-US" w:eastAsia="de-DE"/>
        </w:rPr>
        <w:t>eClient</w:t>
      </w:r>
      <w:r w:rsidRPr="00D1113D">
        <w:rPr>
          <w:rFonts w:cs="Arial"/>
          <w:b/>
          <w:lang w:val="en-US" w:eastAsia="de-DE"/>
        </w:rPr>
        <w:t xml:space="preserve"> Additional </w:t>
      </w:r>
      <w:r>
        <w:rPr>
          <w:rFonts w:cs="Arial"/>
          <w:b/>
          <w:lang w:val="en-US" w:eastAsia="de-DE"/>
        </w:rPr>
        <w:t>Out</w:t>
      </w:r>
      <w:r w:rsidRPr="00D1113D">
        <w:rPr>
          <w:rFonts w:cs="Arial"/>
          <w:b/>
          <w:lang w:val="en-US" w:eastAsia="de-DE"/>
        </w:rPr>
        <w:t>put Data</w:t>
      </w:r>
    </w:p>
    <w:p w14:paraId="1F84C9B7" w14:textId="77777777" w:rsidR="00E223B5" w:rsidRDefault="00E223B5" w:rsidP="00E223B5">
      <w:pPr>
        <w:pStyle w:val="NormalParagraph"/>
      </w:pPr>
      <w:r>
        <w:t>The error codes returned by ESipa.AuthenticateClient SHALL be the same as those of ES9+’.AuthenticateClient with the following additions:</w:t>
      </w:r>
    </w:p>
    <w:p w14:paraId="1547FE21" w14:textId="77777777" w:rsidR="004A6CAC" w:rsidRDefault="004A6CAC" w:rsidP="004A6CAC">
      <w:pPr>
        <w:pStyle w:val="Default"/>
        <w:spacing w:after="64"/>
        <w:rPr>
          <w:b/>
          <w:bCs/>
          <w:i/>
          <w:iCs/>
          <w:u w:val="single"/>
          <w:lang w:val="en-GB" w:eastAsia="en-US" w:bidi="bn-BD"/>
        </w:rPr>
      </w:pPr>
      <w:r w:rsidRPr="00133599">
        <w:rPr>
          <w:b/>
          <w:bCs/>
          <w:i/>
          <w:iCs/>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4A6CAC" w:rsidRPr="00133599" w14:paraId="3FDCFB7A" w14:textId="77777777" w:rsidTr="00D72AB8">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5ECF1FD"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p w14:paraId="6E0C1AA6"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16744CB"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1C70E90"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p w14:paraId="5C869CF4"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401309"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C27044E" w14:textId="77777777" w:rsidR="004A6CAC" w:rsidRPr="00133599" w:rsidRDefault="004A6CAC" w:rsidP="00D72AB8">
            <w:pPr>
              <w:pStyle w:val="TableHeader"/>
              <w:rPr>
                <w:color w:val="FFFFFF" w:themeColor="background1"/>
                <w:lang w:val="en-GB"/>
              </w:rPr>
            </w:pPr>
            <w:r w:rsidRPr="00133599">
              <w:rPr>
                <w:color w:val="FFFFFF" w:themeColor="background1"/>
                <w:lang w:val="en-GB"/>
              </w:rPr>
              <w:t>Description</w:t>
            </w:r>
          </w:p>
        </w:tc>
      </w:tr>
      <w:tr w:rsidR="004A6CAC" w:rsidRPr="00133599" w14:paraId="06CC98DF" w14:textId="77777777" w:rsidTr="00D72AB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BA85AAE" w14:textId="77777777" w:rsidR="004A6CAC" w:rsidRPr="00133599" w:rsidRDefault="004A6CAC" w:rsidP="00D72AB8">
            <w:pPr>
              <w:pStyle w:val="TableText"/>
            </w:pPr>
            <w:r>
              <w:t>8.2.8</w:t>
            </w:r>
          </w:p>
        </w:tc>
        <w:tc>
          <w:tcPr>
            <w:tcW w:w="1286" w:type="dxa"/>
            <w:tcBorders>
              <w:top w:val="single" w:sz="6" w:space="0" w:color="auto"/>
              <w:left w:val="single" w:sz="6" w:space="0" w:color="auto"/>
              <w:bottom w:val="single" w:sz="6" w:space="0" w:color="auto"/>
              <w:right w:val="single" w:sz="6" w:space="0" w:color="auto"/>
            </w:tcBorders>
            <w:vAlign w:val="center"/>
          </w:tcPr>
          <w:p w14:paraId="24AB7325" w14:textId="77777777" w:rsidR="004A6CAC" w:rsidRPr="00133599" w:rsidRDefault="004A6CAC" w:rsidP="00D72AB8">
            <w:pPr>
              <w:pStyle w:val="TableText"/>
            </w:pPr>
            <w:r>
              <w:t>PPR</w:t>
            </w:r>
          </w:p>
        </w:tc>
        <w:tc>
          <w:tcPr>
            <w:tcW w:w="935" w:type="dxa"/>
            <w:tcBorders>
              <w:top w:val="single" w:sz="6" w:space="0" w:color="auto"/>
              <w:left w:val="single" w:sz="6" w:space="0" w:color="auto"/>
              <w:bottom w:val="single" w:sz="6" w:space="0" w:color="auto"/>
              <w:right w:val="single" w:sz="6" w:space="0" w:color="auto"/>
            </w:tcBorders>
            <w:vAlign w:val="center"/>
          </w:tcPr>
          <w:p w14:paraId="606D132E" w14:textId="77777777" w:rsidR="004A6CAC" w:rsidRPr="00133599" w:rsidRDefault="004A6CAC" w:rsidP="00D72AB8">
            <w:pPr>
              <w:pStyle w:val="TableText"/>
            </w:pPr>
            <w:r>
              <w:t>1.2</w:t>
            </w:r>
          </w:p>
        </w:tc>
        <w:tc>
          <w:tcPr>
            <w:tcW w:w="1872" w:type="dxa"/>
            <w:tcBorders>
              <w:top w:val="single" w:sz="6" w:space="0" w:color="auto"/>
              <w:left w:val="single" w:sz="6" w:space="0" w:color="auto"/>
              <w:bottom w:val="single" w:sz="6" w:space="0" w:color="auto"/>
              <w:right w:val="single" w:sz="6" w:space="0" w:color="auto"/>
            </w:tcBorders>
            <w:vAlign w:val="center"/>
          </w:tcPr>
          <w:p w14:paraId="5385A327" w14:textId="77777777" w:rsidR="004A6CAC" w:rsidRPr="00133599" w:rsidRDefault="004A6CAC" w:rsidP="00D72AB8">
            <w:pPr>
              <w:pStyle w:val="TableText"/>
            </w:pPr>
            <w:r>
              <w:t>Not Allowed</w:t>
            </w:r>
          </w:p>
        </w:tc>
        <w:tc>
          <w:tcPr>
            <w:tcW w:w="4256" w:type="dxa"/>
            <w:tcBorders>
              <w:top w:val="single" w:sz="6" w:space="0" w:color="auto"/>
              <w:left w:val="single" w:sz="6" w:space="0" w:color="auto"/>
              <w:bottom w:val="single" w:sz="6" w:space="0" w:color="auto"/>
              <w:right w:val="single" w:sz="4" w:space="0" w:color="auto"/>
            </w:tcBorders>
            <w:vAlign w:val="center"/>
          </w:tcPr>
          <w:p w14:paraId="48D0E808" w14:textId="77777777" w:rsidR="004A6CAC" w:rsidRDefault="004A6CAC" w:rsidP="00D72AB8">
            <w:pPr>
              <w:pStyle w:val="TableText"/>
            </w:pPr>
            <w:r>
              <w:t>The corresponding ES9+'.AuthenticateClient function returned PPR not allowed in RAT.</w:t>
            </w:r>
          </w:p>
          <w:p w14:paraId="11626515" w14:textId="77777777" w:rsidR="004A6CAC" w:rsidRPr="00133599" w:rsidRDefault="004A6CAC" w:rsidP="00D72AB8">
            <w:pPr>
              <w:pStyle w:val="TableText"/>
            </w:pPr>
            <w:r>
              <w:lastRenderedPageBreak/>
              <w:t xml:space="preserve">(maps to </w:t>
            </w:r>
            <w:r w:rsidRPr="003642FD">
              <w:rPr>
                <w:rFonts w:ascii="Courier New" w:hAnsi="Courier New" w:cs="Courier New"/>
              </w:rPr>
              <w:t>pprNotAllowed</w:t>
            </w:r>
            <w:r>
              <w:t>)</w:t>
            </w:r>
          </w:p>
        </w:tc>
      </w:tr>
    </w:tbl>
    <w:p w14:paraId="7A66C125" w14:textId="3EB4E891" w:rsidR="004A6CAC" w:rsidRPr="004A6CAC" w:rsidRDefault="004A6CAC" w:rsidP="00475F44">
      <w:pPr>
        <w:pStyle w:val="TableCaption"/>
        <w:numPr>
          <w:ilvl w:val="0"/>
          <w:numId w:val="0"/>
        </w:numPr>
      </w:pPr>
      <w:r>
        <w:lastRenderedPageBreak/>
        <w:t>Table 13a</w:t>
      </w:r>
      <w:r w:rsidRPr="00133599">
        <w:t xml:space="preserve"> </w:t>
      </w:r>
      <w:r>
        <w:t>AuthenticateClient Specific Status Codes</w:t>
      </w:r>
    </w:p>
    <w:p w14:paraId="3420E377" w14:textId="77777777" w:rsidR="007A7166" w:rsidRPr="004342C2" w:rsidRDefault="007A7166" w:rsidP="004342C2">
      <w:pPr>
        <w:pStyle w:val="Heading3"/>
        <w:tabs>
          <w:tab w:val="num" w:pos="851"/>
        </w:tabs>
        <w:ind w:left="851"/>
      </w:pPr>
      <w:bookmarkStart w:id="975" w:name="_Toc120093553"/>
      <w:bookmarkStart w:id="976" w:name="_Toc120093962"/>
      <w:bookmarkStart w:id="977" w:name="_Toc170369229"/>
      <w:bookmarkEnd w:id="975"/>
      <w:bookmarkEnd w:id="976"/>
      <w:r w:rsidRPr="004342C2">
        <w:t>Function (ESipa): TransferEimPackage</w:t>
      </w:r>
      <w:bookmarkEnd w:id="977"/>
    </w:p>
    <w:p w14:paraId="6CC30BB1" w14:textId="738DBC68" w:rsidR="007A7166" w:rsidRDefault="007A7166" w:rsidP="007A7166">
      <w:pPr>
        <w:pStyle w:val="NormalParagraph"/>
      </w:pPr>
      <w:r>
        <w:rPr>
          <w:b/>
          <w:bCs/>
        </w:rPr>
        <w:t xml:space="preserve">Related Procedures: </w:t>
      </w:r>
      <w:r>
        <w:t xml:space="preserve">eIM </w:t>
      </w:r>
      <w:r w:rsidR="00AF2884">
        <w:t>P</w:t>
      </w:r>
      <w:r>
        <w:t xml:space="preserve">ackage injection </w:t>
      </w:r>
    </w:p>
    <w:p w14:paraId="11A47FBD" w14:textId="77777777" w:rsidR="007A7166" w:rsidRDefault="007A7166" w:rsidP="007A7166">
      <w:pPr>
        <w:pStyle w:val="NormalParagraph"/>
      </w:pPr>
      <w:r>
        <w:rPr>
          <w:b/>
          <w:bCs/>
        </w:rPr>
        <w:t xml:space="preserve">Function Provider Entity: </w:t>
      </w:r>
      <w:r>
        <w:t>IPA</w:t>
      </w:r>
    </w:p>
    <w:p w14:paraId="55AEB9B5" w14:textId="199062F9" w:rsidR="004A6CAC" w:rsidRPr="00475F44" w:rsidRDefault="004A6CAC" w:rsidP="00475F44">
      <w:pPr>
        <w:spacing w:after="200" w:line="276" w:lineRule="auto"/>
      </w:pPr>
      <w:r>
        <w:rPr>
          <w:b/>
          <w:szCs w:val="22"/>
        </w:rPr>
        <w:t>Function Caller Entity:</w:t>
      </w:r>
      <w:r>
        <w:rPr>
          <w:szCs w:val="22"/>
        </w:rPr>
        <w:t xml:space="preserve"> eIM</w:t>
      </w:r>
    </w:p>
    <w:p w14:paraId="6EC521A4"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1BA88252" w14:textId="1F81D21A"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eIM to transfer single eIM </w:t>
      </w:r>
      <w:r w:rsidR="00AF2884">
        <w:rPr>
          <w:lang w:val="en-US" w:eastAsia="en-US" w:bidi="bn-BD"/>
        </w:rPr>
        <w:t>P</w:t>
      </w:r>
      <w:r>
        <w:rPr>
          <w:lang w:val="en-US" w:eastAsia="en-US" w:bidi="bn-BD"/>
        </w:rPr>
        <w:t>ackage to the IPA.</w:t>
      </w:r>
    </w:p>
    <w:p w14:paraId="2A9C5371" w14:textId="37C0AF0B" w:rsidR="007A7166" w:rsidRDefault="007A7166" w:rsidP="007A7166">
      <w:pPr>
        <w:pStyle w:val="NormalParagraph"/>
        <w:rPr>
          <w:lang w:val="en-US" w:eastAsia="en-US" w:bidi="bn-BD"/>
        </w:rPr>
      </w:pPr>
      <w:r>
        <w:rPr>
          <w:lang w:val="en-US" w:eastAsia="en-US" w:bidi="bn-BD"/>
        </w:rPr>
        <w:t>On reception of the function call:</w:t>
      </w:r>
    </w:p>
    <w:p w14:paraId="4A39CCC0" w14:textId="14F6D375" w:rsidR="007A7166" w:rsidRPr="00292768" w:rsidRDefault="007A7166"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lang w:val="en-US" w:eastAsia="en-US"/>
        </w:rPr>
        <w:t xml:space="preserve">In case the eIM </w:t>
      </w:r>
      <w:r w:rsidR="00AF2884">
        <w:rPr>
          <w:lang w:val="en-US" w:eastAsia="en-US"/>
        </w:rPr>
        <w:t>P</w:t>
      </w:r>
      <w:r>
        <w:rPr>
          <w:lang w:val="en-US" w:eastAsia="en-US"/>
        </w:rPr>
        <w:t>ackage contains a</w:t>
      </w:r>
      <w:r w:rsidR="007018E4">
        <w:rPr>
          <w:lang w:val="en-US" w:eastAsia="en-US"/>
        </w:rPr>
        <w:t>n</w:t>
      </w:r>
      <w:r>
        <w:rPr>
          <w:lang w:val="en-US" w:eastAsia="en-US"/>
        </w:rPr>
        <w:t xml:space="preserve"> </w:t>
      </w:r>
      <w:r w:rsidR="00392B9B">
        <w:t>eUICC</w:t>
      </w:r>
      <w:r>
        <w:rPr>
          <w:lang w:val="en-US" w:eastAsia="en-US"/>
        </w:rPr>
        <w:t xml:space="preserve"> </w:t>
      </w:r>
      <w:r w:rsidR="007018E4">
        <w:rPr>
          <w:lang w:val="en-US" w:eastAsia="en-US"/>
        </w:rPr>
        <w:t>P</w:t>
      </w:r>
      <w:r>
        <w:rPr>
          <w:lang w:val="en-US" w:eastAsia="en-US"/>
        </w:rPr>
        <w:t>ackage</w:t>
      </w:r>
      <w:r w:rsidR="00ED7F7D">
        <w:rPr>
          <w:lang w:val="en-US" w:eastAsia="en-US"/>
        </w:rPr>
        <w:t xml:space="preserve"> (</w:t>
      </w:r>
      <w:r w:rsidR="00ED7F7D" w:rsidRPr="00B10837">
        <w:rPr>
          <w:rFonts w:ascii="Courier New" w:hAnsi="Courier New" w:cs="Courier New"/>
          <w:szCs w:val="22"/>
        </w:rPr>
        <w:t>EuiccPackageRequest</w:t>
      </w:r>
      <w:r w:rsidR="00ED7F7D">
        <w:rPr>
          <w:lang w:val="en-US" w:eastAsia="en-US"/>
        </w:rPr>
        <w:t>), the IPA SHALL</w:t>
      </w:r>
      <w:r>
        <w:rPr>
          <w:lang w:val="en-US" w:eastAsia="en-US"/>
        </w:rPr>
        <w:t>:</w:t>
      </w:r>
    </w:p>
    <w:p w14:paraId="2670AC28" w14:textId="1E214FA6" w:rsidR="007A7166" w:rsidRPr="00DE5A8D" w:rsidRDefault="007A7166"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lang w:val="en-US" w:eastAsia="en-US"/>
        </w:rPr>
        <w:t xml:space="preserve">Call the </w:t>
      </w:r>
      <w:r>
        <w:rPr>
          <w:rFonts w:eastAsia="Calibri" w:cs="Arial"/>
          <w:color w:val="000000"/>
          <w:szCs w:val="22"/>
          <w:lang w:val="en-US" w:eastAsia="en-GB" w:bidi="ar-SA"/>
        </w:rPr>
        <w:t>"ES10b</w:t>
      </w:r>
      <w:r w:rsidRPr="00DE5A8D">
        <w:rPr>
          <w:rFonts w:eastAsia="Calibri" w:cs="Arial"/>
          <w:color w:val="000000"/>
          <w:szCs w:val="22"/>
          <w:lang w:val="en-US" w:eastAsia="en-GB" w:bidi="ar-SA"/>
        </w:rPr>
        <w:t>.</w:t>
      </w:r>
      <w:r>
        <w:rPr>
          <w:rFonts w:eastAsia="Calibri" w:cs="Arial"/>
          <w:color w:val="000000"/>
          <w:szCs w:val="22"/>
          <w:lang w:val="en-US" w:eastAsia="en-GB" w:bidi="ar-SA"/>
        </w:rPr>
        <w:t>Load</w:t>
      </w:r>
      <w:r w:rsidR="0002628D">
        <w:rPr>
          <w:rFonts w:eastAsia="Calibri" w:cs="Arial"/>
          <w:color w:val="000000"/>
          <w:szCs w:val="22"/>
          <w:lang w:val="en-US" w:eastAsia="en-GB" w:bidi="ar-SA"/>
        </w:rPr>
        <w:t>Euicc</w:t>
      </w:r>
      <w:r>
        <w:rPr>
          <w:rFonts w:eastAsia="Calibri" w:cs="Arial"/>
          <w:color w:val="000000"/>
          <w:szCs w:val="22"/>
          <w:lang w:val="en-US" w:eastAsia="en-GB" w:bidi="ar-SA"/>
        </w:rPr>
        <w:t>Package</w:t>
      </w:r>
      <w:r w:rsidRPr="00DE5A8D">
        <w:rPr>
          <w:rFonts w:eastAsia="Calibri" w:cs="Arial"/>
          <w:color w:val="000000"/>
          <w:szCs w:val="22"/>
          <w:lang w:val="en-US" w:eastAsia="en-GB" w:bidi="ar-SA"/>
        </w:rPr>
        <w:t>" function of the ISD-R with its relevant input data</w:t>
      </w:r>
      <w:r w:rsidR="00ED7F7D">
        <w:rPr>
          <w:rFonts w:eastAsia="Calibri" w:cs="Arial"/>
          <w:color w:val="000000"/>
          <w:szCs w:val="22"/>
          <w:lang w:val="en-US" w:eastAsia="en-GB" w:bidi="ar-SA"/>
        </w:rPr>
        <w:t>,</w:t>
      </w:r>
      <w:r w:rsidRPr="00DE5A8D">
        <w:rPr>
          <w:rFonts w:eastAsia="Calibri" w:cs="Arial"/>
          <w:color w:val="000000"/>
          <w:szCs w:val="22"/>
          <w:lang w:val="en-US" w:eastAsia="en-GB" w:bidi="ar-SA"/>
        </w:rPr>
        <w:t xml:space="preserve"> </w:t>
      </w:r>
    </w:p>
    <w:p w14:paraId="4B893C2B" w14:textId="29D466A0" w:rsidR="007A7166" w:rsidRDefault="004A6CAC" w:rsidP="00BE167A">
      <w:pPr>
        <w:pStyle w:val="NormalParagraph"/>
        <w:numPr>
          <w:ilvl w:val="1"/>
          <w:numId w:val="28"/>
        </w:numPr>
        <w:rPr>
          <w:lang w:val="en-US" w:eastAsia="en-US" w:bidi="bn-BD"/>
        </w:rPr>
      </w:pPr>
      <w:r>
        <w:rPr>
          <w:lang w:val="en-US" w:eastAsia="en-US" w:bidi="bn-BD"/>
        </w:rPr>
        <w:t>C</w:t>
      </w:r>
      <w:r w:rsidR="007A7166">
        <w:rPr>
          <w:lang w:val="en-US" w:eastAsia="en-US" w:bidi="bn-BD"/>
        </w:rPr>
        <w:t xml:space="preserve">ollect the </w:t>
      </w:r>
      <w:r w:rsidR="00392B9B">
        <w:t>eUICC</w:t>
      </w:r>
      <w:r w:rsidR="007A7166">
        <w:rPr>
          <w:lang w:val="en-US" w:eastAsia="en-US" w:bidi="bn-BD"/>
        </w:rPr>
        <w:t xml:space="preserve"> </w:t>
      </w:r>
      <w:r w:rsidR="00392B9B">
        <w:rPr>
          <w:lang w:val="en-US" w:eastAsia="en-US" w:bidi="bn-BD"/>
        </w:rPr>
        <w:t>P</w:t>
      </w:r>
      <w:r w:rsidR="007A7166">
        <w:rPr>
          <w:lang w:val="en-US" w:eastAsia="en-US" w:bidi="bn-BD"/>
        </w:rPr>
        <w:t>ackage execution result from the eUICC to notify the eIM about the result of the operation,</w:t>
      </w:r>
    </w:p>
    <w:p w14:paraId="6AD61BF4" w14:textId="5471D41A" w:rsidR="007A7166" w:rsidRDefault="004A6CAC" w:rsidP="00BE167A">
      <w:pPr>
        <w:pStyle w:val="NormalParagraph"/>
        <w:numPr>
          <w:ilvl w:val="1"/>
          <w:numId w:val="28"/>
        </w:numPr>
        <w:rPr>
          <w:lang w:val="en-US" w:eastAsia="en-US" w:bidi="bn-BD"/>
        </w:rPr>
      </w:pPr>
      <w:r>
        <w:rPr>
          <w:lang w:val="en-US" w:eastAsia="en-US" w:bidi="bn-BD"/>
        </w:rPr>
        <w:t>I</w:t>
      </w:r>
      <w:r w:rsidR="007A7166" w:rsidRPr="00D56045">
        <w:rPr>
          <w:lang w:val="en-US" w:eastAsia="en-US" w:bidi="bn-BD"/>
        </w:rPr>
        <w:t>n case</w:t>
      </w:r>
      <w:r w:rsidR="007A7166">
        <w:rPr>
          <w:lang w:val="en-US" w:eastAsia="en-US" w:bidi="bn-BD"/>
        </w:rPr>
        <w:t xml:space="preserve"> </w:t>
      </w:r>
      <w:r w:rsidR="007A7166" w:rsidRPr="00D56045">
        <w:rPr>
          <w:lang w:val="en-US" w:eastAsia="en-US" w:bidi="bn-BD"/>
        </w:rPr>
        <w:t xml:space="preserve">the IPA detects that the </w:t>
      </w:r>
      <w:r w:rsidR="007A7166">
        <w:rPr>
          <w:lang w:val="en-US" w:eastAsia="en-US" w:bidi="bn-BD"/>
        </w:rPr>
        <w:t xml:space="preserve">eIM cannot be notified about the result of the eIM </w:t>
      </w:r>
      <w:r w:rsidR="00AF2884">
        <w:rPr>
          <w:lang w:val="en-US" w:eastAsia="en-US" w:bidi="bn-BD"/>
        </w:rPr>
        <w:t>P</w:t>
      </w:r>
      <w:r w:rsidR="007A7166">
        <w:rPr>
          <w:lang w:val="en-US" w:eastAsia="en-US" w:bidi="bn-BD"/>
        </w:rPr>
        <w:t xml:space="preserve">ackage execution </w:t>
      </w:r>
      <w:r w:rsidR="007A7166" w:rsidRPr="00A9629D">
        <w:rPr>
          <w:lang w:val="en-US" w:eastAsia="en-US" w:bidi="bn-BD"/>
        </w:rPr>
        <w:t xml:space="preserve">then the IPA </w:t>
      </w:r>
      <w:r w:rsidR="00297F35">
        <w:rPr>
          <w:rFonts w:eastAsia="Calibri" w:cs="Arial"/>
          <w:color w:val="000000"/>
          <w:lang w:val="en-US"/>
        </w:rPr>
        <w:t xml:space="preserve">SHOULD </w:t>
      </w:r>
      <w:r w:rsidR="007A7166">
        <w:rPr>
          <w:rFonts w:eastAsia="Calibri" w:cs="Arial"/>
          <w:color w:val="000000"/>
          <w:lang w:val="en-US"/>
        </w:rPr>
        <w:t>call the "ES10b</w:t>
      </w:r>
      <w:r w:rsidR="007A7166" w:rsidRPr="00DE5A8D">
        <w:rPr>
          <w:rFonts w:eastAsia="Calibri" w:cs="Arial"/>
          <w:color w:val="000000"/>
          <w:lang w:val="en-US"/>
        </w:rPr>
        <w:t>.</w:t>
      </w:r>
      <w:r w:rsidR="007A7166">
        <w:rPr>
          <w:rFonts w:eastAsia="Calibri" w:cs="Arial"/>
          <w:color w:val="000000"/>
          <w:lang w:val="en-US"/>
        </w:rPr>
        <w:t>ProfileRollback</w:t>
      </w:r>
      <w:r w:rsidR="007A7166" w:rsidRPr="00DE5A8D">
        <w:rPr>
          <w:rFonts w:eastAsia="Calibri" w:cs="Arial"/>
          <w:color w:val="000000"/>
          <w:lang w:val="en-US"/>
        </w:rPr>
        <w:t xml:space="preserve">" function </w:t>
      </w:r>
      <w:r w:rsidR="00755A08">
        <w:rPr>
          <w:rFonts w:eastAsia="Calibri" w:cs="Arial"/>
          <w:color w:val="000000"/>
          <w:lang w:val="en-US"/>
        </w:rPr>
        <w:t xml:space="preserve">(see section 5.9.16) </w:t>
      </w:r>
      <w:r w:rsidR="007A7166" w:rsidRPr="00DE5A8D">
        <w:rPr>
          <w:rFonts w:eastAsia="Calibri" w:cs="Arial"/>
          <w:color w:val="000000"/>
          <w:lang w:val="en-US"/>
        </w:rPr>
        <w:t>of the ISD-R</w:t>
      </w:r>
      <w:r w:rsidR="00755A08">
        <w:rPr>
          <w:rFonts w:eastAsia="Calibri" w:cs="Arial"/>
          <w:color w:val="000000"/>
          <w:lang w:val="en-US"/>
        </w:rPr>
        <w:t xml:space="preserve"> as defined in section 3.3.1</w:t>
      </w:r>
      <w:r w:rsidR="007A7166" w:rsidRPr="00A9629D">
        <w:rPr>
          <w:lang w:val="en-US" w:eastAsia="en-US" w:bidi="bn-BD"/>
        </w:rPr>
        <w:t>.</w:t>
      </w:r>
      <w:r w:rsidR="007A7166">
        <w:rPr>
          <w:lang w:val="en-US" w:eastAsia="en-US" w:bidi="bn-BD"/>
        </w:rPr>
        <w:t xml:space="preserve"> The response to the eIM </w:t>
      </w:r>
      <w:r w:rsidR="00AF2884">
        <w:rPr>
          <w:lang w:val="en-US" w:eastAsia="en-US" w:bidi="bn-BD"/>
        </w:rPr>
        <w:t>P</w:t>
      </w:r>
      <w:r w:rsidR="007A7166">
        <w:rPr>
          <w:lang w:val="en-US" w:eastAsia="en-US" w:bidi="bn-BD"/>
        </w:rPr>
        <w:t>ackage execution SHALL be then collected again after the Roll</w:t>
      </w:r>
      <w:r w:rsidR="00ED7F7D">
        <w:rPr>
          <w:lang w:val="en-US" w:eastAsia="en-US" w:bidi="bn-BD"/>
        </w:rPr>
        <w:t>b</w:t>
      </w:r>
      <w:r w:rsidR="007A7166">
        <w:rPr>
          <w:lang w:val="en-US" w:eastAsia="en-US" w:bidi="bn-BD"/>
        </w:rPr>
        <w:t>ack operation.</w:t>
      </w:r>
    </w:p>
    <w:p w14:paraId="44AA7F4D" w14:textId="41426E22" w:rsidR="00297F35" w:rsidRDefault="00297F35" w:rsidP="00297F35">
      <w:pPr>
        <w:pStyle w:val="NOTE"/>
        <w:ind w:left="2880"/>
        <w:rPr>
          <w:lang w:val="en-US"/>
        </w:rPr>
      </w:pPr>
      <w:r w:rsidRPr="00EA0272">
        <w:rPr>
          <w:lang w:val="en-US"/>
        </w:rPr>
        <w:t xml:space="preserve">NOTE: </w:t>
      </w:r>
      <w:r w:rsidRPr="00EA0272">
        <w:rPr>
          <w:lang w:val="en-US"/>
        </w:rPr>
        <w:tab/>
        <w:t>In case the IPA detects that the eIM cannot be notified about the result, the IPA can retry notifying the eIM at a later stage prior to calling the function “ES10b.ProfileRollback”</w:t>
      </w:r>
      <w:r>
        <w:rPr>
          <w:lang w:val="en-US"/>
        </w:rPr>
        <w:t>.</w:t>
      </w:r>
    </w:p>
    <w:p w14:paraId="2AA12A22" w14:textId="24C6DF64" w:rsidR="000473F4" w:rsidRDefault="000473F4" w:rsidP="00BE167A">
      <w:pPr>
        <w:pStyle w:val="NormalParagraph"/>
        <w:numPr>
          <w:ilvl w:val="1"/>
          <w:numId w:val="28"/>
        </w:numPr>
        <w:rPr>
          <w:lang w:val="en-US" w:eastAsia="en-US" w:bidi="bn-BD"/>
        </w:rPr>
      </w:pPr>
      <w:r w:rsidRPr="00562172">
        <w:rPr>
          <w:lang w:val="en-US" w:eastAsia="en-US" w:bidi="bn-BD"/>
        </w:rPr>
        <w:t xml:space="preserve">If </w:t>
      </w:r>
      <w:r w:rsidRPr="006A65FB">
        <w:rPr>
          <w:lang w:val="en-US" w:eastAsia="en-US" w:bidi="bn-BD"/>
        </w:rPr>
        <w:t>the IPA sends Notifications</w:t>
      </w:r>
      <w:r>
        <w:rPr>
          <w:lang w:val="en-US" w:eastAsia="en-US" w:bidi="bn-BD"/>
        </w:rPr>
        <w:t xml:space="preserve"> together with the eUICC Package Result in the eIM Package </w:t>
      </w:r>
      <w:r w:rsidR="000E0B13">
        <w:rPr>
          <w:lang w:val="en-US" w:eastAsia="en-US" w:bidi="bn-BD"/>
        </w:rPr>
        <w:t xml:space="preserve">Result </w:t>
      </w:r>
      <w:r>
        <w:rPr>
          <w:szCs w:val="20"/>
          <w:lang w:val="en-US" w:eastAsia="zh-CN" w:bidi="bn-BD"/>
        </w:rPr>
        <w:t>and if the eUICC Package contains PSMO(s)</w:t>
      </w:r>
      <w:r>
        <w:rPr>
          <w:lang w:val="en-US" w:eastAsia="en-US" w:bidi="bn-BD"/>
        </w:rPr>
        <w:t xml:space="preserve">: retrieve pending Notifications by calling ES10b.RetrieveNotificationsList </w:t>
      </w:r>
      <w:r w:rsidRPr="003A1009">
        <w:rPr>
          <w:lang w:val="en-US" w:eastAsia="en-US" w:bidi="bn-BD"/>
        </w:rPr>
        <w:t>and</w:t>
      </w:r>
      <w:r>
        <w:rPr>
          <w:lang w:val="en-US" w:eastAsia="en-US" w:bidi="bn-BD"/>
        </w:rPr>
        <w:t>, if</w:t>
      </w:r>
      <w:r w:rsidRPr="003A1009">
        <w:rPr>
          <w:lang w:val="en-US" w:eastAsia="en-US" w:bidi="bn-BD"/>
        </w:rPr>
        <w:t xml:space="preserve"> a non-empty list of pending </w:t>
      </w:r>
      <w:r>
        <w:rPr>
          <w:lang w:val="en-US" w:eastAsia="en-US" w:bidi="bn-BD"/>
        </w:rPr>
        <w:t>N</w:t>
      </w:r>
      <w:r w:rsidRPr="003A1009">
        <w:rPr>
          <w:lang w:val="en-US" w:eastAsia="en-US" w:bidi="bn-BD"/>
        </w:rPr>
        <w:t>otification</w:t>
      </w:r>
      <w:r>
        <w:rPr>
          <w:lang w:val="en-US" w:eastAsia="en-US" w:bidi="bn-BD"/>
        </w:rPr>
        <w:t>s</w:t>
      </w:r>
      <w:r w:rsidRPr="003A1009">
        <w:rPr>
          <w:lang w:val="en-US" w:eastAsia="en-US" w:bidi="bn-BD"/>
        </w:rPr>
        <w:t xml:space="preserve">, include the list of pending </w:t>
      </w:r>
      <w:r>
        <w:rPr>
          <w:lang w:val="en-US" w:eastAsia="en-US" w:bidi="bn-BD"/>
        </w:rPr>
        <w:t>N</w:t>
      </w:r>
      <w:r w:rsidRPr="003A1009">
        <w:rPr>
          <w:lang w:val="en-US" w:eastAsia="en-US" w:bidi="bn-BD"/>
        </w:rPr>
        <w:t>otifications (</w:t>
      </w:r>
      <w:r w:rsidR="004A2EC3">
        <w:rPr>
          <w:rFonts w:ascii="Courier New" w:hAnsi="Courier New" w:cs="Courier New"/>
          <w:lang w:val="en-US" w:eastAsia="en-US" w:bidi="bn-BD"/>
        </w:rPr>
        <w:t>PendingNotificationList</w:t>
      </w:r>
      <w:r w:rsidRPr="003A1009">
        <w:rPr>
          <w:lang w:val="en-US" w:eastAsia="en-US" w:bidi="bn-BD"/>
        </w:rPr>
        <w:t xml:space="preserve"> as defined in </w:t>
      </w:r>
      <w:r w:rsidR="004A2EC3">
        <w:rPr>
          <w:lang w:val="en-US" w:eastAsia="en-US" w:bidi="bn-BD"/>
        </w:rPr>
        <w:t>section 2.11.2.2</w:t>
      </w:r>
      <w:r w:rsidRPr="003A1009">
        <w:rPr>
          <w:lang w:val="en-US" w:eastAsia="en-US" w:bidi="bn-BD"/>
        </w:rPr>
        <w:t xml:space="preserve">) after the signed eUICC Package Result in the eIM Package. </w:t>
      </w:r>
      <w:r>
        <w:rPr>
          <w:lang w:val="en-US" w:eastAsia="en-US" w:bidi="bn-BD"/>
        </w:rPr>
        <w:t>I</w:t>
      </w:r>
      <w:r w:rsidRPr="003A1009">
        <w:rPr>
          <w:lang w:val="en-US" w:eastAsia="en-US" w:bidi="bn-BD"/>
        </w:rPr>
        <w:t xml:space="preserve">n case of an IPA with IPA Capability </w:t>
      </w:r>
      <w:r w:rsidRPr="004578D8">
        <w:rPr>
          <w:rFonts w:ascii="Courier New" w:hAnsi="Courier New" w:cs="Courier New"/>
          <w:lang w:eastAsia="ko-KR"/>
        </w:rPr>
        <w:t>minimizeEsipaBytes</w:t>
      </w:r>
      <w:r>
        <w:rPr>
          <w:lang w:val="en-US" w:eastAsia="en-US" w:bidi="bn-BD"/>
        </w:rPr>
        <w:t>,</w:t>
      </w:r>
      <w:r w:rsidRPr="003A1009">
        <w:rPr>
          <w:lang w:val="en-US" w:eastAsia="en-US" w:bidi="bn-BD"/>
        </w:rPr>
        <w:t xml:space="preserve"> the IPA SHOULD include </w:t>
      </w:r>
      <w:r>
        <w:rPr>
          <w:lang w:val="en-US" w:eastAsia="en-US" w:bidi="bn-BD"/>
        </w:rPr>
        <w:t>each</w:t>
      </w:r>
      <w:r w:rsidRPr="003A1009">
        <w:rPr>
          <w:lang w:val="en-US" w:eastAsia="en-US" w:bidi="bn-BD"/>
        </w:rPr>
        <w:t xml:space="preserve"> </w:t>
      </w:r>
      <w:r>
        <w:rPr>
          <w:lang w:val="en-US" w:eastAsia="en-US" w:bidi="bn-BD"/>
        </w:rPr>
        <w:t>N</w:t>
      </w:r>
      <w:r w:rsidRPr="003A1009">
        <w:rPr>
          <w:lang w:val="en-US" w:eastAsia="en-US" w:bidi="bn-BD"/>
        </w:rPr>
        <w:t xml:space="preserve">otification </w:t>
      </w:r>
      <w:r>
        <w:rPr>
          <w:lang w:val="en-US" w:eastAsia="en-US" w:bidi="bn-BD"/>
        </w:rPr>
        <w:t xml:space="preserve">in the list </w:t>
      </w:r>
      <w:r w:rsidRPr="003A1009">
        <w:rPr>
          <w:lang w:val="en-US" w:eastAsia="en-US" w:bidi="bn-BD"/>
        </w:rPr>
        <w:t xml:space="preserve">in compact format as described in </w:t>
      </w:r>
      <w:r w:rsidR="00E54157">
        <w:rPr>
          <w:lang w:val="en-US" w:eastAsia="en-US" w:bidi="bn-BD"/>
        </w:rPr>
        <w:t>s</w:t>
      </w:r>
      <w:r w:rsidRPr="003A1009">
        <w:rPr>
          <w:lang w:val="en-US" w:eastAsia="en-US" w:bidi="bn-BD"/>
        </w:rPr>
        <w:t>ection 5.14.</w:t>
      </w:r>
      <w:r w:rsidR="005B5D06">
        <w:rPr>
          <w:lang w:val="en-US" w:eastAsia="en-US" w:bidi="bn-BD"/>
        </w:rPr>
        <w:t>7</w:t>
      </w:r>
      <w:r>
        <w:rPr>
          <w:lang w:val="en-US" w:eastAsia="en-US" w:bidi="bn-BD"/>
        </w:rPr>
        <w:t>.</w:t>
      </w:r>
    </w:p>
    <w:p w14:paraId="4198F7B7" w14:textId="5C0A714F" w:rsidR="007018E4" w:rsidRPr="007018E4" w:rsidRDefault="007018E4" w:rsidP="00BE167A">
      <w:pPr>
        <w:pStyle w:val="NormalParagraph"/>
        <w:numPr>
          <w:ilvl w:val="0"/>
          <w:numId w:val="28"/>
        </w:numPr>
        <w:rPr>
          <w:lang w:val="en-US" w:eastAsia="en-US" w:bidi="bn-BD"/>
        </w:rPr>
      </w:pPr>
      <w:r>
        <w:rPr>
          <w:lang w:val="en-US" w:eastAsia="en-US" w:bidi="bn-BD"/>
        </w:rPr>
        <w:t xml:space="preserve">In case the eIM </w:t>
      </w:r>
      <w:r w:rsidR="00AF2884">
        <w:rPr>
          <w:lang w:val="en-US" w:eastAsia="en-US" w:bidi="bn-BD"/>
        </w:rPr>
        <w:t>P</w:t>
      </w:r>
      <w:r>
        <w:rPr>
          <w:lang w:val="en-US" w:eastAsia="en-US" w:bidi="bn-BD"/>
        </w:rPr>
        <w:t>ackage contains a request for IPA and/or eUICC data (</w:t>
      </w:r>
      <w:r w:rsidRPr="009E6BD5">
        <w:rPr>
          <w:rFonts w:ascii="Courier New" w:hAnsi="Courier New" w:cs="Courier New"/>
          <w:lang w:eastAsia="ko-KR"/>
        </w:rPr>
        <w:t>Ipa</w:t>
      </w:r>
      <w:r>
        <w:rPr>
          <w:rFonts w:ascii="Courier New" w:hAnsi="Courier New" w:cs="Courier New"/>
          <w:lang w:eastAsia="ko-KR"/>
        </w:rPr>
        <w:t>EuiccDataRequest)</w:t>
      </w:r>
      <w:r w:rsidR="004A6CAC" w:rsidRPr="00475F44">
        <w:rPr>
          <w:rFonts w:cs="Arial"/>
          <w:highlight w:val="cyan"/>
          <w:lang w:eastAsia="ko-KR"/>
        </w:rPr>
        <w:t>,</w:t>
      </w:r>
      <w:r>
        <w:rPr>
          <w:lang w:val="en-US" w:eastAsia="en-US" w:bidi="bn-BD"/>
        </w:rPr>
        <w:t xml:space="preserve"> the IPA </w:t>
      </w:r>
      <w:r w:rsidR="001877DD">
        <w:rPr>
          <w:lang w:val="en-US" w:eastAsia="en-US" w:bidi="bn-BD"/>
        </w:rPr>
        <w:t xml:space="preserve">SHALL </w:t>
      </w:r>
      <w:r>
        <w:rPr>
          <w:lang w:val="en-US" w:eastAsia="en-US" w:bidi="bn-BD"/>
        </w:rPr>
        <w:t xml:space="preserve">collect the requested data and return the </w:t>
      </w:r>
      <w:r w:rsidRPr="009E6BD5">
        <w:rPr>
          <w:rFonts w:ascii="Courier New" w:hAnsi="Courier New" w:cs="Courier New"/>
          <w:lang w:eastAsia="ko-KR"/>
        </w:rPr>
        <w:t>Ipa</w:t>
      </w:r>
      <w:r>
        <w:rPr>
          <w:rFonts w:ascii="Courier New" w:hAnsi="Courier New" w:cs="Courier New"/>
          <w:lang w:eastAsia="ko-KR"/>
        </w:rPr>
        <w:t>EuiccDataResponse</w:t>
      </w:r>
      <w:r>
        <w:rPr>
          <w:lang w:val="en-US" w:eastAsia="en-US" w:bidi="bn-BD"/>
        </w:rPr>
        <w:t xml:space="preserve"> structure.</w:t>
      </w:r>
    </w:p>
    <w:p w14:paraId="3DF3A726" w14:textId="5A41FC17" w:rsidR="005B5D06" w:rsidRDefault="005B5D06" w:rsidP="00BE167A">
      <w:pPr>
        <w:numPr>
          <w:ilvl w:val="0"/>
          <w:numId w:val="28"/>
        </w:numPr>
        <w:spacing w:after="200" w:line="276" w:lineRule="auto"/>
        <w:rPr>
          <w:szCs w:val="22"/>
          <w:lang w:val="en-US" w:eastAsia="en-US"/>
        </w:rPr>
      </w:pPr>
      <w:r>
        <w:rPr>
          <w:szCs w:val="22"/>
          <w:lang w:val="en-US" w:eastAsia="en-US"/>
        </w:rPr>
        <w:t xml:space="preserve">In case the eIM </w:t>
      </w:r>
      <w:r w:rsidR="00AF2884">
        <w:rPr>
          <w:lang w:val="en-US" w:eastAsia="en-US"/>
        </w:rPr>
        <w:t>P</w:t>
      </w:r>
      <w:r>
        <w:rPr>
          <w:szCs w:val="22"/>
          <w:lang w:val="en-US" w:eastAsia="en-US"/>
        </w:rPr>
        <w:t>ackage contains a Profile download trigger request (</w:t>
      </w:r>
      <w:r w:rsidRPr="001846DD">
        <w:rPr>
          <w:rFonts w:ascii="Courier New" w:hAnsi="Courier New" w:cs="Courier New"/>
          <w:szCs w:val="22"/>
          <w:lang w:val="en-US" w:eastAsia="en-US"/>
        </w:rPr>
        <w:t>ProfileDownloadTriggerRequest</w:t>
      </w:r>
      <w:r>
        <w:rPr>
          <w:szCs w:val="22"/>
          <w:lang w:val="en-US" w:eastAsia="en-US"/>
        </w:rPr>
        <w:t>), the IPA SHALL:</w:t>
      </w:r>
    </w:p>
    <w:p w14:paraId="47602CAE" w14:textId="3B1F6366" w:rsidR="005B5D06" w:rsidRDefault="005B5D06" w:rsidP="00BE167A">
      <w:pPr>
        <w:numPr>
          <w:ilvl w:val="1"/>
          <w:numId w:val="28"/>
        </w:numPr>
        <w:spacing w:after="200" w:line="276" w:lineRule="auto"/>
        <w:rPr>
          <w:szCs w:val="22"/>
          <w:lang w:val="en-US" w:eastAsia="en-US"/>
        </w:rPr>
      </w:pPr>
      <w:r>
        <w:rPr>
          <w:szCs w:val="22"/>
          <w:lang w:val="en-US" w:eastAsia="en-US"/>
        </w:rPr>
        <w:lastRenderedPageBreak/>
        <w:t xml:space="preserve">Parse </w:t>
      </w:r>
      <w:r w:rsidRPr="001846DD">
        <w:rPr>
          <w:rFonts w:ascii="Courier New" w:hAnsi="Courier New" w:cs="Courier New"/>
          <w:szCs w:val="22"/>
          <w:lang w:val="en-US" w:eastAsia="en-US"/>
        </w:rPr>
        <w:t>ProfileDownloadTriggerRequest</w:t>
      </w:r>
      <w:r>
        <w:rPr>
          <w:szCs w:val="22"/>
          <w:lang w:val="en-US" w:eastAsia="en-US"/>
        </w:rPr>
        <w:t xml:space="preserve"> to obtain any necessary data needed for the Profile download (e.g., an Activation Code)</w:t>
      </w:r>
      <w:r w:rsidR="008B6774">
        <w:rPr>
          <w:szCs w:val="22"/>
          <w:lang w:val="en-US" w:eastAsia="en-US"/>
        </w:rPr>
        <w:t>.</w:t>
      </w:r>
      <w:r w:rsidR="004A6CAC">
        <w:rPr>
          <w:szCs w:val="22"/>
          <w:lang w:val="en-US" w:eastAsia="en-US"/>
        </w:rPr>
        <w:t xml:space="preserve"> If the contained data is not valid to proceed with the Profile download, the IPA SHALL return a status code "8.31.1 eIM Package – 2.1 Invalid".</w:t>
      </w:r>
    </w:p>
    <w:p w14:paraId="530AE473" w14:textId="77777777" w:rsidR="008B6774" w:rsidRPr="002F30BC" w:rsidRDefault="008B6774" w:rsidP="00BE167A">
      <w:pPr>
        <w:numPr>
          <w:ilvl w:val="2"/>
          <w:numId w:val="28"/>
        </w:numPr>
        <w:spacing w:after="200" w:line="276" w:lineRule="auto"/>
        <w:rPr>
          <w:szCs w:val="22"/>
          <w:lang w:val="en-US" w:eastAsia="en-US"/>
        </w:rPr>
      </w:pPr>
      <w:r>
        <w:rPr>
          <w:szCs w:val="22"/>
          <w:lang w:val="en-US" w:eastAsia="en-US"/>
        </w:rPr>
        <w:t xml:space="preserve">If the </w:t>
      </w:r>
      <w:r w:rsidRPr="00A11F9F">
        <w:rPr>
          <w:rFonts w:ascii="Courier New" w:hAnsi="Courier New" w:cs="Courier New"/>
          <w:szCs w:val="22"/>
          <w:lang w:val="en-US" w:eastAsia="en-US"/>
        </w:rPr>
        <w:t>ProfileDownloadTriggerRequest</w:t>
      </w:r>
      <w:r>
        <w:rPr>
          <w:szCs w:val="22"/>
          <w:lang w:val="en-US" w:eastAsia="en-US"/>
        </w:rPr>
        <w:t xml:space="preserve"> indicates direct Profile download, the IPA SHALL return the </w:t>
      </w:r>
      <w:r w:rsidRPr="00A11F9F">
        <w:rPr>
          <w:rFonts w:ascii="Courier New" w:hAnsi="Courier New" w:cs="Courier New"/>
          <w:szCs w:val="22"/>
          <w:lang w:val="en-US" w:eastAsia="en-US"/>
        </w:rPr>
        <w:t>eimPackageReceived</w:t>
      </w:r>
      <w:r w:rsidRPr="00A11F9F">
        <w:rPr>
          <w:szCs w:val="22"/>
          <w:lang w:eastAsia="en-US"/>
        </w:rPr>
        <w:t xml:space="preserve"> </w:t>
      </w:r>
      <w:r>
        <w:rPr>
          <w:szCs w:val="22"/>
          <w:lang w:eastAsia="en-US"/>
        </w:rPr>
        <w:t>structure</w:t>
      </w:r>
      <w:r>
        <w:rPr>
          <w:szCs w:val="22"/>
          <w:lang w:val="en-US" w:eastAsia="en-US"/>
        </w:rPr>
        <w:t>.</w:t>
      </w:r>
    </w:p>
    <w:p w14:paraId="63EAF7B3" w14:textId="77777777" w:rsidR="008B6774" w:rsidRDefault="008B6774" w:rsidP="00BE167A">
      <w:pPr>
        <w:numPr>
          <w:ilvl w:val="2"/>
          <w:numId w:val="28"/>
        </w:numPr>
        <w:spacing w:after="200" w:line="276" w:lineRule="auto"/>
        <w:rPr>
          <w:szCs w:val="22"/>
          <w:lang w:val="en-US" w:eastAsia="en-US"/>
        </w:rPr>
      </w:pPr>
      <w:r>
        <w:rPr>
          <w:szCs w:val="22"/>
          <w:lang w:val="en-US" w:eastAsia="en-US"/>
        </w:rPr>
        <w:t xml:space="preserve">If the </w:t>
      </w:r>
      <w:r w:rsidRPr="00A11F9F">
        <w:rPr>
          <w:rFonts w:ascii="Courier New" w:hAnsi="Courier New" w:cs="Courier New"/>
          <w:szCs w:val="22"/>
          <w:lang w:val="en-US" w:eastAsia="en-US"/>
        </w:rPr>
        <w:t>ProfileDownloadTriggerRequest</w:t>
      </w:r>
      <w:r>
        <w:rPr>
          <w:szCs w:val="22"/>
          <w:lang w:val="en-US" w:eastAsia="en-US"/>
        </w:rPr>
        <w:t xml:space="preserve"> indicates indirect Profile download, the IPA MAY return the </w:t>
      </w:r>
      <w:r w:rsidRPr="00A11F9F">
        <w:rPr>
          <w:rFonts w:ascii="Courier New" w:hAnsi="Courier New" w:cs="Courier New"/>
          <w:szCs w:val="22"/>
          <w:lang w:val="en-US" w:eastAsia="en-US"/>
        </w:rPr>
        <w:t>eimPackageReceived</w:t>
      </w:r>
      <w:r w:rsidRPr="00A11F9F">
        <w:rPr>
          <w:szCs w:val="22"/>
          <w:lang w:eastAsia="en-US"/>
        </w:rPr>
        <w:t xml:space="preserve"> </w:t>
      </w:r>
      <w:r>
        <w:rPr>
          <w:szCs w:val="22"/>
          <w:lang w:eastAsia="en-US"/>
        </w:rPr>
        <w:t>structure</w:t>
      </w:r>
      <w:r>
        <w:rPr>
          <w:szCs w:val="22"/>
          <w:lang w:val="en-US" w:eastAsia="en-US"/>
        </w:rPr>
        <w:t>.</w:t>
      </w:r>
    </w:p>
    <w:p w14:paraId="63F2D012" w14:textId="1F583910" w:rsidR="008B6774" w:rsidRPr="00E2098F" w:rsidRDefault="008B6774" w:rsidP="00A679B0">
      <w:pPr>
        <w:pStyle w:val="NOTE"/>
        <w:ind w:left="2880"/>
      </w:pPr>
      <w:r w:rsidRPr="00E2098F">
        <w:t xml:space="preserve">NOTE: </w:t>
      </w:r>
      <w:r w:rsidRPr="00E2098F">
        <w:tab/>
        <w:t>After sending ProfileDownloadTriggerRequest indicating indirect Profile download to the IPA, the eIM expects either eimPackageReceived structure followed by the ESipa.InitiateAuthentication function call or directly the ESipa.InitiateAuthentication function call. In the latter case successful reception of the ProfileDownloadTriggerRequest is implicit.</w:t>
      </w:r>
    </w:p>
    <w:p w14:paraId="4F9EDAD0" w14:textId="7BA6900E" w:rsidR="005B5D06" w:rsidRPr="002F30BC" w:rsidRDefault="008B6774" w:rsidP="00BE167A">
      <w:pPr>
        <w:numPr>
          <w:ilvl w:val="1"/>
          <w:numId w:val="28"/>
        </w:numPr>
        <w:spacing w:after="200" w:line="276" w:lineRule="auto"/>
        <w:rPr>
          <w:szCs w:val="22"/>
          <w:lang w:val="en-US" w:eastAsia="en-US"/>
        </w:rPr>
      </w:pPr>
      <w:r>
        <w:rPr>
          <w:szCs w:val="22"/>
          <w:lang w:val="en-US" w:eastAsia="en-US"/>
        </w:rPr>
        <w:t>P</w:t>
      </w:r>
      <w:r w:rsidR="005B5D06">
        <w:rPr>
          <w:szCs w:val="22"/>
          <w:lang w:val="en-US" w:eastAsia="en-US"/>
        </w:rPr>
        <w:t>roceed with the suitable Profile download and installation procedure as described in section 3.2.</w:t>
      </w:r>
    </w:p>
    <w:p w14:paraId="25F57943" w14:textId="73050906" w:rsidR="00ED7F7D" w:rsidRPr="004F6D16" w:rsidRDefault="00ED7F7D" w:rsidP="00BE167A">
      <w:pPr>
        <w:pStyle w:val="Default"/>
        <w:numPr>
          <w:ilvl w:val="0"/>
          <w:numId w:val="29"/>
        </w:numPr>
        <w:spacing w:before="0" w:after="64" w:line="240" w:lineRule="auto"/>
        <w:rPr>
          <w:sz w:val="22"/>
          <w:szCs w:val="22"/>
          <w:lang w:val="en-GB"/>
        </w:rPr>
      </w:pPr>
      <w:r>
        <w:rPr>
          <w:lang w:val="en-US" w:eastAsia="en-US" w:bidi="bn-BD"/>
        </w:rPr>
        <w:t xml:space="preserve">In case the eIM Package contains the </w:t>
      </w:r>
      <w:r w:rsidRPr="001A60BB">
        <w:rPr>
          <w:lang w:val="en-US" w:eastAsia="en-US" w:bidi="bn-BD"/>
        </w:rPr>
        <w:t>EimAcknowledgements</w:t>
      </w:r>
      <w:r>
        <w:rPr>
          <w:lang w:val="en-US" w:eastAsia="en-US" w:bidi="bn-BD"/>
        </w:rPr>
        <w:t xml:space="preserve"> structure with one or more sequence numbers of Notifications and/or eUICC Package Results, the IPA SHALL</w:t>
      </w:r>
      <w:r w:rsidR="008B6774">
        <w:rPr>
          <w:lang w:val="en-US" w:eastAsia="en-US" w:bidi="bn-BD"/>
        </w:rPr>
        <w:t>:</w:t>
      </w:r>
    </w:p>
    <w:p w14:paraId="638FC26E" w14:textId="77777777" w:rsidR="008B6774" w:rsidRDefault="008B6774" w:rsidP="00BE167A">
      <w:pPr>
        <w:numPr>
          <w:ilvl w:val="1"/>
          <w:numId w:val="29"/>
        </w:numPr>
        <w:spacing w:after="200" w:line="276" w:lineRule="auto"/>
        <w:rPr>
          <w:szCs w:val="22"/>
          <w:lang w:val="en-US" w:eastAsia="en-US"/>
        </w:rPr>
      </w:pPr>
      <w:r>
        <w:rPr>
          <w:szCs w:val="22"/>
          <w:lang w:val="en-US" w:eastAsia="en-US"/>
        </w:rPr>
        <w:t xml:space="preserve">Return the </w:t>
      </w:r>
      <w:r w:rsidRPr="00553DC8">
        <w:rPr>
          <w:rFonts w:ascii="Courier New" w:hAnsi="Courier New" w:cs="Courier New"/>
          <w:szCs w:val="22"/>
          <w:lang w:val="en-US" w:eastAsia="en-US"/>
        </w:rPr>
        <w:t>eimPackageReceived</w:t>
      </w:r>
      <w:r>
        <w:rPr>
          <w:szCs w:val="22"/>
          <w:lang w:val="en-US" w:eastAsia="en-US"/>
        </w:rPr>
        <w:t xml:space="preserve"> structure.</w:t>
      </w:r>
    </w:p>
    <w:p w14:paraId="56AD5414" w14:textId="1D22E8E7" w:rsidR="008B6774" w:rsidRPr="004F6D16" w:rsidRDefault="008B6774" w:rsidP="00BE167A">
      <w:pPr>
        <w:pStyle w:val="Default"/>
        <w:numPr>
          <w:ilvl w:val="1"/>
          <w:numId w:val="29"/>
        </w:numPr>
        <w:spacing w:before="0" w:after="64" w:line="240" w:lineRule="auto"/>
        <w:rPr>
          <w:sz w:val="22"/>
          <w:szCs w:val="22"/>
          <w:lang w:val="en-GB"/>
        </w:rPr>
      </w:pPr>
      <w:r>
        <w:rPr>
          <w:szCs w:val="22"/>
          <w:lang w:val="en-US" w:eastAsia="en-US"/>
        </w:rPr>
        <w:t>For each sequence number, call the ES10b.RemoveNotificationFromList function where the eUICC deletes the Notification/eUICC Package Result identified by SequenceNumber from its memory.</w:t>
      </w:r>
    </w:p>
    <w:p w14:paraId="7C2260B1" w14:textId="0FA66A7D" w:rsidR="004A6CAC" w:rsidRPr="00475F44" w:rsidRDefault="004A6CAC" w:rsidP="00475F44">
      <w:pPr>
        <w:numPr>
          <w:ilvl w:val="0"/>
          <w:numId w:val="29"/>
        </w:numPr>
        <w:spacing w:after="200" w:line="276" w:lineRule="auto"/>
        <w:rPr>
          <w:szCs w:val="22"/>
          <w:lang w:val="en-US" w:eastAsia="en-US"/>
        </w:rPr>
      </w:pPr>
      <w:r>
        <w:rPr>
          <w:szCs w:val="22"/>
          <w:lang w:val="en-US" w:eastAsia="en-US"/>
        </w:rPr>
        <w:t xml:space="preserve">In case the eIM </w:t>
      </w:r>
      <w:r>
        <w:rPr>
          <w:lang w:val="en-US" w:eastAsia="en-US"/>
        </w:rPr>
        <w:t>P</w:t>
      </w:r>
      <w:r>
        <w:rPr>
          <w:szCs w:val="22"/>
          <w:lang w:val="en-US" w:eastAsia="en-US"/>
        </w:rPr>
        <w:t>ackage contains a data object other than those defined in table 14, the IPA SHALL return a status code "8.31.1 eIM Package – 1.1 Unknown".</w:t>
      </w:r>
    </w:p>
    <w:p w14:paraId="32FB53C8" w14:textId="03840E39" w:rsidR="007A7166" w:rsidRPr="00133599" w:rsidRDefault="007A7166" w:rsidP="00C74181">
      <w:pPr>
        <w:pStyle w:val="Default"/>
        <w:spacing w:before="0" w:after="64" w:line="240" w:lineRule="auto"/>
        <w:ind w:left="360"/>
        <w:rPr>
          <w:sz w:val="22"/>
          <w:szCs w:val="22"/>
          <w:lang w:val="en-GB"/>
        </w:rPr>
      </w:pPr>
      <w:r w:rsidRPr="00133599">
        <w:rPr>
          <w:sz w:val="22"/>
          <w:szCs w:val="22"/>
          <w:lang w:val="en-GB"/>
        </w:rPr>
        <w:t xml:space="preserve">This function SHALL return one of the following: </w:t>
      </w:r>
    </w:p>
    <w:p w14:paraId="39C4814F" w14:textId="3070E768" w:rsidR="000473F4" w:rsidRPr="00133599" w:rsidRDefault="000473F4" w:rsidP="00BE167A">
      <w:pPr>
        <w:pStyle w:val="Default"/>
        <w:numPr>
          <w:ilvl w:val="1"/>
          <w:numId w:val="29"/>
        </w:numPr>
        <w:spacing w:before="0" w:after="64" w:line="240" w:lineRule="auto"/>
        <w:rPr>
          <w:sz w:val="22"/>
          <w:szCs w:val="22"/>
          <w:lang w:val="en-GB"/>
        </w:rPr>
      </w:pPr>
      <w:r w:rsidRPr="00133599">
        <w:rPr>
          <w:sz w:val="22"/>
          <w:szCs w:val="22"/>
          <w:lang w:val="en-GB"/>
        </w:rPr>
        <w:t xml:space="preserve">A 'Function execution status' with 'Executed-Success' indicating that the eIM </w:t>
      </w:r>
      <w:r w:rsidR="00AF2884" w:rsidRPr="00133599">
        <w:rPr>
          <w:lang w:val="en-GB" w:eastAsia="en-US" w:bidi="bn-BD"/>
        </w:rPr>
        <w:t>P</w:t>
      </w:r>
      <w:r w:rsidRPr="00133599">
        <w:rPr>
          <w:sz w:val="22"/>
          <w:szCs w:val="22"/>
          <w:lang w:val="en-GB"/>
        </w:rPr>
        <w:t xml:space="preserve">ackage has been successfully executed and an eIM Package </w:t>
      </w:r>
      <w:r w:rsidR="000E0B13" w:rsidRPr="00133599">
        <w:rPr>
          <w:sz w:val="22"/>
          <w:szCs w:val="22"/>
          <w:lang w:val="en-GB"/>
        </w:rPr>
        <w:t xml:space="preserve">Result </w:t>
      </w:r>
      <w:r w:rsidRPr="00133599">
        <w:rPr>
          <w:sz w:val="22"/>
          <w:szCs w:val="22"/>
          <w:lang w:val="en-GB"/>
        </w:rPr>
        <w:t>is generated.</w:t>
      </w:r>
    </w:p>
    <w:p w14:paraId="6EC9E81C" w14:textId="30A52E5F" w:rsidR="007A7166" w:rsidRPr="00133599" w:rsidRDefault="007A7166" w:rsidP="00BE167A">
      <w:pPr>
        <w:pStyle w:val="Default"/>
        <w:numPr>
          <w:ilvl w:val="1"/>
          <w:numId w:val="29"/>
        </w:numPr>
        <w:spacing w:before="0" w:after="64" w:line="240" w:lineRule="auto"/>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659463C7"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3335"/>
        <w:gridCol w:w="2515"/>
        <w:gridCol w:w="1286"/>
        <w:gridCol w:w="1018"/>
        <w:gridCol w:w="862"/>
      </w:tblGrid>
      <w:tr w:rsidR="007A7166" w:rsidRPr="00133599" w14:paraId="56CCE500" w14:textId="77777777" w:rsidTr="006476AC">
        <w:tc>
          <w:tcPr>
            <w:tcW w:w="3335" w:type="dxa"/>
            <w:shd w:val="clear" w:color="auto" w:fill="C00000"/>
          </w:tcPr>
          <w:p w14:paraId="08C4BE8F"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2515" w:type="dxa"/>
            <w:shd w:val="clear" w:color="auto" w:fill="C00000"/>
          </w:tcPr>
          <w:p w14:paraId="7ECF31B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86" w:type="dxa"/>
            <w:shd w:val="clear" w:color="auto" w:fill="C00000"/>
          </w:tcPr>
          <w:p w14:paraId="6DB2208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018" w:type="dxa"/>
            <w:shd w:val="clear" w:color="auto" w:fill="C00000"/>
          </w:tcPr>
          <w:p w14:paraId="6597A58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62" w:type="dxa"/>
            <w:shd w:val="clear" w:color="auto" w:fill="C00000"/>
          </w:tcPr>
          <w:p w14:paraId="05B6F475"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33A6221B" w14:textId="77777777" w:rsidTr="00EE3640">
        <w:tc>
          <w:tcPr>
            <w:tcW w:w="3335" w:type="dxa"/>
          </w:tcPr>
          <w:p w14:paraId="0D7A0932" w14:textId="44D4E8E2" w:rsidR="007A7166" w:rsidRPr="00133599" w:rsidRDefault="005E1AFB"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PackageRequest</w:t>
            </w:r>
          </w:p>
        </w:tc>
        <w:tc>
          <w:tcPr>
            <w:tcW w:w="2515" w:type="dxa"/>
          </w:tcPr>
          <w:p w14:paraId="1DBF6EA0" w14:textId="766A4D94" w:rsidR="007A7166" w:rsidRPr="00133599" w:rsidRDefault="007A7166" w:rsidP="004E097C">
            <w:pPr>
              <w:pStyle w:val="Default"/>
              <w:spacing w:after="64"/>
              <w:rPr>
                <w:sz w:val="22"/>
                <w:szCs w:val="22"/>
                <w:lang w:val="en-GB"/>
              </w:rPr>
            </w:pPr>
            <w:r w:rsidRPr="00133599">
              <w:rPr>
                <w:sz w:val="22"/>
                <w:szCs w:val="22"/>
                <w:lang w:val="en-GB"/>
              </w:rPr>
              <w:t xml:space="preserve">The </w:t>
            </w:r>
            <w:r w:rsidR="00392B9B" w:rsidRPr="00133599">
              <w:rPr>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E448C9" w:rsidRPr="00133599">
              <w:rPr>
                <w:sz w:val="22"/>
                <w:szCs w:val="22"/>
                <w:lang w:val="en-GB"/>
              </w:rPr>
              <w:t>R</w:t>
            </w:r>
            <w:r w:rsidRPr="00133599">
              <w:rPr>
                <w:sz w:val="22"/>
                <w:szCs w:val="22"/>
                <w:lang w:val="en-GB"/>
              </w:rPr>
              <w:t>equest</w:t>
            </w:r>
          </w:p>
        </w:tc>
        <w:tc>
          <w:tcPr>
            <w:tcW w:w="1286" w:type="dxa"/>
          </w:tcPr>
          <w:p w14:paraId="5403B116"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1018" w:type="dxa"/>
          </w:tcPr>
          <w:p w14:paraId="2CAD8557"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62" w:type="dxa"/>
          </w:tcPr>
          <w:p w14:paraId="17E1271C" w14:textId="01E8FADE"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435B8906" w14:textId="77777777" w:rsidTr="00EE3640">
        <w:tc>
          <w:tcPr>
            <w:tcW w:w="3335" w:type="dxa"/>
          </w:tcPr>
          <w:p w14:paraId="6E56D86A" w14:textId="6E93069D" w:rsidR="00B9381F" w:rsidRPr="00133599" w:rsidRDefault="00B9381F" w:rsidP="00B9381F">
            <w:pPr>
              <w:pStyle w:val="Default"/>
              <w:spacing w:after="64"/>
              <w:rPr>
                <w:sz w:val="22"/>
                <w:szCs w:val="22"/>
                <w:lang w:val="en-GB"/>
              </w:rPr>
            </w:pPr>
            <w:bookmarkStart w:id="978" w:name="_Hlk117071359"/>
            <w:r w:rsidRPr="00133599">
              <w:rPr>
                <w:sz w:val="22"/>
                <w:szCs w:val="22"/>
                <w:lang w:val="en-GB"/>
              </w:rPr>
              <w:t>IpaEuiccDataRequest</w:t>
            </w:r>
            <w:bookmarkEnd w:id="978"/>
          </w:p>
        </w:tc>
        <w:tc>
          <w:tcPr>
            <w:tcW w:w="2515" w:type="dxa"/>
          </w:tcPr>
          <w:p w14:paraId="14B94788" w14:textId="1971B996" w:rsidR="00B9381F" w:rsidRPr="00133599" w:rsidRDefault="00B9381F" w:rsidP="00B9381F">
            <w:pPr>
              <w:pStyle w:val="Default"/>
              <w:spacing w:after="64"/>
              <w:rPr>
                <w:sz w:val="22"/>
                <w:szCs w:val="22"/>
                <w:lang w:val="en-GB"/>
              </w:rPr>
            </w:pPr>
            <w:r w:rsidRPr="00133599">
              <w:rPr>
                <w:sz w:val="22"/>
                <w:szCs w:val="22"/>
                <w:lang w:val="en-GB"/>
              </w:rPr>
              <w:t>The request for IPA and/or eUICC data</w:t>
            </w:r>
          </w:p>
        </w:tc>
        <w:tc>
          <w:tcPr>
            <w:tcW w:w="1286" w:type="dxa"/>
          </w:tcPr>
          <w:p w14:paraId="22F9EAF9" w14:textId="3AE96F68" w:rsidR="00B9381F" w:rsidRPr="00133599" w:rsidRDefault="00B9381F" w:rsidP="00B9381F">
            <w:pPr>
              <w:pStyle w:val="Default"/>
              <w:spacing w:after="64"/>
              <w:rPr>
                <w:sz w:val="22"/>
                <w:szCs w:val="22"/>
                <w:lang w:val="en-GB"/>
              </w:rPr>
            </w:pPr>
            <w:r w:rsidRPr="00133599">
              <w:rPr>
                <w:sz w:val="22"/>
                <w:szCs w:val="22"/>
                <w:lang w:val="en-GB"/>
              </w:rPr>
              <w:t>Binary</w:t>
            </w:r>
          </w:p>
        </w:tc>
        <w:tc>
          <w:tcPr>
            <w:tcW w:w="1018" w:type="dxa"/>
          </w:tcPr>
          <w:p w14:paraId="68B81FA2" w14:textId="2863C04D" w:rsidR="00B9381F" w:rsidRPr="00133599" w:rsidRDefault="00B9381F" w:rsidP="00B9381F">
            <w:pPr>
              <w:pStyle w:val="Default"/>
              <w:spacing w:after="64"/>
              <w:rPr>
                <w:sz w:val="22"/>
                <w:szCs w:val="22"/>
                <w:lang w:val="en-GB"/>
              </w:rPr>
            </w:pPr>
            <w:r w:rsidRPr="00133599">
              <w:rPr>
                <w:sz w:val="22"/>
                <w:szCs w:val="22"/>
                <w:lang w:val="en-GB"/>
              </w:rPr>
              <w:t>1</w:t>
            </w:r>
          </w:p>
        </w:tc>
        <w:tc>
          <w:tcPr>
            <w:tcW w:w="862" w:type="dxa"/>
          </w:tcPr>
          <w:p w14:paraId="7AA26722" w14:textId="3B30681F"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382DAF" w:rsidRPr="00133599" w14:paraId="41332867" w14:textId="77777777" w:rsidTr="00EE3640">
        <w:tc>
          <w:tcPr>
            <w:tcW w:w="3335" w:type="dxa"/>
          </w:tcPr>
          <w:p w14:paraId="1CB04E42" w14:textId="6D20C0D0" w:rsidR="00382DAF" w:rsidRPr="00133599" w:rsidRDefault="00382DAF" w:rsidP="00382DAF">
            <w:pPr>
              <w:pStyle w:val="Default"/>
              <w:spacing w:after="64"/>
              <w:rPr>
                <w:sz w:val="22"/>
                <w:szCs w:val="22"/>
                <w:lang w:val="en-GB"/>
              </w:rPr>
            </w:pPr>
            <w:r w:rsidRPr="00133599">
              <w:rPr>
                <w:sz w:val="22"/>
                <w:szCs w:val="22"/>
                <w:lang w:val="en-GB"/>
              </w:rPr>
              <w:lastRenderedPageBreak/>
              <w:t>ProfileDownloadTriggerRequest</w:t>
            </w:r>
          </w:p>
        </w:tc>
        <w:tc>
          <w:tcPr>
            <w:tcW w:w="2515" w:type="dxa"/>
          </w:tcPr>
          <w:p w14:paraId="32B6FB77" w14:textId="1C91E579" w:rsidR="00382DAF" w:rsidRPr="00133599" w:rsidRDefault="00382DAF" w:rsidP="00382DAF">
            <w:pPr>
              <w:pStyle w:val="Default"/>
              <w:spacing w:after="64"/>
              <w:rPr>
                <w:sz w:val="22"/>
                <w:szCs w:val="22"/>
                <w:lang w:val="en-GB"/>
              </w:rPr>
            </w:pPr>
            <w:r w:rsidRPr="00133599">
              <w:rPr>
                <w:sz w:val="22"/>
                <w:szCs w:val="22"/>
                <w:lang w:val="en-GB"/>
              </w:rPr>
              <w:t xml:space="preserve">The request for IPA to trigger profile download </w:t>
            </w:r>
          </w:p>
        </w:tc>
        <w:tc>
          <w:tcPr>
            <w:tcW w:w="1286" w:type="dxa"/>
          </w:tcPr>
          <w:p w14:paraId="30D9D4A1" w14:textId="241D1AD1" w:rsidR="00382DAF" w:rsidRPr="00133599" w:rsidRDefault="00382DAF" w:rsidP="00382DAF">
            <w:pPr>
              <w:pStyle w:val="Default"/>
              <w:spacing w:after="64"/>
              <w:rPr>
                <w:sz w:val="22"/>
                <w:szCs w:val="22"/>
                <w:lang w:val="en-GB"/>
              </w:rPr>
            </w:pPr>
            <w:r w:rsidRPr="00133599">
              <w:rPr>
                <w:sz w:val="22"/>
                <w:szCs w:val="22"/>
                <w:lang w:val="en-GB"/>
              </w:rPr>
              <w:t>Binary</w:t>
            </w:r>
          </w:p>
        </w:tc>
        <w:tc>
          <w:tcPr>
            <w:tcW w:w="1018" w:type="dxa"/>
          </w:tcPr>
          <w:p w14:paraId="2FBEFA82" w14:textId="0B9A7ED3" w:rsidR="00382DAF" w:rsidRPr="00133599" w:rsidRDefault="00382DAF" w:rsidP="00382DAF">
            <w:pPr>
              <w:pStyle w:val="Default"/>
              <w:spacing w:after="64"/>
              <w:rPr>
                <w:sz w:val="22"/>
                <w:szCs w:val="22"/>
                <w:lang w:val="en-GB"/>
              </w:rPr>
            </w:pPr>
            <w:r w:rsidRPr="00133599">
              <w:rPr>
                <w:sz w:val="22"/>
                <w:szCs w:val="22"/>
                <w:lang w:val="en-GB"/>
              </w:rPr>
              <w:t>1</w:t>
            </w:r>
          </w:p>
        </w:tc>
        <w:tc>
          <w:tcPr>
            <w:tcW w:w="862" w:type="dxa"/>
          </w:tcPr>
          <w:p w14:paraId="4C9D14C8" w14:textId="41000F49" w:rsidR="00382DAF" w:rsidRPr="00133599" w:rsidRDefault="00382DAF" w:rsidP="00382DAF">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ED7F7D" w:rsidRPr="00133599" w14:paraId="675EAD75" w14:textId="77777777" w:rsidTr="00EE3640">
        <w:tc>
          <w:tcPr>
            <w:tcW w:w="3335" w:type="dxa"/>
          </w:tcPr>
          <w:p w14:paraId="35032C3F" w14:textId="4BDF4029" w:rsidR="00ED7F7D" w:rsidRPr="00133599" w:rsidRDefault="00ED7F7D" w:rsidP="00ED7F7D">
            <w:pPr>
              <w:pStyle w:val="Default"/>
              <w:spacing w:after="64"/>
              <w:rPr>
                <w:sz w:val="22"/>
                <w:szCs w:val="22"/>
                <w:lang w:val="en-GB"/>
              </w:rPr>
            </w:pPr>
            <w:r w:rsidRPr="00133599">
              <w:rPr>
                <w:sz w:val="22"/>
                <w:szCs w:val="22"/>
                <w:lang w:val="en-GB"/>
              </w:rPr>
              <w:t>EimAcknowledgements</w:t>
            </w:r>
          </w:p>
        </w:tc>
        <w:tc>
          <w:tcPr>
            <w:tcW w:w="2515" w:type="dxa"/>
          </w:tcPr>
          <w:p w14:paraId="55C541A1" w14:textId="4EAD4EFE" w:rsidR="00ED7F7D" w:rsidRPr="00133599" w:rsidRDefault="00ED7F7D" w:rsidP="00ED7F7D">
            <w:pPr>
              <w:pStyle w:val="Default"/>
              <w:spacing w:after="64"/>
              <w:rPr>
                <w:sz w:val="22"/>
                <w:szCs w:val="22"/>
                <w:lang w:val="en-GB"/>
              </w:rPr>
            </w:pPr>
            <w:r w:rsidRPr="00133599">
              <w:rPr>
                <w:sz w:val="22"/>
                <w:szCs w:val="22"/>
                <w:lang w:val="en-GB"/>
              </w:rPr>
              <w:t>Sequence number(s) of Notifications and/or eUICC Package Results to be acknowledged</w:t>
            </w:r>
          </w:p>
        </w:tc>
        <w:tc>
          <w:tcPr>
            <w:tcW w:w="1286" w:type="dxa"/>
          </w:tcPr>
          <w:p w14:paraId="0B73A80A" w14:textId="69BC47E7" w:rsidR="00ED7F7D" w:rsidRPr="00133599" w:rsidRDefault="00ED7F7D" w:rsidP="00ED7F7D">
            <w:pPr>
              <w:pStyle w:val="Default"/>
              <w:spacing w:after="64"/>
              <w:rPr>
                <w:sz w:val="22"/>
                <w:szCs w:val="22"/>
                <w:lang w:val="en-GB"/>
              </w:rPr>
            </w:pPr>
            <w:r w:rsidRPr="00133599">
              <w:rPr>
                <w:sz w:val="22"/>
                <w:szCs w:val="22"/>
                <w:lang w:val="en-GB"/>
              </w:rPr>
              <w:t>Binary</w:t>
            </w:r>
          </w:p>
        </w:tc>
        <w:tc>
          <w:tcPr>
            <w:tcW w:w="1018" w:type="dxa"/>
          </w:tcPr>
          <w:p w14:paraId="6F024658" w14:textId="771F5CC1" w:rsidR="00ED7F7D" w:rsidRPr="00133599" w:rsidRDefault="00ED7F7D" w:rsidP="00ED7F7D">
            <w:pPr>
              <w:pStyle w:val="Default"/>
              <w:spacing w:after="64"/>
              <w:rPr>
                <w:sz w:val="22"/>
                <w:szCs w:val="22"/>
                <w:lang w:val="en-GB"/>
              </w:rPr>
            </w:pPr>
            <w:r w:rsidRPr="00133599">
              <w:rPr>
                <w:sz w:val="22"/>
                <w:szCs w:val="22"/>
                <w:lang w:val="en-GB"/>
              </w:rPr>
              <w:t>1</w:t>
            </w:r>
          </w:p>
        </w:tc>
        <w:tc>
          <w:tcPr>
            <w:tcW w:w="862" w:type="dxa"/>
          </w:tcPr>
          <w:p w14:paraId="45519F72" w14:textId="09365147" w:rsidR="00ED7F7D" w:rsidRPr="00133599" w:rsidRDefault="00ED7F7D" w:rsidP="00ED7F7D">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0D552A" w:rsidRPr="00133599" w14:paraId="48CC1D6D" w14:textId="77777777" w:rsidTr="004E097C">
        <w:tc>
          <w:tcPr>
            <w:tcW w:w="9016" w:type="dxa"/>
            <w:gridSpan w:val="5"/>
          </w:tcPr>
          <w:p w14:paraId="07A10F14" w14:textId="7C74D335" w:rsidR="000D552A" w:rsidRPr="00133599" w:rsidRDefault="000D552A" w:rsidP="00B9381F">
            <w:pPr>
              <w:pStyle w:val="Default"/>
              <w:spacing w:after="64"/>
              <w:rPr>
                <w:sz w:val="22"/>
                <w:szCs w:val="22"/>
                <w:lang w:val="en-GB"/>
              </w:rPr>
            </w:pPr>
            <w:r w:rsidRPr="00133599">
              <w:rPr>
                <w:sz w:val="22"/>
                <w:szCs w:val="22"/>
                <w:lang w:val="en-GB"/>
              </w:rPr>
              <w:t xml:space="preserve">NOTE 1: The eIM Package SHALL either contain an EuiccPackageRequest data object, an IpaEuiccDataRequest data object, </w:t>
            </w:r>
            <w:r w:rsidR="00ED7F7D" w:rsidRPr="00133599">
              <w:rPr>
                <w:sz w:val="22"/>
                <w:szCs w:val="22"/>
                <w:lang w:val="en-GB"/>
              </w:rPr>
              <w:t xml:space="preserve">ProfileDownloadTriggerRequest data object, or </w:t>
            </w:r>
            <w:r w:rsidRPr="00133599">
              <w:rPr>
                <w:sz w:val="22"/>
                <w:szCs w:val="22"/>
                <w:lang w:val="en-GB"/>
              </w:rPr>
              <w:t>an EimAcknowledgements data object.</w:t>
            </w:r>
          </w:p>
        </w:tc>
      </w:tr>
    </w:tbl>
    <w:p w14:paraId="077743D9" w14:textId="6AD20C1B" w:rsidR="007A7166" w:rsidRPr="00133599" w:rsidRDefault="00EE3640" w:rsidP="00B33E0D">
      <w:pPr>
        <w:pStyle w:val="TableCaption"/>
        <w:rPr>
          <w:sz w:val="24"/>
          <w:szCs w:val="24"/>
        </w:rPr>
      </w:pPr>
      <w:r w:rsidRPr="00133599">
        <w:t>: TransferEimPackage Additional Input Data</w:t>
      </w:r>
    </w:p>
    <w:p w14:paraId="05728DBD" w14:textId="79563CCF"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 xml:space="preserve">Additional </w:t>
      </w:r>
      <w:r w:rsidR="00EE3640" w:rsidRPr="00133599">
        <w:rPr>
          <w:b/>
          <w:bCs/>
          <w:i/>
          <w:iCs/>
          <w:u w:val="single"/>
          <w:lang w:val="en-GB" w:eastAsia="en-US" w:bidi="bn-BD"/>
        </w:rPr>
        <w:t>O</w:t>
      </w:r>
      <w:r w:rsidRPr="00133599">
        <w:rPr>
          <w:b/>
          <w:bCs/>
          <w:i/>
          <w:iCs/>
          <w:u w:val="single"/>
          <w:lang w:val="en-GB" w:eastAsia="en-US" w:bidi="bn-BD"/>
        </w:rPr>
        <w:t xml:space="preserve">utput </w:t>
      </w:r>
      <w:r w:rsidR="00EE3640" w:rsidRPr="00133599">
        <w:rPr>
          <w:b/>
          <w:bCs/>
          <w:i/>
          <w:iCs/>
          <w:u w:val="single"/>
          <w:lang w:val="en-GB" w:eastAsia="en-US" w:bidi="bn-BD"/>
        </w:rPr>
        <w:t>d</w:t>
      </w:r>
      <w:r w:rsidRPr="00133599">
        <w:rPr>
          <w:b/>
          <w:bCs/>
          <w:i/>
          <w:iCs/>
          <w:u w:val="single"/>
          <w:lang w:val="en-GB" w:eastAsia="en-US" w:bidi="bn-BD"/>
        </w:rPr>
        <w:t>ata:</w:t>
      </w:r>
    </w:p>
    <w:tbl>
      <w:tblPr>
        <w:tblStyle w:val="TableGrid"/>
        <w:tblW w:w="0" w:type="auto"/>
        <w:tblLook w:val="04A0" w:firstRow="1" w:lastRow="0" w:firstColumn="1" w:lastColumn="0" w:noHBand="0" w:noVBand="1"/>
      </w:tblPr>
      <w:tblGrid>
        <w:gridCol w:w="3567"/>
        <w:gridCol w:w="2380"/>
        <w:gridCol w:w="1243"/>
        <w:gridCol w:w="976"/>
        <w:gridCol w:w="850"/>
      </w:tblGrid>
      <w:tr w:rsidR="007A7166" w:rsidRPr="00133599" w14:paraId="17D03376" w14:textId="77777777" w:rsidTr="006476AC">
        <w:tc>
          <w:tcPr>
            <w:tcW w:w="3567" w:type="dxa"/>
            <w:shd w:val="clear" w:color="auto" w:fill="C00000"/>
          </w:tcPr>
          <w:p w14:paraId="16B43E17"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380" w:type="dxa"/>
            <w:shd w:val="clear" w:color="auto" w:fill="C00000"/>
          </w:tcPr>
          <w:p w14:paraId="1BBEB53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43" w:type="dxa"/>
            <w:shd w:val="clear" w:color="auto" w:fill="C00000"/>
          </w:tcPr>
          <w:p w14:paraId="7E3A2BE2"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976" w:type="dxa"/>
            <w:shd w:val="clear" w:color="auto" w:fill="C00000"/>
          </w:tcPr>
          <w:p w14:paraId="18B26C7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50" w:type="dxa"/>
            <w:shd w:val="clear" w:color="auto" w:fill="C00000"/>
          </w:tcPr>
          <w:p w14:paraId="0FF72842"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2CE32DB5" w14:textId="77777777" w:rsidTr="00EE3640">
        <w:tc>
          <w:tcPr>
            <w:tcW w:w="3567" w:type="dxa"/>
          </w:tcPr>
          <w:p w14:paraId="2952F449" w14:textId="36F6EF62" w:rsidR="007A7166" w:rsidRPr="00133599" w:rsidRDefault="005E1AFB"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PackageResult</w:t>
            </w:r>
          </w:p>
        </w:tc>
        <w:tc>
          <w:tcPr>
            <w:tcW w:w="2380" w:type="dxa"/>
          </w:tcPr>
          <w:p w14:paraId="6E7253C2" w14:textId="01D99214" w:rsidR="007A7166" w:rsidRPr="00133599" w:rsidRDefault="007A7166" w:rsidP="004E097C">
            <w:pPr>
              <w:pStyle w:val="Default"/>
              <w:spacing w:after="64"/>
              <w:rPr>
                <w:sz w:val="22"/>
                <w:szCs w:val="22"/>
                <w:lang w:val="en-GB"/>
              </w:rPr>
            </w:pPr>
            <w:r w:rsidRPr="00133599">
              <w:rPr>
                <w:sz w:val="22"/>
                <w:szCs w:val="22"/>
                <w:lang w:val="en-GB"/>
              </w:rPr>
              <w:t xml:space="preserve">The result of </w:t>
            </w:r>
            <w:r w:rsidR="00392B9B" w:rsidRPr="00133599">
              <w:rPr>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ackage processing</w:t>
            </w:r>
          </w:p>
        </w:tc>
        <w:tc>
          <w:tcPr>
            <w:tcW w:w="1243" w:type="dxa"/>
          </w:tcPr>
          <w:p w14:paraId="33041F01"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976" w:type="dxa"/>
          </w:tcPr>
          <w:p w14:paraId="402647FF"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50" w:type="dxa"/>
          </w:tcPr>
          <w:p w14:paraId="17A4EB4A" w14:textId="08A1D16D"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3AD42381" w14:textId="77777777" w:rsidTr="00EE3640">
        <w:tc>
          <w:tcPr>
            <w:tcW w:w="3567" w:type="dxa"/>
          </w:tcPr>
          <w:p w14:paraId="16141711" w14:textId="61732CDB" w:rsidR="00B9381F" w:rsidRPr="00133599" w:rsidRDefault="00B9381F" w:rsidP="00B9381F">
            <w:pPr>
              <w:pStyle w:val="Default"/>
              <w:spacing w:after="64"/>
              <w:rPr>
                <w:sz w:val="22"/>
                <w:szCs w:val="22"/>
                <w:lang w:val="en-GB"/>
              </w:rPr>
            </w:pPr>
            <w:r w:rsidRPr="00133599">
              <w:rPr>
                <w:sz w:val="22"/>
                <w:szCs w:val="22"/>
                <w:lang w:val="en-GB"/>
              </w:rPr>
              <w:t>IpaEuiccDataResponse</w:t>
            </w:r>
          </w:p>
        </w:tc>
        <w:tc>
          <w:tcPr>
            <w:tcW w:w="2380" w:type="dxa"/>
          </w:tcPr>
          <w:p w14:paraId="1BC59988" w14:textId="1A8CB8EF" w:rsidR="00B9381F" w:rsidRPr="00133599" w:rsidRDefault="00B9381F" w:rsidP="00B9381F">
            <w:pPr>
              <w:pStyle w:val="Default"/>
              <w:spacing w:after="64"/>
              <w:rPr>
                <w:sz w:val="22"/>
                <w:szCs w:val="22"/>
                <w:lang w:val="en-GB"/>
              </w:rPr>
            </w:pPr>
            <w:r w:rsidRPr="00133599">
              <w:rPr>
                <w:sz w:val="22"/>
                <w:szCs w:val="22"/>
                <w:lang w:val="en-GB"/>
              </w:rPr>
              <w:t>The response containing requested IPA and/or eUICC data</w:t>
            </w:r>
          </w:p>
        </w:tc>
        <w:tc>
          <w:tcPr>
            <w:tcW w:w="1243" w:type="dxa"/>
          </w:tcPr>
          <w:p w14:paraId="069FAC49" w14:textId="239F6777" w:rsidR="00B9381F" w:rsidRPr="00133599" w:rsidRDefault="00B9381F" w:rsidP="00B9381F">
            <w:pPr>
              <w:pStyle w:val="Default"/>
              <w:spacing w:after="64"/>
              <w:rPr>
                <w:sz w:val="22"/>
                <w:szCs w:val="22"/>
                <w:lang w:val="en-GB"/>
              </w:rPr>
            </w:pPr>
            <w:r w:rsidRPr="00133599">
              <w:rPr>
                <w:sz w:val="22"/>
                <w:szCs w:val="22"/>
                <w:lang w:val="en-GB"/>
              </w:rPr>
              <w:t>Binary</w:t>
            </w:r>
          </w:p>
        </w:tc>
        <w:tc>
          <w:tcPr>
            <w:tcW w:w="976" w:type="dxa"/>
          </w:tcPr>
          <w:p w14:paraId="36A110A3" w14:textId="35511460" w:rsidR="00B9381F" w:rsidRPr="00133599" w:rsidRDefault="00B9381F" w:rsidP="00B9381F">
            <w:pPr>
              <w:pStyle w:val="Default"/>
              <w:spacing w:after="64"/>
              <w:rPr>
                <w:sz w:val="22"/>
                <w:szCs w:val="22"/>
                <w:lang w:val="en-GB"/>
              </w:rPr>
            </w:pPr>
            <w:r w:rsidRPr="00133599">
              <w:rPr>
                <w:sz w:val="22"/>
                <w:szCs w:val="22"/>
                <w:lang w:val="en-GB"/>
              </w:rPr>
              <w:t>1</w:t>
            </w:r>
          </w:p>
        </w:tc>
        <w:tc>
          <w:tcPr>
            <w:tcW w:w="850" w:type="dxa"/>
          </w:tcPr>
          <w:p w14:paraId="5C0805D2" w14:textId="42C4270F"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D44581" w:rsidRPr="00133599" w14:paraId="71218D48" w14:textId="77777777" w:rsidTr="00EE3640">
        <w:tc>
          <w:tcPr>
            <w:tcW w:w="3567" w:type="dxa"/>
          </w:tcPr>
          <w:p w14:paraId="6E2F2DB1" w14:textId="28D79293" w:rsidR="000D552A" w:rsidRPr="00133599" w:rsidRDefault="004A2EC3" w:rsidP="000D552A">
            <w:pPr>
              <w:pStyle w:val="Default"/>
              <w:spacing w:after="64"/>
              <w:rPr>
                <w:sz w:val="22"/>
                <w:szCs w:val="22"/>
                <w:lang w:val="en-GB"/>
              </w:rPr>
            </w:pPr>
            <w:r>
              <w:rPr>
                <w:sz w:val="22"/>
                <w:szCs w:val="22"/>
                <w:lang w:val="en-GB"/>
              </w:rPr>
              <w:t>PendingNotificationList</w:t>
            </w:r>
          </w:p>
        </w:tc>
        <w:tc>
          <w:tcPr>
            <w:tcW w:w="2380" w:type="dxa"/>
          </w:tcPr>
          <w:p w14:paraId="22F8CE6C" w14:textId="2E0F26FD" w:rsidR="000D552A" w:rsidRPr="00133599" w:rsidRDefault="000D552A" w:rsidP="000D552A">
            <w:pPr>
              <w:pStyle w:val="Default"/>
              <w:spacing w:after="64"/>
              <w:rPr>
                <w:sz w:val="22"/>
                <w:szCs w:val="22"/>
                <w:lang w:val="en-GB"/>
              </w:rPr>
            </w:pPr>
            <w:r w:rsidRPr="00133599">
              <w:rPr>
                <w:sz w:val="22"/>
                <w:szCs w:val="22"/>
                <w:lang w:val="en-GB"/>
              </w:rPr>
              <w:t>List of pending Notifications</w:t>
            </w:r>
          </w:p>
        </w:tc>
        <w:tc>
          <w:tcPr>
            <w:tcW w:w="1243" w:type="dxa"/>
          </w:tcPr>
          <w:p w14:paraId="3E13C719" w14:textId="1657890F" w:rsidR="000D552A" w:rsidRPr="00133599" w:rsidRDefault="000D552A" w:rsidP="000D552A">
            <w:pPr>
              <w:pStyle w:val="Default"/>
              <w:spacing w:after="64"/>
              <w:rPr>
                <w:sz w:val="22"/>
                <w:szCs w:val="22"/>
                <w:lang w:val="en-GB"/>
              </w:rPr>
            </w:pPr>
            <w:r w:rsidRPr="00133599">
              <w:rPr>
                <w:sz w:val="22"/>
                <w:szCs w:val="22"/>
                <w:lang w:val="en-GB"/>
              </w:rPr>
              <w:t>Binary</w:t>
            </w:r>
          </w:p>
        </w:tc>
        <w:tc>
          <w:tcPr>
            <w:tcW w:w="976" w:type="dxa"/>
          </w:tcPr>
          <w:p w14:paraId="17C9D6F6" w14:textId="3731D36D" w:rsidR="000D552A" w:rsidRPr="00133599" w:rsidRDefault="000D552A" w:rsidP="000D552A">
            <w:pPr>
              <w:pStyle w:val="Default"/>
              <w:spacing w:after="64"/>
              <w:rPr>
                <w:sz w:val="22"/>
                <w:szCs w:val="22"/>
                <w:lang w:val="en-GB"/>
              </w:rPr>
            </w:pPr>
            <w:r w:rsidRPr="00133599">
              <w:rPr>
                <w:sz w:val="22"/>
                <w:szCs w:val="22"/>
                <w:lang w:val="en-GB"/>
              </w:rPr>
              <w:t>1</w:t>
            </w:r>
          </w:p>
        </w:tc>
        <w:tc>
          <w:tcPr>
            <w:tcW w:w="850" w:type="dxa"/>
          </w:tcPr>
          <w:p w14:paraId="35485CC8" w14:textId="0D88C14F" w:rsidR="000D552A" w:rsidRPr="00133599" w:rsidRDefault="000D552A" w:rsidP="000D552A">
            <w:pPr>
              <w:pStyle w:val="Default"/>
              <w:spacing w:after="64"/>
              <w:rPr>
                <w:sz w:val="22"/>
                <w:szCs w:val="22"/>
                <w:lang w:val="en-GB"/>
              </w:rPr>
            </w:pPr>
            <w:r w:rsidRPr="00133599">
              <w:rPr>
                <w:sz w:val="22"/>
                <w:szCs w:val="22"/>
                <w:lang w:val="en-GB"/>
              </w:rPr>
              <w:t>C</w:t>
            </w:r>
            <w:r w:rsidRPr="00133599">
              <w:rPr>
                <w:sz w:val="22"/>
                <w:szCs w:val="22"/>
                <w:vertAlign w:val="superscript"/>
                <w:lang w:val="en-GB"/>
              </w:rPr>
              <w:t>(1,2)</w:t>
            </w:r>
          </w:p>
        </w:tc>
      </w:tr>
      <w:tr w:rsidR="000D552A" w:rsidRPr="00133599" w14:paraId="4DE3295C" w14:textId="77777777" w:rsidTr="004E097C">
        <w:tc>
          <w:tcPr>
            <w:tcW w:w="9016" w:type="dxa"/>
            <w:gridSpan w:val="5"/>
          </w:tcPr>
          <w:p w14:paraId="5A838A62" w14:textId="711EEC4A" w:rsidR="000D552A" w:rsidRPr="00133599" w:rsidRDefault="000D552A" w:rsidP="000D552A">
            <w:pPr>
              <w:pStyle w:val="Default"/>
              <w:spacing w:after="64"/>
              <w:rPr>
                <w:sz w:val="22"/>
                <w:szCs w:val="22"/>
                <w:lang w:val="en-GB"/>
              </w:rPr>
            </w:pPr>
            <w:r w:rsidRPr="00133599">
              <w:rPr>
                <w:sz w:val="22"/>
                <w:szCs w:val="22"/>
                <w:lang w:val="en-GB"/>
              </w:rPr>
              <w:t xml:space="preserve">NOTE 1: The eIM Package </w:t>
            </w:r>
            <w:r w:rsidR="000E0B13" w:rsidRPr="00133599">
              <w:rPr>
                <w:sz w:val="22"/>
                <w:szCs w:val="22"/>
                <w:lang w:val="en-GB"/>
              </w:rPr>
              <w:t xml:space="preserve">Result </w:t>
            </w:r>
            <w:r w:rsidRPr="00133599">
              <w:rPr>
                <w:sz w:val="22"/>
                <w:szCs w:val="22"/>
                <w:lang w:val="en-GB"/>
              </w:rPr>
              <w:t xml:space="preserve">MAY contain either an EuiccPackageResult data object, an EuiccPackageResult data object concatenated with a </w:t>
            </w:r>
            <w:r w:rsidR="004A2EC3">
              <w:rPr>
                <w:sz w:val="22"/>
                <w:szCs w:val="22"/>
                <w:lang w:val="en-GB"/>
              </w:rPr>
              <w:t>PendingNotificationList</w:t>
            </w:r>
            <w:r w:rsidRPr="00133599">
              <w:rPr>
                <w:sz w:val="22"/>
                <w:szCs w:val="22"/>
                <w:lang w:val="en-GB"/>
              </w:rPr>
              <w:t xml:space="preserve"> data object, or an IpaEuiccDataResponse data object</w:t>
            </w:r>
            <w:r w:rsidR="008B6774">
              <w:rPr>
                <w:sz w:val="22"/>
                <w:szCs w:val="22"/>
                <w:lang w:val="en-GB"/>
              </w:rPr>
              <w:t>, or a simple acknowledgement that the eIM Package was successfully received (</w:t>
            </w:r>
            <w:r w:rsidR="008B6774" w:rsidRPr="00C55AA1">
              <w:rPr>
                <w:rFonts w:ascii="Courier New" w:hAnsi="Courier New" w:cs="Courier New"/>
                <w:sz w:val="22"/>
                <w:szCs w:val="22"/>
                <w:lang w:val="en-US" w:eastAsia="en-US"/>
              </w:rPr>
              <w:t>eimPackageReceived</w:t>
            </w:r>
            <w:r w:rsidR="008B6774" w:rsidRPr="00C55AA1">
              <w:rPr>
                <w:sz w:val="22"/>
                <w:szCs w:val="22"/>
                <w:lang w:val="en-US" w:eastAsia="en-US"/>
              </w:rPr>
              <w:t>)</w:t>
            </w:r>
            <w:r w:rsidRPr="00133599">
              <w:rPr>
                <w:sz w:val="22"/>
                <w:szCs w:val="22"/>
                <w:lang w:val="en-GB"/>
              </w:rPr>
              <w:t>.</w:t>
            </w:r>
          </w:p>
          <w:p w14:paraId="60B654E1" w14:textId="4A5BB962" w:rsidR="000D552A" w:rsidRPr="00133599" w:rsidRDefault="000D552A" w:rsidP="000D552A">
            <w:pPr>
              <w:pStyle w:val="Default"/>
              <w:spacing w:after="64"/>
              <w:rPr>
                <w:sz w:val="22"/>
                <w:szCs w:val="22"/>
                <w:lang w:val="en-GB"/>
              </w:rPr>
            </w:pPr>
            <w:r w:rsidRPr="00133599">
              <w:rPr>
                <w:sz w:val="22"/>
                <w:szCs w:val="22"/>
                <w:lang w:val="en-GB"/>
              </w:rPr>
              <w:t xml:space="preserve">NOTE 2: The </w:t>
            </w:r>
            <w:r w:rsidR="004A2EC3">
              <w:rPr>
                <w:sz w:val="22"/>
                <w:szCs w:val="22"/>
                <w:lang w:val="en-GB"/>
              </w:rPr>
              <w:t>PendingNotificationList</w:t>
            </w:r>
            <w:r w:rsidRPr="00133599">
              <w:rPr>
                <w:sz w:val="22"/>
                <w:szCs w:val="22"/>
                <w:lang w:val="en-GB"/>
              </w:rPr>
              <w:t xml:space="preserve"> data object, if included, SHALL be sent together with an EuiccPackageResult in the same eIM Package </w:t>
            </w:r>
            <w:r w:rsidR="000E0B13" w:rsidRPr="00133599">
              <w:rPr>
                <w:sz w:val="22"/>
                <w:szCs w:val="22"/>
                <w:lang w:val="en-GB"/>
              </w:rPr>
              <w:t>Result</w:t>
            </w:r>
            <w:r w:rsidRPr="00133599">
              <w:rPr>
                <w:sz w:val="22"/>
                <w:szCs w:val="22"/>
                <w:lang w:val="en-GB"/>
              </w:rPr>
              <w:t>.</w:t>
            </w:r>
          </w:p>
        </w:tc>
      </w:tr>
    </w:tbl>
    <w:p w14:paraId="68CFA3E3" w14:textId="5845A971" w:rsidR="00EE3640" w:rsidRPr="00133599" w:rsidRDefault="00633134" w:rsidP="00B33E0D">
      <w:pPr>
        <w:pStyle w:val="TableCaption"/>
      </w:pPr>
      <w:r>
        <w:t xml:space="preserve"> </w:t>
      </w:r>
      <w:r w:rsidR="00EE3640" w:rsidRPr="00133599">
        <w:t>TransferEimPackage Additional Output Data</w:t>
      </w:r>
    </w:p>
    <w:p w14:paraId="743F5A69" w14:textId="77777777" w:rsidR="004A6CAC" w:rsidRPr="00475F44" w:rsidRDefault="004A6CAC" w:rsidP="00475F44">
      <w:pPr>
        <w:pStyle w:val="Default"/>
        <w:spacing w:after="64"/>
        <w:rPr>
          <w:bCs/>
          <w:i/>
          <w:iCs/>
          <w:u w:val="single"/>
          <w:lang w:eastAsia="en-US" w:bidi="bn-BD"/>
        </w:rPr>
      </w:pPr>
      <w:bookmarkStart w:id="979" w:name="_Toc120093555"/>
      <w:bookmarkStart w:id="980" w:name="_Toc120093964"/>
      <w:bookmarkEnd w:id="979"/>
      <w:bookmarkEnd w:id="980"/>
      <w:r w:rsidRPr="00475F44">
        <w:rPr>
          <w:b/>
          <w:bCs/>
          <w:i/>
          <w:iCs/>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4A6CAC" w:rsidRPr="00133599" w14:paraId="7D43F189" w14:textId="77777777" w:rsidTr="00D72AB8">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D7C52B3"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p w14:paraId="657D6DDF"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7ED03D8" w14:textId="77777777" w:rsidR="004A6CAC" w:rsidRPr="00133599" w:rsidRDefault="004A6CAC" w:rsidP="00D72AB8">
            <w:pPr>
              <w:pStyle w:val="TableHeader"/>
              <w:rPr>
                <w:color w:val="FFFFFF" w:themeColor="background1"/>
                <w:lang w:val="en-GB"/>
              </w:rPr>
            </w:pPr>
            <w:r w:rsidRPr="00133599">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AB9244C"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p w14:paraId="2BB2659B" w14:textId="77777777" w:rsidR="004A6CAC" w:rsidRPr="00133599" w:rsidRDefault="004A6CAC" w:rsidP="00D72AB8">
            <w:pPr>
              <w:pStyle w:val="TableHeader"/>
              <w:rPr>
                <w:color w:val="FFFFFF" w:themeColor="background1"/>
                <w:lang w:val="en-GB"/>
              </w:rPr>
            </w:pPr>
            <w:r w:rsidRPr="00133599">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5F0B7A8" w14:textId="77777777" w:rsidR="004A6CAC" w:rsidRPr="00133599" w:rsidRDefault="004A6CAC" w:rsidP="00D72AB8">
            <w:pPr>
              <w:pStyle w:val="TableHeader"/>
              <w:rPr>
                <w:color w:val="FFFFFF" w:themeColor="background1"/>
                <w:lang w:val="en-GB"/>
              </w:rPr>
            </w:pPr>
            <w:r w:rsidRPr="00133599">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EC2ABC2" w14:textId="77777777" w:rsidR="004A6CAC" w:rsidRPr="00133599" w:rsidRDefault="004A6CAC" w:rsidP="00D72AB8">
            <w:pPr>
              <w:pStyle w:val="TableHeader"/>
              <w:rPr>
                <w:color w:val="FFFFFF" w:themeColor="background1"/>
                <w:lang w:val="en-GB"/>
              </w:rPr>
            </w:pPr>
            <w:r w:rsidRPr="00133599">
              <w:rPr>
                <w:color w:val="FFFFFF" w:themeColor="background1"/>
                <w:lang w:val="en-GB"/>
              </w:rPr>
              <w:t>Description</w:t>
            </w:r>
          </w:p>
        </w:tc>
      </w:tr>
      <w:tr w:rsidR="004A6CAC" w:rsidRPr="00133599" w14:paraId="753F4250" w14:textId="77777777" w:rsidTr="00D72AB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2962096" w14:textId="77777777" w:rsidR="004A6CAC" w:rsidRDefault="004A6CAC" w:rsidP="00D72AB8">
            <w:pPr>
              <w:pStyle w:val="TableText"/>
            </w:pPr>
            <w:r>
              <w:t>8.31.1</w:t>
            </w:r>
          </w:p>
        </w:tc>
        <w:tc>
          <w:tcPr>
            <w:tcW w:w="1286" w:type="dxa"/>
            <w:tcBorders>
              <w:top w:val="single" w:sz="6" w:space="0" w:color="auto"/>
              <w:left w:val="single" w:sz="6" w:space="0" w:color="auto"/>
              <w:bottom w:val="single" w:sz="6" w:space="0" w:color="auto"/>
              <w:right w:val="single" w:sz="6" w:space="0" w:color="auto"/>
            </w:tcBorders>
            <w:vAlign w:val="center"/>
          </w:tcPr>
          <w:p w14:paraId="446CF23C" w14:textId="77777777" w:rsidR="004A6CAC" w:rsidRDefault="004A6CAC" w:rsidP="00D72AB8">
            <w:pPr>
              <w:pStyle w:val="TableText"/>
            </w:pPr>
            <w:r>
              <w:t>eIM Package</w:t>
            </w:r>
          </w:p>
        </w:tc>
        <w:tc>
          <w:tcPr>
            <w:tcW w:w="935" w:type="dxa"/>
            <w:tcBorders>
              <w:top w:val="single" w:sz="6" w:space="0" w:color="auto"/>
              <w:left w:val="single" w:sz="6" w:space="0" w:color="auto"/>
              <w:bottom w:val="single" w:sz="6" w:space="0" w:color="auto"/>
              <w:right w:val="single" w:sz="6" w:space="0" w:color="auto"/>
            </w:tcBorders>
            <w:vAlign w:val="center"/>
          </w:tcPr>
          <w:p w14:paraId="2295B62D" w14:textId="77777777" w:rsidR="004A6CAC" w:rsidRDefault="004A6CAC" w:rsidP="00D72AB8">
            <w:pPr>
              <w:pStyle w:val="TableText"/>
            </w:pPr>
            <w:r>
              <w:t>2.1</w:t>
            </w:r>
          </w:p>
        </w:tc>
        <w:tc>
          <w:tcPr>
            <w:tcW w:w="1872" w:type="dxa"/>
            <w:tcBorders>
              <w:top w:val="single" w:sz="6" w:space="0" w:color="auto"/>
              <w:left w:val="single" w:sz="6" w:space="0" w:color="auto"/>
              <w:bottom w:val="single" w:sz="6" w:space="0" w:color="auto"/>
              <w:right w:val="single" w:sz="6" w:space="0" w:color="auto"/>
            </w:tcBorders>
            <w:vAlign w:val="center"/>
          </w:tcPr>
          <w:p w14:paraId="647A8FAC" w14:textId="77777777" w:rsidR="004A6CAC" w:rsidRDefault="004A6CAC" w:rsidP="00D72AB8">
            <w:pPr>
              <w:pStyle w:val="TableText"/>
            </w:pPr>
            <w:r>
              <w:t>Invalid</w:t>
            </w:r>
          </w:p>
        </w:tc>
        <w:tc>
          <w:tcPr>
            <w:tcW w:w="4256" w:type="dxa"/>
            <w:tcBorders>
              <w:top w:val="single" w:sz="6" w:space="0" w:color="auto"/>
              <w:left w:val="single" w:sz="6" w:space="0" w:color="auto"/>
              <w:bottom w:val="single" w:sz="6" w:space="0" w:color="auto"/>
              <w:right w:val="single" w:sz="4" w:space="0" w:color="auto"/>
            </w:tcBorders>
            <w:vAlign w:val="center"/>
          </w:tcPr>
          <w:p w14:paraId="4CE6A395" w14:textId="77777777" w:rsidR="004A6CAC" w:rsidRDefault="004A6CAC" w:rsidP="00D72AB8">
            <w:pPr>
              <w:pStyle w:val="TableText"/>
            </w:pPr>
            <w:r>
              <w:t>The eIM Package contains an invalid Profile download trigger.</w:t>
            </w:r>
          </w:p>
          <w:p w14:paraId="471E6CC3" w14:textId="77777777" w:rsidR="004A6CAC" w:rsidRDefault="004A6CAC" w:rsidP="00D72AB8">
            <w:pPr>
              <w:pStyle w:val="TableText"/>
            </w:pPr>
            <w:r>
              <w:t xml:space="preserve">(maps to </w:t>
            </w:r>
            <w:r>
              <w:rPr>
                <w:rFonts w:ascii="Courier New" w:hAnsi="Courier New" w:cs="Courier New"/>
              </w:rPr>
              <w:t>invalidPackageFormat</w:t>
            </w:r>
            <w:r>
              <w:t>)</w:t>
            </w:r>
          </w:p>
        </w:tc>
      </w:tr>
      <w:tr w:rsidR="004A6CAC" w:rsidRPr="00133599" w14:paraId="0BFE6C0A" w14:textId="77777777" w:rsidTr="00D72AB8">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6DFF039" w14:textId="77777777" w:rsidR="004A6CAC" w:rsidRDefault="004A6CAC" w:rsidP="00D72AB8">
            <w:pPr>
              <w:pStyle w:val="TableText"/>
            </w:pPr>
            <w:r>
              <w:t>8.31.1</w:t>
            </w:r>
          </w:p>
        </w:tc>
        <w:tc>
          <w:tcPr>
            <w:tcW w:w="1286" w:type="dxa"/>
            <w:tcBorders>
              <w:top w:val="single" w:sz="6" w:space="0" w:color="auto"/>
              <w:left w:val="single" w:sz="6" w:space="0" w:color="auto"/>
              <w:bottom w:val="single" w:sz="6" w:space="0" w:color="auto"/>
              <w:right w:val="single" w:sz="6" w:space="0" w:color="auto"/>
            </w:tcBorders>
            <w:vAlign w:val="center"/>
          </w:tcPr>
          <w:p w14:paraId="280F899C" w14:textId="77777777" w:rsidR="004A6CAC" w:rsidRDefault="004A6CAC" w:rsidP="00D72AB8">
            <w:pPr>
              <w:pStyle w:val="TableText"/>
            </w:pPr>
            <w:r>
              <w:t>eIM Package</w:t>
            </w:r>
          </w:p>
        </w:tc>
        <w:tc>
          <w:tcPr>
            <w:tcW w:w="935" w:type="dxa"/>
            <w:tcBorders>
              <w:top w:val="single" w:sz="6" w:space="0" w:color="auto"/>
              <w:left w:val="single" w:sz="6" w:space="0" w:color="auto"/>
              <w:bottom w:val="single" w:sz="6" w:space="0" w:color="auto"/>
              <w:right w:val="single" w:sz="6" w:space="0" w:color="auto"/>
            </w:tcBorders>
            <w:vAlign w:val="center"/>
          </w:tcPr>
          <w:p w14:paraId="771EE369" w14:textId="77777777" w:rsidR="004A6CAC" w:rsidRDefault="004A6CAC" w:rsidP="00D72AB8">
            <w:pPr>
              <w:pStyle w:val="TableText"/>
            </w:pPr>
            <w:r>
              <w:t>1.1</w:t>
            </w:r>
          </w:p>
        </w:tc>
        <w:tc>
          <w:tcPr>
            <w:tcW w:w="1872" w:type="dxa"/>
            <w:tcBorders>
              <w:top w:val="single" w:sz="6" w:space="0" w:color="auto"/>
              <w:left w:val="single" w:sz="6" w:space="0" w:color="auto"/>
              <w:bottom w:val="single" w:sz="6" w:space="0" w:color="auto"/>
              <w:right w:val="single" w:sz="6" w:space="0" w:color="auto"/>
            </w:tcBorders>
            <w:vAlign w:val="center"/>
          </w:tcPr>
          <w:p w14:paraId="770726C1" w14:textId="77777777" w:rsidR="004A6CAC" w:rsidRDefault="004A6CAC" w:rsidP="00D72AB8">
            <w:pPr>
              <w:pStyle w:val="TableTex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6866C4CE" w14:textId="77777777" w:rsidR="004A6CAC" w:rsidRDefault="004A6CAC" w:rsidP="00D72AB8">
            <w:pPr>
              <w:pStyle w:val="TableText"/>
            </w:pPr>
            <w:r>
              <w:t>The eIM Package is not supported by the IPA.</w:t>
            </w:r>
          </w:p>
          <w:p w14:paraId="4998F511" w14:textId="77777777" w:rsidR="004A6CAC" w:rsidRDefault="004A6CAC" w:rsidP="00D72AB8">
            <w:pPr>
              <w:pStyle w:val="TableText"/>
            </w:pPr>
            <w:r>
              <w:t xml:space="preserve">(maps to </w:t>
            </w:r>
            <w:r>
              <w:rPr>
                <w:rFonts w:ascii="Courier New" w:hAnsi="Courier New" w:cs="Courier New"/>
              </w:rPr>
              <w:t>unknownPackage</w:t>
            </w:r>
            <w:r>
              <w:t>)</w:t>
            </w:r>
          </w:p>
        </w:tc>
      </w:tr>
    </w:tbl>
    <w:p w14:paraId="3A836D76" w14:textId="77777777" w:rsidR="004A6CAC" w:rsidRDefault="004A6CAC" w:rsidP="00475F44">
      <w:pPr>
        <w:pStyle w:val="TableCaption"/>
        <w:numPr>
          <w:ilvl w:val="0"/>
          <w:numId w:val="0"/>
        </w:numPr>
        <w:ind w:left="360"/>
        <w:rPr>
          <w:szCs w:val="22"/>
        </w:rPr>
      </w:pPr>
      <w:r>
        <w:t>Table 15a</w:t>
      </w:r>
      <w:r w:rsidRPr="00133599">
        <w:t xml:space="preserve"> </w:t>
      </w:r>
      <w:r>
        <w:t>TransferEimPackage Specific Status Codes</w:t>
      </w:r>
    </w:p>
    <w:p w14:paraId="059E6E8E" w14:textId="77777777" w:rsidR="004A6CAC" w:rsidRPr="004A6CAC" w:rsidRDefault="004A6CAC" w:rsidP="004A6CAC">
      <w:pPr>
        <w:pStyle w:val="NormalParagraph"/>
        <w:rPr>
          <w:lang w:eastAsia="en-US" w:bidi="bn-BD"/>
        </w:rPr>
      </w:pPr>
    </w:p>
    <w:p w14:paraId="550B1628" w14:textId="1F335D1C" w:rsidR="007A7166" w:rsidRPr="004342C2" w:rsidRDefault="007A7166" w:rsidP="004342C2">
      <w:pPr>
        <w:pStyle w:val="Heading3"/>
        <w:tabs>
          <w:tab w:val="num" w:pos="851"/>
        </w:tabs>
        <w:ind w:left="851"/>
      </w:pPr>
      <w:bookmarkStart w:id="981" w:name="_Toc170369230"/>
      <w:r w:rsidRPr="004342C2">
        <w:t>Function (ESipa): GetEimPackage</w:t>
      </w:r>
      <w:bookmarkEnd w:id="981"/>
    </w:p>
    <w:p w14:paraId="255DE25C" w14:textId="7C67B8D2" w:rsidR="007A7166" w:rsidRDefault="007A7166" w:rsidP="007A7166">
      <w:pPr>
        <w:pStyle w:val="NormalParagraph"/>
      </w:pPr>
      <w:r>
        <w:rPr>
          <w:b/>
          <w:bCs/>
        </w:rPr>
        <w:t xml:space="preserve">Related Procedures: </w:t>
      </w:r>
      <w:r>
        <w:t xml:space="preserve">eIM </w:t>
      </w:r>
      <w:r w:rsidR="00697DE8">
        <w:t>P</w:t>
      </w:r>
      <w:r>
        <w:t>ackage retrieval</w:t>
      </w:r>
    </w:p>
    <w:p w14:paraId="1DC1B77E" w14:textId="77777777" w:rsidR="007A7166" w:rsidRDefault="007A7166" w:rsidP="007A7166">
      <w:pPr>
        <w:pStyle w:val="NormalParagraph"/>
      </w:pPr>
      <w:r>
        <w:rPr>
          <w:b/>
          <w:bCs/>
        </w:rPr>
        <w:t xml:space="preserve">Function Provider Entity: </w:t>
      </w:r>
      <w:r>
        <w:t>eIM</w:t>
      </w:r>
    </w:p>
    <w:p w14:paraId="0892517B" w14:textId="444A7EB4" w:rsidR="004A6CAC" w:rsidRPr="00475F44" w:rsidRDefault="004A6CAC" w:rsidP="00475F44">
      <w:pPr>
        <w:spacing w:after="200" w:line="276" w:lineRule="auto"/>
      </w:pPr>
      <w:r>
        <w:rPr>
          <w:b/>
          <w:szCs w:val="22"/>
        </w:rPr>
        <w:t>Function Caller Entity:</w:t>
      </w:r>
      <w:r>
        <w:rPr>
          <w:szCs w:val="22"/>
        </w:rPr>
        <w:t xml:space="preserve"> IPA</w:t>
      </w:r>
    </w:p>
    <w:p w14:paraId="2BA92EF9"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147BC3E7" w14:textId="0C1B72C8"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IPA to retrieve </w:t>
      </w:r>
      <w:r w:rsidR="00697DE8">
        <w:rPr>
          <w:lang w:val="en-US" w:eastAsia="en-US" w:bidi="bn-BD"/>
        </w:rPr>
        <w:t xml:space="preserve">an </w:t>
      </w:r>
      <w:r>
        <w:rPr>
          <w:lang w:val="en-US" w:eastAsia="en-US" w:bidi="bn-BD"/>
        </w:rPr>
        <w:t xml:space="preserve">eIM </w:t>
      </w:r>
      <w:r w:rsidR="00697DE8">
        <w:rPr>
          <w:lang w:val="en-US" w:eastAsia="en-US" w:bidi="bn-BD"/>
        </w:rPr>
        <w:t>P</w:t>
      </w:r>
      <w:r>
        <w:rPr>
          <w:lang w:val="en-US" w:eastAsia="en-US" w:bidi="bn-BD"/>
        </w:rPr>
        <w:t>ackage.</w:t>
      </w:r>
    </w:p>
    <w:p w14:paraId="6290B890" w14:textId="77777777" w:rsidR="007F762C" w:rsidRPr="00306455" w:rsidRDefault="007F762C" w:rsidP="007F762C">
      <w:pPr>
        <w:pStyle w:val="NormalParagraph"/>
        <w:rPr>
          <w:lang w:val="en-US" w:eastAsia="en-US" w:bidi="bn-BD"/>
        </w:rPr>
      </w:pPr>
      <w:r w:rsidRPr="00306455">
        <w:rPr>
          <w:lang w:val="en-US" w:eastAsia="en-US" w:bidi="bn-BD"/>
        </w:rPr>
        <w:t xml:space="preserve">The IPA provides the EID as </w:t>
      </w:r>
      <w:r>
        <w:rPr>
          <w:lang w:val="en-US" w:eastAsia="en-US" w:bidi="bn-BD"/>
        </w:rPr>
        <w:t xml:space="preserve">an </w:t>
      </w:r>
      <w:r w:rsidRPr="00306455">
        <w:rPr>
          <w:lang w:val="en-US" w:eastAsia="en-US" w:bidi="bn-BD"/>
        </w:rPr>
        <w:t>input to the function call.</w:t>
      </w:r>
    </w:p>
    <w:p w14:paraId="65056A31" w14:textId="77777777" w:rsidR="007F762C" w:rsidRPr="00306455" w:rsidRDefault="007F762C" w:rsidP="007F762C">
      <w:pPr>
        <w:pStyle w:val="NormalParagraph"/>
        <w:rPr>
          <w:lang w:val="en-US" w:eastAsia="en-US" w:bidi="bn-BD"/>
        </w:rPr>
      </w:pPr>
      <w:r>
        <w:rPr>
          <w:lang w:val="en-US" w:eastAsia="en-US" w:bidi="bn-BD"/>
        </w:rPr>
        <w:t>The IPA MAY notify the eIM that one or several changes occurred in the eUICC (e.g. list of Profiles, Profiles states, …). In that case, the eIM SHOULD update its information about the eUICC.</w:t>
      </w:r>
    </w:p>
    <w:p w14:paraId="140F1EC0" w14:textId="2516E317" w:rsidR="007F762C" w:rsidRDefault="007F762C" w:rsidP="007A7166">
      <w:pPr>
        <w:pStyle w:val="NormalParagraph"/>
        <w:rPr>
          <w:lang w:val="en-US" w:eastAsia="en-US" w:bidi="bn-BD"/>
        </w:rPr>
      </w:pPr>
      <w:r>
        <w:rPr>
          <w:lang w:val="en-US" w:eastAsia="en-US" w:bidi="bn-BD"/>
        </w:rPr>
        <w:t>T</w:t>
      </w:r>
      <w:r w:rsidRPr="00306455">
        <w:rPr>
          <w:lang w:val="en-US" w:eastAsia="en-US" w:bidi="bn-BD"/>
        </w:rPr>
        <w:t>he IP</w:t>
      </w:r>
      <w:r>
        <w:rPr>
          <w:lang w:val="en-US" w:eastAsia="en-US" w:bidi="bn-BD"/>
        </w:rPr>
        <w:t xml:space="preserve">A MAY include the identity of the last </w:t>
      </w:r>
      <w:r w:rsidRPr="00306455">
        <w:rPr>
          <w:lang w:val="en-US" w:eastAsia="en-US" w:bidi="bn-BD"/>
        </w:rPr>
        <w:t>PLMN</w:t>
      </w:r>
      <w:r>
        <w:rPr>
          <w:lang w:val="en-US" w:eastAsia="en-US" w:bidi="bn-BD"/>
        </w:rPr>
        <w:t xml:space="preserve"> the IoT Device </w:t>
      </w:r>
      <w:r w:rsidR="001D601A">
        <w:rPr>
          <w:lang w:val="en-US" w:eastAsia="en-US" w:bidi="bn-BD"/>
        </w:rPr>
        <w:t>registered</w:t>
      </w:r>
      <w:r>
        <w:rPr>
          <w:lang w:val="en-US" w:eastAsia="en-US" w:bidi="bn-BD"/>
        </w:rPr>
        <w:t xml:space="preserve"> to, in order for the eIM to detect a roaming situation.</w:t>
      </w:r>
    </w:p>
    <w:p w14:paraId="6B17264B" w14:textId="77777777" w:rsidR="007A7166" w:rsidRDefault="007A7166" w:rsidP="007A7166">
      <w:pPr>
        <w:pStyle w:val="NormalParagraph"/>
        <w:rPr>
          <w:lang w:val="en-US" w:eastAsia="en-US" w:bidi="bn-BD"/>
        </w:rPr>
      </w:pPr>
      <w:r>
        <w:rPr>
          <w:lang w:val="en-US" w:eastAsia="en-US" w:bidi="bn-BD"/>
        </w:rPr>
        <w:t>On reception of the function call the eIM SHALL:</w:t>
      </w:r>
    </w:p>
    <w:p w14:paraId="3E2A4AFE" w14:textId="77777777" w:rsidR="004A6CAC" w:rsidRDefault="004A6CAC" w:rsidP="004A6CAC">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Identify the eUICC by using the received EID.</w:t>
      </w:r>
    </w:p>
    <w:p w14:paraId="778BD21B" w14:textId="77777777" w:rsidR="004A6CAC" w:rsidRDefault="004A6CAC" w:rsidP="004A6CAC">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If EID format is not valid, the eIM SHALL return a status code "8.1.1 EID – 2.1 Invalid".</w:t>
      </w:r>
    </w:p>
    <w:p w14:paraId="4A083BDC" w14:textId="77777777" w:rsidR="004A6CAC" w:rsidRDefault="004A6CAC" w:rsidP="004A6CAC">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If EID is not provided, the eIM SHALL return a status code "8.1.1 EID – 2.2 Mandatory Element Missing".</w:t>
      </w:r>
    </w:p>
    <w:p w14:paraId="6806B27F" w14:textId="78752F06" w:rsidR="004A6CAC" w:rsidRPr="00475F44" w:rsidRDefault="004A6CAC" w:rsidP="00475F44">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If EID is unknown to the eIM, the eIM SHALL return a status code "8.1.1 EID – 3.9 Unknown".</w:t>
      </w:r>
    </w:p>
    <w:p w14:paraId="7224FFFB" w14:textId="7F57D802" w:rsidR="007A7166" w:rsidRDefault="007A7166"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there is any eIM </w:t>
      </w:r>
      <w:r w:rsidR="00697DE8">
        <w:rPr>
          <w:rFonts w:eastAsia="Calibri" w:cs="Arial"/>
          <w:color w:val="000000"/>
          <w:szCs w:val="22"/>
          <w:lang w:val="en-US" w:eastAsia="en-GB" w:bidi="ar-SA"/>
        </w:rPr>
        <w:t>P</w:t>
      </w:r>
      <w:r>
        <w:rPr>
          <w:rFonts w:eastAsia="Calibri" w:cs="Arial"/>
          <w:color w:val="000000"/>
          <w:szCs w:val="22"/>
          <w:lang w:val="en-US" w:eastAsia="en-GB" w:bidi="ar-SA"/>
        </w:rPr>
        <w:t xml:space="preserve">ackage available for the eUICC identified by the </w:t>
      </w:r>
      <w:r w:rsidR="00133599">
        <w:rPr>
          <w:rFonts w:eastAsia="Calibri" w:cs="Arial"/>
          <w:color w:val="000000"/>
          <w:szCs w:val="22"/>
          <w:lang w:val="en-US" w:eastAsia="en-GB" w:bidi="ar-SA"/>
        </w:rPr>
        <w:t>EID.</w:t>
      </w:r>
    </w:p>
    <w:p w14:paraId="34DEB448" w14:textId="77777777" w:rsidR="00697DE8" w:rsidRPr="00EE581E" w:rsidRDefault="00697DE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lang w:val="en-US" w:eastAsia="en-US"/>
        </w:rPr>
        <w:t>If so, the eIM SHALL return a single eIM Package. If multiple eIM Packages are pending for the eUICC, it is eIM implementation-specific to select one of the pending eIM Packages.</w:t>
      </w:r>
    </w:p>
    <w:p w14:paraId="714D0C40" w14:textId="3DB087DE" w:rsidR="00697DE8" w:rsidRDefault="00697DE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lang w:val="en-US" w:eastAsia="en-US"/>
        </w:rPr>
        <w:t>Otherwise, the eIM SHALL return a status code "</w:t>
      </w:r>
      <w:r w:rsidR="004A6CAC">
        <w:rPr>
          <w:lang w:val="en-US" w:eastAsia="en-US"/>
        </w:rPr>
        <w:t xml:space="preserve">8.1.1 </w:t>
      </w:r>
      <w:r>
        <w:rPr>
          <w:lang w:val="en-US" w:eastAsia="en-US"/>
        </w:rPr>
        <w:t xml:space="preserve">EID – </w:t>
      </w:r>
      <w:r w:rsidR="004A6CAC">
        <w:rPr>
          <w:lang w:val="en-US" w:eastAsia="en-US"/>
        </w:rPr>
        <w:t xml:space="preserve">3.7 </w:t>
      </w:r>
      <w:r>
        <w:rPr>
          <w:lang w:val="en-US" w:eastAsia="en-US"/>
        </w:rPr>
        <w:t>Unavailable".</w:t>
      </w:r>
    </w:p>
    <w:p w14:paraId="21AEEE29" w14:textId="70143556" w:rsidR="000D552A" w:rsidRPr="00C74181" w:rsidRDefault="00297F35" w:rsidP="00297F35">
      <w:pPr>
        <w:pStyle w:val="NOTE"/>
        <w:ind w:left="2880"/>
        <w:rPr>
          <w:lang w:val="en-US"/>
        </w:rPr>
      </w:pPr>
      <w:r w:rsidRPr="00C74181">
        <w:rPr>
          <w:lang w:val="en-US"/>
        </w:rPr>
        <w:t xml:space="preserve">NOTE: </w:t>
      </w:r>
      <w:r w:rsidRPr="00C74181">
        <w:rPr>
          <w:lang w:val="en-US"/>
        </w:rPr>
        <w:tab/>
        <w:t>In case the IPA detects that the eIM cannot be notified about the result, the IPA can retry notifying the eIM at a later stage prior to calling the function “ES10b.ProfileRollback”.</w:t>
      </w:r>
    </w:p>
    <w:p w14:paraId="2C549623" w14:textId="77777777" w:rsidR="00697DE8" w:rsidRDefault="00697DE8" w:rsidP="00B33E0D">
      <w:pPr>
        <w:pStyle w:val="NormalParagraph"/>
      </w:pPr>
      <w:r>
        <w:t>The eIM MAY</w:t>
      </w:r>
      <w:r w:rsidRPr="00EB304D">
        <w:t xml:space="preserve"> perform additional operations</w:t>
      </w:r>
      <w:r>
        <w:t>,</w:t>
      </w:r>
      <w:r w:rsidRPr="00CF01E6">
        <w:t xml:space="preserve"> which are out of scope of this specification</w:t>
      </w:r>
      <w:r w:rsidRPr="00EB304D">
        <w:t>.</w:t>
      </w:r>
    </w:p>
    <w:p w14:paraId="09841C08" w14:textId="23606DEB" w:rsidR="007A7166" w:rsidRPr="00133599" w:rsidRDefault="007A7166" w:rsidP="007A7166">
      <w:pPr>
        <w:pStyle w:val="Default"/>
        <w:spacing w:after="64"/>
        <w:rPr>
          <w:sz w:val="22"/>
          <w:szCs w:val="22"/>
          <w:lang w:val="en-GB"/>
        </w:rPr>
      </w:pPr>
      <w:r w:rsidRPr="00133599">
        <w:rPr>
          <w:sz w:val="22"/>
          <w:szCs w:val="22"/>
          <w:lang w:val="en-GB"/>
        </w:rPr>
        <w:t>This function SHALL return one of the following:</w:t>
      </w:r>
    </w:p>
    <w:p w14:paraId="2C3404D2" w14:textId="4DC0C899" w:rsidR="007A7166" w:rsidRPr="00133599" w:rsidRDefault="007A7166" w:rsidP="00BE167A">
      <w:pPr>
        <w:pStyle w:val="Default"/>
        <w:numPr>
          <w:ilvl w:val="0"/>
          <w:numId w:val="29"/>
        </w:numPr>
        <w:spacing w:before="0" w:after="64" w:line="240" w:lineRule="auto"/>
        <w:ind w:left="360"/>
        <w:rPr>
          <w:sz w:val="22"/>
          <w:szCs w:val="22"/>
          <w:lang w:val="en-GB"/>
        </w:rPr>
      </w:pPr>
      <w:r w:rsidRPr="00133599">
        <w:rPr>
          <w:sz w:val="22"/>
          <w:szCs w:val="22"/>
          <w:lang w:val="en-GB"/>
        </w:rPr>
        <w:t xml:space="preserve">A 'Function execution status' with 'Executed-Success' indicating that </w:t>
      </w:r>
      <w:r w:rsidR="002C00A8" w:rsidRPr="00133599">
        <w:rPr>
          <w:sz w:val="22"/>
          <w:szCs w:val="22"/>
          <w:lang w:val="en-GB"/>
        </w:rPr>
        <w:t>an eIM Package has been successfully identified</w:t>
      </w:r>
      <w:r w:rsidRPr="00133599">
        <w:rPr>
          <w:sz w:val="22"/>
          <w:szCs w:val="22"/>
          <w:lang w:val="en-GB"/>
        </w:rPr>
        <w:t>.</w:t>
      </w:r>
    </w:p>
    <w:p w14:paraId="62A9C2AE" w14:textId="2CBFDA77" w:rsidR="007A7166" w:rsidRPr="00133599" w:rsidRDefault="007A7166" w:rsidP="00BE167A">
      <w:pPr>
        <w:pStyle w:val="Default"/>
        <w:numPr>
          <w:ilvl w:val="0"/>
          <w:numId w:val="29"/>
        </w:numPr>
        <w:spacing w:before="0" w:after="64" w:line="240" w:lineRule="auto"/>
        <w:ind w:left="360"/>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27C478EB"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2122"/>
        <w:gridCol w:w="3118"/>
        <w:gridCol w:w="1549"/>
        <w:gridCol w:w="1286"/>
        <w:gridCol w:w="941"/>
      </w:tblGrid>
      <w:tr w:rsidR="007A7166" w:rsidRPr="00133599" w14:paraId="1A9A56D0" w14:textId="77777777" w:rsidTr="006476AC">
        <w:tc>
          <w:tcPr>
            <w:tcW w:w="2122" w:type="dxa"/>
            <w:shd w:val="clear" w:color="auto" w:fill="C00000"/>
          </w:tcPr>
          <w:p w14:paraId="375FA3AB"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3118" w:type="dxa"/>
            <w:shd w:val="clear" w:color="auto" w:fill="C00000"/>
          </w:tcPr>
          <w:p w14:paraId="6B1697DB"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549" w:type="dxa"/>
            <w:shd w:val="clear" w:color="auto" w:fill="C00000"/>
          </w:tcPr>
          <w:p w14:paraId="5CCCAA5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286" w:type="dxa"/>
            <w:shd w:val="clear" w:color="auto" w:fill="C00000"/>
          </w:tcPr>
          <w:p w14:paraId="32B08ABA"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941" w:type="dxa"/>
            <w:shd w:val="clear" w:color="auto" w:fill="C00000"/>
          </w:tcPr>
          <w:p w14:paraId="39C6CC59"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67B3A241" w14:textId="77777777" w:rsidTr="004E097C">
        <w:tc>
          <w:tcPr>
            <w:tcW w:w="2122" w:type="dxa"/>
          </w:tcPr>
          <w:p w14:paraId="2E01334B" w14:textId="77777777" w:rsidR="007A7166" w:rsidRPr="00133599" w:rsidRDefault="007A7166" w:rsidP="004E097C">
            <w:pPr>
              <w:pStyle w:val="Default"/>
              <w:spacing w:after="64"/>
              <w:rPr>
                <w:sz w:val="22"/>
                <w:szCs w:val="22"/>
                <w:lang w:val="en-GB"/>
              </w:rPr>
            </w:pPr>
            <w:r w:rsidRPr="00133599">
              <w:rPr>
                <w:sz w:val="22"/>
                <w:szCs w:val="22"/>
                <w:lang w:val="en-GB"/>
              </w:rPr>
              <w:lastRenderedPageBreak/>
              <w:t>Eid</w:t>
            </w:r>
          </w:p>
        </w:tc>
        <w:tc>
          <w:tcPr>
            <w:tcW w:w="3118" w:type="dxa"/>
          </w:tcPr>
          <w:p w14:paraId="7F1993E4" w14:textId="247924D5" w:rsidR="007A7166" w:rsidRPr="00133599" w:rsidRDefault="007A7166" w:rsidP="004E097C">
            <w:pPr>
              <w:pStyle w:val="Default"/>
              <w:spacing w:after="64"/>
              <w:rPr>
                <w:sz w:val="22"/>
                <w:szCs w:val="22"/>
                <w:lang w:val="en-GB"/>
              </w:rPr>
            </w:pPr>
            <w:r w:rsidRPr="00133599">
              <w:rPr>
                <w:sz w:val="22"/>
                <w:szCs w:val="22"/>
                <w:lang w:val="en-GB"/>
              </w:rPr>
              <w:t xml:space="preserve">The EID of the eUICC for which the eIM </w:t>
            </w:r>
            <w:r w:rsidR="00AF2884" w:rsidRPr="00133599">
              <w:rPr>
                <w:lang w:val="en-GB" w:eastAsia="en-US" w:bidi="bn-BD"/>
              </w:rPr>
              <w:t>P</w:t>
            </w:r>
            <w:r w:rsidRPr="00133599">
              <w:rPr>
                <w:sz w:val="22"/>
                <w:szCs w:val="22"/>
                <w:lang w:val="en-GB"/>
              </w:rPr>
              <w:t xml:space="preserve">ackage </w:t>
            </w:r>
            <w:r w:rsidR="001877DD" w:rsidRPr="00133599">
              <w:rPr>
                <w:sz w:val="22"/>
                <w:szCs w:val="22"/>
                <w:lang w:val="en-GB"/>
              </w:rPr>
              <w:t xml:space="preserve">SHALL </w:t>
            </w:r>
            <w:r w:rsidRPr="00133599">
              <w:rPr>
                <w:sz w:val="22"/>
                <w:szCs w:val="22"/>
                <w:lang w:val="en-GB"/>
              </w:rPr>
              <w:t>be retrieved</w:t>
            </w:r>
          </w:p>
        </w:tc>
        <w:tc>
          <w:tcPr>
            <w:tcW w:w="1549" w:type="dxa"/>
          </w:tcPr>
          <w:p w14:paraId="134B9541" w14:textId="77777777" w:rsidR="007A7166" w:rsidRPr="00133599" w:rsidRDefault="007A7166" w:rsidP="004E097C">
            <w:pPr>
              <w:pStyle w:val="Default"/>
              <w:spacing w:after="64"/>
              <w:rPr>
                <w:sz w:val="22"/>
                <w:szCs w:val="22"/>
                <w:lang w:val="en-GB"/>
              </w:rPr>
            </w:pPr>
            <w:r w:rsidRPr="00133599">
              <w:rPr>
                <w:sz w:val="22"/>
                <w:szCs w:val="22"/>
                <w:lang w:val="en-GB"/>
              </w:rPr>
              <w:t>EID</w:t>
            </w:r>
          </w:p>
        </w:tc>
        <w:tc>
          <w:tcPr>
            <w:tcW w:w="1286" w:type="dxa"/>
          </w:tcPr>
          <w:p w14:paraId="55A9A92A"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941" w:type="dxa"/>
          </w:tcPr>
          <w:p w14:paraId="68CBA631" w14:textId="77DC79AF" w:rsidR="007A7166" w:rsidRPr="00133599" w:rsidRDefault="002C00A8" w:rsidP="004E097C">
            <w:pPr>
              <w:pStyle w:val="Default"/>
              <w:spacing w:after="64"/>
              <w:rPr>
                <w:sz w:val="22"/>
                <w:szCs w:val="22"/>
                <w:lang w:val="en-GB"/>
              </w:rPr>
            </w:pPr>
            <w:r w:rsidRPr="00133599">
              <w:rPr>
                <w:sz w:val="22"/>
                <w:szCs w:val="22"/>
                <w:lang w:val="en-GB"/>
              </w:rPr>
              <w:t>M</w:t>
            </w:r>
          </w:p>
        </w:tc>
      </w:tr>
      <w:tr w:rsidR="007F762C" w:rsidRPr="00133599" w14:paraId="31B37758" w14:textId="77777777" w:rsidTr="004E097C">
        <w:tc>
          <w:tcPr>
            <w:tcW w:w="2122" w:type="dxa"/>
          </w:tcPr>
          <w:p w14:paraId="332E73A4" w14:textId="3E501D9F" w:rsidR="007F762C" w:rsidRPr="00133599" w:rsidRDefault="007F762C" w:rsidP="007F762C">
            <w:pPr>
              <w:pStyle w:val="Default"/>
              <w:spacing w:after="64"/>
              <w:rPr>
                <w:sz w:val="22"/>
                <w:szCs w:val="22"/>
                <w:lang w:val="en-GB"/>
              </w:rPr>
            </w:pPr>
            <w:r>
              <w:rPr>
                <w:sz w:val="22"/>
                <w:szCs w:val="22"/>
              </w:rPr>
              <w:t>NotifyStateChange</w:t>
            </w:r>
          </w:p>
        </w:tc>
        <w:tc>
          <w:tcPr>
            <w:tcW w:w="3118" w:type="dxa"/>
          </w:tcPr>
          <w:p w14:paraId="18171E0E" w14:textId="228D3F85" w:rsidR="007F762C" w:rsidRPr="00133599" w:rsidRDefault="007F762C" w:rsidP="007F762C">
            <w:pPr>
              <w:pStyle w:val="Default"/>
              <w:spacing w:after="64"/>
              <w:rPr>
                <w:sz w:val="22"/>
                <w:szCs w:val="22"/>
                <w:lang w:val="en-GB"/>
              </w:rPr>
            </w:pPr>
            <w:r w:rsidRPr="007F64D0">
              <w:rPr>
                <w:sz w:val="22"/>
                <w:szCs w:val="22"/>
                <w:lang w:val="en-US"/>
              </w:rPr>
              <w:t xml:space="preserve">Notification to the eIM that it  </w:t>
            </w:r>
            <w:r>
              <w:rPr>
                <w:sz w:val="22"/>
                <w:szCs w:val="22"/>
                <w:lang w:val="en-US"/>
              </w:rPr>
              <w:t xml:space="preserve">SHOULD update </w:t>
            </w:r>
            <w:r w:rsidRPr="007F64D0">
              <w:rPr>
                <w:sz w:val="22"/>
                <w:szCs w:val="22"/>
                <w:lang w:val="en-US"/>
              </w:rPr>
              <w:t xml:space="preserve">its information about the eUICC (e.g. list of </w:t>
            </w:r>
            <w:r>
              <w:rPr>
                <w:sz w:val="22"/>
                <w:szCs w:val="22"/>
                <w:lang w:val="en-US"/>
              </w:rPr>
              <w:t>P</w:t>
            </w:r>
            <w:r w:rsidRPr="007F64D0">
              <w:rPr>
                <w:sz w:val="22"/>
                <w:szCs w:val="22"/>
                <w:lang w:val="en-US"/>
              </w:rPr>
              <w:t xml:space="preserve">rofiles, </w:t>
            </w:r>
            <w:r>
              <w:rPr>
                <w:sz w:val="22"/>
                <w:szCs w:val="22"/>
                <w:lang w:val="en-US"/>
              </w:rPr>
              <w:t>P</w:t>
            </w:r>
            <w:r w:rsidRPr="007F64D0">
              <w:rPr>
                <w:sz w:val="22"/>
                <w:szCs w:val="22"/>
                <w:lang w:val="en-US"/>
              </w:rPr>
              <w:t>rofile states...)</w:t>
            </w:r>
          </w:p>
        </w:tc>
        <w:tc>
          <w:tcPr>
            <w:tcW w:w="1549" w:type="dxa"/>
          </w:tcPr>
          <w:p w14:paraId="49E8B525" w14:textId="1FCA943B" w:rsidR="007F762C" w:rsidRPr="00133599" w:rsidRDefault="007F762C" w:rsidP="007F762C">
            <w:pPr>
              <w:pStyle w:val="Default"/>
              <w:spacing w:after="64"/>
              <w:rPr>
                <w:sz w:val="22"/>
                <w:szCs w:val="22"/>
                <w:lang w:val="en-GB"/>
              </w:rPr>
            </w:pPr>
            <w:r>
              <w:rPr>
                <w:sz w:val="22"/>
                <w:szCs w:val="22"/>
              </w:rPr>
              <w:t>(empty)</w:t>
            </w:r>
          </w:p>
        </w:tc>
        <w:tc>
          <w:tcPr>
            <w:tcW w:w="1286" w:type="dxa"/>
          </w:tcPr>
          <w:p w14:paraId="7F7A3B85" w14:textId="39A556C7" w:rsidR="007F762C" w:rsidRPr="00133599" w:rsidRDefault="007F762C" w:rsidP="007F762C">
            <w:pPr>
              <w:pStyle w:val="Default"/>
              <w:spacing w:after="64"/>
              <w:rPr>
                <w:sz w:val="22"/>
                <w:szCs w:val="22"/>
                <w:lang w:val="en-GB"/>
              </w:rPr>
            </w:pPr>
            <w:r>
              <w:rPr>
                <w:sz w:val="22"/>
                <w:szCs w:val="22"/>
              </w:rPr>
              <w:t>1</w:t>
            </w:r>
          </w:p>
        </w:tc>
        <w:tc>
          <w:tcPr>
            <w:tcW w:w="941" w:type="dxa"/>
          </w:tcPr>
          <w:p w14:paraId="0F4A5534" w14:textId="16FEE4BD" w:rsidR="007F762C" w:rsidRPr="00133599" w:rsidRDefault="007F762C" w:rsidP="007F762C">
            <w:pPr>
              <w:pStyle w:val="Default"/>
              <w:spacing w:after="64"/>
              <w:rPr>
                <w:sz w:val="22"/>
                <w:szCs w:val="22"/>
                <w:lang w:val="en-GB"/>
              </w:rPr>
            </w:pPr>
            <w:r>
              <w:rPr>
                <w:sz w:val="22"/>
                <w:szCs w:val="22"/>
              </w:rPr>
              <w:t>O</w:t>
            </w:r>
          </w:p>
        </w:tc>
      </w:tr>
      <w:tr w:rsidR="004F6803" w:rsidRPr="00133599" w14:paraId="26E5294F" w14:textId="77777777" w:rsidTr="004E097C">
        <w:tc>
          <w:tcPr>
            <w:tcW w:w="2122" w:type="dxa"/>
          </w:tcPr>
          <w:p w14:paraId="60025F0C" w14:textId="45726F1B" w:rsidR="004F6803" w:rsidRDefault="004F6803" w:rsidP="004F6803">
            <w:pPr>
              <w:pStyle w:val="Default"/>
              <w:spacing w:after="64"/>
              <w:rPr>
                <w:sz w:val="22"/>
                <w:szCs w:val="22"/>
              </w:rPr>
            </w:pPr>
            <w:r>
              <w:rPr>
                <w:sz w:val="22"/>
                <w:szCs w:val="22"/>
              </w:rPr>
              <w:t>stateChangeCause</w:t>
            </w:r>
          </w:p>
        </w:tc>
        <w:tc>
          <w:tcPr>
            <w:tcW w:w="3118" w:type="dxa"/>
          </w:tcPr>
          <w:p w14:paraId="56052CA5" w14:textId="521D2970" w:rsidR="004F6803" w:rsidRPr="00C63897" w:rsidRDefault="004F6803" w:rsidP="004F6803">
            <w:pPr>
              <w:pStyle w:val="Default"/>
              <w:spacing w:after="64"/>
              <w:rPr>
                <w:sz w:val="22"/>
                <w:szCs w:val="22"/>
                <w:lang w:val="en-US"/>
              </w:rPr>
            </w:pPr>
            <w:r>
              <w:rPr>
                <w:sz w:val="22"/>
                <w:szCs w:val="22"/>
                <w:lang w:val="en-US"/>
              </w:rPr>
              <w:t>Provide the cause of the notified state change(s)</w:t>
            </w:r>
          </w:p>
        </w:tc>
        <w:tc>
          <w:tcPr>
            <w:tcW w:w="1549" w:type="dxa"/>
          </w:tcPr>
          <w:p w14:paraId="1F8E9541" w14:textId="43CB843B" w:rsidR="004F6803" w:rsidRDefault="004F6803" w:rsidP="004F6803">
            <w:pPr>
              <w:pStyle w:val="Default"/>
              <w:spacing w:after="64"/>
              <w:rPr>
                <w:sz w:val="22"/>
                <w:szCs w:val="22"/>
              </w:rPr>
            </w:pPr>
            <w:r>
              <w:rPr>
                <w:sz w:val="22"/>
                <w:szCs w:val="22"/>
                <w:lang w:val="en-US"/>
              </w:rPr>
              <w:t>Integer</w:t>
            </w:r>
          </w:p>
        </w:tc>
        <w:tc>
          <w:tcPr>
            <w:tcW w:w="1286" w:type="dxa"/>
          </w:tcPr>
          <w:p w14:paraId="3C0093E3" w14:textId="719C9D67" w:rsidR="004F6803" w:rsidRDefault="004F6803" w:rsidP="004F6803">
            <w:pPr>
              <w:pStyle w:val="Default"/>
              <w:spacing w:after="64"/>
              <w:rPr>
                <w:sz w:val="22"/>
                <w:szCs w:val="22"/>
              </w:rPr>
            </w:pPr>
            <w:r>
              <w:rPr>
                <w:sz w:val="22"/>
                <w:szCs w:val="22"/>
                <w:lang w:val="en-US"/>
              </w:rPr>
              <w:t>1</w:t>
            </w:r>
          </w:p>
        </w:tc>
        <w:tc>
          <w:tcPr>
            <w:tcW w:w="941" w:type="dxa"/>
          </w:tcPr>
          <w:p w14:paraId="7D364AEC" w14:textId="204F6DAF" w:rsidR="004F6803" w:rsidRDefault="004F6803" w:rsidP="004F6803">
            <w:pPr>
              <w:pStyle w:val="Default"/>
              <w:spacing w:after="64"/>
              <w:rPr>
                <w:sz w:val="22"/>
                <w:szCs w:val="22"/>
              </w:rPr>
            </w:pPr>
            <w:r>
              <w:rPr>
                <w:sz w:val="22"/>
                <w:szCs w:val="22"/>
                <w:lang w:val="en-US"/>
              </w:rPr>
              <w:t>C</w:t>
            </w:r>
            <w:r w:rsidRPr="00133599">
              <w:rPr>
                <w:sz w:val="22"/>
                <w:szCs w:val="22"/>
                <w:vertAlign w:val="superscript"/>
                <w:lang w:val="en-GB"/>
              </w:rPr>
              <w:t>(1)</w:t>
            </w:r>
          </w:p>
        </w:tc>
      </w:tr>
      <w:tr w:rsidR="007F762C" w:rsidRPr="00133599" w14:paraId="457CEE3D" w14:textId="77777777" w:rsidTr="004E097C">
        <w:tc>
          <w:tcPr>
            <w:tcW w:w="2122" w:type="dxa"/>
          </w:tcPr>
          <w:p w14:paraId="2FB90962" w14:textId="4B99F556" w:rsidR="007F762C" w:rsidRPr="00133599" w:rsidRDefault="007F762C" w:rsidP="007F762C">
            <w:pPr>
              <w:pStyle w:val="Default"/>
              <w:spacing w:after="64"/>
              <w:rPr>
                <w:sz w:val="22"/>
                <w:szCs w:val="22"/>
                <w:lang w:val="en-GB"/>
              </w:rPr>
            </w:pPr>
            <w:r>
              <w:rPr>
                <w:sz w:val="22"/>
                <w:szCs w:val="22"/>
              </w:rPr>
              <w:t>RPLMN</w:t>
            </w:r>
          </w:p>
        </w:tc>
        <w:tc>
          <w:tcPr>
            <w:tcW w:w="3118" w:type="dxa"/>
          </w:tcPr>
          <w:p w14:paraId="68A9CAD8" w14:textId="09586760" w:rsidR="007F762C" w:rsidRPr="00133599" w:rsidRDefault="007F762C" w:rsidP="007F762C">
            <w:pPr>
              <w:pStyle w:val="Default"/>
              <w:spacing w:after="64"/>
              <w:rPr>
                <w:sz w:val="22"/>
                <w:szCs w:val="22"/>
                <w:lang w:val="en-GB"/>
              </w:rPr>
            </w:pPr>
            <w:r w:rsidRPr="00C63897">
              <w:rPr>
                <w:sz w:val="22"/>
                <w:szCs w:val="22"/>
                <w:lang w:val="en-US"/>
              </w:rPr>
              <w:t>I</w:t>
            </w:r>
            <w:r>
              <w:rPr>
                <w:sz w:val="22"/>
                <w:szCs w:val="22"/>
                <w:lang w:val="en-US"/>
              </w:rPr>
              <w:t xml:space="preserve">dentifier </w:t>
            </w:r>
            <w:r w:rsidRPr="007F64D0">
              <w:rPr>
                <w:sz w:val="22"/>
                <w:szCs w:val="22"/>
                <w:lang w:val="en-US"/>
              </w:rPr>
              <w:t xml:space="preserve">of </w:t>
            </w:r>
            <w:r>
              <w:rPr>
                <w:sz w:val="22"/>
                <w:szCs w:val="22"/>
                <w:lang w:val="en-US"/>
              </w:rPr>
              <w:t>the last</w:t>
            </w:r>
            <w:r w:rsidRPr="007F64D0">
              <w:rPr>
                <w:sz w:val="22"/>
                <w:szCs w:val="22"/>
                <w:lang w:val="en-US"/>
              </w:rPr>
              <w:t xml:space="preserve"> </w:t>
            </w:r>
            <w:r>
              <w:rPr>
                <w:sz w:val="22"/>
                <w:szCs w:val="22"/>
                <w:lang w:val="en-US"/>
              </w:rPr>
              <w:t>Register</w:t>
            </w:r>
            <w:r w:rsidRPr="007F64D0">
              <w:rPr>
                <w:sz w:val="22"/>
                <w:szCs w:val="22"/>
                <w:lang w:val="en-US"/>
              </w:rPr>
              <w:t xml:space="preserve">ed </w:t>
            </w:r>
            <w:r>
              <w:rPr>
                <w:sz w:val="22"/>
                <w:szCs w:val="22"/>
                <w:lang w:val="en-US"/>
              </w:rPr>
              <w:t>PLMN (RPLMN)</w:t>
            </w:r>
            <w:r w:rsidRPr="007F64D0">
              <w:rPr>
                <w:sz w:val="22"/>
                <w:szCs w:val="22"/>
                <w:lang w:val="en-US"/>
              </w:rPr>
              <w:t xml:space="preserve">, </w:t>
            </w:r>
            <w:r>
              <w:rPr>
                <w:sz w:val="22"/>
                <w:szCs w:val="22"/>
                <w:lang w:val="en-US"/>
              </w:rPr>
              <w:t>as defined in 3GPP TS 23.122 [</w:t>
            </w:r>
            <w:r w:rsidR="00316D3F">
              <w:rPr>
                <w:sz w:val="22"/>
                <w:szCs w:val="22"/>
                <w:lang w:val="en-US"/>
              </w:rPr>
              <w:t>1</w:t>
            </w:r>
            <w:r>
              <w:rPr>
                <w:sz w:val="22"/>
                <w:szCs w:val="22"/>
                <w:lang w:val="en-US"/>
              </w:rPr>
              <w:t xml:space="preserve">9] and </w:t>
            </w:r>
            <w:r w:rsidRPr="007F64D0">
              <w:rPr>
                <w:sz w:val="22"/>
                <w:szCs w:val="22"/>
                <w:lang w:val="en-US"/>
              </w:rPr>
              <w:t>coded as defined in 3GPP TS 24.008</w:t>
            </w:r>
            <w:r>
              <w:rPr>
                <w:sz w:val="22"/>
                <w:szCs w:val="22"/>
                <w:lang w:val="en-US"/>
              </w:rPr>
              <w:t xml:space="preserve"> [</w:t>
            </w:r>
            <w:r w:rsidR="00316D3F">
              <w:rPr>
                <w:sz w:val="22"/>
                <w:szCs w:val="22"/>
                <w:lang w:val="en-US"/>
              </w:rPr>
              <w:t>22</w:t>
            </w:r>
            <w:r>
              <w:rPr>
                <w:sz w:val="22"/>
                <w:szCs w:val="22"/>
                <w:lang w:val="en-US"/>
              </w:rPr>
              <w:t>]</w:t>
            </w:r>
          </w:p>
        </w:tc>
        <w:tc>
          <w:tcPr>
            <w:tcW w:w="1549" w:type="dxa"/>
          </w:tcPr>
          <w:p w14:paraId="54D79CEE" w14:textId="14A1CFAB" w:rsidR="007F762C" w:rsidRPr="00133599" w:rsidRDefault="007F762C" w:rsidP="007F762C">
            <w:pPr>
              <w:pStyle w:val="Default"/>
              <w:spacing w:after="64"/>
              <w:rPr>
                <w:sz w:val="22"/>
                <w:szCs w:val="22"/>
                <w:lang w:val="en-GB"/>
              </w:rPr>
            </w:pPr>
            <w:r>
              <w:rPr>
                <w:sz w:val="22"/>
                <w:szCs w:val="22"/>
              </w:rPr>
              <w:t>Binary</w:t>
            </w:r>
          </w:p>
        </w:tc>
        <w:tc>
          <w:tcPr>
            <w:tcW w:w="1286" w:type="dxa"/>
          </w:tcPr>
          <w:p w14:paraId="6EAC35D8" w14:textId="1EA88FE4" w:rsidR="007F762C" w:rsidRPr="00133599" w:rsidRDefault="007F762C" w:rsidP="007F762C">
            <w:pPr>
              <w:pStyle w:val="Default"/>
              <w:spacing w:after="64"/>
              <w:rPr>
                <w:sz w:val="22"/>
                <w:szCs w:val="22"/>
                <w:lang w:val="en-GB"/>
              </w:rPr>
            </w:pPr>
            <w:r>
              <w:rPr>
                <w:sz w:val="22"/>
                <w:szCs w:val="22"/>
              </w:rPr>
              <w:t>1</w:t>
            </w:r>
          </w:p>
        </w:tc>
        <w:tc>
          <w:tcPr>
            <w:tcW w:w="941" w:type="dxa"/>
          </w:tcPr>
          <w:p w14:paraId="5F9A8213" w14:textId="43A4DD38" w:rsidR="007F762C" w:rsidRPr="00133599" w:rsidRDefault="007F762C" w:rsidP="007F762C">
            <w:pPr>
              <w:pStyle w:val="Default"/>
              <w:spacing w:after="64"/>
              <w:rPr>
                <w:sz w:val="22"/>
                <w:szCs w:val="22"/>
                <w:lang w:val="en-GB"/>
              </w:rPr>
            </w:pPr>
            <w:r>
              <w:rPr>
                <w:sz w:val="22"/>
                <w:szCs w:val="22"/>
              </w:rPr>
              <w:t>O</w:t>
            </w:r>
          </w:p>
        </w:tc>
      </w:tr>
      <w:tr w:rsidR="004F6803" w:rsidRPr="00133599" w14:paraId="57B58326" w14:textId="77777777" w:rsidTr="000530FD">
        <w:tc>
          <w:tcPr>
            <w:tcW w:w="9016" w:type="dxa"/>
            <w:gridSpan w:val="5"/>
          </w:tcPr>
          <w:p w14:paraId="05E5B09F" w14:textId="4B26706F" w:rsidR="004F6803" w:rsidRPr="00DB15FB" w:rsidRDefault="004F6803" w:rsidP="007F762C">
            <w:pPr>
              <w:pStyle w:val="Default"/>
              <w:spacing w:after="64"/>
              <w:rPr>
                <w:sz w:val="22"/>
                <w:szCs w:val="22"/>
                <w:lang w:val="en-GB"/>
              </w:rPr>
            </w:pPr>
            <w:r w:rsidRPr="00133599">
              <w:rPr>
                <w:sz w:val="22"/>
                <w:szCs w:val="22"/>
                <w:lang w:val="en-GB"/>
              </w:rPr>
              <w:t>NOTE 1:</w:t>
            </w:r>
            <w:r>
              <w:rPr>
                <w:sz w:val="22"/>
                <w:szCs w:val="22"/>
                <w:lang w:val="en-GB"/>
              </w:rPr>
              <w:t xml:space="preserve"> </w:t>
            </w:r>
            <w:r w:rsidR="00537DCE" w:rsidRPr="00DB15FB">
              <w:rPr>
                <w:sz w:val="22"/>
                <w:szCs w:val="22"/>
                <w:lang w:val="en-GB"/>
              </w:rPr>
              <w:t>mandatory</w:t>
            </w:r>
            <w:r w:rsidR="00A76C4D">
              <w:rPr>
                <w:sz w:val="22"/>
                <w:szCs w:val="22"/>
                <w:lang w:val="en-GB"/>
              </w:rPr>
              <w:t xml:space="preserve"> </w:t>
            </w:r>
            <w:r>
              <w:rPr>
                <w:sz w:val="22"/>
                <w:szCs w:val="22"/>
                <w:lang w:val="en-GB"/>
              </w:rPr>
              <w:t xml:space="preserve">if </w:t>
            </w:r>
            <w:r w:rsidRPr="00ED576A">
              <w:rPr>
                <w:sz w:val="22"/>
                <w:szCs w:val="22"/>
                <w:lang w:val="en-US"/>
              </w:rPr>
              <w:t>NotifyStateChange</w:t>
            </w:r>
            <w:r>
              <w:rPr>
                <w:sz w:val="22"/>
                <w:szCs w:val="22"/>
                <w:lang w:val="en-US"/>
              </w:rPr>
              <w:t xml:space="preserve"> is present.</w:t>
            </w:r>
          </w:p>
        </w:tc>
      </w:tr>
    </w:tbl>
    <w:p w14:paraId="71648C80" w14:textId="3E5D3B86" w:rsidR="007A7166" w:rsidRPr="00133599" w:rsidRDefault="002C00A8" w:rsidP="00B33E0D">
      <w:pPr>
        <w:pStyle w:val="TableCaption"/>
      </w:pPr>
      <w:r w:rsidRPr="00133599">
        <w:tab/>
        <w:t>GetEimPackage Additional Input Data</w:t>
      </w:r>
    </w:p>
    <w:p w14:paraId="396EF220"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output data:</w:t>
      </w:r>
    </w:p>
    <w:tbl>
      <w:tblPr>
        <w:tblStyle w:val="TableGrid"/>
        <w:tblW w:w="0" w:type="auto"/>
        <w:tblLook w:val="04A0" w:firstRow="1" w:lastRow="0" w:firstColumn="1" w:lastColumn="0" w:noHBand="0" w:noVBand="1"/>
      </w:tblPr>
      <w:tblGrid>
        <w:gridCol w:w="3335"/>
        <w:gridCol w:w="2529"/>
        <w:gridCol w:w="1279"/>
        <w:gridCol w:w="1012"/>
        <w:gridCol w:w="861"/>
      </w:tblGrid>
      <w:tr w:rsidR="007A7166" w:rsidRPr="00133599" w14:paraId="1C4A047A" w14:textId="77777777" w:rsidTr="006476AC">
        <w:tc>
          <w:tcPr>
            <w:tcW w:w="3335" w:type="dxa"/>
            <w:shd w:val="clear" w:color="auto" w:fill="C00000"/>
          </w:tcPr>
          <w:p w14:paraId="704B978E"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529" w:type="dxa"/>
            <w:shd w:val="clear" w:color="auto" w:fill="C00000"/>
          </w:tcPr>
          <w:p w14:paraId="1F020BF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79" w:type="dxa"/>
            <w:shd w:val="clear" w:color="auto" w:fill="C00000"/>
          </w:tcPr>
          <w:p w14:paraId="2C90B8A7"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012" w:type="dxa"/>
            <w:shd w:val="clear" w:color="auto" w:fill="C00000"/>
          </w:tcPr>
          <w:p w14:paraId="4708969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61" w:type="dxa"/>
            <w:shd w:val="clear" w:color="auto" w:fill="C00000"/>
          </w:tcPr>
          <w:p w14:paraId="2F84FF7C"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3D03DBC4" w14:textId="77777777" w:rsidTr="00B33E0D">
        <w:tc>
          <w:tcPr>
            <w:tcW w:w="3335" w:type="dxa"/>
          </w:tcPr>
          <w:p w14:paraId="5E9A7A49" w14:textId="3A4A4ECE" w:rsidR="007A7166" w:rsidRPr="00133599" w:rsidRDefault="00D95FEA"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PackageRequest</w:t>
            </w:r>
          </w:p>
        </w:tc>
        <w:tc>
          <w:tcPr>
            <w:tcW w:w="2529" w:type="dxa"/>
          </w:tcPr>
          <w:p w14:paraId="675224AC" w14:textId="5686B999" w:rsidR="007A7166" w:rsidRPr="00133599" w:rsidRDefault="007A7166" w:rsidP="004E097C">
            <w:pPr>
              <w:pStyle w:val="Default"/>
              <w:spacing w:after="64"/>
              <w:rPr>
                <w:sz w:val="22"/>
                <w:szCs w:val="22"/>
                <w:lang w:val="en-GB"/>
              </w:rPr>
            </w:pPr>
            <w:r w:rsidRPr="00133599">
              <w:rPr>
                <w:sz w:val="22"/>
                <w:szCs w:val="22"/>
                <w:lang w:val="en-GB"/>
              </w:rPr>
              <w:t xml:space="preserve">The </w:t>
            </w:r>
            <w:r w:rsidR="00392B9B" w:rsidRPr="00133599">
              <w:rPr>
                <w:sz w:val="22"/>
                <w:szCs w:val="22"/>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E448C9" w:rsidRPr="00133599">
              <w:rPr>
                <w:sz w:val="22"/>
                <w:szCs w:val="22"/>
                <w:lang w:val="en-GB"/>
              </w:rPr>
              <w:t>R</w:t>
            </w:r>
            <w:r w:rsidRPr="00133599">
              <w:rPr>
                <w:sz w:val="22"/>
                <w:szCs w:val="22"/>
                <w:lang w:val="en-GB"/>
              </w:rPr>
              <w:t>equest</w:t>
            </w:r>
          </w:p>
        </w:tc>
        <w:tc>
          <w:tcPr>
            <w:tcW w:w="1279" w:type="dxa"/>
          </w:tcPr>
          <w:p w14:paraId="5555D8BD"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1012" w:type="dxa"/>
          </w:tcPr>
          <w:p w14:paraId="5968A6F8"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61" w:type="dxa"/>
          </w:tcPr>
          <w:p w14:paraId="1EDA6FE8" w14:textId="6825B85D"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1630ACFE" w14:textId="77777777" w:rsidTr="00B33E0D">
        <w:tc>
          <w:tcPr>
            <w:tcW w:w="3335" w:type="dxa"/>
          </w:tcPr>
          <w:p w14:paraId="58A34068" w14:textId="77260FC0" w:rsidR="00B9381F" w:rsidRPr="00133599" w:rsidRDefault="00B9381F" w:rsidP="00B9381F">
            <w:pPr>
              <w:pStyle w:val="Default"/>
              <w:spacing w:after="64"/>
              <w:rPr>
                <w:sz w:val="22"/>
                <w:szCs w:val="22"/>
                <w:lang w:val="en-GB"/>
              </w:rPr>
            </w:pPr>
            <w:r w:rsidRPr="00133599">
              <w:rPr>
                <w:sz w:val="22"/>
                <w:szCs w:val="22"/>
                <w:lang w:val="en-GB"/>
              </w:rPr>
              <w:t>IpaEuiccDataRequest</w:t>
            </w:r>
          </w:p>
        </w:tc>
        <w:tc>
          <w:tcPr>
            <w:tcW w:w="2529" w:type="dxa"/>
          </w:tcPr>
          <w:p w14:paraId="09EAB7A4" w14:textId="0A372E51" w:rsidR="00B9381F" w:rsidRPr="00133599" w:rsidRDefault="00B9381F" w:rsidP="00B9381F">
            <w:pPr>
              <w:pStyle w:val="Default"/>
              <w:spacing w:after="64"/>
              <w:rPr>
                <w:sz w:val="22"/>
                <w:szCs w:val="22"/>
                <w:lang w:val="en-GB"/>
              </w:rPr>
            </w:pPr>
            <w:r w:rsidRPr="00133599">
              <w:rPr>
                <w:sz w:val="22"/>
                <w:szCs w:val="22"/>
                <w:lang w:val="en-GB"/>
              </w:rPr>
              <w:t>The request for IPA and/or eUICC data</w:t>
            </w:r>
          </w:p>
        </w:tc>
        <w:tc>
          <w:tcPr>
            <w:tcW w:w="1279" w:type="dxa"/>
          </w:tcPr>
          <w:p w14:paraId="0C93CA99" w14:textId="01F88CC1" w:rsidR="00B9381F" w:rsidRPr="00133599" w:rsidRDefault="00B9381F" w:rsidP="00B9381F">
            <w:pPr>
              <w:pStyle w:val="Default"/>
              <w:spacing w:after="64"/>
              <w:rPr>
                <w:sz w:val="22"/>
                <w:szCs w:val="22"/>
                <w:lang w:val="en-GB"/>
              </w:rPr>
            </w:pPr>
            <w:r w:rsidRPr="00133599">
              <w:rPr>
                <w:sz w:val="22"/>
                <w:szCs w:val="22"/>
                <w:lang w:val="en-GB"/>
              </w:rPr>
              <w:t>Binary</w:t>
            </w:r>
          </w:p>
        </w:tc>
        <w:tc>
          <w:tcPr>
            <w:tcW w:w="1012" w:type="dxa"/>
          </w:tcPr>
          <w:p w14:paraId="1CD01604" w14:textId="373C8BD9" w:rsidR="00B9381F" w:rsidRPr="00133599" w:rsidRDefault="00B9381F" w:rsidP="00B9381F">
            <w:pPr>
              <w:pStyle w:val="Default"/>
              <w:spacing w:after="64"/>
              <w:rPr>
                <w:sz w:val="22"/>
                <w:szCs w:val="22"/>
                <w:lang w:val="en-GB"/>
              </w:rPr>
            </w:pPr>
            <w:r w:rsidRPr="00133599">
              <w:rPr>
                <w:sz w:val="22"/>
                <w:szCs w:val="22"/>
                <w:lang w:val="en-GB"/>
              </w:rPr>
              <w:t>1</w:t>
            </w:r>
          </w:p>
        </w:tc>
        <w:tc>
          <w:tcPr>
            <w:tcW w:w="861" w:type="dxa"/>
          </w:tcPr>
          <w:p w14:paraId="75E96766" w14:textId="215FAFA9"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382DAF" w:rsidRPr="00133599" w14:paraId="4A2C8B62" w14:textId="5E9E606A" w:rsidTr="00B33E0D">
        <w:tc>
          <w:tcPr>
            <w:tcW w:w="3335" w:type="dxa"/>
          </w:tcPr>
          <w:p w14:paraId="751F5306" w14:textId="671217A8" w:rsidR="00382DAF" w:rsidRPr="00133599" w:rsidRDefault="00382DAF" w:rsidP="00382DAF">
            <w:pPr>
              <w:pStyle w:val="Default"/>
              <w:spacing w:after="64"/>
              <w:rPr>
                <w:sz w:val="22"/>
                <w:szCs w:val="22"/>
                <w:lang w:val="en-GB"/>
              </w:rPr>
            </w:pPr>
            <w:r w:rsidRPr="00133599">
              <w:rPr>
                <w:sz w:val="22"/>
                <w:szCs w:val="22"/>
                <w:lang w:val="en-GB"/>
              </w:rPr>
              <w:t>ProfileDownloadTriggerRequest</w:t>
            </w:r>
          </w:p>
        </w:tc>
        <w:tc>
          <w:tcPr>
            <w:tcW w:w="2529" w:type="dxa"/>
          </w:tcPr>
          <w:p w14:paraId="4DC108E3" w14:textId="12EE21B0" w:rsidR="00382DAF" w:rsidRPr="00133599" w:rsidRDefault="00382DAF" w:rsidP="00382DAF">
            <w:pPr>
              <w:pStyle w:val="Default"/>
              <w:spacing w:after="64"/>
              <w:rPr>
                <w:sz w:val="22"/>
                <w:szCs w:val="22"/>
                <w:lang w:val="en-GB"/>
              </w:rPr>
            </w:pPr>
            <w:r w:rsidRPr="00133599">
              <w:rPr>
                <w:sz w:val="22"/>
                <w:szCs w:val="22"/>
                <w:lang w:val="en-GB"/>
              </w:rPr>
              <w:t xml:space="preserve">The request for IPA to trigger profile download </w:t>
            </w:r>
          </w:p>
        </w:tc>
        <w:tc>
          <w:tcPr>
            <w:tcW w:w="1279" w:type="dxa"/>
          </w:tcPr>
          <w:p w14:paraId="017EC21D" w14:textId="123004C2" w:rsidR="00382DAF" w:rsidRPr="00133599" w:rsidRDefault="00382DAF" w:rsidP="00382DAF">
            <w:pPr>
              <w:pStyle w:val="Default"/>
              <w:spacing w:after="64"/>
              <w:rPr>
                <w:sz w:val="22"/>
                <w:szCs w:val="22"/>
                <w:lang w:val="en-GB"/>
              </w:rPr>
            </w:pPr>
            <w:r w:rsidRPr="00133599">
              <w:rPr>
                <w:sz w:val="22"/>
                <w:szCs w:val="22"/>
                <w:lang w:val="en-GB"/>
              </w:rPr>
              <w:t>Binary</w:t>
            </w:r>
          </w:p>
        </w:tc>
        <w:tc>
          <w:tcPr>
            <w:tcW w:w="1012" w:type="dxa"/>
          </w:tcPr>
          <w:p w14:paraId="76E9773F" w14:textId="62997EF1" w:rsidR="00382DAF" w:rsidRPr="00133599" w:rsidRDefault="00382DAF" w:rsidP="00382DAF">
            <w:pPr>
              <w:pStyle w:val="Default"/>
              <w:spacing w:after="64"/>
              <w:rPr>
                <w:sz w:val="22"/>
                <w:szCs w:val="22"/>
                <w:lang w:val="en-GB"/>
              </w:rPr>
            </w:pPr>
            <w:r w:rsidRPr="00133599">
              <w:rPr>
                <w:sz w:val="22"/>
                <w:szCs w:val="22"/>
                <w:lang w:val="en-GB"/>
              </w:rPr>
              <w:t>1</w:t>
            </w:r>
          </w:p>
        </w:tc>
        <w:tc>
          <w:tcPr>
            <w:tcW w:w="861" w:type="dxa"/>
          </w:tcPr>
          <w:p w14:paraId="7590AC3D" w14:textId="7EE62820" w:rsidR="00382DAF" w:rsidRPr="00133599" w:rsidRDefault="00382DAF" w:rsidP="00382DAF">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0D552A" w:rsidRPr="00133599" w14:paraId="7BD95835" w14:textId="77777777" w:rsidTr="004E097C">
        <w:tc>
          <w:tcPr>
            <w:tcW w:w="9016" w:type="dxa"/>
            <w:gridSpan w:val="5"/>
          </w:tcPr>
          <w:p w14:paraId="477F5B2B" w14:textId="1FB64A1E" w:rsidR="000D552A" w:rsidRPr="00133599" w:rsidRDefault="000D552A" w:rsidP="000D552A">
            <w:pPr>
              <w:pStyle w:val="Default"/>
              <w:spacing w:after="64"/>
              <w:rPr>
                <w:sz w:val="22"/>
                <w:szCs w:val="22"/>
                <w:lang w:val="en-GB"/>
              </w:rPr>
            </w:pPr>
            <w:r w:rsidRPr="00133599">
              <w:rPr>
                <w:sz w:val="22"/>
                <w:szCs w:val="22"/>
                <w:lang w:val="en-GB"/>
              </w:rPr>
              <w:t xml:space="preserve">NOTE 1: </w:t>
            </w:r>
            <w:r w:rsidR="002C00A8" w:rsidRPr="00133599">
              <w:rPr>
                <w:sz w:val="22"/>
                <w:szCs w:val="22"/>
                <w:lang w:val="en-GB"/>
              </w:rPr>
              <w:t>Either one and only one of EuiccPackageRequest</w:t>
            </w:r>
            <w:r w:rsidR="0021373D" w:rsidRPr="00133599">
              <w:rPr>
                <w:sz w:val="22"/>
                <w:szCs w:val="22"/>
                <w:lang w:val="en-GB"/>
              </w:rPr>
              <w:t>,</w:t>
            </w:r>
            <w:r w:rsidR="002C00A8" w:rsidRPr="00133599">
              <w:rPr>
                <w:sz w:val="22"/>
                <w:szCs w:val="22"/>
                <w:lang w:val="en-GB"/>
              </w:rPr>
              <w:t xml:space="preserve"> IpaEuiccDataRequest </w:t>
            </w:r>
            <w:r w:rsidR="0021373D" w:rsidRPr="00133599">
              <w:rPr>
                <w:sz w:val="22"/>
                <w:szCs w:val="22"/>
                <w:lang w:val="en-GB"/>
              </w:rPr>
              <w:t xml:space="preserve">or ProfileDownloadTriggerRequest </w:t>
            </w:r>
            <w:r w:rsidR="002C00A8" w:rsidRPr="00133599">
              <w:rPr>
                <w:sz w:val="22"/>
                <w:szCs w:val="22"/>
                <w:lang w:val="en-GB"/>
              </w:rPr>
              <w:t>can be present.</w:t>
            </w:r>
          </w:p>
        </w:tc>
      </w:tr>
    </w:tbl>
    <w:p w14:paraId="635C6FD0" w14:textId="79AAF1B9" w:rsidR="002C00A8" w:rsidRPr="00133599" w:rsidRDefault="002C00A8" w:rsidP="00B33E0D">
      <w:pPr>
        <w:pStyle w:val="TableCaption"/>
      </w:pPr>
      <w:r w:rsidRPr="00133599">
        <w:t xml:space="preserve"> GetEimPackage Additional Output Data</w:t>
      </w:r>
    </w:p>
    <w:p w14:paraId="362D7802" w14:textId="77777777" w:rsidR="002C00A8" w:rsidRPr="00133599" w:rsidRDefault="002C00A8" w:rsidP="00B33E0D">
      <w:pPr>
        <w:pStyle w:val="Default"/>
        <w:spacing w:after="64"/>
        <w:rPr>
          <w:bCs/>
          <w:i/>
          <w:iCs/>
          <w:u w:val="single"/>
          <w:lang w:val="en-GB" w:eastAsia="en-US" w:bidi="bn-BD"/>
        </w:rPr>
      </w:pPr>
      <w:r w:rsidRPr="00133599">
        <w:rPr>
          <w:b/>
          <w:bCs/>
          <w:i/>
          <w:iCs/>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2C00A8" w:rsidRPr="00133599" w14:paraId="637D433A" w14:textId="77777777" w:rsidTr="004E097C">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961C769" w14:textId="77777777" w:rsidR="002C00A8" w:rsidRPr="00133599" w:rsidRDefault="002C00A8" w:rsidP="004E097C">
            <w:pPr>
              <w:pStyle w:val="TableHeader"/>
              <w:rPr>
                <w:color w:val="FFFFFF" w:themeColor="background1"/>
                <w:lang w:val="en-GB"/>
              </w:rPr>
            </w:pPr>
            <w:r w:rsidRPr="00133599">
              <w:rPr>
                <w:color w:val="FFFFFF" w:themeColor="background1"/>
                <w:lang w:val="en-GB"/>
              </w:rPr>
              <w:t>Subject</w:t>
            </w:r>
          </w:p>
          <w:p w14:paraId="072BC317" w14:textId="77777777" w:rsidR="002C00A8" w:rsidRPr="00133599" w:rsidRDefault="002C00A8" w:rsidP="004E097C">
            <w:pPr>
              <w:pStyle w:val="TableHeader"/>
              <w:rPr>
                <w:color w:val="FFFFFF" w:themeColor="background1"/>
                <w:lang w:val="en-GB"/>
              </w:rPr>
            </w:pPr>
            <w:r w:rsidRPr="00133599">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E808D2" w14:textId="77777777" w:rsidR="002C00A8" w:rsidRPr="00133599" w:rsidRDefault="002C00A8" w:rsidP="004E097C">
            <w:pPr>
              <w:pStyle w:val="TableHeader"/>
              <w:rPr>
                <w:color w:val="FFFFFF" w:themeColor="background1"/>
                <w:lang w:val="en-GB"/>
              </w:rPr>
            </w:pPr>
            <w:r w:rsidRPr="00133599">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4A7345C" w14:textId="77777777" w:rsidR="002C00A8" w:rsidRPr="00133599" w:rsidRDefault="002C00A8" w:rsidP="004E097C">
            <w:pPr>
              <w:pStyle w:val="TableHeader"/>
              <w:rPr>
                <w:color w:val="FFFFFF" w:themeColor="background1"/>
                <w:lang w:val="en-GB"/>
              </w:rPr>
            </w:pPr>
            <w:r w:rsidRPr="00133599">
              <w:rPr>
                <w:color w:val="FFFFFF" w:themeColor="background1"/>
                <w:lang w:val="en-GB"/>
              </w:rPr>
              <w:t>Reason</w:t>
            </w:r>
          </w:p>
          <w:p w14:paraId="5D907F9E" w14:textId="77777777" w:rsidR="002C00A8" w:rsidRPr="00133599" w:rsidRDefault="002C00A8" w:rsidP="004E097C">
            <w:pPr>
              <w:pStyle w:val="TableHeader"/>
              <w:rPr>
                <w:color w:val="FFFFFF" w:themeColor="background1"/>
                <w:lang w:val="en-GB"/>
              </w:rPr>
            </w:pPr>
            <w:r w:rsidRPr="00133599">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B7CB435" w14:textId="77777777" w:rsidR="002C00A8" w:rsidRPr="00133599" w:rsidRDefault="002C00A8" w:rsidP="004E097C">
            <w:pPr>
              <w:pStyle w:val="TableHeader"/>
              <w:rPr>
                <w:color w:val="FFFFFF" w:themeColor="background1"/>
                <w:lang w:val="en-GB"/>
              </w:rPr>
            </w:pPr>
            <w:r w:rsidRPr="00133599">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A1A06A2" w14:textId="77777777" w:rsidR="002C00A8" w:rsidRPr="00133599" w:rsidRDefault="002C00A8" w:rsidP="004E097C">
            <w:pPr>
              <w:pStyle w:val="TableHeader"/>
              <w:rPr>
                <w:color w:val="FFFFFF" w:themeColor="background1"/>
                <w:lang w:val="en-GB"/>
              </w:rPr>
            </w:pPr>
            <w:r w:rsidRPr="00133599">
              <w:rPr>
                <w:color w:val="FFFFFF" w:themeColor="background1"/>
                <w:lang w:val="en-GB"/>
              </w:rPr>
              <w:t>Description</w:t>
            </w:r>
          </w:p>
        </w:tc>
      </w:tr>
      <w:tr w:rsidR="002C00A8" w:rsidRPr="00133599" w14:paraId="118DAFE7"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788E1C2" w14:textId="77777777" w:rsidR="002C00A8" w:rsidRPr="00133599" w:rsidRDefault="002C00A8" w:rsidP="004E097C">
            <w:pPr>
              <w:pStyle w:val="TableText"/>
            </w:pPr>
            <w:r w:rsidRPr="00133599">
              <w:t>8.1.1</w:t>
            </w:r>
          </w:p>
        </w:tc>
        <w:tc>
          <w:tcPr>
            <w:tcW w:w="1286" w:type="dxa"/>
            <w:tcBorders>
              <w:top w:val="single" w:sz="6" w:space="0" w:color="auto"/>
              <w:left w:val="single" w:sz="6" w:space="0" w:color="auto"/>
              <w:bottom w:val="single" w:sz="6" w:space="0" w:color="auto"/>
              <w:right w:val="single" w:sz="6" w:space="0" w:color="auto"/>
            </w:tcBorders>
            <w:vAlign w:val="center"/>
          </w:tcPr>
          <w:p w14:paraId="3949B993" w14:textId="77777777" w:rsidR="002C00A8" w:rsidRPr="00133599" w:rsidRDefault="002C00A8" w:rsidP="004E097C">
            <w:pPr>
              <w:pStyle w:val="TableText"/>
            </w:pPr>
            <w:r w:rsidRPr="00133599">
              <w:t>EID</w:t>
            </w:r>
          </w:p>
        </w:tc>
        <w:tc>
          <w:tcPr>
            <w:tcW w:w="935" w:type="dxa"/>
            <w:tcBorders>
              <w:top w:val="single" w:sz="6" w:space="0" w:color="auto"/>
              <w:left w:val="single" w:sz="6" w:space="0" w:color="auto"/>
              <w:bottom w:val="single" w:sz="6" w:space="0" w:color="auto"/>
              <w:right w:val="single" w:sz="6" w:space="0" w:color="auto"/>
            </w:tcBorders>
            <w:vAlign w:val="center"/>
          </w:tcPr>
          <w:p w14:paraId="5C611E08" w14:textId="77777777" w:rsidR="002C00A8" w:rsidRPr="00133599" w:rsidRDefault="002C00A8" w:rsidP="004E097C">
            <w:pPr>
              <w:pStyle w:val="TableText"/>
            </w:pPr>
            <w:r w:rsidRPr="00133599">
              <w:t>3.7</w:t>
            </w:r>
          </w:p>
        </w:tc>
        <w:tc>
          <w:tcPr>
            <w:tcW w:w="1872" w:type="dxa"/>
            <w:tcBorders>
              <w:top w:val="single" w:sz="6" w:space="0" w:color="auto"/>
              <w:left w:val="single" w:sz="6" w:space="0" w:color="auto"/>
              <w:bottom w:val="single" w:sz="6" w:space="0" w:color="auto"/>
              <w:right w:val="single" w:sz="6" w:space="0" w:color="auto"/>
            </w:tcBorders>
            <w:vAlign w:val="center"/>
          </w:tcPr>
          <w:p w14:paraId="14CA0CC0" w14:textId="77777777" w:rsidR="002C00A8" w:rsidRPr="00133599" w:rsidRDefault="002C00A8" w:rsidP="004E097C">
            <w:pPr>
              <w:pStyle w:val="TableText"/>
            </w:pPr>
            <w:r w:rsidRPr="00133599">
              <w:t>Unavailable</w:t>
            </w:r>
          </w:p>
        </w:tc>
        <w:tc>
          <w:tcPr>
            <w:tcW w:w="4256" w:type="dxa"/>
            <w:tcBorders>
              <w:top w:val="single" w:sz="6" w:space="0" w:color="auto"/>
              <w:left w:val="single" w:sz="6" w:space="0" w:color="auto"/>
              <w:bottom w:val="single" w:sz="6" w:space="0" w:color="auto"/>
              <w:right w:val="single" w:sz="4" w:space="0" w:color="auto"/>
            </w:tcBorders>
            <w:vAlign w:val="center"/>
          </w:tcPr>
          <w:p w14:paraId="6EC49675" w14:textId="77777777" w:rsidR="002C00A8" w:rsidRDefault="002C00A8" w:rsidP="004E097C">
            <w:pPr>
              <w:pStyle w:val="TableText"/>
            </w:pPr>
            <w:r w:rsidRPr="00133599">
              <w:t>No pending eIM Package for the EID.</w:t>
            </w:r>
          </w:p>
          <w:p w14:paraId="2657CE2F" w14:textId="684C3567" w:rsidR="004A6CAC" w:rsidRPr="00133599" w:rsidRDefault="004A6CAC" w:rsidP="004E097C">
            <w:pPr>
              <w:pStyle w:val="TableText"/>
            </w:pPr>
            <w:r>
              <w:t xml:space="preserve">(maps to </w:t>
            </w:r>
            <w:r w:rsidRPr="0076038C">
              <w:rPr>
                <w:rFonts w:ascii="Courier New" w:hAnsi="Courier New" w:cs="Courier New"/>
                <w:sz w:val="22"/>
                <w:lang w:eastAsia="en-GB"/>
              </w:rPr>
              <w:t>noEimPackageAvailable</w:t>
            </w:r>
            <w:r>
              <w:t>)</w:t>
            </w:r>
          </w:p>
        </w:tc>
      </w:tr>
      <w:tr w:rsidR="00A54AD1" w:rsidRPr="00133599" w14:paraId="494CA4A1"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CCB5BD3" w14:textId="09B5D7D2" w:rsidR="00A54AD1" w:rsidRPr="00133599" w:rsidRDefault="00A54AD1" w:rsidP="00A54AD1">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008E92A9" w14:textId="20253C6D" w:rsidR="00A54AD1" w:rsidRPr="00133599" w:rsidRDefault="00A54AD1" w:rsidP="00A54AD1">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789D0B2C" w14:textId="4F8BF0B9" w:rsidR="00A54AD1" w:rsidRPr="00133599" w:rsidRDefault="00A54AD1" w:rsidP="00A54AD1">
            <w:pPr>
              <w:pStyle w:val="TableText"/>
            </w:pPr>
            <w:r>
              <w:t>2.1</w:t>
            </w:r>
          </w:p>
        </w:tc>
        <w:tc>
          <w:tcPr>
            <w:tcW w:w="1872" w:type="dxa"/>
            <w:tcBorders>
              <w:top w:val="single" w:sz="6" w:space="0" w:color="auto"/>
              <w:left w:val="single" w:sz="6" w:space="0" w:color="auto"/>
              <w:bottom w:val="single" w:sz="6" w:space="0" w:color="auto"/>
              <w:right w:val="single" w:sz="6" w:space="0" w:color="auto"/>
            </w:tcBorders>
            <w:vAlign w:val="center"/>
          </w:tcPr>
          <w:p w14:paraId="3BC29684" w14:textId="469EBBDA" w:rsidR="00A54AD1" w:rsidRPr="00133599" w:rsidRDefault="00A54AD1" w:rsidP="00A54AD1">
            <w:pPr>
              <w:pStyle w:val="TableText"/>
            </w:pPr>
            <w:r>
              <w:t>Invalid</w:t>
            </w:r>
          </w:p>
        </w:tc>
        <w:tc>
          <w:tcPr>
            <w:tcW w:w="4256" w:type="dxa"/>
            <w:tcBorders>
              <w:top w:val="single" w:sz="6" w:space="0" w:color="auto"/>
              <w:left w:val="single" w:sz="6" w:space="0" w:color="auto"/>
              <w:bottom w:val="single" w:sz="6" w:space="0" w:color="auto"/>
              <w:right w:val="single" w:sz="4" w:space="0" w:color="auto"/>
            </w:tcBorders>
            <w:vAlign w:val="center"/>
          </w:tcPr>
          <w:p w14:paraId="52998172" w14:textId="77777777" w:rsidR="00A54AD1" w:rsidRDefault="00A54AD1" w:rsidP="00A54AD1">
            <w:pPr>
              <w:pStyle w:val="TableText"/>
            </w:pPr>
            <w:r>
              <w:t>EID parameter is invalid.</w:t>
            </w:r>
          </w:p>
          <w:p w14:paraId="378C8AE7" w14:textId="77777777" w:rsidR="00A54AD1" w:rsidRDefault="00A54AD1" w:rsidP="00A54AD1">
            <w:pPr>
              <w:pStyle w:val="TableText"/>
            </w:pPr>
            <w:r>
              <w:t>See EID format defined in [6] section 2.2.2</w:t>
            </w:r>
          </w:p>
          <w:p w14:paraId="33150AD0" w14:textId="25B99AE2" w:rsidR="004A6CAC" w:rsidRPr="00133599" w:rsidRDefault="004A6CAC" w:rsidP="00A54AD1">
            <w:pPr>
              <w:pStyle w:val="TableText"/>
            </w:pPr>
            <w:r>
              <w:t xml:space="preserve">(maps to </w:t>
            </w:r>
            <w:r>
              <w:rPr>
                <w:rFonts w:ascii="Courier New" w:hAnsi="Courier New" w:cs="Courier New"/>
                <w:sz w:val="22"/>
                <w:lang w:eastAsia="en-GB"/>
              </w:rPr>
              <w:t>invalidEid</w:t>
            </w:r>
            <w:r>
              <w:t>)</w:t>
            </w:r>
          </w:p>
        </w:tc>
      </w:tr>
      <w:tr w:rsidR="00A54AD1" w:rsidRPr="00133599" w14:paraId="2C6E3B14"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37BCDB8" w14:textId="55EE575E" w:rsidR="00A54AD1" w:rsidRPr="00133599" w:rsidRDefault="00A54AD1" w:rsidP="00A54AD1">
            <w:pPr>
              <w:pStyle w:val="TableText"/>
            </w:pPr>
            <w:r>
              <w:lastRenderedPageBreak/>
              <w:t>8.1.1</w:t>
            </w:r>
          </w:p>
        </w:tc>
        <w:tc>
          <w:tcPr>
            <w:tcW w:w="1286" w:type="dxa"/>
            <w:tcBorders>
              <w:top w:val="single" w:sz="6" w:space="0" w:color="auto"/>
              <w:left w:val="single" w:sz="6" w:space="0" w:color="auto"/>
              <w:bottom w:val="single" w:sz="6" w:space="0" w:color="auto"/>
              <w:right w:val="single" w:sz="6" w:space="0" w:color="auto"/>
            </w:tcBorders>
            <w:vAlign w:val="center"/>
          </w:tcPr>
          <w:p w14:paraId="4F8FDC3E" w14:textId="339A9C12" w:rsidR="00A54AD1" w:rsidRPr="00133599" w:rsidRDefault="00A54AD1" w:rsidP="00A54AD1">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5D010C8A" w14:textId="4D624018" w:rsidR="00A54AD1" w:rsidRPr="00133599" w:rsidRDefault="00A54AD1" w:rsidP="00A54AD1">
            <w:pPr>
              <w:pStyle w:val="TableText"/>
            </w:pPr>
            <w:r>
              <w:t>2.2</w:t>
            </w:r>
          </w:p>
        </w:tc>
        <w:tc>
          <w:tcPr>
            <w:tcW w:w="1872" w:type="dxa"/>
            <w:tcBorders>
              <w:top w:val="single" w:sz="6" w:space="0" w:color="auto"/>
              <w:left w:val="single" w:sz="6" w:space="0" w:color="auto"/>
              <w:bottom w:val="single" w:sz="6" w:space="0" w:color="auto"/>
              <w:right w:val="single" w:sz="6" w:space="0" w:color="auto"/>
            </w:tcBorders>
            <w:vAlign w:val="center"/>
          </w:tcPr>
          <w:p w14:paraId="0C4AF80E" w14:textId="4D41C597" w:rsidR="00A54AD1" w:rsidRPr="00133599" w:rsidRDefault="00A54AD1" w:rsidP="00A54AD1">
            <w:pPr>
              <w:pStyle w:val="TableText"/>
            </w:pPr>
            <w:r>
              <w:t>Mandatory Element Missing</w:t>
            </w:r>
          </w:p>
        </w:tc>
        <w:tc>
          <w:tcPr>
            <w:tcW w:w="4256" w:type="dxa"/>
            <w:tcBorders>
              <w:top w:val="single" w:sz="6" w:space="0" w:color="auto"/>
              <w:left w:val="single" w:sz="6" w:space="0" w:color="auto"/>
              <w:bottom w:val="single" w:sz="6" w:space="0" w:color="auto"/>
              <w:right w:val="single" w:sz="4" w:space="0" w:color="auto"/>
            </w:tcBorders>
            <w:vAlign w:val="center"/>
          </w:tcPr>
          <w:p w14:paraId="222F9B62" w14:textId="77777777" w:rsidR="00A54AD1" w:rsidRDefault="00A54AD1" w:rsidP="00A54AD1">
            <w:pPr>
              <w:pStyle w:val="TableText"/>
            </w:pPr>
            <w:r>
              <w:t>Mandatory EID parameter is missing.</w:t>
            </w:r>
          </w:p>
          <w:p w14:paraId="331AF678" w14:textId="00549246" w:rsidR="004A6CAC" w:rsidRPr="00133599" w:rsidRDefault="004A6CAC" w:rsidP="00A54AD1">
            <w:pPr>
              <w:pStyle w:val="TableText"/>
            </w:pPr>
            <w:r>
              <w:t xml:space="preserve">(maps to </w:t>
            </w:r>
            <w:r>
              <w:rPr>
                <w:rFonts w:ascii="Courier New" w:hAnsi="Courier New" w:cs="Courier New"/>
                <w:sz w:val="22"/>
                <w:lang w:eastAsia="en-GB"/>
              </w:rPr>
              <w:t>missingEid</w:t>
            </w:r>
            <w:r>
              <w:t>)</w:t>
            </w:r>
          </w:p>
        </w:tc>
      </w:tr>
      <w:tr w:rsidR="00A54AD1" w:rsidRPr="00133599" w14:paraId="2104F855"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B9CC3D0" w14:textId="6CCB6261" w:rsidR="00A54AD1" w:rsidRPr="00133599" w:rsidRDefault="00A54AD1" w:rsidP="00A54AD1">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3810D0F0" w14:textId="518A03F8" w:rsidR="00A54AD1" w:rsidRPr="00133599" w:rsidRDefault="00A54AD1" w:rsidP="00A54AD1">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782C60E0" w14:textId="36C72E1E" w:rsidR="00A54AD1" w:rsidRPr="00133599" w:rsidRDefault="00A54AD1" w:rsidP="00A54AD1">
            <w:pPr>
              <w:pStyle w:val="TableTex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598D5B79" w14:textId="1240F364" w:rsidR="00A54AD1" w:rsidRPr="00133599" w:rsidRDefault="00A54AD1" w:rsidP="00A54AD1">
            <w:pPr>
              <w:pStyle w:val="TableTex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10C0741E" w14:textId="77777777" w:rsidR="00A54AD1" w:rsidRDefault="00A54AD1" w:rsidP="00A54AD1">
            <w:pPr>
              <w:pStyle w:val="TableText"/>
            </w:pPr>
            <w:r>
              <w:t>No eUICC found with specified EID.</w:t>
            </w:r>
          </w:p>
          <w:p w14:paraId="1EFB1297" w14:textId="227C5553" w:rsidR="004A6CAC" w:rsidRPr="00133599" w:rsidRDefault="004A6CAC" w:rsidP="00A54AD1">
            <w:pPr>
              <w:pStyle w:val="TableText"/>
            </w:pPr>
            <w:r>
              <w:t xml:space="preserve">(maps to </w:t>
            </w:r>
            <w:r>
              <w:rPr>
                <w:rFonts w:ascii="Courier New" w:hAnsi="Courier New" w:cs="Courier New"/>
                <w:sz w:val="22"/>
                <w:lang w:eastAsia="en-GB"/>
              </w:rPr>
              <w:t>eidNotFound</w:t>
            </w:r>
            <w:r>
              <w:t>)</w:t>
            </w:r>
          </w:p>
        </w:tc>
      </w:tr>
    </w:tbl>
    <w:p w14:paraId="03A1E7B2" w14:textId="489B9796" w:rsidR="002C00A8" w:rsidRPr="00133599" w:rsidRDefault="002C00A8" w:rsidP="002C00A8">
      <w:pPr>
        <w:pStyle w:val="TableCaption"/>
      </w:pPr>
      <w:r w:rsidRPr="00133599">
        <w:t xml:space="preserve"> GetEimPackage </w:t>
      </w:r>
      <w:r w:rsidR="004F6803">
        <w:t>Specific Status Codes</w:t>
      </w:r>
    </w:p>
    <w:p w14:paraId="63ADDE5F" w14:textId="2F462A1B" w:rsidR="007A7166" w:rsidRPr="004342C2" w:rsidRDefault="007A7166" w:rsidP="004342C2">
      <w:pPr>
        <w:pStyle w:val="Heading3"/>
        <w:tabs>
          <w:tab w:val="num" w:pos="851"/>
        </w:tabs>
        <w:ind w:left="851"/>
      </w:pPr>
      <w:bookmarkStart w:id="982" w:name="_Toc170369231"/>
      <w:r w:rsidRPr="004342C2">
        <w:t>Function (ESipa): ProvideEimPackageRes</w:t>
      </w:r>
      <w:r w:rsidR="002C00A8" w:rsidRPr="004342C2">
        <w:t>ult</w:t>
      </w:r>
      <w:bookmarkEnd w:id="982"/>
    </w:p>
    <w:p w14:paraId="2038DF6B" w14:textId="3049608B" w:rsidR="007A7166" w:rsidRDefault="007A7166" w:rsidP="007A7166">
      <w:pPr>
        <w:pStyle w:val="NormalParagraph"/>
      </w:pPr>
      <w:r>
        <w:rPr>
          <w:b/>
          <w:bCs/>
        </w:rPr>
        <w:t xml:space="preserve">Related Procedures: </w:t>
      </w:r>
      <w:r>
        <w:t xml:space="preserve">eIM </w:t>
      </w:r>
      <w:r w:rsidR="002C00A8">
        <w:t>P</w:t>
      </w:r>
      <w:r>
        <w:t xml:space="preserve">ackage </w:t>
      </w:r>
      <w:r w:rsidR="002C00A8">
        <w:t>R</w:t>
      </w:r>
      <w:r>
        <w:t>etrieval</w:t>
      </w:r>
    </w:p>
    <w:p w14:paraId="06DC2573" w14:textId="77777777" w:rsidR="004A6CAC" w:rsidRDefault="007A7166" w:rsidP="007A7166">
      <w:pPr>
        <w:pStyle w:val="NormalParagraph"/>
        <w:tabs>
          <w:tab w:val="center" w:pos="4513"/>
        </w:tabs>
      </w:pPr>
      <w:r>
        <w:rPr>
          <w:b/>
          <w:bCs/>
        </w:rPr>
        <w:t xml:space="preserve">Function Provider Entity: </w:t>
      </w:r>
      <w:r>
        <w:t>eIM</w:t>
      </w:r>
    </w:p>
    <w:p w14:paraId="40DFDDD8" w14:textId="64F3F097" w:rsidR="007A7166" w:rsidRPr="00475F44" w:rsidRDefault="004A6CAC" w:rsidP="00475F44">
      <w:pPr>
        <w:spacing w:after="200" w:line="276" w:lineRule="auto"/>
      </w:pPr>
      <w:r>
        <w:rPr>
          <w:b/>
          <w:szCs w:val="22"/>
        </w:rPr>
        <w:t>Function Caller Entity:</w:t>
      </w:r>
      <w:r>
        <w:rPr>
          <w:szCs w:val="22"/>
        </w:rPr>
        <w:t xml:space="preserve"> IPA</w:t>
      </w:r>
      <w:r w:rsidR="007A7166">
        <w:tab/>
      </w:r>
    </w:p>
    <w:p w14:paraId="674E765E"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481FD841" w14:textId="233818F4"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IPA to deliver </w:t>
      </w:r>
      <w:r w:rsidR="000D552A">
        <w:rPr>
          <w:lang w:val="en-US" w:eastAsia="en-US" w:bidi="bn-BD"/>
        </w:rPr>
        <w:t>a</w:t>
      </w:r>
      <w:r w:rsidR="00E74B18">
        <w:rPr>
          <w:lang w:val="en-US" w:eastAsia="en-US" w:bidi="bn-BD"/>
        </w:rPr>
        <w:t>n</w:t>
      </w:r>
      <w:r w:rsidR="000D552A">
        <w:rPr>
          <w:lang w:val="en-US" w:eastAsia="en-US" w:bidi="bn-BD"/>
        </w:rPr>
        <w:t xml:space="preserve"> </w:t>
      </w:r>
      <w:r>
        <w:rPr>
          <w:lang w:val="en-US" w:eastAsia="en-US" w:bidi="bn-BD"/>
        </w:rPr>
        <w:t xml:space="preserve">eIM </w:t>
      </w:r>
      <w:r w:rsidR="00EE3640">
        <w:rPr>
          <w:lang w:val="en-US" w:eastAsia="en-US" w:bidi="bn-BD"/>
        </w:rPr>
        <w:t>P</w:t>
      </w:r>
      <w:r>
        <w:rPr>
          <w:lang w:val="en-US" w:eastAsia="en-US" w:bidi="bn-BD"/>
        </w:rPr>
        <w:t>ackage</w:t>
      </w:r>
      <w:r w:rsidR="00EE3640">
        <w:rPr>
          <w:lang w:val="en-US" w:eastAsia="en-US" w:bidi="bn-BD"/>
        </w:rPr>
        <w:t xml:space="preserve"> Result</w:t>
      </w:r>
      <w:r>
        <w:rPr>
          <w:lang w:val="en-US" w:eastAsia="en-US" w:bidi="bn-BD"/>
        </w:rPr>
        <w:t xml:space="preserve"> </w:t>
      </w:r>
      <w:r w:rsidR="00EE3640">
        <w:rPr>
          <w:lang w:val="en-US" w:eastAsia="en-US" w:bidi="bn-BD"/>
        </w:rPr>
        <w:t xml:space="preserve">optionally </w:t>
      </w:r>
      <w:r w:rsidR="0059069F">
        <w:rPr>
          <w:lang w:val="en-US" w:eastAsia="en-US" w:bidi="bn-BD"/>
        </w:rPr>
        <w:t xml:space="preserve">including </w:t>
      </w:r>
      <w:r w:rsidR="00EE3640">
        <w:rPr>
          <w:lang w:val="en-US" w:eastAsia="en-US" w:bidi="bn-BD"/>
        </w:rPr>
        <w:t xml:space="preserve">one </w:t>
      </w:r>
      <w:r w:rsidR="00133599">
        <w:rPr>
          <w:lang w:val="en-US" w:eastAsia="en-US" w:bidi="bn-BD"/>
        </w:rPr>
        <w:t>or</w:t>
      </w:r>
      <w:r w:rsidR="00EE3640">
        <w:rPr>
          <w:lang w:val="en-US" w:eastAsia="en-US" w:bidi="bn-BD"/>
        </w:rPr>
        <w:t xml:space="preserve"> more Notifications </w:t>
      </w:r>
      <w:r>
        <w:rPr>
          <w:lang w:val="en-US" w:eastAsia="en-US" w:bidi="bn-BD"/>
        </w:rPr>
        <w:t>to the eIM</w:t>
      </w:r>
      <w:r w:rsidR="00E74B18">
        <w:rPr>
          <w:lang w:val="en-US" w:eastAsia="en-US" w:bidi="bn-BD"/>
        </w:rPr>
        <w:t xml:space="preserve"> in the same function call</w:t>
      </w:r>
      <w:r>
        <w:rPr>
          <w:lang w:val="en-US" w:eastAsia="en-US" w:bidi="bn-BD"/>
        </w:rPr>
        <w:t>.</w:t>
      </w:r>
    </w:p>
    <w:p w14:paraId="08B802DE" w14:textId="77777777" w:rsidR="007A7166" w:rsidRDefault="007A7166" w:rsidP="007A7166">
      <w:pPr>
        <w:pStyle w:val="NormalParagraph"/>
        <w:rPr>
          <w:lang w:val="en-US" w:eastAsia="en-US" w:bidi="bn-BD"/>
        </w:rPr>
      </w:pPr>
      <w:r>
        <w:rPr>
          <w:lang w:val="en-US" w:eastAsia="en-US" w:bidi="bn-BD"/>
        </w:rPr>
        <w:t>On reception of the function call the eIM SHALL:</w:t>
      </w:r>
    </w:p>
    <w:p w14:paraId="1652BC8B" w14:textId="72BB5CFA" w:rsidR="007A7166" w:rsidRDefault="00EE3640"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P</w:t>
      </w:r>
      <w:r w:rsidR="007A7166">
        <w:rPr>
          <w:rFonts w:eastAsia="Calibri" w:cs="Arial"/>
          <w:color w:val="000000"/>
          <w:szCs w:val="22"/>
          <w:lang w:val="en-US" w:eastAsia="en-GB" w:bidi="ar-SA"/>
        </w:rPr>
        <w:t xml:space="preserve">rocess the eIM </w:t>
      </w:r>
      <w:r>
        <w:rPr>
          <w:rFonts w:eastAsia="Calibri" w:cs="Arial"/>
          <w:color w:val="000000"/>
          <w:szCs w:val="22"/>
          <w:lang w:val="en-US" w:eastAsia="en-GB" w:bidi="ar-SA"/>
        </w:rPr>
        <w:t>P</w:t>
      </w:r>
      <w:r w:rsidR="007A7166">
        <w:rPr>
          <w:rFonts w:eastAsia="Calibri" w:cs="Arial"/>
          <w:color w:val="000000"/>
          <w:szCs w:val="22"/>
          <w:lang w:val="en-US" w:eastAsia="en-GB" w:bidi="ar-SA"/>
        </w:rPr>
        <w:t xml:space="preserve">ackage </w:t>
      </w:r>
      <w:r>
        <w:rPr>
          <w:rFonts w:eastAsia="Calibri" w:cs="Arial"/>
          <w:color w:val="000000"/>
          <w:szCs w:val="22"/>
          <w:lang w:val="en-US" w:eastAsia="en-GB" w:bidi="ar-SA"/>
        </w:rPr>
        <w:t>Result.</w:t>
      </w:r>
      <w:r w:rsidRPr="00EE3640">
        <w:rPr>
          <w:rFonts w:eastAsia="Calibri" w:cs="Arial"/>
          <w:color w:val="000000"/>
          <w:szCs w:val="22"/>
          <w:lang w:val="en-US" w:eastAsia="en-GB" w:bidi="ar-SA"/>
        </w:rPr>
        <w:t xml:space="preserve"> </w:t>
      </w:r>
      <w:r>
        <w:rPr>
          <w:rFonts w:eastAsia="Calibri" w:cs="Arial"/>
          <w:color w:val="000000"/>
          <w:szCs w:val="22"/>
          <w:lang w:val="en-US" w:eastAsia="en-GB" w:bidi="ar-SA"/>
        </w:rPr>
        <w:t>For that, the eIM SHALL:</w:t>
      </w:r>
    </w:p>
    <w:p w14:paraId="3F37C829" w14:textId="77777777" w:rsidR="004A6CAC" w:rsidRDefault="004A6CAC" w:rsidP="004A6CAC">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Identify the eUICC by using the received EID or data already available to the eIM.</w:t>
      </w:r>
    </w:p>
    <w:p w14:paraId="5A0694C0" w14:textId="77777777" w:rsidR="004A6CAC" w:rsidRDefault="004A6CAC" w:rsidP="004A6CAC">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If EID is received but the format is not valid, the eIM SHALL return a status code "8.1.1 EID – 2.1 Invalid".</w:t>
      </w:r>
    </w:p>
    <w:p w14:paraId="49856B02" w14:textId="77777777" w:rsidR="004A6CAC" w:rsidRDefault="004A6CAC" w:rsidP="004A6CAC">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If EID is received but it is unknown to the eIM, the eIM SHALL return a status code "8.1.1 EID – 3.9 Unknown".</w:t>
      </w:r>
    </w:p>
    <w:p w14:paraId="2F2EE3C5" w14:textId="07ED20EA" w:rsidR="004A6CAC" w:rsidRPr="00475F44" w:rsidRDefault="004A6CAC" w:rsidP="00475F44">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If EID is not received and the eIM cannot identify the eUICC, the eIM SHALL return a status code "8.1.1 EID – 2.2 Mandatory Element Missing".</w:t>
      </w:r>
    </w:p>
    <w:p w14:paraId="46826E9E" w14:textId="4EF1D96C" w:rsidR="00EE3640" w:rsidRDefault="00EE3640"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EuiccPackageResult</w:t>
      </w:r>
      <w:r w:rsidR="00E74B18">
        <w:rPr>
          <w:rFonts w:ascii="Courier New" w:eastAsia="Calibri" w:hAnsi="Courier New" w:cs="Courier New"/>
          <w:color w:val="000000"/>
          <w:szCs w:val="22"/>
          <w:lang w:val="en-US" w:eastAsia="en-GB" w:bidi="ar-SA"/>
        </w:rPr>
        <w:t xml:space="preserve"> </w:t>
      </w:r>
      <w:r w:rsidR="00E74B18" w:rsidRPr="00AF7726">
        <w:rPr>
          <w:rFonts w:eastAsia="Calibri" w:cs="Arial"/>
          <w:color w:val="000000"/>
          <w:szCs w:val="22"/>
          <w:lang w:val="en-US" w:eastAsia="en-GB" w:bidi="ar-SA"/>
        </w:rPr>
        <w:t>(</w:t>
      </w:r>
      <w:r w:rsidR="00E74B18">
        <w:rPr>
          <w:rFonts w:eastAsia="Calibri" w:cs="Arial"/>
          <w:color w:val="000000"/>
          <w:szCs w:val="22"/>
          <w:lang w:val="en-US" w:eastAsia="en-GB" w:bidi="ar-SA"/>
        </w:rPr>
        <w:t xml:space="preserve">possibly within </w:t>
      </w:r>
      <w:r w:rsidR="00E74B18" w:rsidRPr="00AF7726">
        <w:rPr>
          <w:rFonts w:ascii="Courier New" w:eastAsia="Calibri" w:hAnsi="Courier New" w:cs="Courier New"/>
          <w:color w:val="000000"/>
          <w:szCs w:val="22"/>
          <w:lang w:val="en-US" w:eastAsia="en-GB" w:bidi="ar-SA"/>
        </w:rPr>
        <w:t>ePRAndNotifications</w:t>
      </w:r>
      <w:r w:rsidR="00E74B18">
        <w:rPr>
          <w:rFonts w:eastAsia="Calibri" w:cs="Arial"/>
          <w:color w:val="000000"/>
          <w:szCs w:val="22"/>
          <w:lang w:val="en-US" w:eastAsia="en-GB" w:bidi="ar-SA"/>
        </w:rPr>
        <w:t xml:space="preserve"> data object)</w:t>
      </w:r>
      <w:r>
        <w:rPr>
          <w:rFonts w:eastAsia="Calibri" w:cs="Arial"/>
          <w:color w:val="000000"/>
          <w:szCs w:val="22"/>
          <w:lang w:val="en-US" w:eastAsia="en-GB" w:bidi="ar-SA"/>
        </w:rPr>
        <w:t>:</w:t>
      </w:r>
    </w:p>
    <w:p w14:paraId="14DA7A3E" w14:textId="77777777" w:rsidR="00EE3640"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Verify the eUICC signature using PK.EUICC.ECDSA of the eUICC. If the signature is invalid, the eIM SHALL discard the input.</w:t>
      </w:r>
    </w:p>
    <w:p w14:paraId="1C906402" w14:textId="77777777" w:rsidR="00EE3640"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 sequence number of the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 xml:space="preserve"> is greater than the expected sequence number of the eUICC. If not, the eIM SHALL discard the input.</w:t>
      </w:r>
    </w:p>
    <w:p w14:paraId="6A595F24" w14:textId="77777777" w:rsidR="00EE3640"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01A3CDAF" w14:textId="77777777" w:rsidR="00EE3640" w:rsidRPr="00B770E3"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sidRPr="00B770E3">
        <w:rPr>
          <w:rFonts w:eastAsia="Calibri" w:cs="Arial"/>
          <w:color w:val="000000"/>
          <w:szCs w:val="22"/>
          <w:lang w:val="en-US" w:eastAsia="en-GB" w:bidi="ar-SA"/>
        </w:rPr>
        <w:t>Update the expected sequence num</w:t>
      </w:r>
      <w:r>
        <w:rPr>
          <w:rFonts w:eastAsia="Calibri" w:cs="Arial"/>
          <w:color w:val="000000"/>
          <w:szCs w:val="22"/>
          <w:lang w:val="en-US" w:eastAsia="en-GB" w:bidi="ar-SA"/>
        </w:rPr>
        <w:t>b</w:t>
      </w:r>
      <w:r w:rsidRPr="00B770E3">
        <w:rPr>
          <w:rFonts w:eastAsia="Calibri" w:cs="Arial"/>
          <w:color w:val="000000"/>
          <w:szCs w:val="22"/>
          <w:lang w:val="en-US" w:eastAsia="en-GB" w:bidi="ar-SA"/>
        </w:rPr>
        <w:t>er of the eUICC to the received sequence number.</w:t>
      </w:r>
    </w:p>
    <w:p w14:paraId="041671BE" w14:textId="77777777" w:rsidR="00EE3640" w:rsidRDefault="00EE3640"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IpaEuiccDataResponse</w:t>
      </w:r>
      <w:r>
        <w:rPr>
          <w:rFonts w:eastAsia="Calibri" w:cs="Arial"/>
          <w:color w:val="000000"/>
          <w:szCs w:val="22"/>
          <w:lang w:val="en-US" w:eastAsia="en-GB" w:bidi="ar-SA"/>
        </w:rPr>
        <w:t>:</w:t>
      </w:r>
    </w:p>
    <w:p w14:paraId="7FC766C0" w14:textId="022D4553" w:rsidR="00EE3640" w:rsidRPr="00B33E0D" w:rsidRDefault="00EE3640"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Store the received IPA and/or eUICC information for future use.</w:t>
      </w:r>
    </w:p>
    <w:p w14:paraId="5B6F0EA9" w14:textId="3A22002A" w:rsidR="00E74B18" w:rsidRDefault="00EE3640"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w:t>
      </w:r>
      <w:r w:rsidR="000D552A">
        <w:rPr>
          <w:rFonts w:eastAsia="Calibri" w:cs="Arial"/>
          <w:color w:val="000000"/>
          <w:szCs w:val="22"/>
          <w:lang w:val="en-US" w:eastAsia="en-GB" w:bidi="ar-SA"/>
        </w:rPr>
        <w:t xml:space="preserve">f the </w:t>
      </w:r>
      <w:r w:rsidR="0059069F">
        <w:rPr>
          <w:rFonts w:eastAsia="Calibri" w:cs="Arial"/>
          <w:color w:val="000000"/>
          <w:szCs w:val="22"/>
          <w:lang w:val="en-US" w:eastAsia="en-GB" w:bidi="ar-SA"/>
        </w:rPr>
        <w:t xml:space="preserve">eIM Package Result </w:t>
      </w:r>
      <w:r w:rsidR="00E74B18">
        <w:rPr>
          <w:rFonts w:eastAsia="Calibri" w:cs="Arial"/>
          <w:color w:val="000000"/>
          <w:szCs w:val="22"/>
          <w:lang w:val="en-US" w:eastAsia="en-GB" w:bidi="ar-SA"/>
        </w:rPr>
        <w:t xml:space="preserve">contains a </w:t>
      </w:r>
      <w:r w:rsidR="00E74B18">
        <w:rPr>
          <w:rFonts w:ascii="Courier New" w:hAnsi="Courier New" w:cs="Courier New"/>
          <w:szCs w:val="22"/>
          <w:lang w:val="en-US" w:eastAsia="en-US"/>
        </w:rPr>
        <w:t>n</w:t>
      </w:r>
      <w:r w:rsidR="00E74B18" w:rsidRPr="00AF7726">
        <w:rPr>
          <w:rFonts w:ascii="Courier New" w:hAnsi="Courier New" w:cs="Courier New"/>
          <w:szCs w:val="22"/>
          <w:lang w:val="en-US" w:eastAsia="en-US"/>
        </w:rPr>
        <w:t>otification</w:t>
      </w:r>
      <w:r w:rsidR="00E74B18">
        <w:rPr>
          <w:rFonts w:ascii="Courier New" w:hAnsi="Courier New" w:cs="Courier New"/>
          <w:szCs w:val="22"/>
          <w:lang w:val="en-US" w:eastAsia="en-US"/>
        </w:rPr>
        <w:t>List</w:t>
      </w:r>
      <w:r w:rsidR="00E74B18">
        <w:rPr>
          <w:rFonts w:eastAsia="Calibri" w:cs="Arial"/>
          <w:color w:val="000000"/>
          <w:szCs w:val="22"/>
          <w:lang w:val="en-US" w:eastAsia="en-GB" w:bidi="ar-SA"/>
        </w:rPr>
        <w:t xml:space="preserve"> data object within </w:t>
      </w:r>
      <w:r w:rsidR="00E74B18" w:rsidRPr="00AF7726">
        <w:rPr>
          <w:rFonts w:ascii="Courier New" w:eastAsia="Calibri" w:hAnsi="Courier New" w:cs="Courier New"/>
          <w:color w:val="000000"/>
          <w:szCs w:val="22"/>
          <w:lang w:val="en-US" w:eastAsia="en-GB" w:bidi="ar-SA"/>
        </w:rPr>
        <w:t>ePRAndNotifications</w:t>
      </w:r>
      <w:r w:rsidR="000D552A">
        <w:rPr>
          <w:rFonts w:eastAsia="Calibri" w:cs="Arial"/>
          <w:color w:val="000000"/>
          <w:szCs w:val="22"/>
          <w:lang w:val="en-US" w:eastAsia="en-GB" w:bidi="ar-SA"/>
        </w:rPr>
        <w:t xml:space="preserve">: </w:t>
      </w:r>
    </w:p>
    <w:p w14:paraId="24F5017C" w14:textId="77777777" w:rsidR="00E74B18" w:rsidRDefault="00E74B18"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w:t>
      </w:r>
      <w:r w:rsidRPr="00F00DA9">
        <w:rPr>
          <w:rFonts w:ascii="Courier New" w:hAnsi="Courier New" w:cs="Courier New"/>
          <w:szCs w:val="22"/>
          <w:lang w:val="en-US" w:eastAsia="en-US"/>
        </w:rPr>
        <w:t>notificationList</w:t>
      </w:r>
      <w:r>
        <w:rPr>
          <w:rFonts w:eastAsia="Calibri" w:cs="Arial"/>
          <w:color w:val="000000"/>
          <w:szCs w:val="22"/>
          <w:lang w:val="en-US" w:eastAsia="en-GB" w:bidi="ar-SA"/>
        </w:rPr>
        <w:t xml:space="preserve"> contains compact format of Notification(s), restore the Notification(s) in </w:t>
      </w:r>
      <w:r>
        <w:rPr>
          <w:rFonts w:ascii="Courier New" w:hAnsi="Courier New" w:cs="Courier New"/>
          <w:szCs w:val="22"/>
          <w:lang w:val="en-US" w:eastAsia="en-US"/>
        </w:rPr>
        <w:t>n</w:t>
      </w:r>
      <w:r w:rsidRPr="00CE0ADE">
        <w:rPr>
          <w:rFonts w:ascii="Courier New" w:hAnsi="Courier New" w:cs="Courier New"/>
          <w:szCs w:val="22"/>
          <w:lang w:val="en-US" w:eastAsia="en-US"/>
        </w:rPr>
        <w:t>otification</w:t>
      </w:r>
      <w:r>
        <w:rPr>
          <w:rFonts w:ascii="Courier New" w:hAnsi="Courier New" w:cs="Courier New"/>
          <w:szCs w:val="22"/>
          <w:lang w:val="en-US" w:eastAsia="en-US"/>
        </w:rPr>
        <w:t>List</w:t>
      </w:r>
      <w:r>
        <w:rPr>
          <w:rFonts w:eastAsia="Calibri" w:cs="Arial"/>
          <w:color w:val="000000"/>
          <w:szCs w:val="22"/>
          <w:lang w:val="en-US" w:eastAsia="en-GB" w:bidi="ar-SA"/>
        </w:rPr>
        <w:t xml:space="preserve"> by using the data already available to the eIM.</w:t>
      </w:r>
    </w:p>
    <w:p w14:paraId="4AEB67DC" w14:textId="456D1596" w:rsidR="000D552A" w:rsidRDefault="00E74B18"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lastRenderedPageBreak/>
        <w:t>F</w:t>
      </w:r>
      <w:r w:rsidR="000D552A">
        <w:rPr>
          <w:rFonts w:eastAsia="Calibri" w:cs="Arial"/>
          <w:color w:val="000000"/>
          <w:szCs w:val="22"/>
          <w:lang w:val="en-US" w:eastAsia="en-GB" w:bidi="ar-SA"/>
        </w:rPr>
        <w:t xml:space="preserve">orward the </w:t>
      </w:r>
      <w:r>
        <w:rPr>
          <w:rFonts w:eastAsia="Calibri" w:cs="Arial"/>
          <w:color w:val="000000"/>
          <w:szCs w:val="22"/>
          <w:lang w:val="en-US" w:eastAsia="en-GB" w:bidi="ar-SA"/>
        </w:rPr>
        <w:t xml:space="preserve">(restored) </w:t>
      </w:r>
      <w:r w:rsidR="000D552A">
        <w:rPr>
          <w:rFonts w:eastAsia="Calibri" w:cs="Arial"/>
          <w:color w:val="000000"/>
          <w:szCs w:val="22"/>
          <w:lang w:val="en-US" w:eastAsia="en-GB" w:bidi="ar-SA"/>
        </w:rPr>
        <w:t>Notifications to the corresponding Notification Receiver(s).</w:t>
      </w:r>
    </w:p>
    <w:p w14:paraId="4079DDD6" w14:textId="76D105E7" w:rsidR="00E74B18" w:rsidRDefault="00E74B1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AF7726">
        <w:rPr>
          <w:rFonts w:ascii="Courier New" w:eastAsia="Calibri" w:hAnsi="Courier New" w:cs="Courier New"/>
          <w:color w:val="000000"/>
          <w:szCs w:val="22"/>
          <w:lang w:val="en-US" w:eastAsia="en-GB" w:bidi="ar-SA"/>
        </w:rPr>
        <w:t>profileDownloadTriggerResult</w:t>
      </w:r>
      <w:r>
        <w:rPr>
          <w:rFonts w:eastAsia="Calibri" w:cs="Arial"/>
          <w:color w:val="000000"/>
          <w:szCs w:val="22"/>
          <w:lang w:val="en-US" w:eastAsia="en-GB" w:bidi="ar-SA"/>
        </w:rPr>
        <w:t xml:space="preserve"> or </w:t>
      </w:r>
      <w:r>
        <w:rPr>
          <w:rFonts w:ascii="Courier New" w:eastAsia="Calibri" w:hAnsi="Courier New" w:cs="Courier New"/>
          <w:color w:val="000000"/>
          <w:szCs w:val="22"/>
          <w:lang w:val="en-US" w:eastAsia="en-GB" w:bidi="ar-SA"/>
        </w:rPr>
        <w:t>eimPackage</w:t>
      </w:r>
      <w:r w:rsidR="004A6CAC">
        <w:rPr>
          <w:rFonts w:ascii="Courier New" w:eastAsia="Calibri" w:hAnsi="Courier New" w:cs="Courier New"/>
          <w:color w:val="000000"/>
          <w:szCs w:val="22"/>
          <w:lang w:val="en-US" w:eastAsia="en-GB" w:bidi="ar-SA"/>
        </w:rPr>
        <w:t>ResultResponse</w:t>
      </w:r>
      <w:r>
        <w:rPr>
          <w:rFonts w:ascii="Courier New" w:eastAsia="Calibri" w:hAnsi="Courier New" w:cs="Courier New"/>
          <w:color w:val="000000"/>
          <w:szCs w:val="22"/>
          <w:lang w:val="en-US" w:eastAsia="en-GB" w:bidi="ar-SA"/>
        </w:rPr>
        <w:t>Error</w:t>
      </w:r>
      <w:r>
        <w:rPr>
          <w:rFonts w:eastAsia="Calibri" w:cs="Arial"/>
          <w:color w:val="000000"/>
          <w:szCs w:val="22"/>
          <w:lang w:val="en-US" w:eastAsia="en-GB" w:bidi="ar-SA"/>
        </w:rPr>
        <w:t>:</w:t>
      </w:r>
    </w:p>
    <w:p w14:paraId="1E402EBD" w14:textId="77777777" w:rsidR="00E74B18" w:rsidRPr="00B33E0D" w:rsidRDefault="00E74B18"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48E0C458" w14:textId="3201C89E" w:rsidR="00EE3640" w:rsidRDefault="00EE3640"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Return the sequence numbers of the eUICC Package Result and optionally Notifications that were processed </w:t>
      </w:r>
      <w:r w:rsidR="00E74B18">
        <w:rPr>
          <w:rFonts w:eastAsia="Calibri" w:cs="Arial"/>
          <w:color w:val="000000"/>
          <w:szCs w:val="22"/>
          <w:lang w:val="en-US" w:eastAsia="en-GB" w:bidi="ar-SA"/>
        </w:rPr>
        <w:t xml:space="preserve">(including discarded results) </w:t>
      </w:r>
      <w:r>
        <w:rPr>
          <w:rFonts w:eastAsia="Calibri" w:cs="Arial"/>
          <w:color w:val="000000"/>
          <w:szCs w:val="22"/>
          <w:lang w:val="en-US" w:eastAsia="en-GB" w:bidi="ar-SA"/>
        </w:rPr>
        <w:t>and/or forwarded above.</w:t>
      </w:r>
    </w:p>
    <w:p w14:paraId="71D942D3" w14:textId="77777777" w:rsidR="00EE3640" w:rsidRDefault="00EE3640" w:rsidP="00EE3640">
      <w:pPr>
        <w:pStyle w:val="NormalParagraph"/>
      </w:pPr>
      <w:r>
        <w:t>The eIM MAY</w:t>
      </w:r>
      <w:r w:rsidRPr="00EB304D">
        <w:t xml:space="preserve"> perform additional operations</w:t>
      </w:r>
      <w:r>
        <w:t>,</w:t>
      </w:r>
      <w:r w:rsidRPr="00CF01E6">
        <w:t xml:space="preserve"> which are out of scope of this specification</w:t>
      </w:r>
      <w:r w:rsidRPr="00EB304D">
        <w:t>.</w:t>
      </w:r>
    </w:p>
    <w:p w14:paraId="7F17D551" w14:textId="77777777" w:rsidR="007A7166" w:rsidRPr="00133599" w:rsidRDefault="007A7166" w:rsidP="007A7166">
      <w:pPr>
        <w:pStyle w:val="Default"/>
        <w:spacing w:after="64"/>
        <w:rPr>
          <w:sz w:val="22"/>
          <w:szCs w:val="22"/>
          <w:lang w:val="en-GB"/>
        </w:rPr>
      </w:pPr>
      <w:r w:rsidRPr="00133599">
        <w:rPr>
          <w:sz w:val="22"/>
          <w:szCs w:val="22"/>
          <w:lang w:val="en-GB"/>
        </w:rPr>
        <w:t>This function SHALL return one of the following:</w:t>
      </w:r>
    </w:p>
    <w:p w14:paraId="505F86CD" w14:textId="30F779F2" w:rsidR="007A7166" w:rsidRPr="00133599" w:rsidRDefault="007A7166" w:rsidP="00BE167A">
      <w:pPr>
        <w:pStyle w:val="Default"/>
        <w:numPr>
          <w:ilvl w:val="0"/>
          <w:numId w:val="28"/>
        </w:numPr>
        <w:spacing w:before="0" w:after="64" w:line="240" w:lineRule="auto"/>
        <w:rPr>
          <w:sz w:val="22"/>
          <w:szCs w:val="22"/>
          <w:lang w:val="en-GB"/>
        </w:rPr>
      </w:pPr>
      <w:r w:rsidRPr="00133599">
        <w:rPr>
          <w:sz w:val="22"/>
          <w:szCs w:val="22"/>
          <w:lang w:val="en-GB"/>
        </w:rPr>
        <w:t xml:space="preserve">A 'Function execution status' with 'Executed-Success' indicating that the eIM </w:t>
      </w:r>
      <w:r w:rsidR="00EE3640" w:rsidRPr="00133599">
        <w:rPr>
          <w:sz w:val="22"/>
          <w:szCs w:val="22"/>
          <w:lang w:val="en-GB"/>
        </w:rPr>
        <w:t>P</w:t>
      </w:r>
      <w:r w:rsidRPr="00133599">
        <w:rPr>
          <w:sz w:val="22"/>
          <w:szCs w:val="22"/>
          <w:lang w:val="en-GB"/>
        </w:rPr>
        <w:t xml:space="preserve">ackage </w:t>
      </w:r>
      <w:r w:rsidR="00EE3640" w:rsidRPr="00133599">
        <w:rPr>
          <w:sz w:val="22"/>
          <w:szCs w:val="22"/>
          <w:lang w:val="en-GB"/>
        </w:rPr>
        <w:t>Result</w:t>
      </w:r>
      <w:r w:rsidR="000E0B13" w:rsidRPr="00133599">
        <w:rPr>
          <w:sz w:val="22"/>
          <w:szCs w:val="22"/>
          <w:lang w:val="en-GB"/>
        </w:rPr>
        <w:t xml:space="preserve"> </w:t>
      </w:r>
      <w:r w:rsidRPr="00133599">
        <w:rPr>
          <w:sz w:val="22"/>
          <w:szCs w:val="22"/>
          <w:lang w:val="en-GB"/>
        </w:rPr>
        <w:t xml:space="preserve">has </w:t>
      </w:r>
      <w:r w:rsidR="00EE3640" w:rsidRPr="00133599">
        <w:rPr>
          <w:sz w:val="22"/>
          <w:szCs w:val="22"/>
          <w:lang w:val="en-GB"/>
        </w:rPr>
        <w:t xml:space="preserve"> </w:t>
      </w:r>
      <w:r w:rsidRPr="00133599">
        <w:rPr>
          <w:sz w:val="22"/>
          <w:szCs w:val="22"/>
          <w:lang w:val="en-GB"/>
        </w:rPr>
        <w:t xml:space="preserve">been successfully delivered. </w:t>
      </w:r>
    </w:p>
    <w:p w14:paraId="7BC34268" w14:textId="053D7A37" w:rsidR="007A7166" w:rsidRPr="00133599" w:rsidRDefault="007A7166" w:rsidP="00BE167A">
      <w:pPr>
        <w:pStyle w:val="Default"/>
        <w:numPr>
          <w:ilvl w:val="0"/>
          <w:numId w:val="29"/>
        </w:numPr>
        <w:spacing w:before="0" w:after="64" w:line="240" w:lineRule="auto"/>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698A8294"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2689"/>
        <w:gridCol w:w="4186"/>
        <w:gridCol w:w="840"/>
        <w:gridCol w:w="571"/>
        <w:gridCol w:w="730"/>
      </w:tblGrid>
      <w:tr w:rsidR="00F934C1" w:rsidRPr="00133599" w14:paraId="1AAEEF55" w14:textId="77777777" w:rsidTr="00475F44">
        <w:tc>
          <w:tcPr>
            <w:tcW w:w="2689" w:type="dxa"/>
            <w:shd w:val="clear" w:color="auto" w:fill="C00000"/>
          </w:tcPr>
          <w:p w14:paraId="01C06221"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4186" w:type="dxa"/>
            <w:shd w:val="clear" w:color="auto" w:fill="C00000"/>
          </w:tcPr>
          <w:p w14:paraId="4C8130DA"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840" w:type="dxa"/>
            <w:shd w:val="clear" w:color="auto" w:fill="C00000"/>
          </w:tcPr>
          <w:p w14:paraId="133C032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571" w:type="dxa"/>
            <w:shd w:val="clear" w:color="auto" w:fill="C00000"/>
          </w:tcPr>
          <w:p w14:paraId="0050AAA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730" w:type="dxa"/>
            <w:shd w:val="clear" w:color="auto" w:fill="C00000"/>
          </w:tcPr>
          <w:p w14:paraId="31AED1AF"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53777A" w:rsidRPr="00133599" w14:paraId="7BF0A214" w14:textId="77777777" w:rsidTr="00475F44">
        <w:tc>
          <w:tcPr>
            <w:tcW w:w="2689" w:type="dxa"/>
          </w:tcPr>
          <w:p w14:paraId="12271F41" w14:textId="370E4A02" w:rsidR="0053777A" w:rsidRPr="00133599" w:rsidRDefault="0053777A" w:rsidP="0053777A">
            <w:pPr>
              <w:pStyle w:val="Default"/>
              <w:spacing w:after="64"/>
              <w:rPr>
                <w:sz w:val="22"/>
                <w:szCs w:val="22"/>
                <w:lang w:val="en-GB"/>
              </w:rPr>
            </w:pPr>
            <w:r w:rsidRPr="00133599">
              <w:rPr>
                <w:sz w:val="22"/>
                <w:szCs w:val="22"/>
                <w:lang w:val="en-GB"/>
              </w:rPr>
              <w:t>Eid</w:t>
            </w:r>
            <w:r w:rsidR="004A2A6E">
              <w:rPr>
                <w:sz w:val="22"/>
                <w:szCs w:val="22"/>
                <w:lang w:val="en-GB"/>
              </w:rPr>
              <w:t>Value</w:t>
            </w:r>
          </w:p>
        </w:tc>
        <w:tc>
          <w:tcPr>
            <w:tcW w:w="4186" w:type="dxa"/>
          </w:tcPr>
          <w:p w14:paraId="01E6C7A6" w14:textId="25252887" w:rsidR="0053777A" w:rsidRPr="00133599" w:rsidRDefault="0053777A" w:rsidP="0053777A">
            <w:pPr>
              <w:pStyle w:val="Default"/>
              <w:spacing w:after="64"/>
              <w:rPr>
                <w:sz w:val="22"/>
                <w:szCs w:val="22"/>
                <w:lang w:val="en-GB"/>
              </w:rPr>
            </w:pPr>
            <w:r w:rsidRPr="00133599">
              <w:rPr>
                <w:sz w:val="22"/>
                <w:szCs w:val="22"/>
                <w:lang w:val="en-GB"/>
              </w:rPr>
              <w:t>The EID of the</w:t>
            </w:r>
            <w:r>
              <w:rPr>
                <w:sz w:val="22"/>
                <w:szCs w:val="22"/>
                <w:lang w:val="en-GB"/>
              </w:rPr>
              <w:t xml:space="preserve"> involved </w:t>
            </w:r>
            <w:r w:rsidRPr="00133599">
              <w:rPr>
                <w:sz w:val="22"/>
                <w:szCs w:val="22"/>
                <w:lang w:val="en-GB"/>
              </w:rPr>
              <w:t xml:space="preserve">eUICC </w:t>
            </w:r>
          </w:p>
        </w:tc>
        <w:tc>
          <w:tcPr>
            <w:tcW w:w="840" w:type="dxa"/>
          </w:tcPr>
          <w:p w14:paraId="0D85E647" w14:textId="1D908941" w:rsidR="0053777A" w:rsidRPr="00133599" w:rsidRDefault="0053777A" w:rsidP="0053777A">
            <w:pPr>
              <w:pStyle w:val="Default"/>
              <w:spacing w:after="64"/>
              <w:rPr>
                <w:sz w:val="22"/>
                <w:szCs w:val="22"/>
                <w:lang w:val="en-GB"/>
              </w:rPr>
            </w:pPr>
            <w:r w:rsidRPr="00133599">
              <w:rPr>
                <w:sz w:val="22"/>
                <w:szCs w:val="22"/>
                <w:lang w:val="en-GB"/>
              </w:rPr>
              <w:t>EID</w:t>
            </w:r>
          </w:p>
        </w:tc>
        <w:tc>
          <w:tcPr>
            <w:tcW w:w="571" w:type="dxa"/>
          </w:tcPr>
          <w:p w14:paraId="64DFE365" w14:textId="4CEE3DA8" w:rsidR="0053777A" w:rsidRPr="00133599" w:rsidRDefault="0053777A" w:rsidP="0053777A">
            <w:pPr>
              <w:pStyle w:val="Default"/>
              <w:spacing w:after="64"/>
              <w:rPr>
                <w:sz w:val="22"/>
                <w:szCs w:val="22"/>
                <w:lang w:val="en-GB"/>
              </w:rPr>
            </w:pPr>
            <w:r w:rsidRPr="00133599">
              <w:rPr>
                <w:sz w:val="22"/>
                <w:szCs w:val="22"/>
                <w:lang w:val="en-GB"/>
              </w:rPr>
              <w:t>1</w:t>
            </w:r>
          </w:p>
        </w:tc>
        <w:tc>
          <w:tcPr>
            <w:tcW w:w="730" w:type="dxa"/>
          </w:tcPr>
          <w:p w14:paraId="7C2393F9" w14:textId="2DE2CA54" w:rsidR="0053777A" w:rsidRPr="00133599" w:rsidRDefault="004A2A6E" w:rsidP="0053777A">
            <w:pPr>
              <w:pStyle w:val="Default"/>
              <w:spacing w:after="64"/>
              <w:rPr>
                <w:sz w:val="22"/>
                <w:szCs w:val="22"/>
                <w:lang w:val="en-GB"/>
              </w:rPr>
            </w:pPr>
            <w:r>
              <w:rPr>
                <w:sz w:val="22"/>
                <w:szCs w:val="22"/>
                <w:lang w:val="en-GB"/>
              </w:rPr>
              <w:t>C</w:t>
            </w:r>
            <w:r w:rsidRPr="0048019A">
              <w:rPr>
                <w:sz w:val="22"/>
                <w:szCs w:val="22"/>
                <w:vertAlign w:val="superscript"/>
                <w:lang w:val="en-GB"/>
              </w:rPr>
              <w:t>(</w:t>
            </w:r>
            <w:r>
              <w:rPr>
                <w:sz w:val="22"/>
                <w:szCs w:val="22"/>
                <w:vertAlign w:val="superscript"/>
                <w:lang w:val="en-GB"/>
              </w:rPr>
              <w:t>1</w:t>
            </w:r>
            <w:r w:rsidRPr="0048019A">
              <w:rPr>
                <w:sz w:val="22"/>
                <w:szCs w:val="22"/>
                <w:vertAlign w:val="superscript"/>
                <w:lang w:val="en-GB"/>
              </w:rPr>
              <w:t>)</w:t>
            </w:r>
          </w:p>
        </w:tc>
      </w:tr>
      <w:tr w:rsidR="004A2A6E" w:rsidRPr="00133599" w14:paraId="690F9F05" w14:textId="77777777" w:rsidTr="00475F44">
        <w:tc>
          <w:tcPr>
            <w:tcW w:w="2689" w:type="dxa"/>
          </w:tcPr>
          <w:p w14:paraId="6BA4B525" w14:textId="4754DA4B" w:rsidR="004A2A6E" w:rsidRPr="00133599" w:rsidRDefault="004A2A6E" w:rsidP="004A2A6E">
            <w:pPr>
              <w:pStyle w:val="Default"/>
              <w:spacing w:after="64"/>
              <w:rPr>
                <w:sz w:val="22"/>
                <w:szCs w:val="22"/>
                <w:lang w:val="en-GB"/>
              </w:rPr>
            </w:pPr>
            <w:r>
              <w:rPr>
                <w:sz w:val="22"/>
                <w:szCs w:val="22"/>
                <w:lang w:val="en-GB"/>
              </w:rPr>
              <w:t>EimPackageResult</w:t>
            </w:r>
          </w:p>
        </w:tc>
        <w:tc>
          <w:tcPr>
            <w:tcW w:w="4186" w:type="dxa"/>
          </w:tcPr>
          <w:p w14:paraId="28C63F15" w14:textId="1D475B72" w:rsidR="004A2A6E" w:rsidRPr="00133599" w:rsidRDefault="004A2A6E" w:rsidP="004A2A6E">
            <w:pPr>
              <w:pStyle w:val="Default"/>
              <w:spacing w:after="64"/>
              <w:rPr>
                <w:sz w:val="22"/>
                <w:szCs w:val="22"/>
                <w:lang w:val="en-GB"/>
              </w:rPr>
            </w:pPr>
            <w:r>
              <w:rPr>
                <w:sz w:val="22"/>
                <w:szCs w:val="22"/>
                <w:lang w:val="en-GB"/>
              </w:rPr>
              <w:t>The result of an eIM Package processing, as defined in section 6.3.2.7.</w:t>
            </w:r>
          </w:p>
        </w:tc>
        <w:tc>
          <w:tcPr>
            <w:tcW w:w="840" w:type="dxa"/>
          </w:tcPr>
          <w:p w14:paraId="586EDF2B" w14:textId="558BE2FA" w:rsidR="004A2A6E" w:rsidRPr="00133599" w:rsidRDefault="004A2A6E" w:rsidP="004A2A6E">
            <w:pPr>
              <w:pStyle w:val="Default"/>
              <w:spacing w:after="64"/>
              <w:rPr>
                <w:sz w:val="22"/>
                <w:szCs w:val="22"/>
                <w:lang w:val="en-GB"/>
              </w:rPr>
            </w:pPr>
            <w:r>
              <w:rPr>
                <w:sz w:val="22"/>
                <w:szCs w:val="22"/>
                <w:lang w:val="en-GB"/>
              </w:rPr>
              <w:t>Binary</w:t>
            </w:r>
          </w:p>
        </w:tc>
        <w:tc>
          <w:tcPr>
            <w:tcW w:w="571" w:type="dxa"/>
          </w:tcPr>
          <w:p w14:paraId="30746CF5" w14:textId="728F845B" w:rsidR="004A2A6E" w:rsidRPr="00133599" w:rsidRDefault="004A2A6E" w:rsidP="004A2A6E">
            <w:pPr>
              <w:pStyle w:val="Default"/>
              <w:spacing w:after="64"/>
              <w:rPr>
                <w:sz w:val="22"/>
                <w:szCs w:val="22"/>
                <w:lang w:val="en-GB"/>
              </w:rPr>
            </w:pPr>
            <w:r>
              <w:rPr>
                <w:sz w:val="22"/>
                <w:szCs w:val="22"/>
                <w:lang w:val="en-GB"/>
              </w:rPr>
              <w:t>1</w:t>
            </w:r>
          </w:p>
        </w:tc>
        <w:tc>
          <w:tcPr>
            <w:tcW w:w="730" w:type="dxa"/>
          </w:tcPr>
          <w:p w14:paraId="7D84C1E6" w14:textId="06D59AB6" w:rsidR="004A2A6E" w:rsidRDefault="004A2A6E" w:rsidP="004A2A6E">
            <w:pPr>
              <w:pStyle w:val="Default"/>
              <w:spacing w:after="64"/>
              <w:rPr>
                <w:sz w:val="22"/>
                <w:szCs w:val="22"/>
                <w:lang w:val="en-GB"/>
              </w:rPr>
            </w:pPr>
            <w:r>
              <w:rPr>
                <w:sz w:val="22"/>
                <w:szCs w:val="22"/>
                <w:lang w:val="en-GB"/>
              </w:rPr>
              <w:t>M</w:t>
            </w:r>
            <w:r w:rsidRPr="000C2986">
              <w:rPr>
                <w:sz w:val="22"/>
                <w:szCs w:val="22"/>
                <w:vertAlign w:val="superscript"/>
                <w:lang w:val="en-GB"/>
              </w:rPr>
              <w:t>(2)</w:t>
            </w:r>
          </w:p>
        </w:tc>
      </w:tr>
      <w:tr w:rsidR="000D552A" w:rsidRPr="00133599" w14:paraId="505242DA" w14:textId="77777777" w:rsidTr="004E097C">
        <w:tc>
          <w:tcPr>
            <w:tcW w:w="9016" w:type="dxa"/>
            <w:gridSpan w:val="5"/>
          </w:tcPr>
          <w:p w14:paraId="126E7E56" w14:textId="08B98AE8" w:rsidR="004A2A6E" w:rsidRDefault="004A2A6E" w:rsidP="004A2A6E">
            <w:pPr>
              <w:pStyle w:val="Default"/>
              <w:spacing w:after="64"/>
              <w:rPr>
                <w:sz w:val="22"/>
                <w:szCs w:val="22"/>
                <w:lang w:val="en-GB"/>
              </w:rPr>
            </w:pPr>
            <w:r w:rsidRPr="00475F44">
              <w:rPr>
                <w:sz w:val="22"/>
                <w:szCs w:val="22"/>
                <w:highlight w:val="cyan"/>
                <w:lang w:val="en-GB"/>
              </w:rPr>
              <w:t>NOTE 1</w:t>
            </w:r>
            <w:r>
              <w:rPr>
                <w:sz w:val="22"/>
                <w:szCs w:val="22"/>
                <w:lang w:val="en-GB"/>
              </w:rPr>
              <w:t>: EID is required if there is no means for eIM to identify the eUICC (e.g., via ESipa underlying transport (see Figure 8) or eimTransactionId). Otherwise it is optional.</w:t>
            </w:r>
          </w:p>
          <w:p w14:paraId="16798E3C" w14:textId="33F153BA" w:rsidR="004A2A6E" w:rsidRPr="00133599" w:rsidRDefault="004A2A6E" w:rsidP="004A2A6E">
            <w:pPr>
              <w:pStyle w:val="Default"/>
              <w:spacing w:after="64"/>
              <w:rPr>
                <w:sz w:val="22"/>
                <w:szCs w:val="22"/>
                <w:lang w:val="en-GB"/>
              </w:rPr>
            </w:pPr>
            <w:r>
              <w:rPr>
                <w:sz w:val="22"/>
                <w:szCs w:val="22"/>
                <w:lang w:val="en-GB"/>
              </w:rPr>
              <w:t>NOTE 2: CompactOtherSignedNotification within EimPackageResult does not require EID; see section 5.14.7.</w:t>
            </w:r>
          </w:p>
        </w:tc>
      </w:tr>
    </w:tbl>
    <w:p w14:paraId="4CF17A0C" w14:textId="4F4E326A" w:rsidR="00EE3640" w:rsidRPr="00133599" w:rsidRDefault="00EE3640" w:rsidP="00B33E0D">
      <w:pPr>
        <w:pStyle w:val="TableCaption"/>
      </w:pPr>
      <w:r w:rsidRPr="00133599">
        <w:t xml:space="preserve"> </w:t>
      </w:r>
      <w:r w:rsidRPr="00133599">
        <w:rPr>
          <w:szCs w:val="22"/>
          <w:lang w:eastAsia="ja-JP"/>
        </w:rPr>
        <w:t>ProvideEimPackageRes</w:t>
      </w:r>
      <w:r w:rsidR="0059069F" w:rsidRPr="00133599">
        <w:rPr>
          <w:szCs w:val="22"/>
          <w:lang w:eastAsia="ja-JP"/>
        </w:rPr>
        <w:t>ult</w:t>
      </w:r>
      <w:r w:rsidRPr="00133599">
        <w:t xml:space="preserve"> Additional Input Data</w:t>
      </w:r>
    </w:p>
    <w:p w14:paraId="66E3F87F" w14:textId="77777777" w:rsidR="00EE3640" w:rsidRPr="00133599" w:rsidRDefault="00EE3640" w:rsidP="00EE3640">
      <w:pPr>
        <w:pStyle w:val="Default"/>
        <w:spacing w:after="64"/>
        <w:rPr>
          <w:b/>
          <w:bCs/>
          <w:i/>
          <w:iCs/>
          <w:u w:val="single"/>
          <w:lang w:val="en-GB" w:eastAsia="en-US" w:bidi="bn-BD"/>
        </w:rPr>
      </w:pPr>
      <w:r w:rsidRPr="00133599">
        <w:rPr>
          <w:b/>
          <w:bCs/>
          <w:i/>
          <w:iCs/>
          <w:u w:val="single"/>
          <w:lang w:val="en-GB" w:eastAsia="en-US" w:bidi="bn-BD"/>
        </w:rPr>
        <w:t>Additional output data:</w:t>
      </w:r>
    </w:p>
    <w:tbl>
      <w:tblPr>
        <w:tblStyle w:val="TableGrid"/>
        <w:tblW w:w="0" w:type="auto"/>
        <w:tblLook w:val="04A0" w:firstRow="1" w:lastRow="0" w:firstColumn="1" w:lastColumn="0" w:noHBand="0" w:noVBand="1"/>
      </w:tblPr>
      <w:tblGrid>
        <w:gridCol w:w="2503"/>
        <w:gridCol w:w="2922"/>
        <w:gridCol w:w="1469"/>
        <w:gridCol w:w="1204"/>
        <w:gridCol w:w="918"/>
      </w:tblGrid>
      <w:tr w:rsidR="00EE3640" w:rsidRPr="00133599" w14:paraId="749495B6" w14:textId="77777777" w:rsidTr="006476AC">
        <w:tc>
          <w:tcPr>
            <w:tcW w:w="2503" w:type="dxa"/>
            <w:shd w:val="clear" w:color="auto" w:fill="C00000"/>
          </w:tcPr>
          <w:p w14:paraId="52C10DAE"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922" w:type="dxa"/>
            <w:shd w:val="clear" w:color="auto" w:fill="C00000"/>
          </w:tcPr>
          <w:p w14:paraId="5336BB7B"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469" w:type="dxa"/>
            <w:shd w:val="clear" w:color="auto" w:fill="C00000"/>
          </w:tcPr>
          <w:p w14:paraId="75C32D68"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204" w:type="dxa"/>
            <w:shd w:val="clear" w:color="auto" w:fill="C00000"/>
          </w:tcPr>
          <w:p w14:paraId="5BB1D2CF"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918" w:type="dxa"/>
            <w:shd w:val="clear" w:color="auto" w:fill="C00000"/>
          </w:tcPr>
          <w:p w14:paraId="4FF13BEB"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EE3640" w:rsidRPr="00133599" w14:paraId="1BE2ADA7" w14:textId="77777777" w:rsidTr="004E097C">
        <w:tc>
          <w:tcPr>
            <w:tcW w:w="2503" w:type="dxa"/>
          </w:tcPr>
          <w:p w14:paraId="0340642D" w14:textId="77777777" w:rsidR="00EE3640" w:rsidRPr="00133599" w:rsidRDefault="00EE3640" w:rsidP="004E097C">
            <w:pPr>
              <w:pStyle w:val="Default"/>
              <w:spacing w:after="64"/>
              <w:rPr>
                <w:sz w:val="22"/>
                <w:szCs w:val="22"/>
                <w:lang w:val="en-GB"/>
              </w:rPr>
            </w:pPr>
            <w:r w:rsidRPr="00133599">
              <w:rPr>
                <w:sz w:val="22"/>
                <w:szCs w:val="22"/>
                <w:lang w:val="en-GB"/>
              </w:rPr>
              <w:t>EimAcknowledgements</w:t>
            </w:r>
          </w:p>
        </w:tc>
        <w:tc>
          <w:tcPr>
            <w:tcW w:w="2922" w:type="dxa"/>
          </w:tcPr>
          <w:p w14:paraId="584FCBF7" w14:textId="77777777" w:rsidR="00EE3640" w:rsidRPr="00133599" w:rsidRDefault="00EE3640" w:rsidP="004E097C">
            <w:pPr>
              <w:pStyle w:val="Default"/>
              <w:spacing w:after="64"/>
              <w:rPr>
                <w:sz w:val="22"/>
                <w:szCs w:val="22"/>
                <w:lang w:val="en-GB"/>
              </w:rPr>
            </w:pPr>
            <w:r w:rsidRPr="00133599">
              <w:rPr>
                <w:sz w:val="22"/>
                <w:szCs w:val="22"/>
                <w:lang w:val="en-GB"/>
              </w:rPr>
              <w:t>Sequence number(s) of eUICC Package Result and/or Notification(s) acknowledged by the eIM.</w:t>
            </w:r>
          </w:p>
        </w:tc>
        <w:tc>
          <w:tcPr>
            <w:tcW w:w="1469" w:type="dxa"/>
          </w:tcPr>
          <w:p w14:paraId="0850B6BA" w14:textId="77777777" w:rsidR="00EE3640" w:rsidRPr="00133599" w:rsidRDefault="00EE3640" w:rsidP="004E097C">
            <w:pPr>
              <w:pStyle w:val="Default"/>
              <w:spacing w:after="64"/>
              <w:rPr>
                <w:sz w:val="22"/>
                <w:szCs w:val="22"/>
                <w:lang w:val="en-GB"/>
              </w:rPr>
            </w:pPr>
            <w:r w:rsidRPr="00133599">
              <w:rPr>
                <w:sz w:val="22"/>
                <w:szCs w:val="22"/>
                <w:lang w:val="en-GB"/>
              </w:rPr>
              <w:t>Binary</w:t>
            </w:r>
          </w:p>
        </w:tc>
        <w:tc>
          <w:tcPr>
            <w:tcW w:w="1204" w:type="dxa"/>
          </w:tcPr>
          <w:p w14:paraId="1B7EA895" w14:textId="77777777" w:rsidR="00EE3640" w:rsidRPr="00133599" w:rsidRDefault="00EE3640" w:rsidP="004E097C">
            <w:pPr>
              <w:pStyle w:val="Default"/>
              <w:spacing w:after="64"/>
              <w:rPr>
                <w:sz w:val="22"/>
                <w:szCs w:val="22"/>
                <w:lang w:val="en-GB"/>
              </w:rPr>
            </w:pPr>
            <w:r w:rsidRPr="00133599">
              <w:rPr>
                <w:sz w:val="22"/>
                <w:szCs w:val="22"/>
                <w:lang w:val="en-GB"/>
              </w:rPr>
              <w:t>1</w:t>
            </w:r>
          </w:p>
        </w:tc>
        <w:tc>
          <w:tcPr>
            <w:tcW w:w="918" w:type="dxa"/>
          </w:tcPr>
          <w:p w14:paraId="651619A5" w14:textId="77777777" w:rsidR="00EE3640" w:rsidRPr="00133599" w:rsidRDefault="00EE3640" w:rsidP="004E097C">
            <w:pPr>
              <w:pStyle w:val="Default"/>
              <w:spacing w:after="64"/>
              <w:rPr>
                <w:sz w:val="22"/>
                <w:szCs w:val="22"/>
                <w:lang w:val="en-GB"/>
              </w:rPr>
            </w:pPr>
            <w:r w:rsidRPr="00133599">
              <w:rPr>
                <w:sz w:val="22"/>
                <w:szCs w:val="22"/>
                <w:lang w:val="en-GB"/>
              </w:rPr>
              <w:t>O</w:t>
            </w:r>
          </w:p>
        </w:tc>
      </w:tr>
    </w:tbl>
    <w:p w14:paraId="622CA9EC" w14:textId="1EC23265" w:rsidR="00EE3640" w:rsidRPr="00133599" w:rsidRDefault="00EE3640" w:rsidP="00B33E0D">
      <w:pPr>
        <w:pStyle w:val="TableCaption"/>
      </w:pPr>
      <w:r w:rsidRPr="00133599">
        <w:t xml:space="preserve"> </w:t>
      </w:r>
      <w:r w:rsidRPr="00133599">
        <w:rPr>
          <w:rFonts w:eastAsia="MS Mincho"/>
          <w:color w:val="000000"/>
          <w:szCs w:val="22"/>
          <w:lang w:eastAsia="ja-JP"/>
        </w:rPr>
        <w:t>ProvideEimPackageRes</w:t>
      </w:r>
      <w:r w:rsidR="0059069F" w:rsidRPr="00133599">
        <w:rPr>
          <w:rFonts w:eastAsia="MS Mincho"/>
          <w:color w:val="000000"/>
          <w:szCs w:val="22"/>
          <w:lang w:eastAsia="ja-JP"/>
        </w:rPr>
        <w:t>ult</w:t>
      </w:r>
      <w:r w:rsidRPr="00133599">
        <w:t xml:space="preserve"> Additional Output Data</w:t>
      </w:r>
    </w:p>
    <w:p w14:paraId="667F9CCC" w14:textId="77777777" w:rsidR="00EE3640" w:rsidRPr="00133599" w:rsidRDefault="00EE3640" w:rsidP="00EE3640">
      <w:pPr>
        <w:spacing w:before="0" w:after="200" w:line="276" w:lineRule="auto"/>
        <w:jc w:val="left"/>
        <w:rPr>
          <w:b/>
          <w:i/>
          <w:szCs w:val="22"/>
          <w:u w:val="single"/>
          <w:lang w:eastAsia="en-GB" w:bidi="ar-SA"/>
        </w:rPr>
      </w:pPr>
      <w:r w:rsidRPr="00133599">
        <w:rPr>
          <w:b/>
          <w:i/>
          <w:szCs w:val="22"/>
          <w:u w:val="single"/>
          <w:lang w:eastAsia="en-GB" w:bidi="ar-SA"/>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EE3640" w:rsidRPr="00133599" w14:paraId="105A32C9" w14:textId="77777777" w:rsidTr="004E097C">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8AF24B0" w14:textId="77777777" w:rsidR="00EE3640" w:rsidRPr="00133599" w:rsidRDefault="00EE3640" w:rsidP="004E097C">
            <w:pPr>
              <w:pStyle w:val="TableHeader"/>
              <w:rPr>
                <w:lang w:val="en-GB"/>
              </w:rPr>
            </w:pPr>
            <w:r w:rsidRPr="00133599">
              <w:rPr>
                <w:lang w:val="en-GB"/>
              </w:rPr>
              <w:t>Subject</w:t>
            </w:r>
          </w:p>
          <w:p w14:paraId="021F40F8" w14:textId="77777777" w:rsidR="00EE3640" w:rsidRPr="00133599" w:rsidRDefault="00EE3640" w:rsidP="004E097C">
            <w:pPr>
              <w:pStyle w:val="TableHeader"/>
              <w:rPr>
                <w:lang w:val="en-GB"/>
              </w:rPr>
            </w:pPr>
            <w:r w:rsidRPr="00133599">
              <w:rPr>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40C1315" w14:textId="77777777" w:rsidR="00EE3640" w:rsidRPr="00133599" w:rsidRDefault="00EE3640" w:rsidP="004E097C">
            <w:pPr>
              <w:pStyle w:val="TableHeader"/>
              <w:rPr>
                <w:lang w:val="en-GB"/>
              </w:rPr>
            </w:pPr>
            <w:r w:rsidRPr="00133599">
              <w:rPr>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E44CDD1" w14:textId="77777777" w:rsidR="00EE3640" w:rsidRPr="00133599" w:rsidRDefault="00EE3640" w:rsidP="004E097C">
            <w:pPr>
              <w:pStyle w:val="TableHeader"/>
              <w:rPr>
                <w:lang w:val="en-GB"/>
              </w:rPr>
            </w:pPr>
            <w:r w:rsidRPr="00133599">
              <w:rPr>
                <w:lang w:val="en-GB"/>
              </w:rPr>
              <w:t>Reason</w:t>
            </w:r>
          </w:p>
          <w:p w14:paraId="1098BCD0" w14:textId="77777777" w:rsidR="00EE3640" w:rsidRPr="00133599" w:rsidRDefault="00EE3640" w:rsidP="004E097C">
            <w:pPr>
              <w:pStyle w:val="TableHeader"/>
              <w:rPr>
                <w:lang w:val="en-GB"/>
              </w:rPr>
            </w:pPr>
            <w:r w:rsidRPr="00133599">
              <w:rPr>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901F59" w14:textId="77777777" w:rsidR="00EE3640" w:rsidRPr="00133599" w:rsidRDefault="00EE3640" w:rsidP="004E097C">
            <w:pPr>
              <w:pStyle w:val="TableHeader"/>
              <w:rPr>
                <w:lang w:val="en-GB"/>
              </w:rPr>
            </w:pPr>
            <w:r w:rsidRPr="00133599">
              <w:rPr>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A0F847C" w14:textId="77777777" w:rsidR="00EE3640" w:rsidRPr="00133599" w:rsidRDefault="00EE3640" w:rsidP="004E097C">
            <w:pPr>
              <w:pStyle w:val="TableHeader"/>
              <w:rPr>
                <w:lang w:val="en-GB"/>
              </w:rPr>
            </w:pPr>
            <w:r w:rsidRPr="00133599">
              <w:rPr>
                <w:lang w:val="en-GB"/>
              </w:rPr>
              <w:t>Description</w:t>
            </w:r>
          </w:p>
        </w:tc>
      </w:tr>
      <w:tr w:rsidR="0053777A" w:rsidRPr="00133599" w14:paraId="52308D74"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F5B0329" w14:textId="67FE8544" w:rsidR="0053777A" w:rsidRPr="00133599" w:rsidRDefault="0053777A" w:rsidP="0053777A">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11953A4D" w14:textId="2A4B794A" w:rsidR="0053777A" w:rsidRPr="00133599" w:rsidRDefault="0053777A" w:rsidP="0053777A">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24EA5FEF" w14:textId="2C78E1D4" w:rsidR="0053777A" w:rsidRPr="00133599" w:rsidRDefault="0053777A" w:rsidP="0053777A">
            <w:pPr>
              <w:pStyle w:val="TableText"/>
            </w:pPr>
            <w:r>
              <w:t>2.1</w:t>
            </w:r>
          </w:p>
        </w:tc>
        <w:tc>
          <w:tcPr>
            <w:tcW w:w="1872" w:type="dxa"/>
            <w:tcBorders>
              <w:top w:val="single" w:sz="6" w:space="0" w:color="auto"/>
              <w:left w:val="single" w:sz="6" w:space="0" w:color="auto"/>
              <w:bottom w:val="single" w:sz="6" w:space="0" w:color="auto"/>
              <w:right w:val="single" w:sz="6" w:space="0" w:color="auto"/>
            </w:tcBorders>
            <w:vAlign w:val="center"/>
          </w:tcPr>
          <w:p w14:paraId="4E6F23FF" w14:textId="347C429B" w:rsidR="0053777A" w:rsidRPr="00133599" w:rsidRDefault="0053777A" w:rsidP="0053777A">
            <w:pPr>
              <w:pStyle w:val="TableText"/>
            </w:pPr>
            <w:r>
              <w:t>Invalid</w:t>
            </w:r>
          </w:p>
        </w:tc>
        <w:tc>
          <w:tcPr>
            <w:tcW w:w="4256" w:type="dxa"/>
            <w:tcBorders>
              <w:top w:val="single" w:sz="6" w:space="0" w:color="auto"/>
              <w:left w:val="single" w:sz="6" w:space="0" w:color="auto"/>
              <w:bottom w:val="single" w:sz="6" w:space="0" w:color="auto"/>
              <w:right w:val="single" w:sz="4" w:space="0" w:color="auto"/>
            </w:tcBorders>
            <w:vAlign w:val="center"/>
          </w:tcPr>
          <w:p w14:paraId="1E13FDD1" w14:textId="77777777" w:rsidR="0053777A" w:rsidRDefault="0053777A" w:rsidP="0053777A">
            <w:pPr>
              <w:pStyle w:val="TableText"/>
            </w:pPr>
            <w:r>
              <w:t>EID parameter is invalid.</w:t>
            </w:r>
          </w:p>
          <w:p w14:paraId="7317052E" w14:textId="77777777" w:rsidR="0053777A" w:rsidRDefault="0053777A" w:rsidP="0053777A">
            <w:pPr>
              <w:pStyle w:val="TableText"/>
            </w:pPr>
            <w:r>
              <w:t>See EID format defined in [6] section 2.2.2</w:t>
            </w:r>
          </w:p>
          <w:p w14:paraId="18C4D51E" w14:textId="13A40F2F" w:rsidR="004A6CAC" w:rsidRPr="00133599" w:rsidRDefault="004A6CAC" w:rsidP="0053777A">
            <w:pPr>
              <w:pStyle w:val="TableText"/>
            </w:pPr>
            <w:r>
              <w:lastRenderedPageBreak/>
              <w:t xml:space="preserve">(maps to </w:t>
            </w:r>
            <w:r>
              <w:rPr>
                <w:rFonts w:ascii="Courier New" w:hAnsi="Courier New" w:cs="Courier New"/>
                <w:sz w:val="22"/>
                <w:lang w:eastAsia="en-GB"/>
              </w:rPr>
              <w:t>invalidEid</w:t>
            </w:r>
            <w:r>
              <w:t>)</w:t>
            </w:r>
          </w:p>
        </w:tc>
      </w:tr>
      <w:tr w:rsidR="0053777A" w:rsidRPr="00133599" w14:paraId="1E9F334C"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A3C6818" w14:textId="26698A8C" w:rsidR="0053777A" w:rsidRPr="00133599" w:rsidRDefault="0053777A" w:rsidP="0053777A">
            <w:pPr>
              <w:pStyle w:val="TableText"/>
            </w:pPr>
            <w:r>
              <w:lastRenderedPageBreak/>
              <w:t>8.1.1</w:t>
            </w:r>
          </w:p>
        </w:tc>
        <w:tc>
          <w:tcPr>
            <w:tcW w:w="1286" w:type="dxa"/>
            <w:tcBorders>
              <w:top w:val="single" w:sz="6" w:space="0" w:color="auto"/>
              <w:left w:val="single" w:sz="6" w:space="0" w:color="auto"/>
              <w:bottom w:val="single" w:sz="6" w:space="0" w:color="auto"/>
              <w:right w:val="single" w:sz="6" w:space="0" w:color="auto"/>
            </w:tcBorders>
            <w:vAlign w:val="center"/>
          </w:tcPr>
          <w:p w14:paraId="1A722056" w14:textId="39F4E637" w:rsidR="0053777A" w:rsidRPr="00133599" w:rsidRDefault="0053777A" w:rsidP="0053777A">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274F3EE3" w14:textId="03309F28" w:rsidR="0053777A" w:rsidRPr="00133599" w:rsidRDefault="0053777A" w:rsidP="0053777A">
            <w:pPr>
              <w:pStyle w:val="TableText"/>
            </w:pPr>
            <w:r>
              <w:t>2.2</w:t>
            </w:r>
          </w:p>
        </w:tc>
        <w:tc>
          <w:tcPr>
            <w:tcW w:w="1872" w:type="dxa"/>
            <w:tcBorders>
              <w:top w:val="single" w:sz="6" w:space="0" w:color="auto"/>
              <w:left w:val="single" w:sz="6" w:space="0" w:color="auto"/>
              <w:bottom w:val="single" w:sz="6" w:space="0" w:color="auto"/>
              <w:right w:val="single" w:sz="6" w:space="0" w:color="auto"/>
            </w:tcBorders>
            <w:vAlign w:val="center"/>
          </w:tcPr>
          <w:p w14:paraId="262C546C" w14:textId="7B566678" w:rsidR="0053777A" w:rsidRPr="00133599" w:rsidRDefault="0053777A" w:rsidP="0053777A">
            <w:pPr>
              <w:pStyle w:val="TableText"/>
            </w:pPr>
            <w:r>
              <w:t>Mandatory Element Missing</w:t>
            </w:r>
          </w:p>
        </w:tc>
        <w:tc>
          <w:tcPr>
            <w:tcW w:w="4256" w:type="dxa"/>
            <w:tcBorders>
              <w:top w:val="single" w:sz="6" w:space="0" w:color="auto"/>
              <w:left w:val="single" w:sz="6" w:space="0" w:color="auto"/>
              <w:bottom w:val="single" w:sz="6" w:space="0" w:color="auto"/>
              <w:right w:val="single" w:sz="4" w:space="0" w:color="auto"/>
            </w:tcBorders>
            <w:vAlign w:val="center"/>
          </w:tcPr>
          <w:p w14:paraId="69BFD56D" w14:textId="77777777" w:rsidR="0053777A" w:rsidRDefault="0053777A" w:rsidP="0053777A">
            <w:pPr>
              <w:pStyle w:val="TableText"/>
            </w:pPr>
            <w:r>
              <w:t>Mandatory EID parameter is missing.</w:t>
            </w:r>
          </w:p>
          <w:p w14:paraId="0DAF716E" w14:textId="2A015F0B" w:rsidR="004A6CAC" w:rsidRPr="00133599" w:rsidRDefault="004A6CAC" w:rsidP="0053777A">
            <w:pPr>
              <w:pStyle w:val="TableText"/>
            </w:pPr>
            <w:r>
              <w:t xml:space="preserve">(maps to </w:t>
            </w:r>
            <w:r>
              <w:rPr>
                <w:rFonts w:ascii="Courier New" w:hAnsi="Courier New" w:cs="Courier New"/>
                <w:sz w:val="22"/>
                <w:lang w:eastAsia="en-GB"/>
              </w:rPr>
              <w:t>missingEid</w:t>
            </w:r>
            <w:r>
              <w:t>)</w:t>
            </w:r>
          </w:p>
        </w:tc>
      </w:tr>
      <w:tr w:rsidR="0053777A" w:rsidRPr="00133599" w14:paraId="2297ED0A"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C39755F" w14:textId="463ABDBC" w:rsidR="0053777A" w:rsidRPr="00133599" w:rsidRDefault="0053777A" w:rsidP="0053777A">
            <w:pPr>
              <w:pStyle w:val="TableText"/>
            </w:pPr>
            <w:r>
              <w:t>8.1.1</w:t>
            </w:r>
          </w:p>
        </w:tc>
        <w:tc>
          <w:tcPr>
            <w:tcW w:w="1286" w:type="dxa"/>
            <w:tcBorders>
              <w:top w:val="single" w:sz="6" w:space="0" w:color="auto"/>
              <w:left w:val="single" w:sz="6" w:space="0" w:color="auto"/>
              <w:bottom w:val="single" w:sz="6" w:space="0" w:color="auto"/>
              <w:right w:val="single" w:sz="6" w:space="0" w:color="auto"/>
            </w:tcBorders>
            <w:vAlign w:val="center"/>
          </w:tcPr>
          <w:p w14:paraId="5358A0DE" w14:textId="568DA578" w:rsidR="0053777A" w:rsidRPr="00133599" w:rsidRDefault="0053777A" w:rsidP="0053777A">
            <w:pPr>
              <w:pStyle w:val="TableText"/>
            </w:pPr>
            <w:r>
              <w:t>EID</w:t>
            </w:r>
          </w:p>
        </w:tc>
        <w:tc>
          <w:tcPr>
            <w:tcW w:w="935" w:type="dxa"/>
            <w:tcBorders>
              <w:top w:val="single" w:sz="6" w:space="0" w:color="auto"/>
              <w:left w:val="single" w:sz="6" w:space="0" w:color="auto"/>
              <w:bottom w:val="single" w:sz="6" w:space="0" w:color="auto"/>
              <w:right w:val="single" w:sz="6" w:space="0" w:color="auto"/>
            </w:tcBorders>
            <w:vAlign w:val="center"/>
          </w:tcPr>
          <w:p w14:paraId="0A2038F2" w14:textId="1311D413" w:rsidR="0053777A" w:rsidRPr="00133599" w:rsidRDefault="0053777A" w:rsidP="0053777A">
            <w:pPr>
              <w:pStyle w:val="TableTex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11355CA8" w14:textId="2E018A76" w:rsidR="0053777A" w:rsidRPr="00133599" w:rsidRDefault="0053777A" w:rsidP="0053777A">
            <w:pPr>
              <w:pStyle w:val="TableTex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6986F126" w14:textId="77777777" w:rsidR="0053777A" w:rsidRDefault="0053777A" w:rsidP="0053777A">
            <w:pPr>
              <w:pStyle w:val="TableText"/>
            </w:pPr>
            <w:r>
              <w:t>No eUICC found with specified EID.</w:t>
            </w:r>
          </w:p>
          <w:p w14:paraId="47304A1C" w14:textId="389800C6" w:rsidR="004A6CAC" w:rsidRPr="00133599" w:rsidRDefault="004A6CAC" w:rsidP="0053777A">
            <w:pPr>
              <w:pStyle w:val="TableText"/>
            </w:pPr>
            <w:r>
              <w:t xml:space="preserve">(maps to </w:t>
            </w:r>
            <w:r>
              <w:rPr>
                <w:rFonts w:ascii="Courier New" w:hAnsi="Courier New" w:cs="Courier New"/>
                <w:sz w:val="22"/>
                <w:lang w:eastAsia="en-GB"/>
              </w:rPr>
              <w:t>eidNotFound</w:t>
            </w:r>
            <w:r>
              <w:t>)</w:t>
            </w:r>
          </w:p>
        </w:tc>
      </w:tr>
    </w:tbl>
    <w:p w14:paraId="2BAF85C4" w14:textId="4B2D8BF5" w:rsidR="00EE3640" w:rsidRPr="00133599" w:rsidRDefault="00EE3640" w:rsidP="00B33E0D">
      <w:pPr>
        <w:pStyle w:val="TableCaption"/>
      </w:pPr>
      <w:r w:rsidRPr="00133599">
        <w:t xml:space="preserve"> ProvideEimPackageRes</w:t>
      </w:r>
      <w:r w:rsidR="0059069F" w:rsidRPr="00133599">
        <w:t>ult</w:t>
      </w:r>
      <w:r w:rsidRPr="00133599">
        <w:t xml:space="preserve"> Specific Status Codes</w:t>
      </w:r>
    </w:p>
    <w:p w14:paraId="23A367F5" w14:textId="749B9E94" w:rsidR="001F3C94" w:rsidRPr="004342C2" w:rsidRDefault="001F3C94" w:rsidP="004342C2">
      <w:pPr>
        <w:pStyle w:val="Heading3"/>
        <w:tabs>
          <w:tab w:val="num" w:pos="851"/>
        </w:tabs>
        <w:ind w:left="851"/>
      </w:pPr>
      <w:bookmarkStart w:id="983" w:name="_Toc170369232"/>
      <w:r w:rsidRPr="004342C2">
        <w:t>Function (ESipa): HandleNotification</w:t>
      </w:r>
      <w:bookmarkEnd w:id="983"/>
    </w:p>
    <w:p w14:paraId="4ED7DCAC" w14:textId="04E1FC87" w:rsidR="001F3C94" w:rsidRPr="003574F0" w:rsidRDefault="001F3C94" w:rsidP="001F3C94">
      <w:pPr>
        <w:spacing w:after="200" w:line="276" w:lineRule="auto"/>
        <w:rPr>
          <w:szCs w:val="22"/>
        </w:rPr>
      </w:pPr>
      <w:r w:rsidRPr="00D1113D">
        <w:rPr>
          <w:b/>
          <w:szCs w:val="22"/>
        </w:rPr>
        <w:t>Related Procedures:</w:t>
      </w:r>
      <w:r w:rsidRPr="00D1113D">
        <w:rPr>
          <w:rFonts w:cs="Arial"/>
          <w:b/>
          <w:szCs w:val="22"/>
        </w:rPr>
        <w:t xml:space="preserve"> </w:t>
      </w:r>
      <w:r w:rsidRPr="00D1113D">
        <w:rPr>
          <w:szCs w:val="22"/>
        </w:rPr>
        <w:t>Profile</w:t>
      </w:r>
      <w:r w:rsidRPr="00D1113D">
        <w:rPr>
          <w:b/>
          <w:szCs w:val="22"/>
        </w:rPr>
        <w:t xml:space="preserve"> </w:t>
      </w:r>
      <w:r w:rsidRPr="00D1113D">
        <w:rPr>
          <w:szCs w:val="22"/>
        </w:rPr>
        <w:t>Download and Installation</w:t>
      </w:r>
      <w:r w:rsidR="000D552A">
        <w:rPr>
          <w:szCs w:val="22"/>
        </w:rPr>
        <w:t xml:space="preserve">, </w:t>
      </w:r>
      <w:r w:rsidR="00FF5B41">
        <w:rPr>
          <w:szCs w:val="22"/>
          <w:lang w:val="en-US"/>
        </w:rPr>
        <w:t>eIM Package Retrieval</w:t>
      </w:r>
      <w:r>
        <w:rPr>
          <w:szCs w:val="22"/>
        </w:rPr>
        <w:t xml:space="preserve"> </w:t>
      </w:r>
    </w:p>
    <w:p w14:paraId="4A3994F1" w14:textId="77777777" w:rsidR="001F3C94" w:rsidRPr="00D1113D" w:rsidRDefault="001F3C94" w:rsidP="001F3C94">
      <w:pPr>
        <w:spacing w:after="200" w:line="276" w:lineRule="auto"/>
        <w:rPr>
          <w:szCs w:val="22"/>
        </w:rPr>
      </w:pPr>
      <w:r w:rsidRPr="00D1113D">
        <w:rPr>
          <w:b/>
          <w:szCs w:val="22"/>
        </w:rPr>
        <w:t>Function Provider Entity:</w:t>
      </w:r>
      <w:r w:rsidRPr="00D1113D">
        <w:rPr>
          <w:szCs w:val="22"/>
        </w:rPr>
        <w:t xml:space="preserve"> </w:t>
      </w:r>
      <w:r>
        <w:rPr>
          <w:szCs w:val="22"/>
        </w:rPr>
        <w:t>eIM</w:t>
      </w:r>
    </w:p>
    <w:p w14:paraId="667B6CBD" w14:textId="77777777" w:rsidR="00232C02" w:rsidRPr="00D1113D" w:rsidRDefault="00232C02" w:rsidP="00232C02">
      <w:pPr>
        <w:spacing w:after="200" w:line="276" w:lineRule="auto"/>
        <w:rPr>
          <w:szCs w:val="22"/>
        </w:rPr>
      </w:pPr>
      <w:r w:rsidRPr="00D1113D">
        <w:rPr>
          <w:b/>
          <w:szCs w:val="22"/>
        </w:rPr>
        <w:t xml:space="preserve">Function </w:t>
      </w:r>
      <w:r>
        <w:rPr>
          <w:b/>
          <w:szCs w:val="22"/>
        </w:rPr>
        <w:t>Caller Entity</w:t>
      </w:r>
      <w:r w:rsidRPr="00D1113D">
        <w:rPr>
          <w:b/>
          <w:szCs w:val="22"/>
        </w:rPr>
        <w:t>:</w:t>
      </w:r>
      <w:r w:rsidRPr="00D1113D">
        <w:rPr>
          <w:szCs w:val="22"/>
        </w:rPr>
        <w:t xml:space="preserve"> </w:t>
      </w:r>
      <w:r>
        <w:rPr>
          <w:szCs w:val="22"/>
        </w:rPr>
        <w:t>IPA</w:t>
      </w:r>
    </w:p>
    <w:p w14:paraId="1E13AEF4" w14:textId="77777777" w:rsidR="001F3C94" w:rsidRPr="00D1113D" w:rsidRDefault="001F3C94" w:rsidP="001F3C94">
      <w:pPr>
        <w:spacing w:after="200" w:line="276" w:lineRule="auto"/>
        <w:rPr>
          <w:b/>
          <w:szCs w:val="22"/>
        </w:rPr>
      </w:pPr>
      <w:r w:rsidRPr="00D1113D">
        <w:rPr>
          <w:b/>
          <w:szCs w:val="22"/>
        </w:rPr>
        <w:t>Description:</w:t>
      </w:r>
    </w:p>
    <w:p w14:paraId="742B9277" w14:textId="39D7735E" w:rsidR="001F3C94" w:rsidRPr="00744641" w:rsidRDefault="001F3C94" w:rsidP="001F3C94">
      <w:pPr>
        <w:spacing w:after="200" w:line="276" w:lineRule="auto"/>
        <w:rPr>
          <w:rFonts w:cs="Arial"/>
          <w:szCs w:val="22"/>
        </w:rPr>
      </w:pPr>
      <w:r w:rsidRPr="00D1113D">
        <w:rPr>
          <w:szCs w:val="22"/>
        </w:rPr>
        <w:t xml:space="preserve">This function SHALL be called by the </w:t>
      </w:r>
      <w:r>
        <w:rPr>
          <w:szCs w:val="22"/>
        </w:rPr>
        <w:t>I</w:t>
      </w:r>
      <w:r w:rsidRPr="00D1113D">
        <w:rPr>
          <w:szCs w:val="22"/>
        </w:rPr>
        <w:t xml:space="preserve">PA </w:t>
      </w:r>
      <w:r w:rsidRPr="00D37BC5">
        <w:rPr>
          <w:szCs w:val="22"/>
        </w:rPr>
        <w:t xml:space="preserve">to notify the </w:t>
      </w:r>
      <w:r w:rsidR="003E5379">
        <w:rPr>
          <w:szCs w:val="22"/>
        </w:rPr>
        <w:t xml:space="preserve">eIM </w:t>
      </w:r>
      <w:r w:rsidRPr="00D37BC5">
        <w:rPr>
          <w:szCs w:val="22"/>
        </w:rPr>
        <w:t xml:space="preserve">that a </w:t>
      </w:r>
      <w:r>
        <w:rPr>
          <w:szCs w:val="22"/>
        </w:rPr>
        <w:t xml:space="preserve">Profile </w:t>
      </w:r>
      <w:r w:rsidRPr="00D37BC5">
        <w:rPr>
          <w:szCs w:val="22"/>
        </w:rPr>
        <w:t xml:space="preserve">has been </w:t>
      </w:r>
      <w:r>
        <w:rPr>
          <w:szCs w:val="22"/>
        </w:rPr>
        <w:t>successfully installed</w:t>
      </w:r>
      <w:r w:rsidRPr="00D37BC5">
        <w:rPr>
          <w:szCs w:val="22"/>
        </w:rPr>
        <w:t xml:space="preserve"> on the eUICC</w:t>
      </w:r>
      <w:r w:rsidR="000D552A">
        <w:rPr>
          <w:szCs w:val="22"/>
        </w:rPr>
        <w:t xml:space="preserve"> or that a </w:t>
      </w:r>
      <w:r w:rsidR="00D21D18">
        <w:rPr>
          <w:szCs w:val="22"/>
        </w:rPr>
        <w:t>P</w:t>
      </w:r>
      <w:r w:rsidR="000D552A">
        <w:rPr>
          <w:szCs w:val="22"/>
        </w:rPr>
        <w:t>rofile has been successfully enabled, disabled, or deleted on the eUICC</w:t>
      </w:r>
      <w:r>
        <w:rPr>
          <w:szCs w:val="22"/>
        </w:rPr>
        <w:t>.</w:t>
      </w:r>
      <w:r w:rsidR="00A23AED" w:rsidRPr="00A23AED">
        <w:rPr>
          <w:szCs w:val="22"/>
        </w:rPr>
        <w:t xml:space="preserve"> </w:t>
      </w:r>
      <w:r w:rsidR="00502B50">
        <w:rPr>
          <w:szCs w:val="22"/>
        </w:rPr>
        <w:t xml:space="preserve">This function is also used in case a Fallback Profile was enabled, disabled or deleted on the eUICC. </w:t>
      </w:r>
      <w:r w:rsidR="00D53EB2">
        <w:rPr>
          <w:szCs w:val="22"/>
        </w:rPr>
        <w:t xml:space="preserve">This function MAY also be used in case of disabling an Emergency Profile. </w:t>
      </w:r>
      <w:r w:rsidR="00A23AED">
        <w:rPr>
          <w:szCs w:val="22"/>
        </w:rPr>
        <w:t xml:space="preserve">This function MAY also be used to notify the eIM </w:t>
      </w:r>
      <w:r w:rsidR="00A23AED" w:rsidRPr="00F30E82">
        <w:rPr>
          <w:szCs w:val="22"/>
        </w:rPr>
        <w:t>that a Profile has been successfully installed on the eUICC</w:t>
      </w:r>
      <w:r w:rsidR="00A23AED">
        <w:rPr>
          <w:szCs w:val="22"/>
        </w:rPr>
        <w:t xml:space="preserve"> by sending either a ProfileInstallationResult Notification</w:t>
      </w:r>
      <w:r w:rsidR="00232C02">
        <w:rPr>
          <w:szCs w:val="22"/>
        </w:rPr>
        <w:t xml:space="preserve">, compactProfileInstallationResult Notification </w:t>
      </w:r>
      <w:r w:rsidR="00A23AED">
        <w:rPr>
          <w:szCs w:val="22"/>
        </w:rPr>
        <w:t>or a ProfileDownloadTriggerResult.</w:t>
      </w:r>
    </w:p>
    <w:p w14:paraId="469ED88A" w14:textId="0DDD0746" w:rsidR="001F3C94" w:rsidRPr="00D1113D" w:rsidRDefault="003E5379" w:rsidP="001F3C94">
      <w:pPr>
        <w:spacing w:after="200" w:line="276" w:lineRule="auto"/>
        <w:rPr>
          <w:szCs w:val="22"/>
        </w:rPr>
      </w:pPr>
      <w:r>
        <w:rPr>
          <w:szCs w:val="22"/>
        </w:rPr>
        <w:t xml:space="preserve">In the context of Indirect Profile Download and if </w:t>
      </w:r>
      <w:r w:rsidR="001F3C94">
        <w:rPr>
          <w:szCs w:val="22"/>
        </w:rPr>
        <w:t>the Notification is a ProfileInstallationResult</w:t>
      </w:r>
      <w:r w:rsidR="00232C02">
        <w:rPr>
          <w:szCs w:val="22"/>
        </w:rPr>
        <w:t xml:space="preserve"> or compactProfileInstallationResult</w:t>
      </w:r>
      <w:r>
        <w:rPr>
          <w:szCs w:val="22"/>
        </w:rPr>
        <w:t>,</w:t>
      </w:r>
      <w:r w:rsidR="001F3C94">
        <w:rPr>
          <w:szCs w:val="22"/>
        </w:rPr>
        <w:t xml:space="preserve"> t</w:t>
      </w:r>
      <w:r w:rsidR="001F3C94" w:rsidRPr="00D1113D">
        <w:rPr>
          <w:szCs w:val="22"/>
        </w:rPr>
        <w:t xml:space="preserve">his function </w:t>
      </w:r>
      <w:r w:rsidR="001F3C94">
        <w:rPr>
          <w:szCs w:val="22"/>
        </w:rPr>
        <w:t>is co</w:t>
      </w:r>
      <w:r w:rsidR="001F3C94" w:rsidRPr="00D1113D">
        <w:rPr>
          <w:szCs w:val="22"/>
        </w:rPr>
        <w:t xml:space="preserve">rrelated to a previous execution of an </w:t>
      </w:r>
      <w:r w:rsidR="001F3C94">
        <w:rPr>
          <w:szCs w:val="22"/>
        </w:rPr>
        <w:t>E</w:t>
      </w:r>
      <w:r w:rsidR="001F3C94" w:rsidRPr="00A929D9">
        <w:rPr>
          <w:szCs w:val="22"/>
        </w:rPr>
        <w:t>Sipa.</w:t>
      </w:r>
      <w:r w:rsidR="001F3C94">
        <w:rPr>
          <w:szCs w:val="22"/>
        </w:rPr>
        <w:t>GetBoundProfilePackage through a TransactionID delivered by the SM-DP+.</w:t>
      </w:r>
      <w:r w:rsidR="00D21D18">
        <w:rPr>
          <w:szCs w:val="22"/>
        </w:rPr>
        <w:t xml:space="preserve"> </w:t>
      </w:r>
      <w:r w:rsidR="00D21D18">
        <w:t>If the Notification is an OtherSignedNotification or compactOtherSignedNotification, then the Notification Receiver address is the NotificationAddress contained in the NotificationMetaData of the OtherSignedNotification or compactOtherSignedNotification.</w:t>
      </w:r>
    </w:p>
    <w:p w14:paraId="68844A8A" w14:textId="77777777" w:rsidR="00E74B18" w:rsidRDefault="001F3C94" w:rsidP="001F3C94">
      <w:pPr>
        <w:spacing w:after="200" w:line="276" w:lineRule="auto"/>
        <w:rPr>
          <w:szCs w:val="22"/>
        </w:rPr>
      </w:pPr>
      <w:r w:rsidRPr="00D1113D">
        <w:rPr>
          <w:szCs w:val="22"/>
        </w:rPr>
        <w:t xml:space="preserve">On reception of this function call, the </w:t>
      </w:r>
      <w:r>
        <w:rPr>
          <w:szCs w:val="22"/>
        </w:rPr>
        <w:t>eIM</w:t>
      </w:r>
      <w:r w:rsidRPr="00D1113D">
        <w:rPr>
          <w:szCs w:val="22"/>
        </w:rPr>
        <w:t xml:space="preserve"> SHALL</w:t>
      </w:r>
      <w:r w:rsidR="00E74B18">
        <w:rPr>
          <w:szCs w:val="22"/>
        </w:rPr>
        <w:t>:</w:t>
      </w:r>
    </w:p>
    <w:p w14:paraId="23944F48" w14:textId="74AA9E54" w:rsidR="00FF5B41" w:rsidRDefault="00FF5B41"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function call contains a </w:t>
      </w:r>
      <w:r w:rsidRPr="00AF7726">
        <w:rPr>
          <w:rFonts w:ascii="Courier New" w:hAnsi="Courier New" w:cs="Courier New"/>
          <w:szCs w:val="22"/>
          <w:lang w:val="en-US" w:eastAsia="en-US"/>
        </w:rPr>
        <w:t>pendingNotification</w:t>
      </w:r>
      <w:r>
        <w:rPr>
          <w:rFonts w:eastAsia="Calibri" w:cs="Arial"/>
          <w:color w:val="000000"/>
          <w:szCs w:val="22"/>
          <w:lang w:val="en-US" w:eastAsia="en-GB" w:bidi="ar-SA"/>
        </w:rPr>
        <w:t xml:space="preserve"> data object:</w:t>
      </w:r>
    </w:p>
    <w:p w14:paraId="153C8596" w14:textId="49F3A882" w:rsidR="00E74B18" w:rsidRDefault="00E74B1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w:t>
      </w:r>
      <w:r w:rsidRPr="00AF7726">
        <w:rPr>
          <w:rFonts w:ascii="Courier New" w:hAnsi="Courier New" w:cs="Courier New"/>
          <w:szCs w:val="22"/>
          <w:lang w:val="en-US" w:eastAsia="en-US"/>
        </w:rPr>
        <w:t>pendingNotification</w:t>
      </w:r>
      <w:r>
        <w:rPr>
          <w:rFonts w:eastAsia="Calibri" w:cs="Arial"/>
          <w:color w:val="000000"/>
          <w:szCs w:val="22"/>
          <w:lang w:val="en-US" w:eastAsia="en-GB" w:bidi="ar-SA"/>
        </w:rPr>
        <w:t xml:space="preserve"> contains compact format of Notification, restore the Notification by using the data already available to the eIM</w:t>
      </w:r>
      <w:r w:rsidRPr="00356121">
        <w:rPr>
          <w:rFonts w:cs="Arial"/>
          <w:szCs w:val="22"/>
          <w:lang w:val="en-US" w:eastAsia="de-DE"/>
        </w:rPr>
        <w:t>.</w:t>
      </w:r>
    </w:p>
    <w:p w14:paraId="4DDD9B24" w14:textId="77777777" w:rsidR="00E74B18" w:rsidRDefault="00E74B18"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Forward the (restored) Notification to the corresponding Notification Receiver.</w:t>
      </w:r>
    </w:p>
    <w:p w14:paraId="34E258BB" w14:textId="77777777" w:rsidR="00FF5B41" w:rsidRDefault="00FF5B41" w:rsidP="00BE167A">
      <w:pPr>
        <w:pStyle w:val="ListParagraph"/>
        <w:numPr>
          <w:ilvl w:val="0"/>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function call contains a </w:t>
      </w:r>
      <w:r w:rsidRPr="00AF7726">
        <w:rPr>
          <w:rFonts w:ascii="Courier New" w:eastAsia="Calibri" w:hAnsi="Courier New" w:cs="Courier New"/>
          <w:color w:val="000000"/>
          <w:szCs w:val="22"/>
          <w:lang w:val="en-US" w:eastAsia="en-GB" w:bidi="ar-SA"/>
        </w:rPr>
        <w:t>provid</w:t>
      </w:r>
      <w:r w:rsidRPr="00AF7726">
        <w:rPr>
          <w:rFonts w:ascii="Courier New" w:hAnsi="Courier New" w:cs="Courier New"/>
          <w:szCs w:val="22"/>
          <w:lang w:val="en-US" w:eastAsia="en-US"/>
        </w:rPr>
        <w:t>e</w:t>
      </w:r>
      <w:r>
        <w:rPr>
          <w:rFonts w:ascii="Courier New" w:hAnsi="Courier New" w:cs="Courier New"/>
          <w:szCs w:val="22"/>
          <w:lang w:val="en-US" w:eastAsia="en-US"/>
        </w:rPr>
        <w:t>E</w:t>
      </w:r>
      <w:r w:rsidRPr="00AF7726">
        <w:rPr>
          <w:rFonts w:ascii="Courier New" w:hAnsi="Courier New" w:cs="Courier New"/>
          <w:szCs w:val="22"/>
          <w:lang w:val="en-US" w:eastAsia="en-US"/>
        </w:rPr>
        <w:t>imPackageResult</w:t>
      </w:r>
      <w:r>
        <w:rPr>
          <w:rFonts w:eastAsia="Calibri" w:cs="Arial"/>
          <w:color w:val="000000"/>
          <w:szCs w:val="22"/>
          <w:lang w:val="en-US" w:eastAsia="en-GB" w:bidi="ar-SA"/>
        </w:rPr>
        <w:t xml:space="preserve"> data object: process the eIM Package Result.</w:t>
      </w:r>
      <w:r w:rsidRPr="00EE3640">
        <w:rPr>
          <w:rFonts w:eastAsia="Calibri" w:cs="Arial"/>
          <w:color w:val="000000"/>
          <w:szCs w:val="22"/>
          <w:lang w:val="en-US" w:eastAsia="en-GB" w:bidi="ar-SA"/>
        </w:rPr>
        <w:t xml:space="preserve"> </w:t>
      </w:r>
      <w:r>
        <w:rPr>
          <w:rFonts w:eastAsia="Calibri" w:cs="Arial"/>
          <w:color w:val="000000"/>
          <w:szCs w:val="22"/>
          <w:lang w:val="en-US" w:eastAsia="en-GB" w:bidi="ar-SA"/>
        </w:rPr>
        <w:t>For that, the eIM SHALL:</w:t>
      </w:r>
    </w:p>
    <w:p w14:paraId="6A72CA35" w14:textId="77777777" w:rsidR="00FF5B41" w:rsidRDefault="00FF5B41"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w:t>
      </w:r>
    </w:p>
    <w:p w14:paraId="50C45002" w14:textId="77777777" w:rsidR="00FF5B41"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Verify the eUICC signature using PK.EUICC.ECDSA of the eUICC. If the signature is invalid, the eIM SHALL discard the input.</w:t>
      </w:r>
    </w:p>
    <w:p w14:paraId="163E4721" w14:textId="77777777" w:rsidR="00FF5B41"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 sequence number of the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 xml:space="preserve"> is greater than the expected sequence number of the eUICC. If not, the eIM SHALL discard the input.</w:t>
      </w:r>
    </w:p>
    <w:p w14:paraId="6E3B6DC4" w14:textId="77777777" w:rsidR="00FF5B41"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78EEDB8E" w14:textId="77777777" w:rsidR="00FF5B41" w:rsidRPr="00B770E3"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sidRPr="00B770E3">
        <w:rPr>
          <w:rFonts w:eastAsia="Calibri" w:cs="Arial"/>
          <w:color w:val="000000"/>
          <w:szCs w:val="22"/>
          <w:lang w:val="en-US" w:eastAsia="en-GB" w:bidi="ar-SA"/>
        </w:rPr>
        <w:t>Update the expected sequence num</w:t>
      </w:r>
      <w:r>
        <w:rPr>
          <w:rFonts w:eastAsia="Calibri" w:cs="Arial"/>
          <w:color w:val="000000"/>
          <w:szCs w:val="22"/>
          <w:lang w:val="en-US" w:eastAsia="en-GB" w:bidi="ar-SA"/>
        </w:rPr>
        <w:t>b</w:t>
      </w:r>
      <w:r w:rsidRPr="00B770E3">
        <w:rPr>
          <w:rFonts w:eastAsia="Calibri" w:cs="Arial"/>
          <w:color w:val="000000"/>
          <w:szCs w:val="22"/>
          <w:lang w:val="en-US" w:eastAsia="en-GB" w:bidi="ar-SA"/>
        </w:rPr>
        <w:t>er of the eUICC to the received sequence number.</w:t>
      </w:r>
    </w:p>
    <w:p w14:paraId="7E69D164" w14:textId="77777777" w:rsidR="00FF5B41" w:rsidRDefault="00FF5B41"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lastRenderedPageBreak/>
        <w:t xml:space="preserve">If the eIM Package Result contains </w:t>
      </w:r>
      <w:r w:rsidRPr="00EE581E">
        <w:rPr>
          <w:rFonts w:ascii="Courier New" w:eastAsia="Calibri" w:hAnsi="Courier New" w:cs="Courier New"/>
          <w:color w:val="000000"/>
          <w:szCs w:val="22"/>
          <w:lang w:val="en-US" w:eastAsia="en-GB" w:bidi="ar-SA"/>
        </w:rPr>
        <w:t>IpaEuiccDataResponse</w:t>
      </w:r>
      <w:r>
        <w:rPr>
          <w:rFonts w:eastAsia="Calibri" w:cs="Arial"/>
          <w:color w:val="000000"/>
          <w:szCs w:val="22"/>
          <w:lang w:val="en-US" w:eastAsia="en-GB" w:bidi="ar-SA"/>
        </w:rPr>
        <w:t>:</w:t>
      </w:r>
    </w:p>
    <w:p w14:paraId="3C92DE71" w14:textId="77777777" w:rsidR="00FF5B41" w:rsidRPr="00B33E0D"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Store the received IPA and/or eUICC information for future use.</w:t>
      </w:r>
    </w:p>
    <w:p w14:paraId="696C6B4B" w14:textId="77777777" w:rsidR="00FF5B41" w:rsidRDefault="00FF5B41" w:rsidP="00BE167A">
      <w:pPr>
        <w:pStyle w:val="ListParagraph"/>
        <w:numPr>
          <w:ilvl w:val="1"/>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AF7726">
        <w:rPr>
          <w:rFonts w:ascii="Courier New" w:eastAsia="Calibri" w:hAnsi="Courier New" w:cs="Courier New"/>
          <w:color w:val="000000"/>
          <w:szCs w:val="22"/>
          <w:lang w:val="en-US" w:eastAsia="en-GB" w:bidi="ar-SA"/>
        </w:rPr>
        <w:t>profileDownloadTriggerResult</w:t>
      </w:r>
      <w:r>
        <w:rPr>
          <w:rFonts w:eastAsia="Calibri" w:cs="Arial"/>
          <w:color w:val="000000"/>
          <w:szCs w:val="22"/>
          <w:lang w:val="en-US" w:eastAsia="en-GB" w:bidi="ar-SA"/>
        </w:rPr>
        <w:t xml:space="preserve"> or </w:t>
      </w:r>
      <w:r>
        <w:rPr>
          <w:rFonts w:ascii="Courier New" w:eastAsia="Calibri" w:hAnsi="Courier New" w:cs="Courier New"/>
          <w:color w:val="000000"/>
          <w:szCs w:val="22"/>
          <w:lang w:val="en-US" w:eastAsia="en-GB" w:bidi="ar-SA"/>
        </w:rPr>
        <w:t>eimPackageError</w:t>
      </w:r>
      <w:r>
        <w:rPr>
          <w:rFonts w:eastAsia="Calibri" w:cs="Arial"/>
          <w:color w:val="000000"/>
          <w:szCs w:val="22"/>
          <w:lang w:val="en-US" w:eastAsia="en-GB" w:bidi="ar-SA"/>
        </w:rPr>
        <w:t>:</w:t>
      </w:r>
    </w:p>
    <w:p w14:paraId="7F5CF8B4" w14:textId="77777777" w:rsidR="00FF5B41" w:rsidRPr="00B33E0D" w:rsidRDefault="00FF5B41" w:rsidP="00BE167A">
      <w:pPr>
        <w:pStyle w:val="ListParagraph"/>
        <w:numPr>
          <w:ilvl w:val="2"/>
          <w:numId w:val="28"/>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2AF6D52B" w14:textId="39B9BBA6" w:rsidR="00E74B18" w:rsidRDefault="00E74B18" w:rsidP="00E74B18">
      <w:pPr>
        <w:spacing w:after="200" w:line="276" w:lineRule="auto"/>
        <w:rPr>
          <w:szCs w:val="22"/>
        </w:rPr>
      </w:pPr>
      <w:r>
        <w:t>The eIM MAY</w:t>
      </w:r>
      <w:r w:rsidRPr="00EB304D">
        <w:t xml:space="preserve"> perform additional operations</w:t>
      </w:r>
      <w:r>
        <w:t>,</w:t>
      </w:r>
      <w:r w:rsidRPr="00CF01E6">
        <w:t xml:space="preserve"> which are out of scope of this specification</w:t>
      </w:r>
      <w:r w:rsidRPr="00EB304D">
        <w:t>.</w:t>
      </w:r>
    </w:p>
    <w:p w14:paraId="510CBFF5" w14:textId="77777777" w:rsidR="001F3C94" w:rsidRPr="00133599" w:rsidRDefault="001F3C94" w:rsidP="001F3C94">
      <w:pPr>
        <w:autoSpaceDE w:val="0"/>
        <w:autoSpaceDN w:val="0"/>
        <w:adjustRightInd w:val="0"/>
        <w:rPr>
          <w:rFonts w:eastAsia="Calibri" w:cs="Arial"/>
          <w:b/>
          <w:i/>
          <w:color w:val="000000"/>
          <w:szCs w:val="22"/>
        </w:rPr>
      </w:pPr>
      <w:r w:rsidRPr="00133599">
        <w:rPr>
          <w:rFonts w:eastAsia="Calibri" w:cs="Arial"/>
          <w:b/>
          <w:i/>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65"/>
        <w:gridCol w:w="3661"/>
        <w:gridCol w:w="1028"/>
        <w:gridCol w:w="508"/>
        <w:gridCol w:w="654"/>
      </w:tblGrid>
      <w:tr w:rsidR="001F3C94" w:rsidRPr="00133599" w14:paraId="744C93B7" w14:textId="77777777" w:rsidTr="00E2098F">
        <w:trPr>
          <w:trHeight w:val="342"/>
        </w:trPr>
        <w:tc>
          <w:tcPr>
            <w:tcW w:w="316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2CD4B93"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Input data name</w:t>
            </w:r>
          </w:p>
        </w:tc>
        <w:tc>
          <w:tcPr>
            <w:tcW w:w="366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8D91EBD"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Description</w:t>
            </w:r>
          </w:p>
        </w:tc>
        <w:tc>
          <w:tcPr>
            <w:tcW w:w="1028" w:type="dxa"/>
            <w:tcBorders>
              <w:top w:val="single" w:sz="4" w:space="0" w:color="auto"/>
              <w:left w:val="single" w:sz="6" w:space="0" w:color="auto"/>
              <w:bottom w:val="single" w:sz="6" w:space="0" w:color="auto"/>
              <w:right w:val="single" w:sz="6" w:space="0" w:color="auto"/>
            </w:tcBorders>
            <w:shd w:val="clear" w:color="auto" w:fill="C00000"/>
          </w:tcPr>
          <w:p w14:paraId="3C7D3EC8"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Type</w:t>
            </w:r>
          </w:p>
        </w:tc>
        <w:tc>
          <w:tcPr>
            <w:tcW w:w="508" w:type="dxa"/>
            <w:tcBorders>
              <w:top w:val="single" w:sz="4" w:space="0" w:color="auto"/>
              <w:left w:val="single" w:sz="6" w:space="0" w:color="auto"/>
              <w:bottom w:val="single" w:sz="6" w:space="0" w:color="auto"/>
              <w:right w:val="single" w:sz="6" w:space="0" w:color="auto"/>
            </w:tcBorders>
            <w:shd w:val="clear" w:color="auto" w:fill="C00000"/>
          </w:tcPr>
          <w:p w14:paraId="2BDE5DE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CC4C880"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MOC</w:t>
            </w:r>
          </w:p>
        </w:tc>
      </w:tr>
      <w:tr w:rsidR="001F3C94" w:rsidRPr="00133599" w14:paraId="7B600984" w14:textId="77777777" w:rsidTr="00E2098F">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38CBBCAE" w14:textId="77777777" w:rsidR="001F3C94" w:rsidRPr="00133599" w:rsidRDefault="001F3C94" w:rsidP="004E097C">
            <w:pPr>
              <w:spacing w:before="40" w:after="40" w:line="276" w:lineRule="auto"/>
              <w:rPr>
                <w:sz w:val="20"/>
                <w:szCs w:val="22"/>
                <w:lang w:eastAsia="de-DE"/>
              </w:rPr>
            </w:pPr>
            <w:r w:rsidRPr="00133599">
              <w:rPr>
                <w:sz w:val="20"/>
                <w:szCs w:val="22"/>
                <w:lang w:eastAsia="de-DE"/>
              </w:rPr>
              <w:t>pendingNotification</w:t>
            </w:r>
          </w:p>
        </w:tc>
        <w:tc>
          <w:tcPr>
            <w:tcW w:w="3661" w:type="dxa"/>
            <w:tcBorders>
              <w:top w:val="single" w:sz="6" w:space="0" w:color="auto"/>
              <w:left w:val="single" w:sz="6" w:space="0" w:color="auto"/>
              <w:bottom w:val="single" w:sz="6" w:space="0" w:color="auto"/>
              <w:right w:val="single" w:sz="6" w:space="0" w:color="auto"/>
            </w:tcBorders>
            <w:vAlign w:val="center"/>
          </w:tcPr>
          <w:p w14:paraId="7B1239F2" w14:textId="445CA2C9" w:rsidR="001F3C94" w:rsidRPr="00133599" w:rsidRDefault="001F3C94" w:rsidP="004E097C">
            <w:pPr>
              <w:pStyle w:val="Default"/>
              <w:rPr>
                <w:sz w:val="20"/>
                <w:szCs w:val="20"/>
                <w:lang w:val="en-GB"/>
              </w:rPr>
            </w:pPr>
            <w:r w:rsidRPr="00133599">
              <w:rPr>
                <w:sz w:val="20"/>
                <w:szCs w:val="20"/>
                <w:lang w:val="en-GB"/>
              </w:rPr>
              <w:t>PendingNotification data object as defined in section 5.7.</w:t>
            </w:r>
            <w:r w:rsidRPr="007E367F">
              <w:rPr>
                <w:sz w:val="20"/>
                <w:szCs w:val="20"/>
                <w:lang w:val="en-GB"/>
              </w:rPr>
              <w:t xml:space="preserve">10 of SGP.22 </w:t>
            </w:r>
            <w:r w:rsidRPr="007E367F">
              <w:rPr>
                <w:rFonts w:eastAsia="SimSun"/>
                <w:sz w:val="20"/>
                <w:szCs w:val="22"/>
                <w:lang w:val="en-GB" w:eastAsia="de-DE"/>
              </w:rPr>
              <w:t xml:space="preserve">extended with compactProfileInstallationResult </w:t>
            </w:r>
            <w:r w:rsidR="007C2ED9" w:rsidRPr="004F6D16">
              <w:rPr>
                <w:sz w:val="20"/>
                <w:szCs w:val="22"/>
                <w:lang w:val="en-GB" w:eastAsia="de-DE"/>
              </w:rPr>
              <w:t xml:space="preserve">and compactOtherSignedNotification </w:t>
            </w:r>
            <w:r w:rsidRPr="007E367F">
              <w:rPr>
                <w:rFonts w:eastAsia="SimSun"/>
                <w:sz w:val="20"/>
                <w:szCs w:val="22"/>
                <w:lang w:val="en-GB" w:eastAsia="de-DE"/>
              </w:rPr>
              <w:t>(see structure</w:t>
            </w:r>
            <w:r w:rsidR="007C2ED9" w:rsidRPr="007E367F">
              <w:rPr>
                <w:rFonts w:eastAsia="SimSun"/>
                <w:sz w:val="20"/>
                <w:szCs w:val="22"/>
                <w:lang w:val="en-GB" w:eastAsia="de-DE"/>
              </w:rPr>
              <w:t>s</w:t>
            </w:r>
            <w:r w:rsidRPr="007E367F">
              <w:rPr>
                <w:rFonts w:eastAsia="SimSun"/>
                <w:sz w:val="20"/>
                <w:szCs w:val="22"/>
                <w:lang w:val="en-GB" w:eastAsia="de-DE"/>
              </w:rPr>
              <w:t xml:space="preserve"> below). </w:t>
            </w:r>
          </w:p>
        </w:tc>
        <w:tc>
          <w:tcPr>
            <w:tcW w:w="1028" w:type="dxa"/>
            <w:tcBorders>
              <w:top w:val="single" w:sz="6" w:space="0" w:color="auto"/>
              <w:left w:val="single" w:sz="6" w:space="0" w:color="auto"/>
              <w:bottom w:val="single" w:sz="6" w:space="0" w:color="auto"/>
              <w:right w:val="single" w:sz="6" w:space="0" w:color="auto"/>
            </w:tcBorders>
            <w:vAlign w:val="center"/>
          </w:tcPr>
          <w:p w14:paraId="0545F7D9"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08" w:type="dxa"/>
            <w:tcBorders>
              <w:top w:val="single" w:sz="6" w:space="0" w:color="auto"/>
              <w:left w:val="single" w:sz="6" w:space="0" w:color="auto"/>
              <w:bottom w:val="single" w:sz="6" w:space="0" w:color="auto"/>
              <w:right w:val="single" w:sz="6" w:space="0" w:color="auto"/>
            </w:tcBorders>
            <w:vAlign w:val="center"/>
          </w:tcPr>
          <w:p w14:paraId="6841E7EB"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36B0307" w14:textId="129BDD71" w:rsidR="001F3C94" w:rsidRPr="00133599" w:rsidRDefault="00A23AED" w:rsidP="004E097C">
            <w:pPr>
              <w:spacing w:before="40" w:after="40" w:line="276" w:lineRule="auto"/>
              <w:rPr>
                <w:sz w:val="20"/>
                <w:szCs w:val="22"/>
                <w:lang w:eastAsia="de-DE"/>
              </w:rPr>
            </w:pPr>
            <w:r>
              <w:rPr>
                <w:sz w:val="20"/>
                <w:szCs w:val="22"/>
                <w:lang w:eastAsia="de-DE"/>
              </w:rPr>
              <w:t>O</w:t>
            </w:r>
          </w:p>
        </w:tc>
      </w:tr>
      <w:tr w:rsidR="00FF5B41" w:rsidRPr="00133599" w:rsidDel="00FF5B41" w14:paraId="4099429A" w14:textId="77777777" w:rsidTr="00BE0057">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7AB85469" w14:textId="6BF2BC4C" w:rsidR="00FF5B41" w:rsidDel="00FF5B41" w:rsidRDefault="00FF5B41" w:rsidP="00FF5B41">
            <w:pPr>
              <w:spacing w:before="40" w:after="40" w:line="276" w:lineRule="auto"/>
              <w:rPr>
                <w:rFonts w:ascii="Courier New" w:hAnsi="Courier New" w:cs="Courier New"/>
                <w:sz w:val="18"/>
                <w:szCs w:val="18"/>
                <w:lang w:eastAsia="ko-KR"/>
              </w:rPr>
            </w:pPr>
            <w:r w:rsidRPr="00BD0B69">
              <w:rPr>
                <w:sz w:val="20"/>
                <w:szCs w:val="22"/>
                <w:lang w:val="en-US" w:eastAsia="de-DE"/>
              </w:rPr>
              <w:t>provideEimPackageResult</w:t>
            </w:r>
          </w:p>
        </w:tc>
        <w:tc>
          <w:tcPr>
            <w:tcW w:w="3661" w:type="dxa"/>
            <w:tcBorders>
              <w:top w:val="single" w:sz="6" w:space="0" w:color="auto"/>
              <w:left w:val="single" w:sz="6" w:space="0" w:color="auto"/>
              <w:bottom w:val="single" w:sz="6" w:space="0" w:color="auto"/>
              <w:right w:val="single" w:sz="6" w:space="0" w:color="auto"/>
            </w:tcBorders>
            <w:vAlign w:val="center"/>
          </w:tcPr>
          <w:p w14:paraId="0C8B2A06" w14:textId="5A2EA120" w:rsidR="00FF5B41" w:rsidRPr="004F6D16" w:rsidDel="00FF5B41" w:rsidRDefault="00FF5B41" w:rsidP="00FF5B41">
            <w:pPr>
              <w:pStyle w:val="Default"/>
              <w:rPr>
                <w:rFonts w:eastAsia="SimSun"/>
                <w:sz w:val="20"/>
                <w:szCs w:val="22"/>
                <w:lang w:val="en-GB" w:eastAsia="de-DE"/>
              </w:rPr>
            </w:pPr>
            <w:r w:rsidRPr="00BD0B69">
              <w:rPr>
                <w:rFonts w:eastAsia="SimSun"/>
                <w:sz w:val="20"/>
                <w:szCs w:val="22"/>
                <w:lang w:val="en-US" w:eastAsia="de-DE"/>
              </w:rPr>
              <w:t>ProvideEimPackageResult as defined in section 6.3.2.7</w:t>
            </w:r>
            <w:r>
              <w:rPr>
                <w:rFonts w:eastAsia="SimSun"/>
                <w:sz w:val="20"/>
                <w:szCs w:val="22"/>
                <w:lang w:val="en-US" w:eastAsia="de-DE"/>
              </w:rPr>
              <w:t>.</w:t>
            </w:r>
          </w:p>
        </w:tc>
        <w:tc>
          <w:tcPr>
            <w:tcW w:w="1028" w:type="dxa"/>
            <w:tcBorders>
              <w:top w:val="single" w:sz="6" w:space="0" w:color="auto"/>
              <w:left w:val="single" w:sz="6" w:space="0" w:color="auto"/>
              <w:bottom w:val="single" w:sz="6" w:space="0" w:color="auto"/>
              <w:right w:val="single" w:sz="6" w:space="0" w:color="auto"/>
            </w:tcBorders>
            <w:vAlign w:val="center"/>
          </w:tcPr>
          <w:p w14:paraId="51D7CE9E" w14:textId="49E829A8" w:rsidR="00FF5B41" w:rsidDel="00FF5B41" w:rsidRDefault="00FF5B41" w:rsidP="00FF5B41">
            <w:pPr>
              <w:spacing w:before="40" w:after="40" w:line="276" w:lineRule="auto"/>
              <w:rPr>
                <w:sz w:val="20"/>
                <w:szCs w:val="22"/>
                <w:lang w:eastAsia="de-DE"/>
              </w:rPr>
            </w:pPr>
            <w:r w:rsidRPr="00BD0B69">
              <w:rPr>
                <w:sz w:val="20"/>
                <w:szCs w:val="22"/>
                <w:lang w:val="en-US" w:eastAsia="de-DE"/>
              </w:rPr>
              <w:t>Binary</w:t>
            </w:r>
            <w:r w:rsidRPr="00BD0B69">
              <w:rPr>
                <w:sz w:val="20"/>
                <w:szCs w:val="22"/>
                <w:vertAlign w:val="superscript"/>
                <w:lang w:val="en-US" w:eastAsia="de-DE"/>
              </w:rPr>
              <w:t>(2</w:t>
            </w:r>
            <w:r>
              <w:rPr>
                <w:sz w:val="20"/>
                <w:szCs w:val="22"/>
                <w:vertAlign w:val="superscript"/>
                <w:lang w:val="en-US" w:eastAsia="de-DE"/>
              </w:rPr>
              <w:t>,3</w:t>
            </w:r>
            <w:r w:rsidRPr="00BD0B69">
              <w:rPr>
                <w:sz w:val="20"/>
                <w:szCs w:val="22"/>
                <w:vertAlign w:val="superscript"/>
                <w:lang w:val="en-US" w:eastAsia="de-DE"/>
              </w:rPr>
              <w:t>)</w:t>
            </w:r>
          </w:p>
        </w:tc>
        <w:tc>
          <w:tcPr>
            <w:tcW w:w="508" w:type="dxa"/>
            <w:tcBorders>
              <w:top w:val="single" w:sz="6" w:space="0" w:color="auto"/>
              <w:left w:val="single" w:sz="6" w:space="0" w:color="auto"/>
              <w:bottom w:val="single" w:sz="6" w:space="0" w:color="auto"/>
              <w:right w:val="single" w:sz="6" w:space="0" w:color="auto"/>
            </w:tcBorders>
            <w:vAlign w:val="center"/>
          </w:tcPr>
          <w:p w14:paraId="5F1E6434" w14:textId="6A92F47C" w:rsidR="00FF5B41" w:rsidDel="00FF5B41" w:rsidRDefault="00FF5B41" w:rsidP="00FF5B41">
            <w:pPr>
              <w:spacing w:before="40" w:after="40" w:line="276" w:lineRule="auto"/>
              <w:jc w:val="center"/>
              <w:rPr>
                <w:sz w:val="20"/>
                <w:szCs w:val="22"/>
                <w:lang w:eastAsia="de-DE"/>
              </w:rPr>
            </w:pPr>
            <w:r w:rsidRPr="00BD0B69">
              <w:rPr>
                <w:sz w:val="20"/>
                <w:szCs w:val="22"/>
                <w:lang w:val="en-US"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F712CE" w14:textId="22BA2CD0" w:rsidR="00FF5B41" w:rsidDel="00FF5B41" w:rsidRDefault="00FF5B41" w:rsidP="00FF5B41">
            <w:pPr>
              <w:spacing w:before="40" w:after="40" w:line="276" w:lineRule="auto"/>
              <w:rPr>
                <w:sz w:val="20"/>
                <w:szCs w:val="22"/>
                <w:lang w:eastAsia="de-DE"/>
              </w:rPr>
            </w:pPr>
            <w:r>
              <w:rPr>
                <w:sz w:val="20"/>
                <w:szCs w:val="22"/>
                <w:lang w:val="en-US" w:eastAsia="de-DE"/>
              </w:rPr>
              <w:t>C</w:t>
            </w:r>
          </w:p>
        </w:tc>
      </w:tr>
      <w:tr w:rsidR="001F3C94" w:rsidRPr="00133599" w14:paraId="50F0DB1B"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4F650D6A" w14:textId="77777777" w:rsidR="001F3C94" w:rsidRDefault="001F3C94" w:rsidP="004E097C">
            <w:pPr>
              <w:spacing w:before="40" w:after="40" w:line="276" w:lineRule="auto"/>
              <w:rPr>
                <w:sz w:val="20"/>
                <w:szCs w:val="22"/>
                <w:lang w:eastAsia="de-DE"/>
              </w:rPr>
            </w:pPr>
            <w:r w:rsidRPr="00133599">
              <w:rPr>
                <w:sz w:val="20"/>
                <w:szCs w:val="22"/>
                <w:lang w:eastAsia="de-DE"/>
              </w:rPr>
              <w:t>NOTE 1: pendingNotification SHALL be provided as an encoded PendingNotification data object.</w:t>
            </w:r>
          </w:p>
          <w:p w14:paraId="48AE60B7" w14:textId="77777777" w:rsidR="00FF5B41" w:rsidRDefault="00FF5B41" w:rsidP="00FF5B41">
            <w:pPr>
              <w:spacing w:before="40" w:after="40" w:line="276" w:lineRule="auto"/>
              <w:rPr>
                <w:sz w:val="20"/>
                <w:szCs w:val="22"/>
                <w:lang w:val="en-US" w:eastAsia="de-DE"/>
              </w:rPr>
            </w:pPr>
            <w:r>
              <w:rPr>
                <w:sz w:val="20"/>
                <w:szCs w:val="22"/>
                <w:lang w:val="en-US" w:eastAsia="de-DE"/>
              </w:rPr>
              <w:t xml:space="preserve">NOTE 2: </w:t>
            </w:r>
            <w:r w:rsidRPr="00CC6803">
              <w:rPr>
                <w:sz w:val="20"/>
                <w:szCs w:val="22"/>
                <w:lang w:val="en-US" w:eastAsia="de-DE"/>
              </w:rPr>
              <w:t xml:space="preserve">In the context of this function call, the </w:t>
            </w:r>
            <w:r>
              <w:rPr>
                <w:sz w:val="20"/>
                <w:szCs w:val="22"/>
                <w:lang w:val="en-US" w:eastAsia="de-DE"/>
              </w:rPr>
              <w:t>p</w:t>
            </w:r>
            <w:r w:rsidRPr="00CC6803">
              <w:rPr>
                <w:sz w:val="20"/>
                <w:szCs w:val="22"/>
                <w:lang w:val="en-US" w:eastAsia="de-DE"/>
              </w:rPr>
              <w:t>rovideEimPackageResult data object SHALL NOT contain ePRAndNotifications.</w:t>
            </w:r>
          </w:p>
          <w:p w14:paraId="2E5A1553" w14:textId="64C11B3A" w:rsidR="00FF5B41" w:rsidRPr="00133599" w:rsidRDefault="00FF5B41" w:rsidP="00FF5B41">
            <w:pPr>
              <w:spacing w:before="40" w:after="40" w:line="276" w:lineRule="auto"/>
              <w:rPr>
                <w:sz w:val="20"/>
                <w:szCs w:val="22"/>
                <w:lang w:eastAsia="de-DE"/>
              </w:rPr>
            </w:pPr>
            <w:r>
              <w:rPr>
                <w:sz w:val="20"/>
                <w:szCs w:val="22"/>
                <w:lang w:val="en-US" w:eastAsia="de-DE"/>
              </w:rPr>
              <w:t>NOTE 3: Either only one of pendingNotification or provideEimPackageResult SHALL be present.</w:t>
            </w:r>
          </w:p>
        </w:tc>
      </w:tr>
    </w:tbl>
    <w:p w14:paraId="7E79638E" w14:textId="4E7D95F4" w:rsidR="00E74B18" w:rsidRDefault="00633134" w:rsidP="00E74B18">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1F3C94">
        <w:rPr>
          <w:rFonts w:cs="Arial"/>
          <w:b/>
          <w:lang w:val="en-US" w:eastAsia="de-DE"/>
        </w:rPr>
        <w:t>HandleNotification</w:t>
      </w:r>
      <w:r w:rsidR="001F3C94" w:rsidRPr="006B6304">
        <w:rPr>
          <w:rFonts w:cs="Arial"/>
          <w:b/>
          <w:lang w:val="en-US" w:eastAsia="de-DE"/>
        </w:rPr>
        <w:t xml:space="preserve"> </w:t>
      </w:r>
      <w:r w:rsidR="001F3C94" w:rsidRPr="00D1113D">
        <w:rPr>
          <w:rFonts w:cs="Arial"/>
          <w:b/>
          <w:lang w:val="en-US" w:eastAsia="de-DE"/>
        </w:rPr>
        <w:t>Additional Input Data</w:t>
      </w:r>
    </w:p>
    <w:p w14:paraId="00B17E8F" w14:textId="77777777" w:rsidR="00E74B18" w:rsidRPr="00E74B18" w:rsidRDefault="00E74B18" w:rsidP="00E74B18">
      <w:pPr>
        <w:pStyle w:val="NormalParagraph"/>
        <w:rPr>
          <w:b/>
          <w:bCs/>
          <w:i/>
          <w:iCs/>
        </w:rPr>
      </w:pPr>
      <w:r w:rsidRPr="00E74B18">
        <w:rPr>
          <w:b/>
          <w:bCs/>
          <w:i/>
          <w:iCs/>
        </w:rPr>
        <w:t>Compact format of Notifications</w:t>
      </w:r>
    </w:p>
    <w:p w14:paraId="3450D478" w14:textId="77777777" w:rsidR="00E74B18" w:rsidRDefault="00E74B18" w:rsidP="00E74B18">
      <w:pPr>
        <w:pStyle w:val="NormalParagraph"/>
        <w:rPr>
          <w:lang w:val="en-US"/>
        </w:rPr>
      </w:pPr>
      <w:r>
        <w:rPr>
          <w:lang w:val="en-US"/>
        </w:rPr>
        <w:t xml:space="preserve">This specification extends the </w:t>
      </w:r>
      <w:r w:rsidRPr="00356121">
        <w:rPr>
          <w:rFonts w:ascii="Courier New" w:hAnsi="Courier New" w:cs="Courier New"/>
          <w:lang w:val="en-US" w:eastAsia="en-US"/>
        </w:rPr>
        <w:t>pendingNotification</w:t>
      </w:r>
      <w:r>
        <w:rPr>
          <w:lang w:val="en-US"/>
        </w:rPr>
        <w:t xml:space="preserve"> data object defined in section 5.6.4 of SGP.22 [4] with compact formats according to the below ASN.1 structure. The compact format reduces the number of bytes transmitted over ESipa.</w:t>
      </w:r>
    </w:p>
    <w:p w14:paraId="1BF3D2FE" w14:textId="77777777" w:rsidR="00E74B18" w:rsidRPr="00356121" w:rsidRDefault="00E74B18" w:rsidP="00E74B18">
      <w:pPr>
        <w:pStyle w:val="NormalParagraph"/>
        <w:rPr>
          <w:lang w:val="en-US"/>
        </w:rPr>
      </w:pPr>
      <w:r>
        <w:rPr>
          <w:lang w:val="en-US"/>
        </w:rPr>
        <w:t xml:space="preserve">An IPA with IPA Capability </w:t>
      </w:r>
      <w:r w:rsidRPr="00356121">
        <w:rPr>
          <w:lang w:val="en-US"/>
        </w:rPr>
        <w:t>minimizeEsi</w:t>
      </w:r>
      <w:r>
        <w:rPr>
          <w:lang w:val="en-US"/>
        </w:rPr>
        <w:t>p</w:t>
      </w:r>
      <w:r w:rsidRPr="00356121">
        <w:rPr>
          <w:lang w:val="en-US"/>
        </w:rPr>
        <w:t>aBytes</w:t>
      </w:r>
      <w:r>
        <w:rPr>
          <w:lang w:val="en-US"/>
        </w:rPr>
        <w:t xml:space="preserve"> SHOULD re-encode </w:t>
      </w:r>
      <w:r w:rsidRPr="00356121">
        <w:rPr>
          <w:lang w:val="en-US"/>
        </w:rPr>
        <w:t>ProfileInstallationResult</w:t>
      </w:r>
      <w:r w:rsidRPr="00356121">
        <w:rPr>
          <w:rFonts w:eastAsia="Calibri" w:cs="Arial"/>
          <w:color w:val="000000"/>
          <w:lang w:val="en-US"/>
        </w:rPr>
        <w:t xml:space="preserve"> </w:t>
      </w:r>
      <w:r>
        <w:rPr>
          <w:rFonts w:eastAsia="Calibri" w:cs="Arial"/>
          <w:color w:val="000000"/>
          <w:lang w:val="en-US"/>
        </w:rPr>
        <w:t xml:space="preserve">and </w:t>
      </w:r>
      <w:r w:rsidRPr="00356121">
        <w:rPr>
          <w:lang w:val="en-US"/>
        </w:rPr>
        <w:t>OtherSignedNotification</w:t>
      </w:r>
      <w:r>
        <w:rPr>
          <w:rFonts w:eastAsia="Calibri" w:cs="Arial"/>
          <w:color w:val="000000"/>
          <w:lang w:val="en-US"/>
        </w:rPr>
        <w:t xml:space="preserve"> </w:t>
      </w:r>
      <w:r w:rsidRPr="00356121">
        <w:rPr>
          <w:rFonts w:eastAsia="Calibri" w:cs="Arial"/>
          <w:color w:val="000000"/>
          <w:lang w:val="en-US"/>
        </w:rPr>
        <w:t xml:space="preserve">into </w:t>
      </w:r>
      <w:r w:rsidRPr="00356121">
        <w:rPr>
          <w:lang w:val="en-US"/>
        </w:rPr>
        <w:t>CompactProfileInstallationResult</w:t>
      </w:r>
      <w:r w:rsidRPr="00356121">
        <w:rPr>
          <w:rFonts w:eastAsia="Calibri" w:cs="Arial"/>
          <w:color w:val="000000"/>
          <w:lang w:val="en-US"/>
        </w:rPr>
        <w:t xml:space="preserve"> and </w:t>
      </w:r>
      <w:r>
        <w:rPr>
          <w:lang w:val="en-US"/>
        </w:rPr>
        <w:t>CompactOtherSignedNotification</w:t>
      </w:r>
      <w:r w:rsidRPr="00356121">
        <w:rPr>
          <w:rFonts w:eastAsia="Calibri" w:cs="Arial"/>
          <w:color w:val="000000"/>
          <w:lang w:val="en-US"/>
        </w:rPr>
        <w:t xml:space="preserve">, respectively, </w:t>
      </w:r>
      <w:r>
        <w:rPr>
          <w:rFonts w:eastAsia="Calibri" w:cs="Arial"/>
          <w:color w:val="000000"/>
          <w:lang w:val="en-US"/>
        </w:rPr>
        <w:t xml:space="preserve">where the eUICC signature is kept unchanged. </w:t>
      </w:r>
    </w:p>
    <w:p w14:paraId="4CA01320" w14:textId="68C1E5F8" w:rsidR="00E74B18" w:rsidRPr="00E74B18" w:rsidRDefault="00E74B18" w:rsidP="00E74B18">
      <w:pPr>
        <w:pStyle w:val="NormalParagraph"/>
        <w:rPr>
          <w:lang w:val="en-US"/>
        </w:rPr>
      </w:pPr>
      <w:r w:rsidRPr="00356121">
        <w:rPr>
          <w:lang w:val="en-US"/>
        </w:rPr>
        <w:t>Before calling the ES9+’.HandleNotification function,</w:t>
      </w:r>
      <w:r>
        <w:rPr>
          <w:lang w:val="en-US"/>
        </w:rPr>
        <w:t xml:space="preserve"> an eIM receiving compact format of Notifications SHALL restore the </w:t>
      </w:r>
      <w:r w:rsidRPr="00356121">
        <w:rPr>
          <w:rFonts w:ascii="Courier New" w:hAnsi="Courier New" w:cs="Courier New"/>
          <w:lang w:val="en-US"/>
        </w:rPr>
        <w:t>pendingNotification</w:t>
      </w:r>
      <w:r>
        <w:rPr>
          <w:lang w:val="en-US"/>
        </w:rPr>
        <w:t xml:space="preserve"> by using information already available at the eIM (e.g., </w:t>
      </w:r>
      <w:r w:rsidRPr="00356121">
        <w:rPr>
          <w:rFonts w:ascii="Courier New" w:hAnsi="Courier New" w:cs="Courier New"/>
          <w:lang w:val="en-US"/>
        </w:rPr>
        <w:t>StoreMetadataRequest</w:t>
      </w:r>
      <w:r w:rsidRPr="00356121">
        <w:rPr>
          <w:lang w:val="en-US"/>
        </w:rPr>
        <w:t xml:space="preserve"> (e.g., from </w:t>
      </w:r>
      <w:r w:rsidRPr="00356121">
        <w:rPr>
          <w:rFonts w:ascii="Courier New" w:hAnsi="Courier New" w:cs="Courier New"/>
          <w:lang w:val="en-US"/>
        </w:rPr>
        <w:t>BoundProfilePackage</w:t>
      </w:r>
      <w:r w:rsidRPr="00356121">
        <w:rPr>
          <w:lang w:val="en-US"/>
        </w:rPr>
        <w:t xml:space="preserve">), </w:t>
      </w:r>
      <w:r w:rsidRPr="00356121">
        <w:rPr>
          <w:rFonts w:ascii="Courier New" w:hAnsi="Courier New" w:cs="Courier New"/>
          <w:lang w:val="en-US"/>
        </w:rPr>
        <w:t>serverSigned1</w:t>
      </w:r>
      <w:r w:rsidRPr="00356121">
        <w:rPr>
          <w:lang w:val="en-US"/>
        </w:rPr>
        <w:t xml:space="preserve">, </w:t>
      </w:r>
      <w:r w:rsidRPr="00356121">
        <w:rPr>
          <w:rFonts w:ascii="Courier New" w:hAnsi="Courier New" w:cs="Courier New"/>
          <w:lang w:val="en-US"/>
        </w:rPr>
        <w:t>serverCertificate</w:t>
      </w:r>
      <w:r w:rsidRPr="00356121">
        <w:rPr>
          <w:lang w:val="en-US"/>
        </w:rPr>
        <w:t>/</w:t>
      </w:r>
      <w:r w:rsidRPr="00356121">
        <w:rPr>
          <w:rFonts w:ascii="Courier New" w:hAnsi="Courier New" w:cs="Courier New"/>
          <w:lang w:val="en-US"/>
        </w:rPr>
        <w:t>smdpCertificate</w:t>
      </w:r>
      <w:r w:rsidRPr="00356121">
        <w:rPr>
          <w:lang w:val="en-US"/>
        </w:rPr>
        <w:t xml:space="preserve">, </w:t>
      </w:r>
      <w:r w:rsidRPr="00356121">
        <w:rPr>
          <w:rFonts w:ascii="Courier New" w:hAnsi="Courier New" w:cs="Courier New"/>
          <w:lang w:val="en-US"/>
        </w:rPr>
        <w:t>euiccCertificate</w:t>
      </w:r>
      <w:r w:rsidRPr="00356121">
        <w:rPr>
          <w:lang w:val="en-US"/>
        </w:rPr>
        <w:t xml:space="preserve">, and </w:t>
      </w:r>
      <w:r w:rsidRPr="00356121">
        <w:rPr>
          <w:rFonts w:ascii="Courier New" w:hAnsi="Courier New" w:cs="Courier New"/>
          <w:lang w:val="en-US"/>
        </w:rPr>
        <w:t>eumCertificate</w:t>
      </w:r>
      <w:r>
        <w:rPr>
          <w:lang w:val="en-US"/>
        </w:rPr>
        <w:t>, etc.)</w:t>
      </w:r>
      <w:r w:rsidRPr="00356121">
        <w:rPr>
          <w:lang w:val="en-US"/>
        </w:rPr>
        <w:t>.</w:t>
      </w:r>
    </w:p>
    <w:p w14:paraId="37ACE37C"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E9FD792"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E92481">
        <w:rPr>
          <w:rFonts w:ascii="Courier New" w:hAnsi="Courier New" w:cs="Courier New"/>
          <w:sz w:val="18"/>
          <w:szCs w:val="18"/>
          <w:lang w:eastAsia="ko-KR"/>
        </w:rPr>
        <w:t>PendingNotification</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CHOICE {</w:t>
      </w:r>
    </w:p>
    <w:p w14:paraId="551DFFD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3F32A2">
        <w:rPr>
          <w:rFonts w:ascii="Courier New" w:hAnsi="Courier New" w:cs="Courier New"/>
          <w:sz w:val="18"/>
          <w:szCs w:val="18"/>
          <w:lang w:eastAsia="ko-KR"/>
        </w:rPr>
        <w:t>profileInstallationResult [55] ProfileInstallationResult, -- tag 'BF37'</w:t>
      </w:r>
    </w:p>
    <w:p w14:paraId="7AECA20F" w14:textId="67C13D02"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691F16">
        <w:rPr>
          <w:rFonts w:ascii="Courier New" w:hAnsi="Courier New" w:cs="Courier New"/>
          <w:sz w:val="18"/>
          <w:szCs w:val="18"/>
          <w:lang w:eastAsia="ko-KR"/>
        </w:rPr>
        <w:t>otherSignedNotification OtherSignedNotification</w:t>
      </w:r>
      <w:r>
        <w:rPr>
          <w:rFonts w:ascii="Courier New" w:hAnsi="Courier New" w:cs="Courier New"/>
          <w:sz w:val="18"/>
          <w:szCs w:val="18"/>
          <w:lang w:eastAsia="ko-KR"/>
        </w:rPr>
        <w:t>,</w:t>
      </w:r>
    </w:p>
    <w:p w14:paraId="1B083F02" w14:textId="39BC0CE3" w:rsidR="00E74B18"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00E74B18" w:rsidRPr="00356121">
        <w:rPr>
          <w:rFonts w:ascii="Courier New" w:hAnsi="Courier New" w:cs="Courier New"/>
          <w:sz w:val="18"/>
          <w:szCs w:val="18"/>
          <w:lang w:val="en-US" w:eastAsia="ko-KR"/>
        </w:rPr>
        <w:t>compact</w:t>
      </w:r>
      <w:r w:rsidR="00E74B18">
        <w:rPr>
          <w:rFonts w:ascii="Courier New" w:hAnsi="Courier New" w:cs="Courier New"/>
          <w:sz w:val="18"/>
          <w:szCs w:val="18"/>
          <w:lang w:val="en-US" w:eastAsia="ko-KR"/>
        </w:rPr>
        <w:t xml:space="preserve">ProfileInstallationResult </w:t>
      </w:r>
      <w:r w:rsidR="00E74B18" w:rsidRPr="00356121">
        <w:rPr>
          <w:rFonts w:ascii="Courier New" w:hAnsi="Courier New" w:cs="Courier New"/>
          <w:sz w:val="18"/>
          <w:szCs w:val="18"/>
          <w:lang w:val="en-US" w:eastAsia="ko-KR"/>
        </w:rPr>
        <w:t xml:space="preserve">[0] </w:t>
      </w:r>
      <w:r w:rsidR="00E74B18">
        <w:rPr>
          <w:rFonts w:ascii="Courier New" w:hAnsi="Courier New" w:cs="Courier New"/>
          <w:sz w:val="18"/>
          <w:szCs w:val="18"/>
          <w:lang w:val="en-US" w:eastAsia="ko-KR"/>
        </w:rPr>
        <w:t>CompactProfileInstallationResult,</w:t>
      </w:r>
    </w:p>
    <w:p w14:paraId="7B4E7314" w14:textId="30DDC9B8" w:rsidR="000D552A" w:rsidRDefault="00E74B1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000D552A">
        <w:rPr>
          <w:rFonts w:ascii="Courier New" w:hAnsi="Courier New" w:cs="Courier New"/>
          <w:sz w:val="18"/>
          <w:szCs w:val="18"/>
          <w:lang w:eastAsia="ko-KR"/>
        </w:rPr>
        <w:t>compactO</w:t>
      </w:r>
      <w:r w:rsidR="000D552A" w:rsidRPr="004A2306">
        <w:rPr>
          <w:rFonts w:ascii="Courier New" w:hAnsi="Courier New" w:cs="Courier New"/>
          <w:sz w:val="18"/>
          <w:szCs w:val="18"/>
          <w:lang w:eastAsia="ko-KR"/>
        </w:rPr>
        <w:t>therSignedNotification</w:t>
      </w:r>
      <w:r w:rsidR="00F91AB9">
        <w:rPr>
          <w:rFonts w:ascii="Courier New" w:hAnsi="Courier New" w:cs="Courier New"/>
          <w:sz w:val="18"/>
          <w:szCs w:val="18"/>
          <w:lang w:eastAsia="ko-KR"/>
        </w:rPr>
        <w:t xml:space="preserve"> [</w:t>
      </w:r>
      <w:r>
        <w:rPr>
          <w:rFonts w:ascii="Courier New" w:hAnsi="Courier New" w:cs="Courier New"/>
          <w:sz w:val="18"/>
          <w:szCs w:val="18"/>
          <w:lang w:eastAsia="ko-KR"/>
        </w:rPr>
        <w:t>1</w:t>
      </w:r>
      <w:r w:rsidR="00F91AB9">
        <w:rPr>
          <w:rFonts w:ascii="Courier New" w:hAnsi="Courier New" w:cs="Courier New"/>
          <w:sz w:val="18"/>
          <w:szCs w:val="18"/>
          <w:lang w:eastAsia="ko-KR"/>
        </w:rPr>
        <w:t>]</w:t>
      </w:r>
      <w:r w:rsidR="000D552A" w:rsidRPr="004A2306">
        <w:rPr>
          <w:rFonts w:ascii="Courier New" w:hAnsi="Courier New" w:cs="Courier New"/>
          <w:sz w:val="18"/>
          <w:szCs w:val="18"/>
          <w:lang w:eastAsia="ko-KR"/>
        </w:rPr>
        <w:t xml:space="preserve"> </w:t>
      </w:r>
      <w:r w:rsidR="000D552A">
        <w:rPr>
          <w:rFonts w:ascii="Courier New" w:hAnsi="Courier New" w:cs="Courier New"/>
          <w:sz w:val="18"/>
          <w:szCs w:val="18"/>
          <w:lang w:eastAsia="ko-KR"/>
        </w:rPr>
        <w:t>Compact</w:t>
      </w:r>
      <w:r w:rsidR="000D552A" w:rsidRPr="004A2306">
        <w:rPr>
          <w:rFonts w:ascii="Courier New" w:hAnsi="Courier New" w:cs="Courier New"/>
          <w:sz w:val="18"/>
          <w:szCs w:val="18"/>
          <w:lang w:eastAsia="ko-KR"/>
        </w:rPr>
        <w:t>OtherSignedNotification</w:t>
      </w:r>
    </w:p>
    <w:p w14:paraId="48830C96" w14:textId="7BFD24B9"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6686A0F8"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ProfileInstallationResult ::= [55] SEQUENCE { -- Tag 'BF37'</w:t>
      </w:r>
    </w:p>
    <w:p w14:paraId="55DA391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p</w:t>
      </w:r>
      <w:r w:rsidRPr="0099122C">
        <w:rPr>
          <w:rFonts w:ascii="Courier New" w:hAnsi="Courier New" w:cs="Courier New"/>
          <w:sz w:val="18"/>
          <w:szCs w:val="18"/>
          <w:lang w:eastAsia="ko-KR"/>
        </w:rPr>
        <w:t>rofileInstallationResultData [39] ProfileInstallationResultData,</w:t>
      </w:r>
    </w:p>
    <w:p w14:paraId="3E83DBB2" w14:textId="6137CCE2"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euiccSignPIR EuiccSignPIR</w:t>
      </w:r>
    </w:p>
    <w:p w14:paraId="266E0BE1" w14:textId="753A502E"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lastRenderedPageBreak/>
        <w:t>}</w:t>
      </w:r>
    </w:p>
    <w:p w14:paraId="77D1E199" w14:textId="77777777"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984" w:name="_Hlk132129090"/>
      <w:r>
        <w:rPr>
          <w:rFonts w:ascii="Courier New" w:hAnsi="Courier New" w:cs="Courier New"/>
          <w:sz w:val="18"/>
          <w:szCs w:val="18"/>
        </w:rPr>
        <w:t>CompactProfileInstallationResult ::= SEQUENCE {</w:t>
      </w:r>
    </w:p>
    <w:p w14:paraId="49C8AA2F" w14:textId="575499F2"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compactProfileInstallationResultData [</w:t>
      </w:r>
      <w:r w:rsidR="000F1468">
        <w:rPr>
          <w:rFonts w:ascii="Courier New" w:hAnsi="Courier New" w:cs="Courier New"/>
          <w:sz w:val="18"/>
          <w:szCs w:val="18"/>
        </w:rPr>
        <w:t>0</w:t>
      </w:r>
      <w:r>
        <w:rPr>
          <w:rFonts w:ascii="Courier New" w:hAnsi="Courier New" w:cs="Courier New"/>
          <w:sz w:val="18"/>
          <w:szCs w:val="18"/>
        </w:rPr>
        <w:t>] CompactProfileInstallationResultData,</w:t>
      </w:r>
    </w:p>
    <w:p w14:paraId="3235B3CD" w14:textId="77777777"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euiccSignPIR EuiccSignPIR</w:t>
      </w:r>
    </w:p>
    <w:p w14:paraId="5922E840" w14:textId="513F9A6F"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w:t>
      </w:r>
    </w:p>
    <w:bookmarkEnd w:id="984"/>
    <w:p w14:paraId="66CA70E1"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99122C">
        <w:rPr>
          <w:rFonts w:ascii="Courier New" w:hAnsi="Courier New" w:cs="Courier New"/>
          <w:sz w:val="18"/>
          <w:szCs w:val="18"/>
          <w:lang w:eastAsia="ko-KR"/>
        </w:rPr>
        <w:t>ProfileInstallationResultData ::= SEQUENCE {</w:t>
      </w:r>
    </w:p>
    <w:p w14:paraId="7F59662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transactionId</w:t>
      </w:r>
      <w:r>
        <w:rPr>
          <w:rFonts w:ascii="Courier New" w:hAnsi="Courier New" w:cs="Courier New"/>
          <w:sz w:val="18"/>
          <w:szCs w:val="18"/>
          <w:lang w:eastAsia="ko-KR"/>
        </w:rPr>
        <w:t xml:space="preserve"> </w:t>
      </w:r>
      <w:r w:rsidRPr="0099122C">
        <w:rPr>
          <w:rFonts w:ascii="Courier New" w:hAnsi="Courier New" w:cs="Courier New"/>
          <w:sz w:val="18"/>
          <w:szCs w:val="18"/>
          <w:lang w:eastAsia="ko-KR"/>
        </w:rPr>
        <w:t>[0] TransactionId, -- The TransactionID generated by the SM-DP+</w:t>
      </w:r>
    </w:p>
    <w:p w14:paraId="23B05D5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seqNumber INTEGER</w:t>
      </w:r>
      <w:r w:rsidRPr="0099122C">
        <w:rPr>
          <w:rFonts w:ascii="Courier New" w:hAnsi="Courier New" w:cs="Courier New"/>
          <w:sz w:val="18"/>
          <w:szCs w:val="18"/>
          <w:lang w:eastAsia="ko-KR"/>
        </w:rPr>
        <w:t>,</w:t>
      </w:r>
    </w:p>
    <w:p w14:paraId="3FF928DF"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iccidPresent BOOLEAN DEFAULT TRUE,</w:t>
      </w:r>
    </w:p>
    <w:p w14:paraId="54A1C62E"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compactF</w:t>
      </w:r>
      <w:r w:rsidRPr="0099122C">
        <w:rPr>
          <w:rFonts w:ascii="Courier New" w:hAnsi="Courier New" w:cs="Courier New"/>
          <w:sz w:val="18"/>
          <w:szCs w:val="18"/>
          <w:lang w:eastAsia="ko-KR"/>
        </w:rPr>
        <w:t>inalResult [2] CHOICE {</w:t>
      </w:r>
    </w:p>
    <w:p w14:paraId="5D3CC46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compactS</w:t>
      </w:r>
      <w:r w:rsidRPr="0099122C">
        <w:rPr>
          <w:rFonts w:ascii="Courier New" w:hAnsi="Courier New" w:cs="Courier New"/>
          <w:sz w:val="18"/>
          <w:szCs w:val="18"/>
          <w:lang w:eastAsia="ko-KR"/>
        </w:rPr>
        <w:t xml:space="preserve">uccessResult </w:t>
      </w:r>
      <w:r>
        <w:rPr>
          <w:rFonts w:ascii="Courier New" w:hAnsi="Courier New" w:cs="Courier New"/>
          <w:sz w:val="18"/>
          <w:szCs w:val="18"/>
          <w:lang w:eastAsia="ko-KR"/>
        </w:rPr>
        <w:t>Compact</w:t>
      </w:r>
      <w:r w:rsidRPr="0099122C">
        <w:rPr>
          <w:rFonts w:ascii="Courier New" w:hAnsi="Courier New" w:cs="Courier New"/>
          <w:sz w:val="18"/>
          <w:szCs w:val="18"/>
          <w:lang w:eastAsia="ko-KR"/>
        </w:rPr>
        <w:t>SuccessResult,</w:t>
      </w:r>
    </w:p>
    <w:p w14:paraId="7F4685C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Pr="0099122C">
        <w:rPr>
          <w:rFonts w:ascii="Courier New" w:hAnsi="Courier New" w:cs="Courier New"/>
          <w:sz w:val="18"/>
          <w:szCs w:val="18"/>
          <w:lang w:eastAsia="ko-KR"/>
        </w:rPr>
        <w:t>errorResult ErrorResult</w:t>
      </w:r>
    </w:p>
    <w:p w14:paraId="4F86A9D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w:t>
      </w:r>
    </w:p>
    <w:p w14:paraId="74385005" w14:textId="1B8DFF85"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w:t>
      </w:r>
    </w:p>
    <w:p w14:paraId="2F62C5D4" w14:textId="61615230" w:rsidR="001F3C94" w:rsidRDefault="00F91AB9"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w:t>
      </w:r>
      <w:r w:rsidR="001F3C94">
        <w:rPr>
          <w:rFonts w:ascii="Courier New" w:hAnsi="Courier New" w:cs="Courier New"/>
          <w:sz w:val="18"/>
          <w:szCs w:val="18"/>
          <w:lang w:eastAsia="ko-KR"/>
        </w:rPr>
        <w:t>ompact</w:t>
      </w:r>
      <w:r w:rsidR="001F3C94" w:rsidRPr="00AB3510">
        <w:rPr>
          <w:rFonts w:ascii="Courier New" w:hAnsi="Courier New" w:cs="Courier New"/>
          <w:sz w:val="18"/>
          <w:szCs w:val="18"/>
          <w:lang w:eastAsia="ko-KR"/>
        </w:rPr>
        <w:t>SuccessResult ::= SEQUENCE {</w:t>
      </w:r>
    </w:p>
    <w:p w14:paraId="7B4C332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compactA</w:t>
      </w:r>
      <w:r w:rsidRPr="00AB3510">
        <w:rPr>
          <w:rFonts w:ascii="Courier New" w:hAnsi="Courier New" w:cs="Courier New"/>
          <w:sz w:val="18"/>
          <w:szCs w:val="18"/>
          <w:lang w:eastAsia="ko-KR"/>
        </w:rPr>
        <w:t>id [APPLICATION 15] OCTET STRING (SIZE (</w:t>
      </w:r>
      <w:r>
        <w:rPr>
          <w:rFonts w:ascii="Courier New" w:hAnsi="Courier New" w:cs="Courier New"/>
          <w:sz w:val="18"/>
          <w:szCs w:val="18"/>
          <w:lang w:eastAsia="ko-KR"/>
        </w:rPr>
        <w:t>2</w:t>
      </w:r>
      <w:r w:rsidRPr="00AB3510">
        <w:rPr>
          <w:rFonts w:ascii="Courier New" w:hAnsi="Courier New" w:cs="Courier New"/>
          <w:sz w:val="18"/>
          <w:szCs w:val="18"/>
          <w:lang w:eastAsia="ko-KR"/>
        </w:rPr>
        <w:t xml:space="preserve">)), -- </w:t>
      </w:r>
      <w:r>
        <w:rPr>
          <w:rFonts w:ascii="Courier New" w:hAnsi="Courier New" w:cs="Courier New"/>
          <w:sz w:val="18"/>
          <w:szCs w:val="18"/>
          <w:lang w:eastAsia="ko-KR"/>
        </w:rPr>
        <w:t xml:space="preserve">Byte 14 and 15 of ISD-P </w:t>
      </w:r>
      <w:r w:rsidRPr="00AB3510">
        <w:rPr>
          <w:rFonts w:ascii="Courier New" w:hAnsi="Courier New" w:cs="Courier New"/>
          <w:sz w:val="18"/>
          <w:szCs w:val="18"/>
          <w:lang w:eastAsia="ko-KR"/>
        </w:rPr>
        <w:t>AI</w:t>
      </w:r>
      <w:r>
        <w:rPr>
          <w:rFonts w:ascii="Courier New" w:hAnsi="Courier New" w:cs="Courier New"/>
          <w:sz w:val="18"/>
          <w:szCs w:val="18"/>
          <w:lang w:eastAsia="ko-KR"/>
        </w:rPr>
        <w:t>D</w:t>
      </w:r>
    </w:p>
    <w:p w14:paraId="3553308B"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AB3510">
        <w:rPr>
          <w:rFonts w:ascii="Courier New" w:hAnsi="Courier New" w:cs="Courier New"/>
          <w:sz w:val="18"/>
          <w:szCs w:val="18"/>
          <w:lang w:eastAsia="ko-KR"/>
        </w:rPr>
        <w:t xml:space="preserve">simaResponse OCTET STRING </w:t>
      </w:r>
      <w:r>
        <w:rPr>
          <w:rFonts w:ascii="Courier New" w:hAnsi="Courier New" w:cs="Courier New"/>
          <w:sz w:val="18"/>
          <w:szCs w:val="18"/>
          <w:lang w:eastAsia="ko-KR"/>
        </w:rPr>
        <w:t>OPTIONAL --</w:t>
      </w:r>
      <w:r w:rsidRPr="00AB3510">
        <w:rPr>
          <w:rFonts w:ascii="Courier New" w:hAnsi="Courier New" w:cs="Courier New"/>
          <w:sz w:val="18"/>
          <w:szCs w:val="18"/>
          <w:lang w:eastAsia="ko-KR"/>
        </w:rPr>
        <w:t xml:space="preserve"> </w:t>
      </w:r>
      <w:r>
        <w:rPr>
          <w:rFonts w:ascii="Courier New" w:hAnsi="Courier New" w:cs="Courier New"/>
          <w:sz w:val="18"/>
          <w:szCs w:val="18"/>
          <w:lang w:eastAsia="ko-KR"/>
        </w:rPr>
        <w:t>MUST be present if the simaResponse value (EUICCResponse) is different from the 9-byte value ‘</w:t>
      </w:r>
      <w:r w:rsidRPr="00B51B5D">
        <w:rPr>
          <w:rFonts w:ascii="Courier New" w:hAnsi="Courier New" w:cs="Courier New"/>
          <w:sz w:val="18"/>
          <w:szCs w:val="18"/>
          <w:lang w:eastAsia="ko-KR"/>
        </w:rPr>
        <w:t>30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07</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A0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05 30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03 80 01 00</w:t>
      </w:r>
      <w:r>
        <w:rPr>
          <w:rFonts w:ascii="Courier New" w:hAnsi="Courier New" w:cs="Courier New"/>
          <w:sz w:val="18"/>
          <w:szCs w:val="18"/>
          <w:lang w:eastAsia="ko-KR"/>
        </w:rPr>
        <w:t>’ representing success</w:t>
      </w:r>
    </w:p>
    <w:p w14:paraId="537A0229" w14:textId="0883123C"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AB3510">
        <w:rPr>
          <w:rFonts w:ascii="Courier New" w:hAnsi="Courier New" w:cs="Courier New"/>
          <w:sz w:val="18"/>
          <w:szCs w:val="18"/>
          <w:lang w:eastAsia="ko-KR"/>
        </w:rPr>
        <w:t>}</w:t>
      </w:r>
    </w:p>
    <w:p w14:paraId="1CEF1E14" w14:textId="7777777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Compact</w:t>
      </w:r>
      <w:r w:rsidRPr="003472AE">
        <w:rPr>
          <w:rFonts w:ascii="Courier New" w:hAnsi="Courier New" w:cs="Courier New"/>
          <w:sz w:val="18"/>
          <w:szCs w:val="18"/>
        </w:rPr>
        <w:t>OtherSignedNotification ::= SEQUENCE {</w:t>
      </w:r>
    </w:p>
    <w:p w14:paraId="296C8B69" w14:textId="521C5F63" w:rsidR="004A6CAC" w:rsidRDefault="004A6CAC"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xml:space="preserve">   </w:t>
      </w:r>
      <w:r w:rsidRPr="00524EF9">
        <w:rPr>
          <w:rFonts w:ascii="Courier New" w:hAnsi="Courier New" w:cs="Courier New"/>
          <w:sz w:val="18"/>
          <w:szCs w:val="18"/>
        </w:rPr>
        <w:t>eidValue [APPLICATION 26] Octet16</w:t>
      </w:r>
      <w:r w:rsidRPr="00DF5CB3">
        <w:rPr>
          <w:rFonts w:ascii="Courier New" w:hAnsi="Courier New" w:cs="Courier New"/>
          <w:sz w:val="18"/>
          <w:szCs w:val="18"/>
          <w:lang w:eastAsia="ko-KR"/>
        </w:rPr>
        <w:t xml:space="preserve"> </w:t>
      </w:r>
      <w:r>
        <w:rPr>
          <w:rFonts w:ascii="Courier New" w:hAnsi="Courier New" w:cs="Courier New"/>
          <w:sz w:val="18"/>
          <w:szCs w:val="18"/>
          <w:lang w:eastAsia="ko-KR"/>
        </w:rPr>
        <w:t>OPTIONAL</w:t>
      </w:r>
      <w:r w:rsidRPr="00524EF9">
        <w:rPr>
          <w:rFonts w:ascii="Courier New" w:hAnsi="Courier New" w:cs="Courier New"/>
          <w:sz w:val="18"/>
          <w:szCs w:val="18"/>
        </w:rPr>
        <w:t>, -- Tag '5A</w:t>
      </w:r>
      <w:r w:rsidRPr="003F32A2">
        <w:rPr>
          <w:rFonts w:ascii="Courier New" w:hAnsi="Courier New" w:cs="Courier New"/>
          <w:sz w:val="18"/>
          <w:szCs w:val="18"/>
          <w:lang w:eastAsia="ko-KR"/>
        </w:rPr>
        <w:t>'</w:t>
      </w:r>
    </w:p>
    <w:p w14:paraId="1C61ADCC" w14:textId="7777777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472AE">
        <w:rPr>
          <w:rFonts w:ascii="Courier New" w:hAnsi="Courier New" w:cs="Courier New"/>
          <w:sz w:val="18"/>
          <w:szCs w:val="18"/>
        </w:rPr>
        <w:t xml:space="preserve"> </w:t>
      </w:r>
      <w:r>
        <w:rPr>
          <w:rFonts w:ascii="Courier New" w:hAnsi="Courier New" w:cs="Courier New"/>
          <w:sz w:val="18"/>
          <w:szCs w:val="18"/>
        </w:rPr>
        <w:tab/>
      </w:r>
      <w:r w:rsidRPr="003472AE">
        <w:rPr>
          <w:rFonts w:ascii="Courier New" w:hAnsi="Courier New" w:cs="Courier New"/>
          <w:sz w:val="18"/>
          <w:szCs w:val="18"/>
        </w:rPr>
        <w:t>tbsOtherNotification</w:t>
      </w:r>
      <w:r>
        <w:rPr>
          <w:rFonts w:ascii="Courier New" w:hAnsi="Courier New" w:cs="Courier New"/>
          <w:sz w:val="18"/>
          <w:szCs w:val="18"/>
        </w:rPr>
        <w:t xml:space="preserve"> </w:t>
      </w:r>
      <w:r w:rsidRPr="003472AE">
        <w:rPr>
          <w:rFonts w:ascii="Courier New" w:hAnsi="Courier New" w:cs="Courier New"/>
          <w:sz w:val="18"/>
          <w:szCs w:val="18"/>
        </w:rPr>
        <w:t>NotificationMetadata,</w:t>
      </w:r>
    </w:p>
    <w:p w14:paraId="6A553E5A" w14:textId="6D9ADDF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472AE">
        <w:rPr>
          <w:rFonts w:ascii="Courier New" w:hAnsi="Courier New" w:cs="Courier New"/>
          <w:sz w:val="18"/>
          <w:szCs w:val="18"/>
        </w:rPr>
        <w:t>euiccNotificationSignature [APPLICATION 55] OCTET STRING -- eUICC signature of tbsOtherNotification, Tag '5F37'</w:t>
      </w:r>
    </w:p>
    <w:p w14:paraId="275F3667" w14:textId="6345FB54"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3472AE">
        <w:rPr>
          <w:rFonts w:ascii="Courier New" w:hAnsi="Courier New" w:cs="Courier New"/>
          <w:sz w:val="18"/>
          <w:szCs w:val="18"/>
        </w:rPr>
        <w:t>}</w:t>
      </w:r>
    </w:p>
    <w:p w14:paraId="0AB1CB8B" w14:textId="77777777" w:rsidR="001F3C94" w:rsidRPr="00EB246E"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0CACA3EC" w14:textId="77777777" w:rsidR="004A6CAC" w:rsidRDefault="004A6CAC" w:rsidP="004A6CAC">
      <w:pPr>
        <w:spacing w:before="0"/>
        <w:jc w:val="left"/>
        <w:rPr>
          <w:rFonts w:eastAsia="Times New Roman"/>
          <w:lang w:eastAsia="ko-KR"/>
        </w:rPr>
      </w:pPr>
    </w:p>
    <w:p w14:paraId="3D633E3D" w14:textId="36AADD99" w:rsidR="004A6CAC" w:rsidRDefault="004A6CAC" w:rsidP="004A6CAC">
      <w:pPr>
        <w:spacing w:before="0"/>
        <w:jc w:val="left"/>
        <w:rPr>
          <w:rFonts w:eastAsia="Times New Roman"/>
          <w:lang w:eastAsia="ko-KR"/>
        </w:rPr>
      </w:pPr>
      <w:r w:rsidRPr="00F51E35">
        <w:rPr>
          <w:rFonts w:eastAsia="Times New Roman"/>
          <w:lang w:eastAsia="ko-KR"/>
        </w:rPr>
        <w:t xml:space="preserve">NOTE: </w:t>
      </w:r>
      <w:r>
        <w:rPr>
          <w:rFonts w:eastAsia="Times New Roman"/>
          <w:lang w:eastAsia="ko-KR"/>
        </w:rPr>
        <w:t>If an underlying protocol is used for the transport of ESipa messages as shown in Figure 8, the underlying protocol typically provides information to identify the EID to the eIM</w:t>
      </w:r>
      <w:r w:rsidRPr="00475F44">
        <w:rPr>
          <w:rFonts w:eastAsia="Times New Roman"/>
          <w:highlight w:val="cyan"/>
          <w:lang w:eastAsia="ko-KR"/>
        </w:rPr>
        <w:t>.</w:t>
      </w:r>
      <w:r w:rsidR="00CB3138">
        <w:rPr>
          <w:rFonts w:eastAsia="Times New Roman"/>
          <w:lang w:eastAsia="ko-KR"/>
        </w:rPr>
        <w:t xml:space="preserve"> </w:t>
      </w:r>
      <w:r>
        <w:rPr>
          <w:rFonts w:eastAsia="Times New Roman"/>
          <w:lang w:eastAsia="ko-KR"/>
        </w:rPr>
        <w:t xml:space="preserve">Then the IPA does not have to include the </w:t>
      </w:r>
      <w:r w:rsidRPr="00D72AB8">
        <w:rPr>
          <w:rFonts w:ascii="Courier New" w:eastAsia="Times New Roman" w:hAnsi="Courier New" w:cs="Courier New"/>
          <w:lang w:eastAsia="ko-KR"/>
        </w:rPr>
        <w:t>eidValue</w:t>
      </w:r>
      <w:r>
        <w:rPr>
          <w:rFonts w:eastAsia="Times New Roman"/>
          <w:lang w:eastAsia="ko-KR"/>
        </w:rPr>
        <w:t xml:space="preserve"> as part of the </w:t>
      </w:r>
      <w:r w:rsidRPr="00D72AB8">
        <w:rPr>
          <w:rFonts w:ascii="Courier New" w:eastAsia="Times New Roman" w:hAnsi="Courier New" w:cs="Courier New"/>
          <w:lang w:eastAsia="ko-KR"/>
        </w:rPr>
        <w:t>CompactOtherSignedNotification</w:t>
      </w:r>
      <w:r>
        <w:rPr>
          <w:rFonts w:eastAsia="Times New Roman"/>
          <w:lang w:eastAsia="ko-KR"/>
        </w:rPr>
        <w:t xml:space="preserve"> structure. If there is no underlying protocol like in Figure 7, it is recommended that the IPA includes the </w:t>
      </w:r>
      <w:r w:rsidRPr="00D72AB8">
        <w:rPr>
          <w:rFonts w:ascii="Courier New" w:eastAsia="Times New Roman" w:hAnsi="Courier New" w:cs="Courier New"/>
          <w:lang w:eastAsia="ko-KR"/>
        </w:rPr>
        <w:t>eidValue</w:t>
      </w:r>
      <w:r>
        <w:rPr>
          <w:rFonts w:eastAsia="Times New Roman"/>
          <w:lang w:eastAsia="ko-KR"/>
        </w:rPr>
        <w:t xml:space="preserve"> in the </w:t>
      </w:r>
      <w:r w:rsidRPr="00D72AB8">
        <w:rPr>
          <w:rFonts w:ascii="Courier New" w:eastAsia="Times New Roman" w:hAnsi="Courier New" w:cs="Courier New"/>
          <w:lang w:eastAsia="ko-KR"/>
        </w:rPr>
        <w:t>CompactOtherSignedNotification</w:t>
      </w:r>
      <w:r>
        <w:rPr>
          <w:rFonts w:eastAsia="Times New Roman"/>
          <w:lang w:eastAsia="ko-KR"/>
        </w:rPr>
        <w:t xml:space="preserve"> structure in the case a </w:t>
      </w:r>
      <w:r w:rsidRPr="00D72AB8">
        <w:rPr>
          <w:rFonts w:ascii="Courier New" w:eastAsia="Times New Roman" w:hAnsi="Courier New" w:cs="Courier New"/>
          <w:lang w:eastAsia="ko-KR"/>
        </w:rPr>
        <w:t>pendingNotification</w:t>
      </w:r>
      <w:r>
        <w:rPr>
          <w:rFonts w:eastAsia="Times New Roman"/>
          <w:lang w:eastAsia="ko-KR"/>
        </w:rPr>
        <w:t xml:space="preserve"> is sent using ESipa.HandleNotification function.</w:t>
      </w:r>
    </w:p>
    <w:p w14:paraId="32BF5A2B" w14:textId="18100512" w:rsidR="001F3C94" w:rsidRPr="00475F44" w:rsidRDefault="001F3C94" w:rsidP="004342C2">
      <w:pPr>
        <w:pStyle w:val="Heading3"/>
        <w:tabs>
          <w:tab w:val="num" w:pos="851"/>
        </w:tabs>
        <w:ind w:left="851"/>
        <w:rPr>
          <w:highlight w:val="cyan"/>
        </w:rPr>
      </w:pPr>
      <w:bookmarkStart w:id="985" w:name="_Toc170369233"/>
      <w:r w:rsidRPr="00475F44">
        <w:rPr>
          <w:highlight w:val="cyan"/>
        </w:rPr>
        <w:t>Function (ESipa): CancelSession</w:t>
      </w:r>
      <w:bookmarkEnd w:id="985"/>
    </w:p>
    <w:p w14:paraId="71F2EDCC" w14:textId="77777777" w:rsidR="001F3C94" w:rsidRPr="003574F0" w:rsidRDefault="001F3C94" w:rsidP="001F3C94">
      <w:pPr>
        <w:spacing w:after="200" w:line="276" w:lineRule="auto"/>
        <w:rPr>
          <w:szCs w:val="22"/>
        </w:rPr>
      </w:pPr>
      <w:r w:rsidRPr="00D1113D">
        <w:rPr>
          <w:b/>
          <w:szCs w:val="22"/>
        </w:rPr>
        <w:t>Related Procedures:</w:t>
      </w:r>
      <w:r w:rsidRPr="00D1113D">
        <w:rPr>
          <w:rFonts w:cs="Arial"/>
          <w:b/>
          <w:szCs w:val="22"/>
        </w:rPr>
        <w:t xml:space="preserve"> </w:t>
      </w:r>
      <w:r w:rsidRPr="00D1113D">
        <w:rPr>
          <w:szCs w:val="22"/>
        </w:rPr>
        <w:t>Profile</w:t>
      </w:r>
      <w:r w:rsidRPr="00D1113D">
        <w:rPr>
          <w:b/>
          <w:szCs w:val="22"/>
        </w:rPr>
        <w:t xml:space="preserve"> </w:t>
      </w:r>
      <w:r w:rsidRPr="00D1113D">
        <w:rPr>
          <w:szCs w:val="22"/>
        </w:rPr>
        <w:t>Download and Installation</w:t>
      </w:r>
      <w:r>
        <w:rPr>
          <w:szCs w:val="22"/>
        </w:rPr>
        <w:t xml:space="preserve"> </w:t>
      </w:r>
    </w:p>
    <w:p w14:paraId="0F99A492" w14:textId="77777777" w:rsidR="001F3C94" w:rsidRDefault="001F3C94" w:rsidP="001F3C94">
      <w:pPr>
        <w:spacing w:after="200" w:line="276" w:lineRule="auto"/>
        <w:rPr>
          <w:szCs w:val="22"/>
        </w:rPr>
      </w:pPr>
      <w:r w:rsidRPr="00D1113D">
        <w:rPr>
          <w:b/>
          <w:szCs w:val="22"/>
        </w:rPr>
        <w:t>Function Provider Entity:</w:t>
      </w:r>
      <w:r w:rsidRPr="00D1113D">
        <w:rPr>
          <w:szCs w:val="22"/>
        </w:rPr>
        <w:t xml:space="preserve"> </w:t>
      </w:r>
      <w:r>
        <w:rPr>
          <w:szCs w:val="22"/>
        </w:rPr>
        <w:t>eIM</w:t>
      </w:r>
    </w:p>
    <w:p w14:paraId="14FDA5F3" w14:textId="190AD422" w:rsidR="004A6CAC" w:rsidRPr="00D1113D" w:rsidRDefault="004A6CAC" w:rsidP="001F3C94">
      <w:pPr>
        <w:spacing w:after="200" w:line="276" w:lineRule="auto"/>
        <w:rPr>
          <w:szCs w:val="22"/>
        </w:rPr>
      </w:pPr>
      <w:r>
        <w:rPr>
          <w:b/>
          <w:szCs w:val="22"/>
        </w:rPr>
        <w:t>Function Caller Entity:</w:t>
      </w:r>
      <w:r>
        <w:rPr>
          <w:szCs w:val="22"/>
        </w:rPr>
        <w:t xml:space="preserve"> IPA</w:t>
      </w:r>
    </w:p>
    <w:p w14:paraId="144B3974" w14:textId="77777777" w:rsidR="001F3C94" w:rsidRPr="00D1113D" w:rsidRDefault="001F3C94" w:rsidP="001F3C94">
      <w:pPr>
        <w:spacing w:after="200" w:line="276" w:lineRule="auto"/>
        <w:rPr>
          <w:b/>
          <w:szCs w:val="22"/>
        </w:rPr>
      </w:pPr>
      <w:r w:rsidRPr="00D1113D">
        <w:rPr>
          <w:b/>
          <w:szCs w:val="22"/>
        </w:rPr>
        <w:t>Description:</w:t>
      </w:r>
    </w:p>
    <w:p w14:paraId="24E7C466" w14:textId="3BF8C59B" w:rsidR="001F3C94" w:rsidRPr="00D1113D" w:rsidRDefault="001F3C94" w:rsidP="001F3C94">
      <w:pPr>
        <w:spacing w:after="200" w:line="276" w:lineRule="auto"/>
        <w:rPr>
          <w:szCs w:val="22"/>
        </w:rPr>
      </w:pPr>
      <w:r w:rsidRPr="00D1113D">
        <w:rPr>
          <w:szCs w:val="22"/>
        </w:rPr>
        <w:t xml:space="preserve">This function SHALL be called by the </w:t>
      </w:r>
      <w:r>
        <w:rPr>
          <w:szCs w:val="22"/>
        </w:rPr>
        <w:t>I</w:t>
      </w:r>
      <w:r w:rsidRPr="00D1113D">
        <w:rPr>
          <w:szCs w:val="22"/>
        </w:rPr>
        <w:t xml:space="preserve">PA to request the </w:t>
      </w:r>
      <w:r>
        <w:rPr>
          <w:szCs w:val="22"/>
        </w:rPr>
        <w:t>cancellation</w:t>
      </w:r>
      <w:r w:rsidRPr="00D1113D">
        <w:rPr>
          <w:szCs w:val="22"/>
        </w:rPr>
        <w:t xml:space="preserve"> of </w:t>
      </w:r>
      <w:r>
        <w:rPr>
          <w:szCs w:val="22"/>
        </w:rPr>
        <w:t xml:space="preserve">an on-going RSP session. This decision </w:t>
      </w:r>
      <w:r w:rsidR="00A47D48">
        <w:rPr>
          <w:szCs w:val="22"/>
        </w:rPr>
        <w:t xml:space="preserve">MAY </w:t>
      </w:r>
      <w:r>
        <w:rPr>
          <w:szCs w:val="22"/>
        </w:rPr>
        <w:t xml:space="preserve">originate from the </w:t>
      </w:r>
      <w:r w:rsidR="00133599">
        <w:rPr>
          <w:szCs w:val="22"/>
        </w:rPr>
        <w:t>eIM,</w:t>
      </w:r>
      <w:r>
        <w:rPr>
          <w:szCs w:val="22"/>
        </w:rPr>
        <w:t xml:space="preserve"> or IPA based on where the failure occurred. The eIM </w:t>
      </w:r>
      <w:r w:rsidR="00A47D48">
        <w:rPr>
          <w:szCs w:val="22"/>
        </w:rPr>
        <w:t xml:space="preserve">MAY </w:t>
      </w:r>
      <w:r>
        <w:rPr>
          <w:szCs w:val="22"/>
        </w:rPr>
        <w:t xml:space="preserve">return error codes in </w:t>
      </w:r>
      <w:r w:rsidRPr="00A929D9">
        <w:rPr>
          <w:szCs w:val="22"/>
        </w:rPr>
        <w:t>ESipa.AuthenticateClient</w:t>
      </w:r>
      <w:r>
        <w:rPr>
          <w:szCs w:val="22"/>
        </w:rPr>
        <w:t xml:space="preserve"> and </w:t>
      </w:r>
      <w:r w:rsidRPr="00A929D9">
        <w:rPr>
          <w:szCs w:val="22"/>
        </w:rPr>
        <w:t>ESipa.</w:t>
      </w:r>
      <w:r>
        <w:rPr>
          <w:szCs w:val="22"/>
        </w:rPr>
        <w:t>GetBoundProfilePackage that triggers IPA to cancel the session.</w:t>
      </w:r>
    </w:p>
    <w:p w14:paraId="6A664BCD" w14:textId="77777777" w:rsidR="001F3C94" w:rsidRPr="00D1113D" w:rsidRDefault="001F3C94" w:rsidP="001F3C94">
      <w:pPr>
        <w:spacing w:after="200" w:line="276" w:lineRule="auto"/>
        <w:rPr>
          <w:szCs w:val="22"/>
        </w:rPr>
      </w:pPr>
      <w:r w:rsidRPr="00D1113D">
        <w:rPr>
          <w:szCs w:val="22"/>
        </w:rPr>
        <w:t>This function is correlated to a previous execution of an ES</w:t>
      </w:r>
      <w:r>
        <w:rPr>
          <w:szCs w:val="22"/>
        </w:rPr>
        <w:t>ipa</w:t>
      </w:r>
      <w:r w:rsidRPr="00D1113D">
        <w:rPr>
          <w:szCs w:val="22"/>
        </w:rPr>
        <w:t>.</w:t>
      </w:r>
      <w:r>
        <w:rPr>
          <w:szCs w:val="22"/>
        </w:rPr>
        <w:t xml:space="preserve">AuthenticateClient or </w:t>
      </w:r>
      <w:r w:rsidRPr="00A929D9">
        <w:rPr>
          <w:szCs w:val="22"/>
        </w:rPr>
        <w:t>ESipa.</w:t>
      </w:r>
      <w:r>
        <w:rPr>
          <w:szCs w:val="22"/>
        </w:rPr>
        <w:t>GetBoundProfilePackage through a TransactionID delivered by the SM-DP+.</w:t>
      </w:r>
    </w:p>
    <w:p w14:paraId="084D1517" w14:textId="3E945D7B" w:rsidR="004A6CAC" w:rsidRDefault="001F3C94" w:rsidP="001F3C94">
      <w:pPr>
        <w:spacing w:after="200" w:line="276" w:lineRule="auto"/>
        <w:rPr>
          <w:szCs w:val="22"/>
        </w:rPr>
      </w:pPr>
      <w:r w:rsidRPr="00D1113D">
        <w:rPr>
          <w:szCs w:val="22"/>
        </w:rPr>
        <w:t xml:space="preserve">On reception of this function call, the </w:t>
      </w:r>
      <w:r>
        <w:rPr>
          <w:szCs w:val="22"/>
        </w:rPr>
        <w:t>eIM</w:t>
      </w:r>
      <w:r w:rsidRPr="00D1113D">
        <w:rPr>
          <w:szCs w:val="22"/>
        </w:rPr>
        <w:t xml:space="preserve"> SHALL</w:t>
      </w:r>
      <w:r w:rsidR="004A6CAC">
        <w:rPr>
          <w:szCs w:val="22"/>
        </w:rPr>
        <w:t>:</w:t>
      </w:r>
      <w:r>
        <w:rPr>
          <w:szCs w:val="22"/>
        </w:rPr>
        <w:t xml:space="preserve"> </w:t>
      </w:r>
    </w:p>
    <w:p w14:paraId="7057657C" w14:textId="77777777" w:rsidR="004A6CAC" w:rsidRDefault="004A6CAC" w:rsidP="004A6CAC">
      <w:pPr>
        <w:pStyle w:val="NormalParagraph"/>
        <w:numPr>
          <w:ilvl w:val="0"/>
          <w:numId w:val="41"/>
        </w:numPr>
      </w:pPr>
      <w:r>
        <w:t xml:space="preserve">If the IPA indicates the IPA Capability </w:t>
      </w:r>
      <w:r>
        <w:rPr>
          <w:rFonts w:ascii="Courier New" w:hAnsi="Courier New" w:cs="Courier New"/>
          <w:lang w:eastAsia="ko-KR" w:bidi="bn-BD"/>
        </w:rPr>
        <w:t>minimizeEsipaBytes</w:t>
      </w:r>
      <w:r>
        <w:t xml:space="preserve">: restore the </w:t>
      </w:r>
      <w:r>
        <w:rPr>
          <w:rFonts w:ascii="Courier New" w:hAnsi="Courier New" w:cs="Courier New"/>
          <w:lang w:eastAsia="ko-KR" w:bidi="bn-BD"/>
        </w:rPr>
        <w:t>cancelSession</w:t>
      </w:r>
      <w:r w:rsidRPr="004140AF">
        <w:rPr>
          <w:rFonts w:ascii="Courier New" w:hAnsi="Courier New" w:cs="Courier New"/>
          <w:lang w:eastAsia="ko-KR" w:bidi="bn-BD"/>
        </w:rPr>
        <w:t>Response</w:t>
      </w:r>
      <w:r>
        <w:t xml:space="preserve"> to contain </w:t>
      </w:r>
      <w:r w:rsidRPr="00FB2384">
        <w:rPr>
          <w:rFonts w:ascii="Courier New" w:hAnsi="Courier New" w:cs="Courier New"/>
          <w:lang w:eastAsia="ko-KR" w:bidi="bn-BD"/>
        </w:rPr>
        <w:t>cancelSessionResponseOk</w:t>
      </w:r>
      <w:r>
        <w:t xml:space="preserve"> by using </w:t>
      </w:r>
      <w:r w:rsidRPr="000376A3">
        <w:rPr>
          <w:rFonts w:ascii="Courier New" w:hAnsi="Courier New" w:cs="Courier New"/>
          <w:lang w:eastAsia="de-DE"/>
        </w:rPr>
        <w:lastRenderedPageBreak/>
        <w:t>transactionId</w:t>
      </w:r>
      <w:r>
        <w:rPr>
          <w:rFonts w:cs="Arial"/>
          <w:lang w:eastAsia="de-DE"/>
        </w:rPr>
        <w:t xml:space="preserve"> (e.g., from </w:t>
      </w:r>
      <w:r w:rsidRPr="008E6152">
        <w:rPr>
          <w:rFonts w:ascii="Courier New" w:hAnsi="Courier New" w:cs="Courier New"/>
        </w:rPr>
        <w:t>serverSigned1</w:t>
      </w:r>
      <w:r>
        <w:rPr>
          <w:rFonts w:cs="Arial"/>
        </w:rPr>
        <w:t xml:space="preserve">), and </w:t>
      </w:r>
      <w:r w:rsidRPr="008E6152">
        <w:rPr>
          <w:rFonts w:ascii="Courier New" w:hAnsi="Courier New" w:cs="Courier New"/>
        </w:rPr>
        <w:t>serverCertificate</w:t>
      </w:r>
      <w:r>
        <w:rPr>
          <w:rFonts w:cs="Arial"/>
        </w:rPr>
        <w:t xml:space="preserve"> or </w:t>
      </w:r>
      <w:r w:rsidRPr="008E6152">
        <w:rPr>
          <w:rFonts w:ascii="Courier New" w:hAnsi="Courier New" w:cs="Courier New"/>
        </w:rPr>
        <w:t>smdpCertificate</w:t>
      </w:r>
      <w:r>
        <w:t xml:space="preserve"> already available to the eIM for the corresponding eUICC.</w:t>
      </w:r>
    </w:p>
    <w:p w14:paraId="19DADD4E" w14:textId="0AA7FF91" w:rsidR="004A6CAC" w:rsidRPr="004A6CAC" w:rsidRDefault="004A6CAC" w:rsidP="00475F44">
      <w:pPr>
        <w:pStyle w:val="NormalParagraph"/>
        <w:numPr>
          <w:ilvl w:val="0"/>
          <w:numId w:val="41"/>
        </w:numPr>
      </w:pPr>
      <w:r>
        <w:t>Call ES9+'.CancelSession function.</w:t>
      </w:r>
    </w:p>
    <w:p w14:paraId="7176F400" w14:textId="0F31BC41" w:rsidR="001F3C94" w:rsidRDefault="001F3C94" w:rsidP="001F3C94">
      <w:pPr>
        <w:spacing w:after="200" w:line="276" w:lineRule="auto"/>
        <w:rPr>
          <w:rFonts w:cs="Arial"/>
          <w:szCs w:val="22"/>
          <w:lang w:eastAsia="de-DE"/>
        </w:rPr>
      </w:pPr>
      <w:r w:rsidRPr="00AC45D8">
        <w:rPr>
          <w:rFonts w:cs="Arial"/>
          <w:szCs w:val="22"/>
        </w:rPr>
        <w:t>The input parameters of this function are identical to the those of ES9+.</w:t>
      </w:r>
      <w:r>
        <w:rPr>
          <w:szCs w:val="22"/>
        </w:rPr>
        <w:t>CancelSession</w:t>
      </w:r>
      <w:r w:rsidRPr="00AC45D8">
        <w:rPr>
          <w:rFonts w:cs="Arial"/>
          <w:szCs w:val="22"/>
        </w:rPr>
        <w:t xml:space="preserve"> defined in section 5.6.</w:t>
      </w:r>
      <w:r>
        <w:rPr>
          <w:rFonts w:cs="Arial"/>
          <w:szCs w:val="22"/>
        </w:rPr>
        <w:t>5</w:t>
      </w:r>
      <w:r w:rsidRPr="00AC45D8">
        <w:rPr>
          <w:rFonts w:cs="Arial"/>
          <w:szCs w:val="22"/>
        </w:rPr>
        <w:t xml:space="preserve"> of SGP.22 [4]</w:t>
      </w:r>
      <w:r w:rsidR="004A6CAC" w:rsidRPr="004A6CAC">
        <w:rPr>
          <w:rFonts w:cs="Arial"/>
          <w:szCs w:val="22"/>
        </w:rPr>
        <w:t xml:space="preserve"> </w:t>
      </w:r>
      <w:r w:rsidR="004A6CAC">
        <w:rPr>
          <w:rFonts w:cs="Arial"/>
          <w:szCs w:val="22"/>
        </w:rPr>
        <w:t>with the following exceptions:</w:t>
      </w:r>
      <w:r>
        <w:rPr>
          <w:rFonts w:cs="Arial"/>
          <w:szCs w:val="22"/>
          <w:lang w:eastAsia="de-DE"/>
        </w:rPr>
        <w:t xml:space="preserve"> </w:t>
      </w:r>
    </w:p>
    <w:p w14:paraId="0BC0F44F" w14:textId="77777777" w:rsidR="004A6CAC" w:rsidRPr="00857D92" w:rsidRDefault="004A6CAC" w:rsidP="004A6CAC">
      <w:pPr>
        <w:pStyle w:val="ListParagraph"/>
        <w:numPr>
          <w:ilvl w:val="0"/>
          <w:numId w:val="44"/>
        </w:numPr>
        <w:tabs>
          <w:tab w:val="left" w:pos="340"/>
        </w:tabs>
        <w:rPr>
          <w:rFonts w:cs="Arial"/>
          <w:szCs w:val="22"/>
          <w:lang w:eastAsia="de-DE"/>
        </w:rPr>
      </w:pPr>
      <w:r>
        <w:rPr>
          <w:rFonts w:ascii="Courier New" w:hAnsi="Courier New" w:cs="Courier New"/>
          <w:szCs w:val="22"/>
        </w:rPr>
        <w:t>cancelSessionResponse</w:t>
      </w:r>
      <w:r w:rsidRPr="002D3A80">
        <w:rPr>
          <w:rFonts w:cs="Arial"/>
          <w:szCs w:val="22"/>
          <w:lang w:eastAsia="de-DE"/>
        </w:rPr>
        <w:t xml:space="preserve"> </w:t>
      </w:r>
      <w:r w:rsidRPr="00AC45D8">
        <w:rPr>
          <w:rFonts w:cs="Arial"/>
          <w:szCs w:val="22"/>
          <w:lang w:eastAsia="de-DE"/>
        </w:rPr>
        <w:t xml:space="preserve">is extended according to the below ASN.1 structure where a </w:t>
      </w:r>
      <w:r w:rsidRPr="00B44E29">
        <w:rPr>
          <w:rFonts w:ascii="Courier New" w:hAnsi="Courier New" w:cs="Courier New"/>
          <w:szCs w:val="22"/>
        </w:rPr>
        <w:t>compact</w:t>
      </w:r>
      <w:r>
        <w:rPr>
          <w:rFonts w:ascii="Courier New" w:hAnsi="Courier New" w:cs="Courier New"/>
          <w:szCs w:val="22"/>
        </w:rPr>
        <w:t>CancelSessionResponseOk</w:t>
      </w:r>
      <w:r w:rsidRPr="00AC45D8">
        <w:rPr>
          <w:rFonts w:cs="Arial"/>
          <w:szCs w:val="22"/>
          <w:lang w:eastAsia="de-DE"/>
        </w:rPr>
        <w:t xml:space="preserve"> is added</w:t>
      </w:r>
      <w:r w:rsidRPr="00857D92">
        <w:rPr>
          <w:rFonts w:cs="Arial"/>
          <w:szCs w:val="22"/>
          <w:lang w:eastAsia="de-DE"/>
        </w:rPr>
        <w:t>.</w:t>
      </w:r>
    </w:p>
    <w:p w14:paraId="04692902" w14:textId="77777777" w:rsidR="004A6CAC" w:rsidRPr="00FF17B6" w:rsidRDefault="004A6CAC" w:rsidP="004A6CAC">
      <w:pPr>
        <w:pStyle w:val="ListParagraph"/>
        <w:numPr>
          <w:ilvl w:val="1"/>
          <w:numId w:val="44"/>
        </w:numPr>
        <w:tabs>
          <w:tab w:val="left" w:pos="340"/>
        </w:tabs>
        <w:ind w:left="1276"/>
        <w:rPr>
          <w:rFonts w:cs="Arial"/>
          <w:szCs w:val="22"/>
          <w:lang w:eastAsia="de-DE"/>
        </w:rPr>
      </w:pPr>
      <w:r w:rsidRPr="00857D92">
        <w:rPr>
          <w:rFonts w:cs="Arial"/>
          <w:szCs w:val="22"/>
          <w:lang w:eastAsia="de-DE"/>
        </w:rPr>
        <w:t xml:space="preserve">An IPA with </w:t>
      </w:r>
      <w:r w:rsidRPr="00857D92">
        <w:rPr>
          <w:szCs w:val="22"/>
        </w:rPr>
        <w:t xml:space="preserve">IPA Capability </w:t>
      </w:r>
      <w:r w:rsidRPr="00857D92">
        <w:rPr>
          <w:rFonts w:ascii="Courier New" w:hAnsi="Courier New" w:cs="Courier New"/>
          <w:szCs w:val="22"/>
        </w:rPr>
        <w:t>minimizeEsipaBytes</w:t>
      </w:r>
      <w:r w:rsidRPr="00857D92">
        <w:rPr>
          <w:szCs w:val="22"/>
        </w:rPr>
        <w:t xml:space="preserve"> </w:t>
      </w:r>
      <w:r w:rsidRPr="00857D92">
        <w:rPr>
          <w:rFonts w:cs="Arial"/>
          <w:szCs w:val="22"/>
          <w:lang w:eastAsia="de-DE"/>
        </w:rPr>
        <w:t xml:space="preserve">SHOULD re-encode </w:t>
      </w:r>
      <w:r w:rsidRPr="00AC45D8">
        <w:rPr>
          <w:rFonts w:cs="Arial"/>
          <w:szCs w:val="22"/>
          <w:lang w:eastAsia="de-DE"/>
        </w:rPr>
        <w:t xml:space="preserve">a </w:t>
      </w:r>
      <w:r>
        <w:rPr>
          <w:rFonts w:ascii="Courier New" w:hAnsi="Courier New" w:cs="Courier New"/>
          <w:szCs w:val="22"/>
        </w:rPr>
        <w:t>cancelSession</w:t>
      </w:r>
      <w:r w:rsidRPr="00B44E29">
        <w:rPr>
          <w:rFonts w:ascii="Courier New" w:hAnsi="Courier New" w:cs="Courier New"/>
          <w:szCs w:val="22"/>
        </w:rPr>
        <w:t>ResponseOk</w:t>
      </w:r>
      <w:r w:rsidRPr="00AC45D8">
        <w:rPr>
          <w:rFonts w:cs="Arial"/>
          <w:szCs w:val="22"/>
          <w:lang w:eastAsia="de-DE"/>
        </w:rPr>
        <w:t xml:space="preserve"> </w:t>
      </w:r>
      <w:r>
        <w:rPr>
          <w:rFonts w:cs="Arial"/>
          <w:szCs w:val="22"/>
          <w:lang w:eastAsia="de-DE"/>
        </w:rPr>
        <w:t xml:space="preserve">contained in </w:t>
      </w:r>
      <w:r>
        <w:rPr>
          <w:rFonts w:ascii="Courier New" w:hAnsi="Courier New" w:cs="Courier New"/>
          <w:szCs w:val="22"/>
        </w:rPr>
        <w:t>cancelSession</w:t>
      </w:r>
      <w:r w:rsidRPr="00B44E29">
        <w:rPr>
          <w:rFonts w:ascii="Courier New" w:hAnsi="Courier New" w:cs="Courier New"/>
          <w:szCs w:val="22"/>
        </w:rPr>
        <w:t>Response</w:t>
      </w:r>
      <w:r w:rsidRPr="00C47034">
        <w:rPr>
          <w:rFonts w:cs="Arial"/>
          <w:szCs w:val="22"/>
          <w:lang w:eastAsia="de-DE"/>
        </w:rPr>
        <w:t xml:space="preserve"> </w:t>
      </w:r>
      <w:r w:rsidRPr="00AC45D8">
        <w:rPr>
          <w:rFonts w:cs="Arial"/>
          <w:szCs w:val="22"/>
          <w:lang w:eastAsia="de-DE"/>
        </w:rPr>
        <w:t>from</w:t>
      </w:r>
      <w:r>
        <w:rPr>
          <w:rFonts w:cs="Arial"/>
          <w:szCs w:val="22"/>
          <w:lang w:eastAsia="de-DE"/>
        </w:rPr>
        <w:t xml:space="preserve"> eUICC</w:t>
      </w:r>
      <w:r w:rsidRPr="00AC45D8">
        <w:rPr>
          <w:rFonts w:cs="Arial"/>
          <w:szCs w:val="22"/>
          <w:lang w:eastAsia="de-DE"/>
        </w:rPr>
        <w:t xml:space="preserve"> into </w:t>
      </w:r>
      <w:r w:rsidRPr="00B44E29">
        <w:rPr>
          <w:rFonts w:ascii="Courier New" w:hAnsi="Courier New" w:cs="Courier New"/>
          <w:szCs w:val="22"/>
        </w:rPr>
        <w:t>compact</w:t>
      </w:r>
      <w:r>
        <w:rPr>
          <w:rFonts w:ascii="Courier New" w:hAnsi="Courier New" w:cs="Courier New"/>
          <w:szCs w:val="22"/>
        </w:rPr>
        <w:t>CancelSessionResponseOk</w:t>
      </w:r>
      <w:r w:rsidRPr="00377A68">
        <w:rPr>
          <w:rFonts w:cs="Arial"/>
          <w:szCs w:val="22"/>
          <w:lang w:eastAsia="de-DE"/>
        </w:rPr>
        <w:t>.</w:t>
      </w:r>
    </w:p>
    <w:p w14:paraId="1225FE55" w14:textId="77777777" w:rsidR="004A6CAC" w:rsidRDefault="004A6CAC" w:rsidP="001F3C94">
      <w:pPr>
        <w:spacing w:after="200" w:line="276" w:lineRule="auto"/>
        <w:rPr>
          <w:rFonts w:cs="Arial"/>
          <w:szCs w:val="22"/>
          <w:lang w:eastAsia="de-DE"/>
        </w:rPr>
      </w:pPr>
    </w:p>
    <w:p w14:paraId="7B7B9FDA" w14:textId="77777777" w:rsidR="001F3C94" w:rsidRPr="00475F44" w:rsidRDefault="001F3C94" w:rsidP="001F3C94">
      <w:pPr>
        <w:autoSpaceDE w:val="0"/>
        <w:autoSpaceDN w:val="0"/>
        <w:adjustRightInd w:val="0"/>
        <w:rPr>
          <w:rFonts w:eastAsia="Calibri" w:cs="Arial"/>
          <w:b/>
          <w:i/>
          <w:color w:val="000000"/>
          <w:szCs w:val="22"/>
          <w:u w:val="single"/>
        </w:rPr>
      </w:pPr>
      <w:r w:rsidRPr="00475F44">
        <w:rPr>
          <w:rFonts w:eastAsia="Calibri" w:cs="Arial"/>
          <w:b/>
          <w:i/>
          <w:color w:val="000000"/>
          <w:szCs w:val="22"/>
          <w:u w:val="single"/>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5"/>
        <w:gridCol w:w="4111"/>
        <w:gridCol w:w="1315"/>
        <w:gridCol w:w="531"/>
        <w:gridCol w:w="654"/>
      </w:tblGrid>
      <w:tr w:rsidR="001F3C94" w:rsidRPr="00133599" w14:paraId="52AE8744" w14:textId="77777777" w:rsidTr="004E097C">
        <w:trPr>
          <w:trHeight w:val="342"/>
        </w:trPr>
        <w:tc>
          <w:tcPr>
            <w:tcW w:w="240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CFDBFFE"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Input data name</w:t>
            </w:r>
          </w:p>
        </w:tc>
        <w:tc>
          <w:tcPr>
            <w:tcW w:w="411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DBB2E9E"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0F837D8"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D83282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A7E2A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MOC</w:t>
            </w:r>
          </w:p>
        </w:tc>
      </w:tr>
      <w:tr w:rsidR="001F3C94" w:rsidRPr="00133599" w14:paraId="3552B163" w14:textId="77777777" w:rsidTr="004E097C">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0C8825CE" w14:textId="77777777" w:rsidR="001F3C94" w:rsidRPr="00133599" w:rsidRDefault="001F3C94" w:rsidP="004E097C">
            <w:pPr>
              <w:spacing w:before="40" w:after="40" w:line="276" w:lineRule="auto"/>
              <w:rPr>
                <w:sz w:val="20"/>
                <w:szCs w:val="22"/>
                <w:lang w:eastAsia="de-DE"/>
              </w:rPr>
            </w:pPr>
            <w:r w:rsidRPr="00133599">
              <w:rPr>
                <w:sz w:val="20"/>
                <w:szCs w:val="22"/>
                <w:lang w:eastAsia="de-DE"/>
              </w:rPr>
              <w:t>transactionId</w:t>
            </w:r>
          </w:p>
        </w:tc>
        <w:tc>
          <w:tcPr>
            <w:tcW w:w="4111" w:type="dxa"/>
            <w:tcBorders>
              <w:top w:val="single" w:sz="6" w:space="0" w:color="auto"/>
              <w:left w:val="single" w:sz="6" w:space="0" w:color="auto"/>
              <w:bottom w:val="single" w:sz="6" w:space="0" w:color="auto"/>
              <w:right w:val="single" w:sz="6" w:space="0" w:color="auto"/>
            </w:tcBorders>
            <w:vAlign w:val="center"/>
          </w:tcPr>
          <w:p w14:paraId="5E1F0B1A" w14:textId="358C0AE2" w:rsidR="001F3C94" w:rsidRPr="00133599" w:rsidRDefault="001F3C94"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67F9D848"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6EB3B50"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94F6140" w14:textId="77777777" w:rsidR="001F3C94" w:rsidRPr="00133599" w:rsidRDefault="001F3C94" w:rsidP="004E097C">
            <w:pPr>
              <w:spacing w:before="40" w:after="40" w:line="276" w:lineRule="auto"/>
              <w:rPr>
                <w:sz w:val="20"/>
                <w:szCs w:val="22"/>
                <w:lang w:eastAsia="de-DE"/>
              </w:rPr>
            </w:pPr>
            <w:r w:rsidRPr="00133599">
              <w:rPr>
                <w:sz w:val="20"/>
                <w:szCs w:val="22"/>
                <w:lang w:eastAsia="de-DE"/>
              </w:rPr>
              <w:t>M</w:t>
            </w:r>
          </w:p>
        </w:tc>
      </w:tr>
      <w:tr w:rsidR="001F3C94" w:rsidRPr="00133599" w14:paraId="7BDCBF49" w14:textId="77777777" w:rsidTr="004E097C">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406BF456" w14:textId="77777777" w:rsidR="001F3C94" w:rsidRPr="00133599" w:rsidRDefault="001F3C94" w:rsidP="004E097C">
            <w:pPr>
              <w:spacing w:before="40" w:after="40" w:line="276" w:lineRule="auto"/>
              <w:rPr>
                <w:sz w:val="20"/>
                <w:lang w:eastAsia="de-DE"/>
              </w:rPr>
            </w:pPr>
            <w:r w:rsidRPr="00133599">
              <w:rPr>
                <w:rFonts w:cs="Arial"/>
                <w:sz w:val="20"/>
                <w:lang w:eastAsia="de-DE"/>
              </w:rPr>
              <w:t>cancelSessionResponse</w:t>
            </w:r>
          </w:p>
        </w:tc>
        <w:tc>
          <w:tcPr>
            <w:tcW w:w="4111" w:type="dxa"/>
            <w:tcBorders>
              <w:top w:val="single" w:sz="6" w:space="0" w:color="auto"/>
              <w:left w:val="single" w:sz="6" w:space="0" w:color="auto"/>
              <w:bottom w:val="single" w:sz="6" w:space="0" w:color="auto"/>
              <w:right w:val="single" w:sz="6" w:space="0" w:color="auto"/>
            </w:tcBorders>
            <w:vAlign w:val="center"/>
          </w:tcPr>
          <w:p w14:paraId="08896B20" w14:textId="1D39B726" w:rsidR="001F3C94" w:rsidRPr="00133599" w:rsidRDefault="001F3C94" w:rsidP="004E097C">
            <w:pPr>
              <w:spacing w:before="40" w:after="40" w:line="276" w:lineRule="auto"/>
              <w:rPr>
                <w:sz w:val="20"/>
                <w:szCs w:val="22"/>
                <w:lang w:eastAsia="de-DE"/>
              </w:rPr>
            </w:pPr>
            <w:r w:rsidRPr="00133599">
              <w:rPr>
                <w:sz w:val="20"/>
                <w:szCs w:val="22"/>
                <w:lang w:eastAsia="de-DE"/>
              </w:rPr>
              <w:t>CancelSessionResponse data object defined in section 5.7.14 of SGP.22 extended with compactCancelSessionResponseOk (see structure below). IPA retrieves authenticateServerResponse from the eUICC by calling "ES10b.CancelSession" (section 5.9.</w:t>
            </w:r>
            <w:r w:rsidR="00A45B03" w:rsidRPr="00133599">
              <w:rPr>
                <w:sz w:val="20"/>
                <w:szCs w:val="22"/>
                <w:lang w:eastAsia="de-DE"/>
              </w:rPr>
              <w:t>9</w:t>
            </w:r>
            <w:r w:rsidRPr="00133599">
              <w:rPr>
                <w:sz w:val="20"/>
                <w:szCs w:val="22"/>
                <w:lang w:eastAsia="de-DE"/>
              </w:rPr>
              <w:t>).</w:t>
            </w:r>
          </w:p>
        </w:tc>
        <w:tc>
          <w:tcPr>
            <w:tcW w:w="1315" w:type="dxa"/>
            <w:tcBorders>
              <w:top w:val="single" w:sz="6" w:space="0" w:color="auto"/>
              <w:left w:val="single" w:sz="6" w:space="0" w:color="auto"/>
              <w:bottom w:val="single" w:sz="6" w:space="0" w:color="auto"/>
              <w:right w:val="single" w:sz="6" w:space="0" w:color="auto"/>
            </w:tcBorders>
            <w:vAlign w:val="center"/>
          </w:tcPr>
          <w:p w14:paraId="1ADF62F9"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6E4B4B7"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0EF5842F" w14:textId="77777777" w:rsidR="001F3C94" w:rsidRPr="00133599" w:rsidRDefault="001F3C94" w:rsidP="004E097C">
            <w:pPr>
              <w:spacing w:before="40" w:after="40" w:line="276" w:lineRule="auto"/>
              <w:rPr>
                <w:sz w:val="20"/>
                <w:szCs w:val="22"/>
                <w:lang w:eastAsia="de-DE"/>
              </w:rPr>
            </w:pPr>
            <w:r w:rsidRPr="00133599">
              <w:rPr>
                <w:sz w:val="20"/>
                <w:szCs w:val="22"/>
                <w:lang w:eastAsia="de-DE"/>
              </w:rPr>
              <w:t>M</w:t>
            </w:r>
          </w:p>
        </w:tc>
      </w:tr>
      <w:tr w:rsidR="001F3C94" w:rsidRPr="00133599" w14:paraId="38E427FF"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EA346E8" w14:textId="77777777" w:rsidR="001F3C94" w:rsidRPr="00133599" w:rsidRDefault="001F3C94" w:rsidP="004E097C">
            <w:pPr>
              <w:spacing w:before="40" w:after="40" w:line="276" w:lineRule="auto"/>
              <w:rPr>
                <w:sz w:val="20"/>
                <w:szCs w:val="22"/>
                <w:lang w:eastAsia="de-DE"/>
              </w:rPr>
            </w:pPr>
            <w:r w:rsidRPr="00133599">
              <w:rPr>
                <w:sz w:val="20"/>
                <w:szCs w:val="22"/>
                <w:lang w:eastAsia="de-DE"/>
              </w:rPr>
              <w:t>NOTE 1: cancelSessionResponse SHALL be provided as an encoded CancelSessionResponse data object.</w:t>
            </w:r>
          </w:p>
        </w:tc>
      </w:tr>
    </w:tbl>
    <w:p w14:paraId="23DF22D4" w14:textId="37E366B3" w:rsidR="001F3C94" w:rsidRDefault="00633134">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1F3C94">
        <w:rPr>
          <w:rFonts w:cs="Arial"/>
          <w:b/>
          <w:lang w:val="en-US" w:eastAsia="de-DE"/>
        </w:rPr>
        <w:t>CancelSession</w:t>
      </w:r>
      <w:r w:rsidR="001F3C94" w:rsidRPr="006B6304">
        <w:rPr>
          <w:rFonts w:cs="Arial"/>
          <w:b/>
          <w:lang w:val="en-US" w:eastAsia="de-DE"/>
        </w:rPr>
        <w:t xml:space="preserve"> </w:t>
      </w:r>
      <w:r w:rsidR="001F3C94" w:rsidRPr="00D1113D">
        <w:rPr>
          <w:rFonts w:cs="Arial"/>
          <w:b/>
          <w:lang w:val="en-US" w:eastAsia="de-DE"/>
        </w:rPr>
        <w:t>Additional Input Data</w:t>
      </w:r>
    </w:p>
    <w:p w14:paraId="4247D38A"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588B3BA2"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33970">
        <w:rPr>
          <w:rFonts w:ascii="Courier New" w:hAnsi="Courier New" w:cs="Courier New"/>
          <w:sz w:val="18"/>
          <w:szCs w:val="18"/>
          <w:lang w:eastAsia="ko-KR"/>
        </w:rPr>
        <w:t xml:space="preserve">CancelSessionResponse </w:t>
      </w:r>
      <w:r w:rsidRPr="00D35FED">
        <w:rPr>
          <w:rFonts w:ascii="Courier New" w:hAnsi="Courier New" w:cs="Courier New"/>
          <w:sz w:val="18"/>
          <w:szCs w:val="18"/>
          <w:lang w:eastAsia="ko-KR"/>
        </w:rPr>
        <w:t>::= [</w:t>
      </w:r>
      <w:r>
        <w:rPr>
          <w:rFonts w:ascii="Courier New" w:hAnsi="Courier New" w:cs="Courier New"/>
          <w:sz w:val="18"/>
          <w:szCs w:val="18"/>
          <w:lang w:eastAsia="ko-KR"/>
        </w:rPr>
        <w:t>65</w:t>
      </w:r>
      <w:r w:rsidRPr="00D35FED">
        <w:rPr>
          <w:rFonts w:ascii="Courier New" w:hAnsi="Courier New" w:cs="Courier New"/>
          <w:sz w:val="18"/>
          <w:szCs w:val="18"/>
          <w:lang w:eastAsia="ko-KR"/>
        </w:rPr>
        <w:t>] CHOICE { -- Tag 'BF</w:t>
      </w:r>
      <w:r>
        <w:rPr>
          <w:rFonts w:ascii="Courier New" w:hAnsi="Courier New" w:cs="Courier New"/>
          <w:sz w:val="18"/>
          <w:szCs w:val="18"/>
          <w:lang w:eastAsia="ko-KR"/>
        </w:rPr>
        <w:t>41</w:t>
      </w:r>
      <w:r w:rsidRPr="00D35FED">
        <w:rPr>
          <w:rFonts w:ascii="Courier New" w:hAnsi="Courier New" w:cs="Courier New"/>
          <w:sz w:val="18"/>
          <w:szCs w:val="18"/>
          <w:lang w:eastAsia="ko-KR"/>
        </w:rPr>
        <w:t>'</w:t>
      </w:r>
    </w:p>
    <w:p w14:paraId="707BA245"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cancelSession</w:t>
      </w:r>
      <w:r w:rsidRPr="00D35FED">
        <w:rPr>
          <w:rFonts w:ascii="Courier New" w:hAnsi="Courier New" w:cs="Courier New"/>
          <w:sz w:val="18"/>
          <w:szCs w:val="18"/>
          <w:lang w:eastAsia="ko-KR"/>
        </w:rPr>
        <w:t>ResponseOk</w:t>
      </w:r>
      <w:r>
        <w:rPr>
          <w:rFonts w:ascii="Courier New" w:hAnsi="Courier New" w:cs="Courier New"/>
          <w:sz w:val="18"/>
          <w:szCs w:val="18"/>
          <w:lang w:eastAsia="ko-KR"/>
        </w:rPr>
        <w:t xml:space="preserve"> CancelSession</w:t>
      </w:r>
      <w:r w:rsidRPr="00D35FED">
        <w:rPr>
          <w:rFonts w:ascii="Courier New" w:hAnsi="Courier New" w:cs="Courier New"/>
          <w:sz w:val="18"/>
          <w:szCs w:val="18"/>
          <w:lang w:eastAsia="ko-KR"/>
        </w:rPr>
        <w:t>ResponseOk,</w:t>
      </w:r>
    </w:p>
    <w:p w14:paraId="520D2AE6" w14:textId="2EBC681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cancelSession</w:t>
      </w:r>
      <w:r w:rsidRPr="00D35FED">
        <w:rPr>
          <w:rFonts w:ascii="Courier New" w:hAnsi="Courier New" w:cs="Courier New"/>
          <w:sz w:val="18"/>
          <w:szCs w:val="18"/>
          <w:lang w:eastAsia="ko-KR"/>
        </w:rPr>
        <w:t xml:space="preserve">ResponseError </w:t>
      </w:r>
      <w:r w:rsidR="00F91AB9" w:rsidRPr="00D42CD6">
        <w:rPr>
          <w:rFonts w:ascii="Courier New" w:hAnsi="Courier New" w:cs="Courier New"/>
          <w:sz w:val="18"/>
          <w:szCs w:val="18"/>
        </w:rPr>
        <w:t>INTEGER {invalidTransactionId(5), undefinedError(127)}</w:t>
      </w:r>
      <w:r>
        <w:rPr>
          <w:rFonts w:ascii="Courier New" w:hAnsi="Courier New" w:cs="Courier New"/>
          <w:sz w:val="18"/>
          <w:szCs w:val="18"/>
          <w:lang w:eastAsia="ko-KR"/>
        </w:rPr>
        <w:t>,</w:t>
      </w:r>
    </w:p>
    <w:p w14:paraId="5E33A0E1"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compactCancelSession</w:t>
      </w:r>
      <w:r w:rsidRPr="00D35FED">
        <w:rPr>
          <w:rFonts w:ascii="Courier New" w:hAnsi="Courier New" w:cs="Courier New"/>
          <w:sz w:val="18"/>
          <w:szCs w:val="18"/>
          <w:lang w:eastAsia="ko-KR"/>
        </w:rPr>
        <w:t>ResponseOk</w:t>
      </w:r>
      <w:r>
        <w:rPr>
          <w:rFonts w:ascii="Courier New" w:hAnsi="Courier New" w:cs="Courier New"/>
          <w:sz w:val="18"/>
          <w:szCs w:val="18"/>
          <w:lang w:eastAsia="ko-KR"/>
        </w:rPr>
        <w:t xml:space="preserve"> CompactCancelSession</w:t>
      </w:r>
      <w:r w:rsidRPr="00D35FED">
        <w:rPr>
          <w:rFonts w:ascii="Courier New" w:hAnsi="Courier New" w:cs="Courier New"/>
          <w:sz w:val="18"/>
          <w:szCs w:val="18"/>
          <w:lang w:eastAsia="ko-KR"/>
        </w:rPr>
        <w:t>ResponseOk</w:t>
      </w:r>
    </w:p>
    <w:p w14:paraId="5B024C7E" w14:textId="31905833"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023D692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CompactCancelSession</w:t>
      </w:r>
      <w:r w:rsidRPr="00D35FED">
        <w:rPr>
          <w:rFonts w:ascii="Courier New" w:hAnsi="Courier New" w:cs="Courier New"/>
          <w:sz w:val="18"/>
          <w:szCs w:val="18"/>
          <w:lang w:eastAsia="ko-KR"/>
        </w:rPr>
        <w:t>ResponseOk ::= SEQUENCE {</w:t>
      </w:r>
    </w:p>
    <w:p w14:paraId="08F79573" w14:textId="1D063C2A"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r>
        <w:rPr>
          <w:rFonts w:ascii="Courier New" w:hAnsi="Courier New" w:cs="Courier New"/>
          <w:sz w:val="18"/>
          <w:szCs w:val="18"/>
          <w:lang w:eastAsia="ko-KR"/>
        </w:rPr>
        <w:t xml:space="preserve"> 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r w:rsidR="00F91AB9">
        <w:rPr>
          <w:rFonts w:ascii="Courier New" w:hAnsi="Courier New" w:cs="Courier New"/>
          <w:sz w:val="18"/>
          <w:szCs w:val="18"/>
          <w:lang w:eastAsia="ko-KR"/>
        </w:rPr>
        <w:t>,</w:t>
      </w:r>
      <w:r w:rsidRPr="00D35FED">
        <w:rPr>
          <w:rFonts w:ascii="Courier New" w:hAnsi="Courier New" w:cs="Courier New"/>
          <w:sz w:val="18"/>
          <w:szCs w:val="18"/>
          <w:lang w:eastAsia="ko-KR"/>
        </w:rPr>
        <w:t xml:space="preserve">  -- </w:t>
      </w:r>
      <w:r>
        <w:rPr>
          <w:rFonts w:ascii="Courier New" w:hAnsi="Courier New" w:cs="Courier New"/>
          <w:sz w:val="18"/>
          <w:szCs w:val="18"/>
          <w:lang w:eastAsia="ko-KR"/>
        </w:rPr>
        <w:t>Compact version of 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p>
    <w:p w14:paraId="1D2D0A90" w14:textId="0CF1F541"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Signature [APPLICATION 55] OCTET STRING -- tag 5F37</w:t>
      </w:r>
      <w:r>
        <w:rPr>
          <w:rFonts w:ascii="Courier New" w:hAnsi="Courier New" w:cs="Courier New"/>
          <w:sz w:val="18"/>
          <w:szCs w:val="18"/>
          <w:lang w:eastAsia="ko-KR"/>
        </w:rPr>
        <w:t xml:space="preserve"> signature on 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p>
    <w:p w14:paraId="2F3FF98B" w14:textId="09946FED"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445510AE" w14:textId="77777777" w:rsidR="001F3C94" w:rsidRPr="00D35FED"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 ::= SEQUENCE {</w:t>
      </w:r>
    </w:p>
    <w:p w14:paraId="0E6DAC1F"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reason CancelSessionReason OPTIONAL</w:t>
      </w:r>
    </w:p>
    <w:p w14:paraId="2070CAA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221A19CB" w14:textId="77777777" w:rsidR="001F3C94" w:rsidRPr="00EB246E"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243E6559" w14:textId="69A93E18" w:rsidR="001F3C94" w:rsidRDefault="001F3C94" w:rsidP="001F3C94">
      <w:pPr>
        <w:pStyle w:val="NormalParagraph"/>
      </w:pPr>
      <w:r>
        <w:t>The eIM SHALL forward the status/error code of ES9+’.CancelSession as the status/error code of ESipa.CancelSession.</w:t>
      </w:r>
    </w:p>
    <w:p w14:paraId="5B1725F7" w14:textId="634F8814" w:rsidR="008B2DFC" w:rsidRDefault="008B2DFC" w:rsidP="008B2DFC">
      <w:pPr>
        <w:pStyle w:val="Heading1"/>
      </w:pPr>
      <w:bookmarkStart w:id="986" w:name="_Toc170369234"/>
      <w:r w:rsidRPr="008B2DFC">
        <w:lastRenderedPageBreak/>
        <w:t>Interface Binding</w:t>
      </w:r>
      <w:bookmarkEnd w:id="986"/>
    </w:p>
    <w:p w14:paraId="66427D73" w14:textId="46AE318D" w:rsidR="003F3645" w:rsidRDefault="003F3645" w:rsidP="003F3645">
      <w:pPr>
        <w:pStyle w:val="NormalParagraph"/>
      </w:pPr>
      <w:r>
        <w:t xml:space="preserve">This section defines how to use HTTP </w:t>
      </w:r>
      <w:r w:rsidR="00EC1085">
        <w:t xml:space="preserve">with </w:t>
      </w:r>
      <w:r>
        <w:t xml:space="preserve">TLS as the transport layer to exchange ES2+, ES9+, ES9+’, ES11, ES11’, ES12, and ESipa function requests and responses. </w:t>
      </w:r>
    </w:p>
    <w:p w14:paraId="1FD3A1E9" w14:textId="23AFC3CB" w:rsidR="003F3645" w:rsidRDefault="003F3645" w:rsidP="003F3645">
      <w:pPr>
        <w:pStyle w:val="NormalParagraph"/>
      </w:pPr>
      <w:r>
        <w:t xml:space="preserve">This section also defines how to use CoAP </w:t>
      </w:r>
      <w:r w:rsidR="00EC1085">
        <w:t xml:space="preserve">with </w:t>
      </w:r>
      <w:r>
        <w:t xml:space="preserve">DTLS as the transport layer to exchange ESipa function requests and responses. </w:t>
      </w:r>
    </w:p>
    <w:p w14:paraId="14F72829" w14:textId="01CBEF57" w:rsidR="003F3645" w:rsidRDefault="003F3645" w:rsidP="003F3645">
      <w:pPr>
        <w:pStyle w:val="NormalParagraph"/>
      </w:pPr>
      <w:r>
        <w:t xml:space="preserve">For the ES2+, ES9+, ES9+’, ES11 and ES11’, the interface binding as described in </w:t>
      </w:r>
      <w:r w:rsidR="007678E0">
        <w:t>s</w:t>
      </w:r>
      <w:r>
        <w:t>ection 6 of SGP.22 [4] SHALL be used; where for ES9+</w:t>
      </w:r>
      <w:r w:rsidR="00ED7F7D">
        <w:t xml:space="preserve"> and ES11</w:t>
      </w:r>
      <w:r>
        <w:t>, IPA</w:t>
      </w:r>
      <w:r w:rsidRPr="003C648A">
        <w:t xml:space="preserve"> </w:t>
      </w:r>
      <w:r>
        <w:t>plays the role of</w:t>
      </w:r>
      <w:r w:rsidRPr="003C648A">
        <w:t xml:space="preserve"> </w:t>
      </w:r>
      <w:r>
        <w:t>the</w:t>
      </w:r>
      <w:r w:rsidRPr="003C648A">
        <w:t xml:space="preserve"> LPA</w:t>
      </w:r>
      <w:r>
        <w:t xml:space="preserve"> and for ES9+’ and ES11’ eIM plays the role of</w:t>
      </w:r>
      <w:r w:rsidRPr="003C648A">
        <w:t xml:space="preserve"> </w:t>
      </w:r>
      <w:r>
        <w:t>the</w:t>
      </w:r>
      <w:r w:rsidRPr="003C648A">
        <w:t xml:space="preserve"> LPA</w:t>
      </w:r>
      <w:r>
        <w:t xml:space="preserve">. </w:t>
      </w:r>
    </w:p>
    <w:p w14:paraId="68CC6F6E" w14:textId="42CCFADC" w:rsidR="003F3645" w:rsidRDefault="003F3645" w:rsidP="003F3645">
      <w:pPr>
        <w:pStyle w:val="NormalParagraph"/>
      </w:pPr>
      <w:r>
        <w:t xml:space="preserve">For ESipa, the interface binding when using HTTP </w:t>
      </w:r>
      <w:r w:rsidR="00EC1085">
        <w:t xml:space="preserve">with </w:t>
      </w:r>
      <w:r>
        <w:t xml:space="preserve">TLS and CoAP </w:t>
      </w:r>
      <w:r w:rsidR="00EC1085">
        <w:t xml:space="preserve">with </w:t>
      </w:r>
      <w:r>
        <w:t xml:space="preserve">DTLS are described in </w:t>
      </w:r>
      <w:r w:rsidR="007678E0">
        <w:t>s</w:t>
      </w:r>
      <w:r>
        <w:t xml:space="preserve">ection 6.1 and section 6.2, respectively. This interface binding leverages </w:t>
      </w:r>
      <w:r w:rsidR="001875AC">
        <w:t xml:space="preserve">either </w:t>
      </w:r>
      <w:r>
        <w:t xml:space="preserve">the ASN.1 function binding described in </w:t>
      </w:r>
      <w:r w:rsidR="007678E0">
        <w:t>s</w:t>
      </w:r>
      <w:r>
        <w:t>ection 6.3 of this specification</w:t>
      </w:r>
      <w:r w:rsidR="001875AC" w:rsidRPr="00B6681C">
        <w:rPr>
          <w:lang w:val="en-US"/>
        </w:rPr>
        <w:t>, or the JSON function binding described in section 6.4 of this specification</w:t>
      </w:r>
      <w:r>
        <w:t>. The ASN.1 function binding MAY also be leveraged by other protocols such as LwM2M (see Annex B) used in the communication between eIM and IPA.</w:t>
      </w:r>
    </w:p>
    <w:p w14:paraId="7F6567CE" w14:textId="77777777" w:rsidR="00E20FA6" w:rsidRPr="002A3358" w:rsidRDefault="00E20FA6" w:rsidP="00E20FA6">
      <w:pPr>
        <w:pStyle w:val="NormalParagraph"/>
      </w:pPr>
      <w:r>
        <w:rPr>
          <w:rStyle w:val="NormalParagraphZchn"/>
        </w:rPr>
        <w:t>For better IPA interoperability, the eIM SHALL support both the ASN.1 binding and the JSON binding on ESipa.</w:t>
      </w:r>
    </w:p>
    <w:p w14:paraId="5D19739A" w14:textId="77777777" w:rsidR="00C47D5F" w:rsidRDefault="00C47D5F" w:rsidP="00C47D5F">
      <w:pPr>
        <w:pStyle w:val="NormalParagraph"/>
        <w:rPr>
          <w:rStyle w:val="NormalParagraphZchn"/>
        </w:rPr>
      </w:pPr>
      <w:r>
        <w:rPr>
          <w:rStyle w:val="NormalParagraphZchn"/>
        </w:rPr>
        <w:t xml:space="preserve">For better IPA interoperability: </w:t>
      </w:r>
    </w:p>
    <w:p w14:paraId="3474B3F6" w14:textId="77777777" w:rsidR="00C47D5F" w:rsidRDefault="00C47D5F" w:rsidP="00BE167A">
      <w:pPr>
        <w:pStyle w:val="NormalParagraph"/>
        <w:numPr>
          <w:ilvl w:val="0"/>
          <w:numId w:val="109"/>
        </w:numPr>
        <w:rPr>
          <w:rStyle w:val="NormalParagraphZchn"/>
          <w:b/>
        </w:rPr>
      </w:pPr>
      <w:r>
        <w:rPr>
          <w:rStyle w:val="NormalParagraphZchn"/>
        </w:rPr>
        <w:t>the SM-DP+ SHOULD support both the JSON binding and the ASN.1 binding on ES9+.</w:t>
      </w:r>
    </w:p>
    <w:p w14:paraId="56C66D4F" w14:textId="6FE09F2A" w:rsidR="00C47D5F" w:rsidRPr="004342C2" w:rsidRDefault="00C47D5F" w:rsidP="00BE167A">
      <w:pPr>
        <w:pStyle w:val="NormalParagraph"/>
        <w:numPr>
          <w:ilvl w:val="0"/>
          <w:numId w:val="109"/>
        </w:numPr>
        <w:rPr>
          <w:b/>
        </w:rPr>
      </w:pPr>
      <w:r>
        <w:rPr>
          <w:rStyle w:val="NormalParagraphZchn"/>
        </w:rPr>
        <w:t>the SM-DS SHOULD support both the JSON binding and the ASN.1 binding on ES11.</w:t>
      </w:r>
    </w:p>
    <w:p w14:paraId="05DBB431" w14:textId="1747B9E9" w:rsidR="003F3645" w:rsidRPr="004342C2" w:rsidRDefault="003F3645" w:rsidP="004342C2">
      <w:pPr>
        <w:pStyle w:val="Heading2"/>
        <w:tabs>
          <w:tab w:val="clear" w:pos="1616"/>
          <w:tab w:val="num" w:pos="624"/>
        </w:tabs>
        <w:ind w:left="624"/>
      </w:pPr>
      <w:bookmarkStart w:id="987" w:name="_Toc170369235"/>
      <w:r w:rsidRPr="004342C2">
        <w:t>ESipa interface binding over HTTP</w:t>
      </w:r>
      <w:bookmarkEnd w:id="987"/>
    </w:p>
    <w:p w14:paraId="589C7E7C" w14:textId="3E3B77FF" w:rsidR="003F3645" w:rsidRDefault="003F3645" w:rsidP="003F3645">
      <w:pPr>
        <w:pStyle w:val="NormalParagraph"/>
      </w:pPr>
      <w:r>
        <w:t xml:space="preserve">The ESipa interface binding over HTTP SHALL follow the interface binding over HTTP in SGP.22 [4] </w:t>
      </w:r>
      <w:r w:rsidR="007678E0">
        <w:t>s</w:t>
      </w:r>
      <w:r>
        <w:t>ection 6 relevant for the ES9+ interface with the following exceptions:</w:t>
      </w:r>
    </w:p>
    <w:p w14:paraId="06AD4E37" w14:textId="0A7739B9" w:rsidR="003F3645" w:rsidRDefault="003F3645" w:rsidP="00BE167A">
      <w:pPr>
        <w:pStyle w:val="NormalParagraph"/>
        <w:numPr>
          <w:ilvl w:val="0"/>
          <w:numId w:val="54"/>
        </w:numPr>
      </w:pPr>
      <w:r>
        <w:t xml:space="preserve">TLS requirements SHALL follow </w:t>
      </w:r>
      <w:r w:rsidR="007678E0">
        <w:t>s</w:t>
      </w:r>
      <w:r>
        <w:t>ection 2.6.3 in this document.</w:t>
      </w:r>
    </w:p>
    <w:p w14:paraId="02FA04F9" w14:textId="77777777" w:rsidR="00E50B91" w:rsidRDefault="00B234F3" w:rsidP="00BE167A">
      <w:pPr>
        <w:pStyle w:val="NormalParagraph"/>
        <w:numPr>
          <w:ilvl w:val="0"/>
          <w:numId w:val="54"/>
        </w:numPr>
      </w:pPr>
      <w:r>
        <w:t>"X-Admin-Protocol" header field SHALL be set to v2.1.0 in both HTTP request and HTTP response.</w:t>
      </w:r>
      <w:r>
        <w:br/>
      </w:r>
    </w:p>
    <w:p w14:paraId="5C68B5CF" w14:textId="7D814DD0" w:rsidR="00B234F3" w:rsidRDefault="00B234F3" w:rsidP="00E2098F">
      <w:pPr>
        <w:pStyle w:val="NOTE"/>
        <w:ind w:left="2642"/>
      </w:pPr>
      <w:r>
        <w:t xml:space="preserve">NOTE: </w:t>
      </w:r>
      <w:r w:rsidR="00E50B91">
        <w:tab/>
      </w:r>
      <w:r>
        <w:t>this value provides interoperability with previous versions of SGP.22 [4].</w:t>
      </w:r>
    </w:p>
    <w:p w14:paraId="6918D600" w14:textId="79467DBA" w:rsidR="00F31FD6" w:rsidRDefault="00F31FD6" w:rsidP="00F31FD6">
      <w:pPr>
        <w:pStyle w:val="NormalParagraph"/>
        <w:numPr>
          <w:ilvl w:val="0"/>
          <w:numId w:val="54"/>
        </w:numPr>
      </w:pPr>
      <w:r>
        <w:t>User-Agent header (&lt;User Agent&gt;) SHALL be set to either gsma-rsp-ipad or gsma-rsp-ipae</w:t>
      </w:r>
      <w:r>
        <w:rPr>
          <w:rFonts w:cs="Arial"/>
        </w:rPr>
        <w:t>. The "</w:t>
      </w:r>
      <w:r>
        <w:t>User-Agent</w:t>
      </w:r>
      <w:r>
        <w:rPr>
          <w:rFonts w:cs="Arial"/>
        </w:rPr>
        <w:t>" field MAY contain additional information after a semicolon.</w:t>
      </w:r>
    </w:p>
    <w:p w14:paraId="419E4E6D" w14:textId="63EBD35F" w:rsidR="003F3645" w:rsidRDefault="003F3645" w:rsidP="00BE167A">
      <w:pPr>
        <w:pStyle w:val="NormalParagraph"/>
        <w:numPr>
          <w:ilvl w:val="0"/>
          <w:numId w:val="54"/>
        </w:numPr>
      </w:pPr>
      <w:r>
        <w:t xml:space="preserve">The ASN.1 message definition SHALL follow </w:t>
      </w:r>
      <w:r w:rsidR="007678E0">
        <w:t>s</w:t>
      </w:r>
      <w:r>
        <w:t xml:space="preserve">ection 6.1.1 below replacing </w:t>
      </w:r>
      <w:r w:rsidR="007678E0">
        <w:t>s</w:t>
      </w:r>
      <w:r>
        <w:t xml:space="preserve">ection 6.6.1 of SGP.22 [4] and the ASN.1 list of functions SHALL follow section 6.3 replacing </w:t>
      </w:r>
      <w:r w:rsidR="007678E0">
        <w:t>s</w:t>
      </w:r>
      <w:r>
        <w:t xml:space="preserve">ection 6.6.2 of SGP.22 [4].  </w:t>
      </w:r>
    </w:p>
    <w:p w14:paraId="16ADDF86" w14:textId="319E2320" w:rsidR="001875AC" w:rsidRDefault="001875AC" w:rsidP="00BE167A">
      <w:pPr>
        <w:pStyle w:val="NormalParagraph"/>
        <w:numPr>
          <w:ilvl w:val="0"/>
          <w:numId w:val="54"/>
        </w:numPr>
      </w:pPr>
      <w:r w:rsidRPr="00B6681C">
        <w:rPr>
          <w:lang w:val="en-US"/>
        </w:rPr>
        <w:lastRenderedPageBreak/>
        <w:t>A JSON binding SHALL be indicated by the value "</w:t>
      </w:r>
      <w:r w:rsidRPr="00BF6E39">
        <w:rPr>
          <w:rFonts w:ascii="Consolas" w:eastAsia="Times New Roman" w:hAnsi="Consolas" w:cs="Consolas"/>
          <w:lang w:val="en-US" w:eastAsia="ko-KR"/>
        </w:rPr>
        <w:t>application/json;charset=UTF-8</w:t>
      </w:r>
      <w:r w:rsidRPr="00B6681C">
        <w:rPr>
          <w:lang w:val="en-US"/>
        </w:rPr>
        <w:t xml:space="preserve">", which also mandates UTF-8 encoding. </w:t>
      </w:r>
      <w:r w:rsidRPr="00BF6E39">
        <w:rPr>
          <w:lang w:val="en-US"/>
        </w:rPr>
        <w:t xml:space="preserve">The </w:t>
      </w:r>
      <w:r w:rsidRPr="00B6681C">
        <w:rPr>
          <w:lang w:val="en-US"/>
        </w:rPr>
        <w:t>JSON</w:t>
      </w:r>
      <w:r w:rsidRPr="00BF6E39">
        <w:rPr>
          <w:lang w:val="en-US"/>
        </w:rPr>
        <w:t xml:space="preserve"> message definition SHALL follow section 6.1.</w:t>
      </w:r>
      <w:r w:rsidRPr="00B6681C">
        <w:rPr>
          <w:lang w:val="en-US"/>
        </w:rPr>
        <w:t>2</w:t>
      </w:r>
      <w:r w:rsidRPr="00BF6E39">
        <w:rPr>
          <w:lang w:val="en-US"/>
        </w:rPr>
        <w:t xml:space="preserve"> below.</w:t>
      </w:r>
    </w:p>
    <w:p w14:paraId="71337925" w14:textId="3DA82708" w:rsidR="003F3645" w:rsidRDefault="003F3645" w:rsidP="004342C2">
      <w:pPr>
        <w:pStyle w:val="Heading3"/>
        <w:tabs>
          <w:tab w:val="num" w:pos="851"/>
        </w:tabs>
        <w:ind w:left="851"/>
      </w:pPr>
      <w:bookmarkStart w:id="988" w:name="_Toc170369236"/>
      <w:r>
        <w:t>ASN.1 message definition</w:t>
      </w:r>
      <w:bookmarkEnd w:id="988"/>
    </w:p>
    <w:p w14:paraId="5A402BE4" w14:textId="779F5605" w:rsidR="003F3645" w:rsidRPr="00133599" w:rsidRDefault="003F3645" w:rsidP="003F3645">
      <w:pPr>
        <w:pStyle w:val="Default"/>
        <w:rPr>
          <w:sz w:val="22"/>
          <w:szCs w:val="22"/>
          <w:lang w:val="en-GB"/>
        </w:rPr>
      </w:pPr>
      <w:r w:rsidRPr="00133599">
        <w:rPr>
          <w:sz w:val="22"/>
          <w:szCs w:val="22"/>
          <w:lang w:val="en-GB"/>
        </w:rPr>
        <w:t xml:space="preserve">The Function requester and the Function provider SHALL exchange the DER encoded ASN.1 objects in HTTP messages as follows. </w:t>
      </w:r>
    </w:p>
    <w:p w14:paraId="6AE0B546" w14:textId="77777777" w:rsidR="003F3645" w:rsidRPr="00133599" w:rsidRDefault="003F3645" w:rsidP="003F3645">
      <w:pPr>
        <w:pStyle w:val="Default"/>
        <w:rPr>
          <w:sz w:val="22"/>
          <w:szCs w:val="22"/>
          <w:lang w:val="en-GB"/>
        </w:rPr>
      </w:pPr>
      <w:r w:rsidRPr="00133599">
        <w:rPr>
          <w:sz w:val="22"/>
          <w:szCs w:val="22"/>
          <w:lang w:val="en-GB"/>
        </w:rPr>
        <w:t xml:space="preserve">HTTP Request SHALL have the following format: </w:t>
      </w:r>
    </w:p>
    <w:p w14:paraId="47428184" w14:textId="77777777" w:rsidR="003F3645" w:rsidRPr="004F6D1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nl-NL"/>
        </w:rPr>
      </w:pPr>
      <w:r w:rsidRPr="004F6D16">
        <w:rPr>
          <w:rFonts w:ascii="Courier New" w:hAnsi="Courier New" w:cs="Courier New"/>
          <w:sz w:val="18"/>
          <w:szCs w:val="18"/>
          <w:lang w:val="nl-NL"/>
        </w:rPr>
        <w:t xml:space="preserve">HTTP POST gsma/rsp2/asn1 HTTP/1.1 </w:t>
      </w:r>
    </w:p>
    <w:p w14:paraId="5D6F8576"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Host: &lt;Server Address&gt; </w:t>
      </w:r>
    </w:p>
    <w:p w14:paraId="1A5FD7E9"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User-Agent: &lt;User Agent&gt; </w:t>
      </w:r>
    </w:p>
    <w:p w14:paraId="69EAC987"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X-Admin-Protocol: gsma/rsp/v&lt;x.y.z&gt; </w:t>
      </w:r>
    </w:p>
    <w:p w14:paraId="6F422F9C"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Content-Type: application/x-gsma-rsp-asn1 </w:t>
      </w:r>
    </w:p>
    <w:p w14:paraId="59295F45"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Content-Length: &lt;Length of the ASN.1 EsipaMessageFromIpaToEim&gt; </w:t>
      </w:r>
    </w:p>
    <w:p w14:paraId="2FF24A7F" w14:textId="77777777" w:rsidR="00CE48DC" w:rsidRDefault="00CE48DC"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2338AD9D" w14:textId="45CEF74E"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&lt;ASN.1 EsipaMessageFromIpaToEim&gt;</w:t>
      </w:r>
    </w:p>
    <w:p w14:paraId="6D295736" w14:textId="77777777" w:rsidR="003F3645" w:rsidRPr="00133599" w:rsidRDefault="003F3645" w:rsidP="003F3645">
      <w:pPr>
        <w:pStyle w:val="Default"/>
        <w:rPr>
          <w:sz w:val="22"/>
          <w:szCs w:val="22"/>
          <w:lang w:val="en-GB"/>
        </w:rPr>
      </w:pPr>
      <w:r w:rsidRPr="00133599">
        <w:rPr>
          <w:sz w:val="22"/>
          <w:szCs w:val="22"/>
          <w:lang w:val="en-GB"/>
        </w:rPr>
        <w:t>Any function execution request using ASN.1 binding SHALL be sent to the generic HTTP path '</w:t>
      </w:r>
      <w:r w:rsidRPr="00133599">
        <w:rPr>
          <w:rFonts w:ascii="Consolas" w:hAnsi="Consolas" w:cs="Consolas"/>
          <w:sz w:val="22"/>
          <w:szCs w:val="22"/>
          <w:lang w:val="en-GB"/>
        </w:rPr>
        <w:t>gsma/rsp2/asn1'</w:t>
      </w:r>
      <w:r w:rsidRPr="00133599">
        <w:rPr>
          <w:sz w:val="22"/>
          <w:szCs w:val="22"/>
          <w:lang w:val="en-GB"/>
        </w:rPr>
        <w:t xml:space="preserve">. </w:t>
      </w:r>
    </w:p>
    <w:p w14:paraId="6603AE19" w14:textId="246FA0D9" w:rsidR="003F3645" w:rsidRPr="00133599" w:rsidRDefault="003F3645" w:rsidP="003F3645">
      <w:pPr>
        <w:pStyle w:val="Default"/>
        <w:rPr>
          <w:sz w:val="22"/>
          <w:szCs w:val="22"/>
          <w:lang w:val="en-GB"/>
        </w:rPr>
      </w:pPr>
      <w:r w:rsidRPr="00133599">
        <w:rPr>
          <w:sz w:val="22"/>
          <w:szCs w:val="22"/>
          <w:lang w:val="en-GB"/>
        </w:rPr>
        <w:t xml:space="preserve">The body part of the HTTP POST request SHALL contain one </w:t>
      </w:r>
      <w:r w:rsidRPr="00133599">
        <w:rPr>
          <w:rFonts w:ascii="Courier New" w:hAnsi="Courier New" w:cs="Courier New"/>
          <w:sz w:val="22"/>
          <w:szCs w:val="22"/>
          <w:lang w:val="en-GB"/>
        </w:rPr>
        <w:t>EsipaMessageFromIpaToEim</w:t>
      </w:r>
      <w:r w:rsidRPr="00133599">
        <w:rPr>
          <w:sz w:val="22"/>
          <w:szCs w:val="22"/>
          <w:lang w:val="en-GB"/>
        </w:rPr>
        <w:t xml:space="preserve"> data object as defined in </w:t>
      </w:r>
      <w:r w:rsidR="007678E0" w:rsidRPr="00133599">
        <w:rPr>
          <w:sz w:val="22"/>
          <w:szCs w:val="22"/>
          <w:lang w:val="en-GB"/>
        </w:rPr>
        <w:t>s</w:t>
      </w:r>
      <w:r w:rsidRPr="00133599">
        <w:rPr>
          <w:sz w:val="22"/>
          <w:szCs w:val="22"/>
          <w:lang w:val="en-GB"/>
        </w:rPr>
        <w:t>ection 6.3.</w:t>
      </w:r>
    </w:p>
    <w:p w14:paraId="0B1AEEA6" w14:textId="77777777" w:rsidR="003F3645" w:rsidRPr="00133599" w:rsidRDefault="003F3645" w:rsidP="003F3645">
      <w:pPr>
        <w:pStyle w:val="Default"/>
        <w:rPr>
          <w:color w:val="auto"/>
          <w:sz w:val="22"/>
          <w:szCs w:val="22"/>
          <w:lang w:val="en-GB"/>
        </w:rPr>
      </w:pPr>
      <w:r w:rsidRPr="00133599">
        <w:rPr>
          <w:color w:val="auto"/>
          <w:sz w:val="22"/>
          <w:szCs w:val="22"/>
          <w:lang w:val="en-GB"/>
        </w:rPr>
        <w:t xml:space="preserve">HTTP Response SHALL have the following format: </w:t>
      </w:r>
    </w:p>
    <w:p w14:paraId="37F6C9E6"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HTTP/1.1 &lt;HTTP Status Code&gt; </w:t>
      </w:r>
    </w:p>
    <w:p w14:paraId="11AC4251"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X-Admin-Protocol: gsma/rsp/v&lt;x.y.z&gt; </w:t>
      </w:r>
    </w:p>
    <w:p w14:paraId="1878D506" w14:textId="77777777" w:rsidR="003F3645" w:rsidRPr="004F6D1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fr-FR"/>
        </w:rPr>
      </w:pPr>
      <w:r w:rsidRPr="004F6D16">
        <w:rPr>
          <w:rFonts w:ascii="Courier New" w:hAnsi="Courier New" w:cs="Courier New"/>
          <w:sz w:val="18"/>
          <w:szCs w:val="18"/>
          <w:lang w:val="fr-FR"/>
        </w:rPr>
        <w:t xml:space="preserve">Content-Type: application/x-gsma-rsp-asn1 </w:t>
      </w:r>
    </w:p>
    <w:p w14:paraId="6E911879"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Content-Length: &lt;Length of the ASN.1 </w:t>
      </w:r>
      <w:bookmarkStart w:id="989" w:name="_Hlk121486639"/>
      <w:r w:rsidRPr="00133599">
        <w:rPr>
          <w:rFonts w:ascii="Courier New" w:hAnsi="Courier New" w:cs="Courier New"/>
          <w:sz w:val="18"/>
          <w:szCs w:val="18"/>
        </w:rPr>
        <w:t>EsipaMessageFromEimToIpa</w:t>
      </w:r>
      <w:bookmarkEnd w:id="989"/>
      <w:r w:rsidRPr="00133599">
        <w:rPr>
          <w:rFonts w:ascii="Courier New" w:hAnsi="Courier New" w:cs="Courier New"/>
          <w:sz w:val="18"/>
          <w:szCs w:val="18"/>
        </w:rPr>
        <w:t xml:space="preserve">&gt; </w:t>
      </w:r>
    </w:p>
    <w:p w14:paraId="0B2B66A5" w14:textId="77777777" w:rsidR="00CE48DC" w:rsidRDefault="00CE48DC"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4F64DD3B" w14:textId="5156D4B8"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&lt;ASN.1 EsipaMessageFromEimToIpa&gt;</w:t>
      </w:r>
    </w:p>
    <w:p w14:paraId="5BF21195" w14:textId="697A7C1F" w:rsidR="003F3645" w:rsidRPr="00133599" w:rsidRDefault="003F3645" w:rsidP="003F3645">
      <w:pPr>
        <w:pStyle w:val="Default"/>
        <w:rPr>
          <w:color w:val="auto"/>
          <w:sz w:val="22"/>
          <w:szCs w:val="22"/>
          <w:lang w:val="en-GB"/>
        </w:rPr>
      </w:pPr>
      <w:r w:rsidRPr="00133599">
        <w:rPr>
          <w:color w:val="auto"/>
          <w:sz w:val="22"/>
          <w:szCs w:val="22"/>
          <w:lang w:val="en-GB"/>
        </w:rPr>
        <w:t xml:space="preserve">The body part of the HTTP POST response SHALL contain one </w:t>
      </w:r>
      <w:r w:rsidRPr="00133599">
        <w:rPr>
          <w:rFonts w:ascii="Courier New" w:hAnsi="Courier New" w:cs="Courier New"/>
          <w:color w:val="auto"/>
          <w:sz w:val="22"/>
          <w:szCs w:val="22"/>
          <w:lang w:val="en-GB"/>
        </w:rPr>
        <w:t>EsipaMessageFromEimToIpa</w:t>
      </w:r>
      <w:r w:rsidRPr="00133599">
        <w:rPr>
          <w:color w:val="auto"/>
          <w:sz w:val="22"/>
          <w:szCs w:val="22"/>
          <w:lang w:val="en-GB"/>
        </w:rPr>
        <w:t xml:space="preserve"> data object as defined in </w:t>
      </w:r>
      <w:r w:rsidR="007678E0" w:rsidRPr="00133599">
        <w:rPr>
          <w:color w:val="auto"/>
          <w:sz w:val="22"/>
          <w:szCs w:val="22"/>
          <w:lang w:val="en-GB"/>
        </w:rPr>
        <w:t>s</w:t>
      </w:r>
      <w:r w:rsidRPr="00133599">
        <w:rPr>
          <w:color w:val="auto"/>
          <w:sz w:val="22"/>
          <w:szCs w:val="22"/>
          <w:lang w:val="en-GB"/>
        </w:rPr>
        <w:t>ection 6.3.</w:t>
      </w:r>
    </w:p>
    <w:p w14:paraId="0F5CB327" w14:textId="15C8B285" w:rsidR="0057643A" w:rsidRPr="004342C2" w:rsidRDefault="0057643A" w:rsidP="004342C2">
      <w:pPr>
        <w:pStyle w:val="Heading3"/>
        <w:tabs>
          <w:tab w:val="num" w:pos="851"/>
        </w:tabs>
        <w:ind w:left="851"/>
      </w:pPr>
      <w:bookmarkStart w:id="990" w:name="_Toc170369237"/>
      <w:r w:rsidRPr="004342C2">
        <w:t>JSON message definition</w:t>
      </w:r>
      <w:bookmarkEnd w:id="990"/>
    </w:p>
    <w:p w14:paraId="72519D48" w14:textId="77777777" w:rsidR="0057643A" w:rsidRPr="00BF6E39" w:rsidRDefault="0057643A" w:rsidP="0057643A">
      <w:pPr>
        <w:pStyle w:val="Default"/>
        <w:rPr>
          <w:sz w:val="22"/>
          <w:szCs w:val="22"/>
          <w:lang w:val="en-US"/>
        </w:rPr>
      </w:pPr>
      <w:r w:rsidRPr="00BF6E39">
        <w:rPr>
          <w:sz w:val="22"/>
          <w:szCs w:val="22"/>
          <w:lang w:val="en-US"/>
        </w:rPr>
        <w:t xml:space="preserve">The Function requester and the Function provider SHALL exchange the </w:t>
      </w:r>
      <w:r w:rsidRPr="00B6681C">
        <w:rPr>
          <w:sz w:val="22"/>
          <w:szCs w:val="22"/>
          <w:lang w:val="en-US"/>
        </w:rPr>
        <w:t xml:space="preserve">JSON objects </w:t>
      </w:r>
      <w:r w:rsidRPr="00BF6E39">
        <w:rPr>
          <w:sz w:val="22"/>
          <w:szCs w:val="22"/>
          <w:lang w:val="en-US"/>
        </w:rPr>
        <w:t xml:space="preserve">in HTTP messages as follows. </w:t>
      </w:r>
    </w:p>
    <w:p w14:paraId="400BC340" w14:textId="77777777" w:rsidR="0057643A" w:rsidRPr="00BF6E39" w:rsidRDefault="0057643A" w:rsidP="0057643A">
      <w:pPr>
        <w:pStyle w:val="Default"/>
        <w:rPr>
          <w:sz w:val="22"/>
          <w:szCs w:val="22"/>
          <w:lang w:val="en-US"/>
        </w:rPr>
      </w:pPr>
      <w:r w:rsidRPr="00BF6E39">
        <w:rPr>
          <w:sz w:val="22"/>
          <w:szCs w:val="22"/>
          <w:lang w:val="en-US"/>
        </w:rPr>
        <w:t xml:space="preserve">HTTP Request SHALL have the following format: </w:t>
      </w:r>
    </w:p>
    <w:p w14:paraId="1E4E3DE7"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HTTP POST &lt;HTTP Path&gt; HTTP/1.1</w:t>
      </w:r>
    </w:p>
    <w:p w14:paraId="3AA97D9E"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Host: &lt;Server Address&gt;</w:t>
      </w:r>
    </w:p>
    <w:p w14:paraId="1344E0CE"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 xml:space="preserve">User-Agent: </w:t>
      </w:r>
      <w:r w:rsidRPr="00BF6E39">
        <w:rPr>
          <w:rFonts w:ascii="Consolas" w:eastAsiaTheme="minorEastAsia" w:hAnsi="Consolas" w:cs="Consolas"/>
          <w:sz w:val="20"/>
          <w:lang w:val="en-US" w:eastAsia="ko-KR"/>
        </w:rPr>
        <w:t>&lt;User Agent&gt;</w:t>
      </w:r>
    </w:p>
    <w:p w14:paraId="54710079"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hAnsi="Consolas" w:cs="Consolas"/>
          <w:sz w:val="20"/>
          <w:lang w:val="en-US"/>
        </w:rPr>
        <w:t>X-Admin-Protocol: gsma/rsp/v&lt;x.y.z&gt;</w:t>
      </w:r>
    </w:p>
    <w:p w14:paraId="0E2C004C"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Content-Type: application/json;charset=UTF-8</w:t>
      </w:r>
    </w:p>
    <w:p w14:paraId="49140B05" w14:textId="020FC676"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Content-Length: &lt;Length of the JSON request</w:t>
      </w:r>
      <w:r w:rsidR="004A6CAC">
        <w:rPr>
          <w:rFonts w:ascii="Consolas" w:eastAsia="Times New Roman" w:hAnsi="Consolas" w:cs="Consolas"/>
          <w:sz w:val="20"/>
          <w:lang w:val="en-US" w:eastAsia="ko-KR"/>
        </w:rPr>
        <w:t>Message</w:t>
      </w:r>
      <w:r w:rsidRPr="00BF6E39">
        <w:rPr>
          <w:rFonts w:ascii="Consolas" w:eastAsia="Times New Roman" w:hAnsi="Consolas" w:cs="Consolas"/>
          <w:sz w:val="20"/>
          <w:lang w:val="en-US" w:eastAsia="ko-KR"/>
        </w:rPr>
        <w:t>&gt;</w:t>
      </w:r>
    </w:p>
    <w:p w14:paraId="20F7AD7D"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p>
    <w:p w14:paraId="58C752C0" w14:textId="323D3CDD"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&lt;JSON request</w:t>
      </w:r>
      <w:r w:rsidR="004A6CAC">
        <w:rPr>
          <w:rFonts w:ascii="Consolas" w:eastAsia="Times New Roman" w:hAnsi="Consolas" w:cs="Consolas"/>
          <w:sz w:val="20"/>
          <w:lang w:val="en-US" w:eastAsia="ko-KR"/>
        </w:rPr>
        <w:t>Message</w:t>
      </w:r>
      <w:r w:rsidRPr="00BF6E39">
        <w:rPr>
          <w:rFonts w:ascii="Consolas" w:eastAsia="Times New Roman" w:hAnsi="Consolas" w:cs="Consolas"/>
          <w:sz w:val="20"/>
          <w:lang w:val="en-US" w:eastAsia="ko-KR"/>
        </w:rPr>
        <w:t>&gt;</w:t>
      </w:r>
    </w:p>
    <w:p w14:paraId="3E8A87DF" w14:textId="77777777" w:rsidR="004A6CAC" w:rsidRDefault="004A6CAC" w:rsidP="004A6CAC">
      <w:pPr>
        <w:pStyle w:val="NormalParagraph"/>
        <w:rPr>
          <w:lang w:val="en-US"/>
        </w:rPr>
      </w:pPr>
      <w:r>
        <w:rPr>
          <w:lang w:val="en-US"/>
        </w:rPr>
        <w:t>&lt;JSON requestMessage&gt; is the combination of</w:t>
      </w:r>
    </w:p>
    <w:p w14:paraId="638B5C70" w14:textId="77777777" w:rsidR="004A6CAC" w:rsidRDefault="004A6CAC" w:rsidP="004A6CAC">
      <w:pPr>
        <w:pStyle w:val="NormalParagraph"/>
        <w:numPr>
          <w:ilvl w:val="0"/>
          <w:numId w:val="120"/>
        </w:numPr>
        <w:spacing w:after="0"/>
        <w:rPr>
          <w:lang w:val="en-US"/>
        </w:rPr>
      </w:pPr>
      <w:r>
        <w:rPr>
          <w:lang w:val="en-US"/>
        </w:rPr>
        <w:t>&lt;JSON requestHeader&gt;</w:t>
      </w:r>
    </w:p>
    <w:p w14:paraId="74661A23" w14:textId="77777777" w:rsidR="004A6CAC" w:rsidRDefault="004A6CAC" w:rsidP="004A6CAC">
      <w:pPr>
        <w:pStyle w:val="NormalParagraph"/>
        <w:numPr>
          <w:ilvl w:val="0"/>
          <w:numId w:val="120"/>
        </w:numPr>
        <w:rPr>
          <w:lang w:val="en-US"/>
        </w:rPr>
      </w:pPr>
      <w:r>
        <w:rPr>
          <w:lang w:val="en-US"/>
        </w:rPr>
        <w:t>&lt;JSON requestBody&gt; which depends on the function called</w:t>
      </w:r>
    </w:p>
    <w:p w14:paraId="319D8F40" w14:textId="0C05AEAC" w:rsidR="0057643A" w:rsidRPr="00BF6E39" w:rsidRDefault="004A6CAC" w:rsidP="004A6CAC">
      <w:pPr>
        <w:pStyle w:val="NormalParagraph"/>
        <w:rPr>
          <w:lang w:val="en-US"/>
        </w:rPr>
      </w:pPr>
      <w:r>
        <w:rPr>
          <w:lang w:val="en-US"/>
        </w:rPr>
        <w:t xml:space="preserve">&lt;JSON requestHeader&gt; is defined in section 6.5.1.3 of SGP.22 [4]. HTTP messages for ESipa SHALL NOT contain the &lt;JSON requestHeader&gt;. </w:t>
      </w:r>
      <w:r w:rsidR="0057643A" w:rsidRPr="00BF6E39">
        <w:rPr>
          <w:lang w:val="en-US"/>
        </w:rPr>
        <w:t>The &lt;</w:t>
      </w:r>
      <w:r w:rsidR="0057643A" w:rsidRPr="00BF6E39">
        <w:rPr>
          <w:rFonts w:ascii="Consolas" w:hAnsi="Consolas" w:cs="Consolas"/>
          <w:lang w:val="en-US"/>
        </w:rPr>
        <w:t>HTTP Path</w:t>
      </w:r>
      <w:r w:rsidR="0057643A" w:rsidRPr="00BF6E39">
        <w:rPr>
          <w:lang w:val="en-US"/>
        </w:rPr>
        <w:t xml:space="preserve">&gt; is used to </w:t>
      </w:r>
      <w:r w:rsidR="0057643A" w:rsidRPr="00BF6E39">
        <w:rPr>
          <w:lang w:val="en-US"/>
        </w:rPr>
        <w:lastRenderedPageBreak/>
        <w:t>indicate which function execution is requested by the HTTP client. The list of defined &lt;</w:t>
      </w:r>
      <w:r w:rsidR="0057643A" w:rsidRPr="00BF6E39">
        <w:rPr>
          <w:rFonts w:ascii="Consolas" w:hAnsi="Consolas" w:cs="Consolas"/>
          <w:lang w:val="en-US"/>
        </w:rPr>
        <w:t>HTTP Path</w:t>
      </w:r>
      <w:r w:rsidR="0057643A" w:rsidRPr="00BF6E39">
        <w:rPr>
          <w:lang w:val="en-US"/>
        </w:rPr>
        <w:t xml:space="preserve">&gt; </w:t>
      </w:r>
      <w:r w:rsidR="0057643A">
        <w:rPr>
          <w:lang w:val="en-US"/>
        </w:rPr>
        <w:t xml:space="preserve">and </w:t>
      </w:r>
      <w:r w:rsidR="0057643A" w:rsidRPr="00546879">
        <w:rPr>
          <w:lang w:val="en-US"/>
        </w:rPr>
        <w:t>&lt;</w:t>
      </w:r>
      <w:r w:rsidR="0057643A" w:rsidRPr="00546879">
        <w:rPr>
          <w:rFonts w:ascii="Consolas" w:hAnsi="Consolas" w:cs="Consolas"/>
          <w:lang w:val="en-US"/>
        </w:rPr>
        <w:t>JSON requestBody</w:t>
      </w:r>
      <w:r w:rsidR="0057643A" w:rsidRPr="00546879">
        <w:rPr>
          <w:lang w:val="en-US"/>
        </w:rPr>
        <w:t>&gt;</w:t>
      </w:r>
      <w:r w:rsidR="0057643A">
        <w:rPr>
          <w:lang w:val="en-US"/>
        </w:rPr>
        <w:t xml:space="preserve"> </w:t>
      </w:r>
      <w:r w:rsidR="0057643A" w:rsidRPr="00BF6E39">
        <w:rPr>
          <w:lang w:val="en-US"/>
        </w:rPr>
        <w:t>are described in section 6.4.1.</w:t>
      </w:r>
    </w:p>
    <w:p w14:paraId="3FF21045" w14:textId="77777777" w:rsidR="0057643A" w:rsidRPr="00BF6E39" w:rsidRDefault="0057643A" w:rsidP="0057643A">
      <w:pPr>
        <w:pStyle w:val="Default"/>
        <w:rPr>
          <w:color w:val="auto"/>
          <w:sz w:val="22"/>
          <w:szCs w:val="22"/>
          <w:lang w:val="en-US"/>
        </w:rPr>
      </w:pPr>
      <w:r w:rsidRPr="00BF6E39">
        <w:rPr>
          <w:color w:val="auto"/>
          <w:sz w:val="22"/>
          <w:szCs w:val="22"/>
          <w:lang w:val="en-US"/>
        </w:rPr>
        <w:t xml:space="preserve">HTTP Response SHALL have the following format: </w:t>
      </w:r>
    </w:p>
    <w:p w14:paraId="4466EF5F"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HTTP/1.1 &lt;HTTP Status Code&gt;</w:t>
      </w:r>
    </w:p>
    <w:p w14:paraId="3BF9F437"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X-Admin-Protocol: gsma/rsp/v&lt;x.y.z&gt;</w:t>
      </w:r>
    </w:p>
    <w:p w14:paraId="7F1AC09D" w14:textId="77777777" w:rsidR="0057643A" w:rsidRPr="004F6D1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4F6D16">
        <w:rPr>
          <w:rFonts w:ascii="Consolas" w:eastAsia="Times New Roman" w:hAnsi="Consolas" w:cs="Consolas"/>
          <w:sz w:val="20"/>
          <w:lang w:val="fr-FR" w:eastAsia="ko-KR"/>
        </w:rPr>
        <w:t>Content-Type: application/json;charset=UTF-8</w:t>
      </w:r>
    </w:p>
    <w:p w14:paraId="405C30AF" w14:textId="7254B344"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Content-Length: &lt;Length of the JSON response</w:t>
      </w:r>
      <w:r w:rsidR="00A61D15">
        <w:rPr>
          <w:rFonts w:ascii="Consolas" w:eastAsia="Times New Roman" w:hAnsi="Consolas" w:cs="Consolas"/>
          <w:sz w:val="20"/>
          <w:lang w:val="en-US" w:eastAsia="ko-KR"/>
        </w:rPr>
        <w:t>Message</w:t>
      </w:r>
      <w:r w:rsidRPr="00BF6E39">
        <w:rPr>
          <w:rFonts w:ascii="Consolas" w:eastAsia="Times New Roman" w:hAnsi="Consolas" w:cs="Consolas"/>
          <w:sz w:val="20"/>
          <w:lang w:val="en-US" w:eastAsia="ko-KR"/>
        </w:rPr>
        <w:t>&gt;</w:t>
      </w:r>
    </w:p>
    <w:p w14:paraId="2BC487E9"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p>
    <w:p w14:paraId="2D9EC36C" w14:textId="366E2566"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&lt;JSON response</w:t>
      </w:r>
      <w:r w:rsidR="00A61D15">
        <w:rPr>
          <w:rFonts w:ascii="Consolas" w:eastAsia="Times New Roman" w:hAnsi="Consolas" w:cs="Consolas"/>
          <w:sz w:val="20"/>
          <w:lang w:val="en-US" w:eastAsia="ko-KR"/>
        </w:rPr>
        <w:t>Message</w:t>
      </w:r>
      <w:r w:rsidRPr="00BF6E39">
        <w:rPr>
          <w:rFonts w:ascii="Consolas" w:eastAsia="Times New Roman" w:hAnsi="Consolas" w:cs="Consolas"/>
          <w:sz w:val="20"/>
          <w:lang w:val="en-US" w:eastAsia="ko-KR"/>
        </w:rPr>
        <w:t>&gt;</w:t>
      </w:r>
    </w:p>
    <w:p w14:paraId="468C3E89" w14:textId="77777777" w:rsidR="00A61D15" w:rsidRDefault="00A61D15" w:rsidP="00A61D15">
      <w:pPr>
        <w:pStyle w:val="NormalParagraph"/>
        <w:rPr>
          <w:lang w:val="en-US"/>
        </w:rPr>
      </w:pPr>
      <w:r>
        <w:rPr>
          <w:lang w:val="en-US"/>
        </w:rPr>
        <w:t>&lt;JSON responseMessage&gt; is the combination of</w:t>
      </w:r>
    </w:p>
    <w:p w14:paraId="0D47F95F" w14:textId="77777777" w:rsidR="00A61D15" w:rsidRDefault="00A61D15" w:rsidP="00A61D15">
      <w:pPr>
        <w:pStyle w:val="NormalParagraph"/>
        <w:numPr>
          <w:ilvl w:val="0"/>
          <w:numId w:val="120"/>
        </w:numPr>
        <w:spacing w:after="0"/>
        <w:rPr>
          <w:lang w:val="en-US"/>
        </w:rPr>
      </w:pPr>
      <w:r>
        <w:rPr>
          <w:lang w:val="en-US"/>
        </w:rPr>
        <w:t>&lt;JSON responseHeader&gt;</w:t>
      </w:r>
    </w:p>
    <w:p w14:paraId="1D365EB2" w14:textId="77777777" w:rsidR="00A61D15" w:rsidRDefault="00A61D15" w:rsidP="00A61D15">
      <w:pPr>
        <w:pStyle w:val="NormalParagraph"/>
        <w:numPr>
          <w:ilvl w:val="0"/>
          <w:numId w:val="120"/>
        </w:numPr>
        <w:rPr>
          <w:lang w:val="en-US"/>
        </w:rPr>
      </w:pPr>
      <w:r>
        <w:rPr>
          <w:lang w:val="en-US"/>
        </w:rPr>
        <w:t>&lt;JSON responseBody&gt; which depends on the function called</w:t>
      </w:r>
    </w:p>
    <w:p w14:paraId="45EF68D6" w14:textId="3A9D90E6" w:rsidR="0057643A" w:rsidRPr="00546879" w:rsidRDefault="00A61D15" w:rsidP="0057643A">
      <w:pPr>
        <w:pStyle w:val="NormalParagraph"/>
        <w:rPr>
          <w:lang w:val="en-US"/>
        </w:rPr>
      </w:pPr>
      <w:r>
        <w:rPr>
          <w:lang w:val="en-US"/>
        </w:rPr>
        <w:t xml:space="preserve">&lt;JSON responseHeader&gt; is defined in section 6.5.1.4 of SGP.22 [4]. The HTTP POST response body SHALL be empty for Notification message (see section 6.5.1.2 of SGP.22 [4]). </w:t>
      </w:r>
      <w:r w:rsidR="0057643A" w:rsidRPr="00546879">
        <w:rPr>
          <w:lang w:val="en-US"/>
        </w:rPr>
        <w:t>The list of defined &lt;</w:t>
      </w:r>
      <w:r w:rsidR="0057643A" w:rsidRPr="00546879">
        <w:rPr>
          <w:rFonts w:ascii="Consolas" w:hAnsi="Consolas" w:cs="Consolas"/>
          <w:lang w:val="en-US"/>
        </w:rPr>
        <w:t>HTTP Path</w:t>
      </w:r>
      <w:r w:rsidR="0057643A" w:rsidRPr="00546879">
        <w:rPr>
          <w:lang w:val="en-US"/>
        </w:rPr>
        <w:t xml:space="preserve">&gt; </w:t>
      </w:r>
      <w:r w:rsidR="0057643A">
        <w:rPr>
          <w:lang w:val="en-US"/>
        </w:rPr>
        <w:t xml:space="preserve">and </w:t>
      </w:r>
      <w:r w:rsidR="0057643A" w:rsidRPr="00546879">
        <w:rPr>
          <w:lang w:val="en-US"/>
        </w:rPr>
        <w:t>&lt;</w:t>
      </w:r>
      <w:r w:rsidR="0057643A" w:rsidRPr="00546879">
        <w:rPr>
          <w:rFonts w:ascii="Consolas" w:hAnsi="Consolas" w:cs="Consolas"/>
          <w:lang w:val="en-US"/>
        </w:rPr>
        <w:t>JSON r</w:t>
      </w:r>
      <w:r>
        <w:rPr>
          <w:rFonts w:ascii="Consolas" w:hAnsi="Consolas" w:cs="Consolas"/>
          <w:lang w:val="en-US"/>
        </w:rPr>
        <w:t>esponse</w:t>
      </w:r>
      <w:r w:rsidR="0057643A" w:rsidRPr="00546879">
        <w:rPr>
          <w:rFonts w:ascii="Consolas" w:hAnsi="Consolas" w:cs="Consolas"/>
          <w:lang w:val="en-US"/>
        </w:rPr>
        <w:t>Body</w:t>
      </w:r>
      <w:r w:rsidR="0057643A" w:rsidRPr="00546879">
        <w:rPr>
          <w:lang w:val="en-US"/>
        </w:rPr>
        <w:t>&gt;</w:t>
      </w:r>
      <w:r w:rsidR="0057643A">
        <w:rPr>
          <w:lang w:val="en-US"/>
        </w:rPr>
        <w:t xml:space="preserve"> </w:t>
      </w:r>
      <w:r w:rsidR="0057643A" w:rsidRPr="00546879">
        <w:rPr>
          <w:lang w:val="en-US"/>
        </w:rPr>
        <w:t>are described in section 6.4.1.</w:t>
      </w:r>
    </w:p>
    <w:p w14:paraId="46D9270A" w14:textId="5D1CD518" w:rsidR="003F3645" w:rsidRPr="004342C2" w:rsidRDefault="003F3645" w:rsidP="004342C2">
      <w:pPr>
        <w:pStyle w:val="Heading2"/>
        <w:tabs>
          <w:tab w:val="clear" w:pos="1616"/>
          <w:tab w:val="num" w:pos="624"/>
        </w:tabs>
        <w:ind w:left="624"/>
      </w:pPr>
      <w:bookmarkStart w:id="991" w:name="_Toc170369238"/>
      <w:r w:rsidRPr="004342C2">
        <w:t>ESipa interface binding over CoAP</w:t>
      </w:r>
      <w:bookmarkEnd w:id="991"/>
    </w:p>
    <w:p w14:paraId="13BB940F" w14:textId="4F80EDA3" w:rsidR="003F3645" w:rsidRPr="00D247E0" w:rsidRDefault="003F3645" w:rsidP="003F3645">
      <w:pPr>
        <w:pStyle w:val="NormalParagraph"/>
        <w:jc w:val="both"/>
        <w:rPr>
          <w:rFonts w:cs="Arial"/>
        </w:rPr>
      </w:pPr>
      <w:r>
        <w:t xml:space="preserve">The ESipa interface binding over CoAP SHALL follow the ESipa interface binding over HTTP described in </w:t>
      </w:r>
      <w:r w:rsidR="007678E0">
        <w:t>s</w:t>
      </w:r>
      <w:r>
        <w:t xml:space="preserve">ection 6.1. The ASN.1 function binding SHALL be used. </w:t>
      </w:r>
      <w:r>
        <w:rPr>
          <w:rFonts w:cs="Arial"/>
        </w:rPr>
        <w:t xml:space="preserve">In the ASN.1 message binding in </w:t>
      </w:r>
      <w:r w:rsidR="007678E0">
        <w:rPr>
          <w:rFonts w:cs="Arial"/>
        </w:rPr>
        <w:t>s</w:t>
      </w:r>
      <w:r>
        <w:rPr>
          <w:rFonts w:cs="Arial"/>
        </w:rPr>
        <w:t>ection 6.1.1, t</w:t>
      </w:r>
      <w:r w:rsidRPr="00D247E0">
        <w:rPr>
          <w:rFonts w:cs="Arial"/>
        </w:rPr>
        <w:t xml:space="preserve">he HTTP headers </w:t>
      </w:r>
      <w:r>
        <w:rPr>
          <w:rFonts w:cs="Arial"/>
        </w:rPr>
        <w:t xml:space="preserve">SHALL be </w:t>
      </w:r>
      <w:r w:rsidRPr="00D247E0">
        <w:rPr>
          <w:rFonts w:cs="Arial"/>
        </w:rPr>
        <w:t>translated to CoAP</w:t>
      </w:r>
      <w:r>
        <w:rPr>
          <w:rFonts w:cs="Arial"/>
        </w:rPr>
        <w:t xml:space="preserve"> </w:t>
      </w:r>
      <w:r w:rsidRPr="00D247E0">
        <w:rPr>
          <w:rFonts w:cs="Arial"/>
        </w:rPr>
        <w:t xml:space="preserve">options as </w:t>
      </w:r>
      <w:r>
        <w:rPr>
          <w:rFonts w:cs="Arial"/>
        </w:rPr>
        <w:t xml:space="preserve">described by </w:t>
      </w:r>
      <w:r>
        <w:rPr>
          <w:rFonts w:cs="Arial"/>
          <w:szCs w:val="20"/>
        </w:rPr>
        <w:t xml:space="preserve">RFC </w:t>
      </w:r>
      <w:r w:rsidRPr="008501A1">
        <w:rPr>
          <w:rFonts w:cs="Arial"/>
          <w:szCs w:val="20"/>
        </w:rPr>
        <w:t>7252</w:t>
      </w:r>
      <w:r w:rsidR="00975857">
        <w:rPr>
          <w:rFonts w:cs="Arial"/>
          <w:szCs w:val="20"/>
        </w:rPr>
        <w:t xml:space="preserve"> </w:t>
      </w:r>
      <w:r w:rsidRPr="00D247E0">
        <w:rPr>
          <w:rFonts w:cs="Arial"/>
        </w:rPr>
        <w:t>[</w:t>
      </w:r>
      <w:r>
        <w:rPr>
          <w:rFonts w:cs="Arial"/>
        </w:rPr>
        <w:t>7</w:t>
      </w:r>
      <w:r w:rsidRPr="00D247E0">
        <w:rPr>
          <w:rFonts w:cs="Arial"/>
        </w:rPr>
        <w:t>]</w:t>
      </w:r>
      <w:r>
        <w:rPr>
          <w:rFonts w:cs="Arial"/>
        </w:rPr>
        <w:t>.</w:t>
      </w:r>
    </w:p>
    <w:p w14:paraId="1E2BCCBB" w14:textId="77777777" w:rsidR="003F3645" w:rsidRPr="00D247E0" w:rsidRDefault="003F3645" w:rsidP="00BE167A">
      <w:pPr>
        <w:pStyle w:val="NormalParagraph"/>
        <w:numPr>
          <w:ilvl w:val="0"/>
          <w:numId w:val="53"/>
        </w:numPr>
        <w:jc w:val="both"/>
        <w:rPr>
          <w:rFonts w:cs="Arial"/>
        </w:rPr>
      </w:pPr>
      <w:r w:rsidRPr="00D247E0">
        <w:rPr>
          <w:rFonts w:cs="Arial"/>
        </w:rPr>
        <w:t>The &lt;HTTP Path&gt; SHALL be converted to a sequence of corresponding Uri-Path options.</w:t>
      </w:r>
    </w:p>
    <w:p w14:paraId="1159EE24" w14:textId="77777777" w:rsidR="003F3645" w:rsidRPr="00D247E0" w:rsidRDefault="003F3645" w:rsidP="00BE167A">
      <w:pPr>
        <w:pStyle w:val="NormalParagraph"/>
        <w:numPr>
          <w:ilvl w:val="0"/>
          <w:numId w:val="53"/>
        </w:numPr>
        <w:jc w:val="both"/>
        <w:rPr>
          <w:rFonts w:cs="Arial"/>
        </w:rPr>
      </w:pPr>
      <w:r w:rsidRPr="00D247E0">
        <w:rPr>
          <w:rFonts w:cs="Arial"/>
        </w:rPr>
        <w:t>The &lt;Server Address&gt; SHALL be converted to a Uri-Host option if necessary. If the server address is simply the IP address of the eIM server, this option SHALL be omitted.</w:t>
      </w:r>
    </w:p>
    <w:p w14:paraId="40744797" w14:textId="20296E11" w:rsidR="003F3645" w:rsidRPr="00D247E0" w:rsidRDefault="003F3645" w:rsidP="00BE167A">
      <w:pPr>
        <w:pStyle w:val="NormalParagraph"/>
        <w:numPr>
          <w:ilvl w:val="0"/>
          <w:numId w:val="53"/>
        </w:numPr>
        <w:jc w:val="both"/>
        <w:rPr>
          <w:rFonts w:cs="Arial"/>
        </w:rPr>
      </w:pPr>
      <w:r w:rsidRPr="00D247E0">
        <w:rPr>
          <w:rFonts w:cs="Arial"/>
        </w:rPr>
        <w:t xml:space="preserve">The &lt;User Agent&gt; SHALL </w:t>
      </w:r>
      <w:r w:rsidR="001877DD">
        <w:rPr>
          <w:rFonts w:cs="Arial"/>
        </w:rPr>
        <w:t>NOT</w:t>
      </w:r>
      <w:r w:rsidR="001877DD" w:rsidRPr="00D247E0">
        <w:rPr>
          <w:rFonts w:cs="Arial"/>
        </w:rPr>
        <w:t xml:space="preserve"> </w:t>
      </w:r>
      <w:r w:rsidRPr="00D247E0">
        <w:rPr>
          <w:rFonts w:cs="Arial"/>
        </w:rPr>
        <w:t>be included in the CoAP transport layer.</w:t>
      </w:r>
    </w:p>
    <w:p w14:paraId="47EB2F84" w14:textId="77777777" w:rsidR="003F3645" w:rsidRPr="00D247E0" w:rsidRDefault="003F3645" w:rsidP="00BE167A">
      <w:pPr>
        <w:pStyle w:val="NormalParagraph"/>
        <w:numPr>
          <w:ilvl w:val="0"/>
          <w:numId w:val="53"/>
        </w:numPr>
        <w:jc w:val="both"/>
        <w:rPr>
          <w:rFonts w:cs="Arial"/>
        </w:rPr>
      </w:pPr>
      <w:r w:rsidRPr="00D247E0">
        <w:rPr>
          <w:rFonts w:cs="Arial"/>
        </w:rPr>
        <w:t xml:space="preserve">The Content-Type SHALL be omitted. The content type to be used is determined by the Uri-Path options, and the response type SHALL be </w:t>
      </w:r>
      <w:r>
        <w:rPr>
          <w:rFonts w:cs="Arial"/>
        </w:rPr>
        <w:t xml:space="preserve">equivalent to </w:t>
      </w:r>
      <w:r w:rsidRPr="00D247E0">
        <w:rPr>
          <w:rFonts w:cs="Arial"/>
        </w:rPr>
        <w:t>the request type.</w:t>
      </w:r>
    </w:p>
    <w:p w14:paraId="248AB59E" w14:textId="466EDF63" w:rsidR="003F3645" w:rsidRDefault="003F3645" w:rsidP="00BE167A">
      <w:pPr>
        <w:pStyle w:val="NormalParagraph"/>
        <w:numPr>
          <w:ilvl w:val="0"/>
          <w:numId w:val="53"/>
        </w:numPr>
        <w:jc w:val="both"/>
        <w:rPr>
          <w:rFonts w:cs="Arial"/>
        </w:rPr>
      </w:pPr>
      <w:r w:rsidRPr="00D247E0">
        <w:rPr>
          <w:rFonts w:cs="Arial"/>
        </w:rPr>
        <w:t>Content-Length is not relevant to CoAP and SHALL be omitted. If the payload is too large to be sent in a single CoAP UDP packet, then block-wise CoAP SHALL be used as defined in RFC</w:t>
      </w:r>
      <w:r>
        <w:rPr>
          <w:rFonts w:cs="Arial"/>
        </w:rPr>
        <w:t xml:space="preserve"> </w:t>
      </w:r>
      <w:r w:rsidRPr="00D247E0">
        <w:rPr>
          <w:rFonts w:cs="Arial"/>
        </w:rPr>
        <w:t>7959</w:t>
      </w:r>
      <w:r w:rsidR="00D06589">
        <w:rPr>
          <w:rFonts w:cs="Arial"/>
        </w:rPr>
        <w:t xml:space="preserve"> </w:t>
      </w:r>
      <w:r w:rsidRPr="00D247E0">
        <w:rPr>
          <w:rFonts w:cs="Arial"/>
        </w:rPr>
        <w:t>[</w:t>
      </w:r>
      <w:r>
        <w:rPr>
          <w:rFonts w:cs="Arial"/>
        </w:rPr>
        <w:t>12</w:t>
      </w:r>
      <w:r w:rsidRPr="00D247E0">
        <w:rPr>
          <w:rFonts w:cs="Arial"/>
        </w:rPr>
        <w:t>]. In this case the CoAP Request-Tag option SHALL be used as defined in RFC</w:t>
      </w:r>
      <w:r>
        <w:rPr>
          <w:rFonts w:cs="Arial"/>
        </w:rPr>
        <w:t xml:space="preserve"> </w:t>
      </w:r>
      <w:r w:rsidRPr="00D247E0">
        <w:rPr>
          <w:rFonts w:cs="Arial"/>
        </w:rPr>
        <w:t>9175</w:t>
      </w:r>
      <w:r w:rsidR="00D06589">
        <w:rPr>
          <w:rFonts w:cs="Arial"/>
        </w:rPr>
        <w:t xml:space="preserve"> </w:t>
      </w:r>
      <w:r w:rsidRPr="00D247E0">
        <w:rPr>
          <w:rFonts w:cs="Arial"/>
        </w:rPr>
        <w:t>[</w:t>
      </w:r>
      <w:r>
        <w:rPr>
          <w:rFonts w:cs="Arial"/>
        </w:rPr>
        <w:t>13</w:t>
      </w:r>
      <w:r w:rsidRPr="00D247E0">
        <w:rPr>
          <w:rFonts w:cs="Arial"/>
        </w:rPr>
        <w:t xml:space="preserve">], in order to associate the separate blocks of a CoAP request </w:t>
      </w:r>
      <w:r w:rsidR="00133599" w:rsidRPr="00D247E0">
        <w:rPr>
          <w:rFonts w:cs="Arial"/>
        </w:rPr>
        <w:t>together.</w:t>
      </w:r>
    </w:p>
    <w:p w14:paraId="78663FFE" w14:textId="5119E34C" w:rsidR="003F3645" w:rsidRPr="00E50B91" w:rsidRDefault="003F3645" w:rsidP="00E50B91">
      <w:pPr>
        <w:pStyle w:val="NOTE"/>
      </w:pPr>
      <w:r w:rsidRPr="00E50B91">
        <w:t>N</w:t>
      </w:r>
      <w:r w:rsidR="00A21E85" w:rsidRPr="00E50B91">
        <w:t>OTE</w:t>
      </w:r>
      <w:r w:rsidRPr="00E50B91">
        <w:t xml:space="preserve">: </w:t>
      </w:r>
      <w:r w:rsidR="00E50B91">
        <w:tab/>
      </w:r>
      <w:r w:rsidRPr="00E50B91">
        <w:t xml:space="preserve">It is </w:t>
      </w:r>
      <w:r w:rsidR="001877DD" w:rsidRPr="00E50B91">
        <w:t xml:space="preserve">RECOMMENDED </w:t>
      </w:r>
      <w:r w:rsidRPr="00E50B91">
        <w:t>to send CoAP/UDP messages in a single UDP Packet.</w:t>
      </w:r>
    </w:p>
    <w:p w14:paraId="05B1EC10" w14:textId="480547C4" w:rsidR="003F3645" w:rsidRPr="00D247E0" w:rsidRDefault="003F3645" w:rsidP="00BE167A">
      <w:pPr>
        <w:pStyle w:val="NormalParagraph"/>
        <w:numPr>
          <w:ilvl w:val="0"/>
          <w:numId w:val="53"/>
        </w:numPr>
        <w:jc w:val="both"/>
        <w:rPr>
          <w:rFonts w:cs="Arial"/>
        </w:rPr>
      </w:pPr>
      <w:r w:rsidRPr="00D247E0">
        <w:rPr>
          <w:rFonts w:cs="Arial"/>
        </w:rPr>
        <w:t>The CoAP Echo Option SHALL be used to enable lightweight freshness verifications as defined in RFC</w:t>
      </w:r>
      <w:r>
        <w:rPr>
          <w:rFonts w:cs="Arial"/>
        </w:rPr>
        <w:t xml:space="preserve"> </w:t>
      </w:r>
      <w:r w:rsidRPr="00D247E0">
        <w:rPr>
          <w:rFonts w:cs="Arial"/>
        </w:rPr>
        <w:t>9175</w:t>
      </w:r>
      <w:r w:rsidR="00D06589">
        <w:rPr>
          <w:rFonts w:cs="Arial"/>
        </w:rPr>
        <w:t xml:space="preserve"> </w:t>
      </w:r>
      <w:r w:rsidRPr="00D247E0">
        <w:rPr>
          <w:rFonts w:cs="Arial"/>
        </w:rPr>
        <w:t>[</w:t>
      </w:r>
      <w:r>
        <w:rPr>
          <w:rFonts w:cs="Arial"/>
        </w:rPr>
        <w:t>13</w:t>
      </w:r>
      <w:r w:rsidRPr="00D247E0">
        <w:rPr>
          <w:rFonts w:cs="Arial"/>
        </w:rPr>
        <w:t>]</w:t>
      </w:r>
    </w:p>
    <w:p w14:paraId="21F50E77" w14:textId="065AF4DF" w:rsidR="00FD5EE0" w:rsidRPr="001A60BB" w:rsidRDefault="00FD5EE0" w:rsidP="004342C2">
      <w:pPr>
        <w:pStyle w:val="Heading2"/>
        <w:tabs>
          <w:tab w:val="clear" w:pos="1616"/>
          <w:tab w:val="num" w:pos="624"/>
        </w:tabs>
        <w:ind w:left="624"/>
        <w:rPr>
          <w:lang w:val="en-US"/>
        </w:rPr>
      </w:pPr>
      <w:bookmarkStart w:id="992" w:name="_Toc170369239"/>
      <w:r w:rsidRPr="004342C2">
        <w:lastRenderedPageBreak/>
        <w:t>ESipa f</w:t>
      </w:r>
      <w:r w:rsidRPr="004342C2" w:rsidDel="009567FB">
        <w:t>unction binding in ASN.1</w:t>
      </w:r>
      <w:bookmarkEnd w:id="992"/>
    </w:p>
    <w:p w14:paraId="1AC3CD23" w14:textId="77777777" w:rsidR="00C52617" w:rsidRDefault="00FD5EE0" w:rsidP="00FD5EE0">
      <w:pPr>
        <w:pStyle w:val="NormalParagraph"/>
        <w:rPr>
          <w:rFonts w:cs="Arial"/>
        </w:rPr>
      </w:pPr>
      <w:r>
        <w:rPr>
          <w:rFonts w:cs="Arial"/>
        </w:rPr>
        <w:t xml:space="preserve">This section presents the ASN.1 function binding for ESipa. The </w:t>
      </w:r>
      <w:r w:rsidRPr="00A01D7E">
        <w:rPr>
          <w:rFonts w:cs="Arial"/>
        </w:rPr>
        <w:t>ASN.1 structures for E</w:t>
      </w:r>
      <w:r>
        <w:rPr>
          <w:rFonts w:cs="Arial"/>
        </w:rPr>
        <w:t>S</w:t>
      </w:r>
      <w:r w:rsidRPr="00A01D7E">
        <w:rPr>
          <w:rFonts w:cs="Arial"/>
        </w:rPr>
        <w:t xml:space="preserve">ipa messages between IPA and </w:t>
      </w:r>
      <w:r>
        <w:rPr>
          <w:rFonts w:cs="Arial"/>
        </w:rPr>
        <w:t>eIM,</w:t>
      </w:r>
      <w:r w:rsidRPr="00A01D7E">
        <w:rPr>
          <w:rFonts w:cs="Arial"/>
        </w:rPr>
        <w:t xml:space="preserve"> </w:t>
      </w:r>
      <w:r>
        <w:rPr>
          <w:rFonts w:cs="Arial"/>
        </w:rPr>
        <w:t xml:space="preserve">that are used in 6.1.1 and 6.2 respectively for the HTTP and CoAP interface bindings to select between ESipa functions, are presented in </w:t>
      </w:r>
      <w:r w:rsidR="007678E0">
        <w:rPr>
          <w:rFonts w:cs="Arial"/>
        </w:rPr>
        <w:t>s</w:t>
      </w:r>
      <w:r>
        <w:rPr>
          <w:rFonts w:cs="Arial"/>
        </w:rPr>
        <w:t xml:space="preserve">ection 6.3.1. The request and response ASN.1 structures for each ESipa function are presented in </w:t>
      </w:r>
      <w:r w:rsidR="007678E0">
        <w:rPr>
          <w:rFonts w:cs="Arial"/>
        </w:rPr>
        <w:t>s</w:t>
      </w:r>
      <w:r>
        <w:rPr>
          <w:rFonts w:cs="Arial"/>
        </w:rPr>
        <w:t xml:space="preserve">ections 6.3.2 and 6.3.3. The ASN.1 structures in this section MAY be leveraged by other interface bindings, see for example Annex B. </w:t>
      </w:r>
    </w:p>
    <w:p w14:paraId="566D51EE" w14:textId="0FA20CAB" w:rsidR="00FD5EE0" w:rsidRPr="00C52617" w:rsidRDefault="00C52617" w:rsidP="00646726">
      <w:pPr>
        <w:pStyle w:val="ListBullet1"/>
        <w:numPr>
          <w:ilvl w:val="0"/>
          <w:numId w:val="0"/>
        </w:numPr>
      </w:pPr>
      <w:r w:rsidRPr="00737C32">
        <w:t>Both eIM and IPA</w:t>
      </w:r>
      <w:r w:rsidR="0063352C">
        <w:t>d</w:t>
      </w:r>
      <w:r w:rsidRPr="00737C32">
        <w:t xml:space="preserve">  SHALL support the ASN.1 encoding/decoding attribute "EXTENSIBILITY IMPLIED". This is useful when processing data definitions from a newer specification and to help for interoperability between entities of various vendors</w:t>
      </w:r>
      <w:r>
        <w:t xml:space="preserve"> (</w:t>
      </w:r>
      <w:r w:rsidRPr="00DE1413">
        <w:t>to handle proprietary tag values</w:t>
      </w:r>
      <w:r>
        <w:t>)</w:t>
      </w:r>
      <w:r w:rsidRPr="00DE1413">
        <w:t>.</w:t>
      </w:r>
      <w:r w:rsidR="00FD5EE0">
        <w:rPr>
          <w:rFonts w:cs="Arial"/>
        </w:rPr>
        <w:t xml:space="preserve"> </w:t>
      </w:r>
    </w:p>
    <w:p w14:paraId="3AED0468" w14:textId="32F99936" w:rsidR="00FD5EE0" w:rsidRDefault="00FD5EE0" w:rsidP="004342C2">
      <w:pPr>
        <w:pStyle w:val="Heading3"/>
        <w:tabs>
          <w:tab w:val="num" w:pos="851"/>
        </w:tabs>
        <w:ind w:left="851"/>
      </w:pPr>
      <w:bookmarkStart w:id="993" w:name="_Toc170369240"/>
      <w:r>
        <w:t xml:space="preserve">ASN.1 structures for </w:t>
      </w:r>
      <w:r w:rsidRPr="00C802FD">
        <w:t>E</w:t>
      </w:r>
      <w:r>
        <w:t>S</w:t>
      </w:r>
      <w:r w:rsidRPr="00C802FD">
        <w:t>ipa</w:t>
      </w:r>
      <w:r>
        <w:t xml:space="preserve"> m</w:t>
      </w:r>
      <w:r w:rsidRPr="00C802FD">
        <w:t>essage</w:t>
      </w:r>
      <w:r>
        <w:t>s between IPA and eIM</w:t>
      </w:r>
      <w:bookmarkEnd w:id="993"/>
    </w:p>
    <w:p w14:paraId="31CEE7AB" w14:textId="77777777" w:rsidR="00FD5EE0" w:rsidRPr="005A0A2C" w:rsidRDefault="00FD5EE0" w:rsidP="00FD5EE0">
      <w:pPr>
        <w:pStyle w:val="NormalParagraph"/>
        <w:rPr>
          <w:lang w:eastAsia="en-US" w:bidi="bn-BD"/>
        </w:rPr>
      </w:pPr>
      <w:r>
        <w:rPr>
          <w:lang w:eastAsia="en-US" w:bidi="bn-BD"/>
        </w:rPr>
        <w:t xml:space="preserve">The </w:t>
      </w:r>
      <w:r w:rsidRPr="00287E20">
        <w:rPr>
          <w:rFonts w:ascii="Courier New" w:hAnsi="Courier New" w:cs="Courier New"/>
        </w:rPr>
        <w:t>EsipaMessageFromIpaToEim</w:t>
      </w:r>
      <w:r>
        <w:rPr>
          <w:lang w:eastAsia="en-US" w:bidi="bn-BD"/>
        </w:rPr>
        <w:t xml:space="preserve"> and </w:t>
      </w:r>
      <w:r w:rsidRPr="007A542F">
        <w:rPr>
          <w:rFonts w:ascii="Courier New" w:hAnsi="Courier New" w:cs="Courier New"/>
        </w:rPr>
        <w:t>EsipaMessageFromEimToIpa</w:t>
      </w:r>
      <w:r>
        <w:rPr>
          <w:lang w:eastAsia="en-US" w:bidi="bn-BD"/>
        </w:rPr>
        <w:t xml:space="preserve"> ASN.1 structures that contain the ESipa function requests and responses are defined as follows:</w:t>
      </w:r>
    </w:p>
    <w:p w14:paraId="0882C2DA" w14:textId="77777777"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699A5573" w14:textId="5B12DD7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EsipaMessageFromIpaToEim</w:t>
      </w:r>
      <w:r w:rsidRPr="000F78DD">
        <w:rPr>
          <w:rFonts w:ascii="Courier New" w:hAnsi="Courier New" w:cs="Courier New"/>
          <w:sz w:val="18"/>
          <w:szCs w:val="18"/>
        </w:rPr>
        <w:t xml:space="preserve"> ::= CHOICE {</w:t>
      </w:r>
    </w:p>
    <w:p w14:paraId="60CCFDC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initiateAuthenticationRequest</w:t>
      </w:r>
      <w:r>
        <w:rPr>
          <w:rFonts w:ascii="Courier New" w:hAnsi="Courier New" w:cs="Courier New"/>
          <w:sz w:val="18"/>
          <w:szCs w:val="18"/>
        </w:rPr>
        <w:t>Esipa</w:t>
      </w:r>
      <w:r w:rsidRPr="000F78DD">
        <w:rPr>
          <w:rFonts w:ascii="Courier New" w:hAnsi="Courier New" w:cs="Courier New"/>
          <w:sz w:val="18"/>
          <w:szCs w:val="18"/>
        </w:rPr>
        <w:t xml:space="preserve"> [57] InitiateAuthenticationRequest</w:t>
      </w:r>
      <w:r>
        <w:rPr>
          <w:rFonts w:ascii="Courier New" w:hAnsi="Courier New" w:cs="Courier New"/>
          <w:sz w:val="18"/>
          <w:szCs w:val="18"/>
        </w:rPr>
        <w:t>Esipa</w:t>
      </w:r>
      <w:r w:rsidRPr="000F78DD">
        <w:rPr>
          <w:rFonts w:ascii="Courier New" w:hAnsi="Courier New" w:cs="Courier New"/>
          <w:sz w:val="18"/>
          <w:szCs w:val="18"/>
        </w:rPr>
        <w:t>, -- Tag 'BF39'</w:t>
      </w:r>
    </w:p>
    <w:p w14:paraId="3331D0A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authenticateClientRequest</w:t>
      </w:r>
      <w:r>
        <w:rPr>
          <w:rFonts w:ascii="Courier New" w:hAnsi="Courier New" w:cs="Courier New"/>
          <w:sz w:val="18"/>
          <w:szCs w:val="18"/>
        </w:rPr>
        <w:t>Esipa</w:t>
      </w:r>
      <w:r w:rsidRPr="000F78DD">
        <w:rPr>
          <w:rFonts w:ascii="Courier New" w:hAnsi="Courier New" w:cs="Courier New"/>
          <w:sz w:val="18"/>
          <w:szCs w:val="18"/>
        </w:rPr>
        <w:t xml:space="preserve"> [59] AuthenticateClientRequest</w:t>
      </w:r>
      <w:r>
        <w:rPr>
          <w:rFonts w:ascii="Courier New" w:hAnsi="Courier New" w:cs="Courier New"/>
          <w:sz w:val="18"/>
          <w:szCs w:val="18"/>
        </w:rPr>
        <w:t>Esipa</w:t>
      </w:r>
      <w:r w:rsidRPr="000F78DD">
        <w:rPr>
          <w:rFonts w:ascii="Courier New" w:hAnsi="Courier New" w:cs="Courier New"/>
          <w:sz w:val="18"/>
          <w:szCs w:val="18"/>
        </w:rPr>
        <w:t>, -- Tag 'BF3B'</w:t>
      </w:r>
    </w:p>
    <w:p w14:paraId="191E8A6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getBoundProfilePackageRequest</w:t>
      </w:r>
      <w:r>
        <w:rPr>
          <w:rFonts w:ascii="Courier New" w:hAnsi="Courier New" w:cs="Courier New"/>
          <w:sz w:val="18"/>
          <w:szCs w:val="18"/>
        </w:rPr>
        <w:t>Esipa</w:t>
      </w:r>
      <w:r w:rsidRPr="000F78DD">
        <w:rPr>
          <w:rFonts w:ascii="Courier New" w:hAnsi="Courier New" w:cs="Courier New"/>
          <w:sz w:val="18"/>
          <w:szCs w:val="18"/>
        </w:rPr>
        <w:t xml:space="preserve"> [58] GetBoundProfilePackageRequest</w:t>
      </w:r>
      <w:r>
        <w:rPr>
          <w:rFonts w:ascii="Courier New" w:hAnsi="Courier New" w:cs="Courier New"/>
          <w:sz w:val="18"/>
          <w:szCs w:val="18"/>
        </w:rPr>
        <w:t>Esipa</w:t>
      </w:r>
      <w:r w:rsidRPr="000F78DD">
        <w:rPr>
          <w:rFonts w:ascii="Courier New" w:hAnsi="Courier New" w:cs="Courier New"/>
          <w:sz w:val="18"/>
          <w:szCs w:val="18"/>
        </w:rPr>
        <w:t>, -- Tag 'BF3A'</w:t>
      </w:r>
    </w:p>
    <w:p w14:paraId="43B1902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945168">
        <w:rPr>
          <w:rFonts w:ascii="Courier New" w:hAnsi="Courier New" w:cs="Courier New"/>
          <w:sz w:val="18"/>
          <w:szCs w:val="18"/>
        </w:rPr>
        <w:t>cancelSessionRequestEs</w:t>
      </w:r>
      <w:r>
        <w:rPr>
          <w:rFonts w:ascii="Courier New" w:hAnsi="Courier New" w:cs="Courier New"/>
          <w:sz w:val="18"/>
          <w:szCs w:val="18"/>
        </w:rPr>
        <w:t>ipa</w:t>
      </w:r>
      <w:r w:rsidRPr="00945168">
        <w:rPr>
          <w:rFonts w:ascii="Courier New" w:hAnsi="Courier New" w:cs="Courier New"/>
          <w:sz w:val="18"/>
          <w:szCs w:val="18"/>
        </w:rPr>
        <w:t xml:space="preserve"> [65] CancelSessionRequestEs</w:t>
      </w:r>
      <w:r>
        <w:rPr>
          <w:rFonts w:ascii="Courier New" w:hAnsi="Courier New" w:cs="Courier New"/>
          <w:sz w:val="18"/>
          <w:szCs w:val="18"/>
        </w:rPr>
        <w:t>ipa</w:t>
      </w:r>
      <w:r w:rsidRPr="00945168">
        <w:rPr>
          <w:rFonts w:ascii="Courier New" w:hAnsi="Courier New" w:cs="Courier New"/>
          <w:sz w:val="18"/>
          <w:szCs w:val="18"/>
        </w:rPr>
        <w:t>, -- Tag 'BF41'</w:t>
      </w:r>
    </w:p>
    <w:p w14:paraId="0DF3FB1E" w14:textId="7DE6E8A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945168">
        <w:rPr>
          <w:rFonts w:ascii="Courier New" w:hAnsi="Courier New" w:cs="Courier New"/>
          <w:sz w:val="18"/>
          <w:szCs w:val="18"/>
        </w:rPr>
        <w:t>handleNotification</w:t>
      </w:r>
      <w:r>
        <w:rPr>
          <w:rFonts w:ascii="Courier New" w:hAnsi="Courier New" w:cs="Courier New"/>
          <w:sz w:val="18"/>
          <w:szCs w:val="18"/>
        </w:rPr>
        <w:t>Esipa</w:t>
      </w:r>
      <w:r w:rsidRPr="00945168">
        <w:rPr>
          <w:rFonts w:ascii="Courier New" w:hAnsi="Courier New" w:cs="Courier New"/>
          <w:sz w:val="18"/>
          <w:szCs w:val="18"/>
        </w:rPr>
        <w:t xml:space="preserve"> [61] HandleNotification</w:t>
      </w:r>
      <w:r>
        <w:rPr>
          <w:rFonts w:ascii="Courier New" w:hAnsi="Courier New" w:cs="Courier New"/>
          <w:sz w:val="18"/>
          <w:szCs w:val="18"/>
        </w:rPr>
        <w:t>Esipa,</w:t>
      </w:r>
      <w:r w:rsidRPr="00945168">
        <w:rPr>
          <w:rFonts w:ascii="Courier New" w:hAnsi="Courier New" w:cs="Courier New"/>
          <w:sz w:val="18"/>
          <w:szCs w:val="18"/>
        </w:rPr>
        <w:t xml:space="preserve"> -- </w:t>
      </w:r>
      <w:r w:rsidR="00A56912">
        <w:rPr>
          <w:rFonts w:ascii="Courier New" w:hAnsi="Courier New" w:cs="Courier New"/>
          <w:sz w:val="18"/>
          <w:szCs w:val="18"/>
        </w:rPr>
        <w:t>T</w:t>
      </w:r>
      <w:r w:rsidRPr="00945168">
        <w:rPr>
          <w:rFonts w:ascii="Courier New" w:hAnsi="Courier New" w:cs="Courier New"/>
          <w:sz w:val="18"/>
          <w:szCs w:val="18"/>
        </w:rPr>
        <w:t>ag 'BF3D'</w:t>
      </w:r>
    </w:p>
    <w:p w14:paraId="63F5644B" w14:textId="1E783EEA"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transferEimPackageResponse [78] TransferEimPackageResponse,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4E</w:t>
      </w:r>
      <w:r w:rsidRPr="00945168">
        <w:rPr>
          <w:rFonts w:ascii="Courier New" w:hAnsi="Courier New" w:cs="Courier New"/>
          <w:sz w:val="18"/>
          <w:szCs w:val="18"/>
        </w:rPr>
        <w:t>'</w:t>
      </w:r>
    </w:p>
    <w:p w14:paraId="58158C81" w14:textId="06124E62"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getEimPackageRequest [79] GetEimPackageRequest,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4F</w:t>
      </w:r>
      <w:r w:rsidRPr="00945168">
        <w:rPr>
          <w:rFonts w:ascii="Courier New" w:hAnsi="Courier New" w:cs="Courier New"/>
          <w:sz w:val="18"/>
          <w:szCs w:val="18"/>
        </w:rPr>
        <w:t>'</w:t>
      </w:r>
    </w:p>
    <w:p w14:paraId="4DBC02FC" w14:textId="1E6DDA9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provideEimPackageRes</w:t>
      </w:r>
      <w:r w:rsidR="00A56912">
        <w:rPr>
          <w:rFonts w:ascii="Courier New" w:hAnsi="Courier New" w:cs="Courier New"/>
          <w:sz w:val="18"/>
          <w:szCs w:val="18"/>
        </w:rPr>
        <w:t>ult</w:t>
      </w:r>
      <w:r>
        <w:rPr>
          <w:rFonts w:ascii="Courier New" w:hAnsi="Courier New" w:cs="Courier New"/>
          <w:sz w:val="18"/>
          <w:szCs w:val="18"/>
        </w:rPr>
        <w:t xml:space="preserve"> [80] ProvideEimPackageRes</w:t>
      </w:r>
      <w:r w:rsidR="00A56912">
        <w:rPr>
          <w:rFonts w:ascii="Courier New" w:hAnsi="Courier New" w:cs="Courier New"/>
          <w:sz w:val="18"/>
          <w:szCs w:val="18"/>
        </w:rPr>
        <w:t>ult</w:t>
      </w:r>
      <w:r>
        <w:rPr>
          <w:rFonts w:ascii="Courier New" w:hAnsi="Courier New" w:cs="Courier New"/>
          <w:sz w:val="18"/>
          <w:szCs w:val="18"/>
        </w:rPr>
        <w:t xml:space="preserve">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50</w:t>
      </w:r>
      <w:r w:rsidRPr="00945168">
        <w:rPr>
          <w:rFonts w:ascii="Courier New" w:hAnsi="Courier New" w:cs="Courier New"/>
          <w:sz w:val="18"/>
          <w:szCs w:val="18"/>
        </w:rPr>
        <w:t>'</w:t>
      </w:r>
    </w:p>
    <w:p w14:paraId="40CB5A6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45168">
        <w:rPr>
          <w:rFonts w:ascii="Courier New" w:hAnsi="Courier New" w:cs="Courier New"/>
          <w:sz w:val="18"/>
          <w:szCs w:val="18"/>
        </w:rPr>
        <w:t>}</w:t>
      </w:r>
    </w:p>
    <w:p w14:paraId="31DDCC3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xml:space="preserve">EsipaMessageFromEimToIpa ::= </w:t>
      </w:r>
      <w:r w:rsidRPr="00280E3C">
        <w:rPr>
          <w:rFonts w:ascii="Courier New" w:hAnsi="Courier New" w:cs="Courier New"/>
          <w:sz w:val="18"/>
          <w:szCs w:val="18"/>
        </w:rPr>
        <w:t>CHOICE {</w:t>
      </w:r>
    </w:p>
    <w:p w14:paraId="24F0D0A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initiateAuthenticationResponse</w:t>
      </w:r>
      <w:r>
        <w:rPr>
          <w:rFonts w:ascii="Courier New" w:hAnsi="Courier New" w:cs="Courier New"/>
          <w:sz w:val="18"/>
          <w:szCs w:val="18"/>
        </w:rPr>
        <w:t>Esipa</w:t>
      </w:r>
      <w:r w:rsidRPr="00280E3C">
        <w:rPr>
          <w:rFonts w:ascii="Courier New" w:hAnsi="Courier New" w:cs="Courier New"/>
          <w:sz w:val="18"/>
          <w:szCs w:val="18"/>
        </w:rPr>
        <w:t xml:space="preserve"> [57] InitiateAuthenticationResponse</w:t>
      </w:r>
      <w:r>
        <w:rPr>
          <w:rFonts w:ascii="Courier New" w:hAnsi="Courier New" w:cs="Courier New"/>
          <w:sz w:val="18"/>
          <w:szCs w:val="18"/>
        </w:rPr>
        <w:t>Esipa</w:t>
      </w:r>
      <w:r w:rsidRPr="00280E3C">
        <w:rPr>
          <w:rFonts w:ascii="Courier New" w:hAnsi="Courier New" w:cs="Courier New"/>
          <w:sz w:val="18"/>
          <w:szCs w:val="18"/>
        </w:rPr>
        <w:t>, -- Tag</w:t>
      </w:r>
      <w:r>
        <w:rPr>
          <w:rFonts w:ascii="Courier New" w:hAnsi="Courier New" w:cs="Courier New"/>
          <w:sz w:val="18"/>
          <w:szCs w:val="18"/>
        </w:rPr>
        <w:t xml:space="preserve"> </w:t>
      </w:r>
      <w:r w:rsidRPr="00280E3C">
        <w:rPr>
          <w:rFonts w:ascii="Courier New" w:hAnsi="Courier New" w:cs="Courier New"/>
          <w:sz w:val="18"/>
          <w:szCs w:val="18"/>
        </w:rPr>
        <w:t>'BF39'</w:t>
      </w:r>
    </w:p>
    <w:p w14:paraId="4581224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authenticateClientResponseEs</w:t>
      </w:r>
      <w:r>
        <w:rPr>
          <w:rFonts w:ascii="Courier New" w:hAnsi="Courier New" w:cs="Courier New"/>
          <w:sz w:val="18"/>
          <w:szCs w:val="18"/>
        </w:rPr>
        <w:t>ipa</w:t>
      </w:r>
      <w:r w:rsidRPr="00280E3C">
        <w:rPr>
          <w:rFonts w:ascii="Courier New" w:hAnsi="Courier New" w:cs="Courier New"/>
          <w:sz w:val="18"/>
          <w:szCs w:val="18"/>
        </w:rPr>
        <w:t xml:space="preserve"> [59] AuthenticateClientResponseEs</w:t>
      </w:r>
      <w:r>
        <w:rPr>
          <w:rFonts w:ascii="Courier New" w:hAnsi="Courier New" w:cs="Courier New"/>
          <w:sz w:val="18"/>
          <w:szCs w:val="18"/>
        </w:rPr>
        <w:t>ipa</w:t>
      </w:r>
      <w:r w:rsidRPr="00280E3C">
        <w:rPr>
          <w:rFonts w:ascii="Courier New" w:hAnsi="Courier New" w:cs="Courier New"/>
          <w:sz w:val="18"/>
          <w:szCs w:val="18"/>
        </w:rPr>
        <w:t>, -- Tag 'BF3B'</w:t>
      </w:r>
    </w:p>
    <w:p w14:paraId="060D03E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getBoundProfilePackageResponse</w:t>
      </w:r>
      <w:r>
        <w:rPr>
          <w:rFonts w:ascii="Courier New" w:hAnsi="Courier New" w:cs="Courier New"/>
          <w:sz w:val="18"/>
          <w:szCs w:val="18"/>
        </w:rPr>
        <w:t>Esipa</w:t>
      </w:r>
      <w:r w:rsidRPr="00280E3C">
        <w:rPr>
          <w:rFonts w:ascii="Courier New" w:hAnsi="Courier New" w:cs="Courier New"/>
          <w:sz w:val="18"/>
          <w:szCs w:val="18"/>
        </w:rPr>
        <w:t xml:space="preserve"> [58] GetBoundProfilePackageResponse</w:t>
      </w:r>
      <w:r>
        <w:rPr>
          <w:rFonts w:ascii="Courier New" w:hAnsi="Courier New" w:cs="Courier New"/>
          <w:sz w:val="18"/>
          <w:szCs w:val="18"/>
        </w:rPr>
        <w:t>Esipa</w:t>
      </w:r>
      <w:r w:rsidRPr="00280E3C">
        <w:rPr>
          <w:rFonts w:ascii="Courier New" w:hAnsi="Courier New" w:cs="Courier New"/>
          <w:sz w:val="18"/>
          <w:szCs w:val="18"/>
        </w:rPr>
        <w:t>, -- Tag 'BF3A'</w:t>
      </w:r>
    </w:p>
    <w:p w14:paraId="3C5C071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cancelSessionResponseEs</w:t>
      </w:r>
      <w:r>
        <w:rPr>
          <w:rFonts w:ascii="Courier New" w:hAnsi="Courier New" w:cs="Courier New"/>
          <w:sz w:val="18"/>
          <w:szCs w:val="18"/>
        </w:rPr>
        <w:t>ipa</w:t>
      </w:r>
      <w:r w:rsidRPr="00280E3C">
        <w:rPr>
          <w:rFonts w:ascii="Courier New" w:hAnsi="Courier New" w:cs="Courier New"/>
          <w:sz w:val="18"/>
          <w:szCs w:val="18"/>
        </w:rPr>
        <w:t xml:space="preserve"> [65] CancelSessionResponseEs</w:t>
      </w:r>
      <w:r>
        <w:rPr>
          <w:rFonts w:ascii="Courier New" w:hAnsi="Courier New" w:cs="Courier New"/>
          <w:sz w:val="18"/>
          <w:szCs w:val="18"/>
        </w:rPr>
        <w:t>ipa</w:t>
      </w:r>
      <w:r w:rsidRPr="00280E3C">
        <w:rPr>
          <w:rFonts w:ascii="Courier New" w:hAnsi="Courier New" w:cs="Courier New"/>
          <w:sz w:val="18"/>
          <w:szCs w:val="18"/>
        </w:rPr>
        <w:t>, -- Tag 'BF41'</w:t>
      </w:r>
    </w:p>
    <w:p w14:paraId="3188EA74" w14:textId="7766C11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transferEimPackageRequest [78] TransferEimPackageRequest, -- </w:t>
      </w:r>
      <w:r w:rsidR="00FF1A2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4E</w:t>
      </w:r>
      <w:r w:rsidRPr="00945168">
        <w:rPr>
          <w:rFonts w:ascii="Courier New" w:hAnsi="Courier New" w:cs="Courier New"/>
          <w:sz w:val="18"/>
          <w:szCs w:val="18"/>
        </w:rPr>
        <w:t>'</w:t>
      </w:r>
    </w:p>
    <w:p w14:paraId="6C972999" w14:textId="66AAAF7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getEimPackageResponse [79] GetEimPackageResponse</w:t>
      </w:r>
      <w:r w:rsidR="008C3DC3">
        <w:rPr>
          <w:rFonts w:ascii="Courier New" w:hAnsi="Courier New" w:cs="Courier New"/>
          <w:sz w:val="18"/>
          <w:szCs w:val="18"/>
        </w:rPr>
        <w:t>,</w:t>
      </w:r>
      <w:r>
        <w:rPr>
          <w:rFonts w:ascii="Courier New" w:hAnsi="Courier New" w:cs="Courier New"/>
          <w:sz w:val="18"/>
          <w:szCs w:val="18"/>
        </w:rPr>
        <w:t xml:space="preserve"> -- </w:t>
      </w:r>
      <w:r w:rsidR="00FF1A2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4F</w:t>
      </w:r>
      <w:r w:rsidRPr="00945168">
        <w:rPr>
          <w:rFonts w:ascii="Courier New" w:hAnsi="Courier New" w:cs="Courier New"/>
          <w:sz w:val="18"/>
          <w:szCs w:val="18"/>
        </w:rPr>
        <w:t>'</w:t>
      </w:r>
    </w:p>
    <w:p w14:paraId="26C88B9F" w14:textId="05B24E1A" w:rsidR="00FF1A22" w:rsidRDefault="00FF1A2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823F1D">
        <w:rPr>
          <w:rFonts w:ascii="Courier New" w:hAnsi="Courier New" w:cs="Courier New"/>
          <w:sz w:val="18"/>
          <w:szCs w:val="18"/>
        </w:rPr>
        <w:t>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823F1D">
        <w:rPr>
          <w:rFonts w:ascii="Courier New" w:hAnsi="Courier New" w:cs="Courier New"/>
          <w:sz w:val="18"/>
          <w:szCs w:val="18"/>
        </w:rPr>
        <w:t xml:space="preserve"> </w:t>
      </w:r>
      <w:r>
        <w:rPr>
          <w:rFonts w:ascii="Courier New" w:hAnsi="Courier New" w:cs="Courier New"/>
          <w:sz w:val="18"/>
          <w:szCs w:val="18"/>
        </w:rPr>
        <w:t xml:space="preserve">[80] </w:t>
      </w:r>
      <w:r w:rsidRPr="00823F1D">
        <w:rPr>
          <w:rFonts w:ascii="Courier New" w:hAnsi="Courier New" w:cs="Courier New"/>
          <w:sz w:val="18"/>
          <w:szCs w:val="18"/>
        </w:rPr>
        <w:t>ProvideEimPackageRes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280E3C">
        <w:rPr>
          <w:rFonts w:ascii="Courier New" w:hAnsi="Courier New" w:cs="Courier New"/>
          <w:sz w:val="18"/>
          <w:szCs w:val="18"/>
        </w:rPr>
        <w:t xml:space="preserve"> </w:t>
      </w:r>
      <w:r>
        <w:rPr>
          <w:rFonts w:ascii="Courier New" w:hAnsi="Courier New" w:cs="Courier New"/>
          <w:sz w:val="18"/>
          <w:szCs w:val="18"/>
        </w:rPr>
        <w:t xml:space="preserve">-- Tag </w:t>
      </w:r>
      <w:r w:rsidRPr="00945168">
        <w:rPr>
          <w:rFonts w:ascii="Courier New" w:hAnsi="Courier New" w:cs="Courier New"/>
          <w:sz w:val="18"/>
          <w:szCs w:val="18"/>
        </w:rPr>
        <w:t>'BF</w:t>
      </w:r>
      <w:r>
        <w:rPr>
          <w:rFonts w:ascii="Courier New" w:hAnsi="Courier New" w:cs="Courier New"/>
          <w:sz w:val="18"/>
          <w:szCs w:val="18"/>
        </w:rPr>
        <w:t>50</w:t>
      </w:r>
      <w:r w:rsidRPr="00945168">
        <w:rPr>
          <w:rFonts w:ascii="Courier New" w:hAnsi="Courier New" w:cs="Courier New"/>
          <w:sz w:val="18"/>
          <w:szCs w:val="18"/>
        </w:rPr>
        <w:t>'</w:t>
      </w:r>
    </w:p>
    <w:p w14:paraId="7E23BB07" w14:textId="704C1AEF"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80E3C">
        <w:rPr>
          <w:rFonts w:ascii="Courier New" w:hAnsi="Courier New" w:cs="Courier New"/>
          <w:sz w:val="18"/>
          <w:szCs w:val="18"/>
        </w:rPr>
        <w:t>}</w:t>
      </w:r>
    </w:p>
    <w:p w14:paraId="32B23DA2" w14:textId="2EC0D9B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65F122A" w14:textId="145367F2" w:rsidR="00FD5EE0" w:rsidRDefault="00FD5EE0" w:rsidP="004342C2">
      <w:pPr>
        <w:pStyle w:val="Heading3"/>
        <w:tabs>
          <w:tab w:val="num" w:pos="851"/>
        </w:tabs>
        <w:ind w:left="851"/>
      </w:pPr>
      <w:bookmarkStart w:id="994" w:name="_Toc170369241"/>
      <w:r>
        <w:t>ESipa functions provided by eIM</w:t>
      </w:r>
      <w:bookmarkEnd w:id="994"/>
    </w:p>
    <w:p w14:paraId="3848C4E7" w14:textId="3F960F7A" w:rsidR="00FD5EE0" w:rsidRPr="00EF61C4" w:rsidRDefault="00FD5EE0" w:rsidP="004342C2">
      <w:pPr>
        <w:pStyle w:val="Heading4"/>
        <w:tabs>
          <w:tab w:val="clear" w:pos="1787"/>
        </w:tabs>
        <w:ind w:left="851" w:hanging="851"/>
      </w:pPr>
      <w:bookmarkStart w:id="995" w:name="_Toc170369242"/>
      <w:r>
        <w:t>ESipa.InitiateAuthentication</w:t>
      </w:r>
      <w:bookmarkEnd w:id="995"/>
    </w:p>
    <w:p w14:paraId="5AB69E45" w14:textId="77777777" w:rsidR="00FD5EE0" w:rsidRPr="005A0A2C" w:rsidRDefault="00FD5EE0" w:rsidP="00FD5EE0">
      <w:pPr>
        <w:pStyle w:val="NormalParagraph"/>
        <w:rPr>
          <w:lang w:eastAsia="en-US" w:bidi="bn-BD"/>
        </w:rPr>
      </w:pPr>
      <w:r>
        <w:rPr>
          <w:lang w:eastAsia="en-US" w:bidi="bn-BD"/>
        </w:rPr>
        <w:t>The request and response structures of ESipa.InitiateAuthentication are defined as follows:</w:t>
      </w:r>
    </w:p>
    <w:p w14:paraId="0F330E17" w14:textId="59B10EC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2AE29A6E" w14:textId="4513446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InitiateAuthenticationRequest</w:t>
      </w:r>
      <w:r>
        <w:rPr>
          <w:rFonts w:ascii="Courier New" w:hAnsi="Courier New" w:cs="Courier New"/>
          <w:sz w:val="18"/>
          <w:szCs w:val="18"/>
        </w:rPr>
        <w:t>Esipa</w:t>
      </w:r>
      <w:r w:rsidRPr="000F78DD">
        <w:rPr>
          <w:rFonts w:ascii="Courier New" w:hAnsi="Courier New" w:cs="Courier New"/>
          <w:sz w:val="18"/>
          <w:szCs w:val="18"/>
        </w:rPr>
        <w:t xml:space="preserve"> ::= </w:t>
      </w:r>
      <w:r w:rsidRPr="00CB73F5">
        <w:rPr>
          <w:rFonts w:ascii="Courier New" w:hAnsi="Courier New" w:cs="Courier New"/>
          <w:sz w:val="18"/>
          <w:szCs w:val="18"/>
        </w:rPr>
        <w:t>[57] SEQUENCE { -- Tag 'BF39'</w:t>
      </w:r>
    </w:p>
    <w:p w14:paraId="524B2DE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euiccChallenge [1] Octet16, -- random eUICC challenge</w:t>
      </w:r>
    </w:p>
    <w:p w14:paraId="292BC1E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smdpAddress [3] UTF8String</w:t>
      </w:r>
      <w:r>
        <w:rPr>
          <w:rFonts w:ascii="Courier New" w:hAnsi="Courier New" w:cs="Courier New"/>
          <w:sz w:val="18"/>
          <w:szCs w:val="18"/>
        </w:rPr>
        <w:t xml:space="preserve"> OPTIONAL</w:t>
      </w:r>
      <w:r w:rsidRPr="00CB73F5">
        <w:rPr>
          <w:rFonts w:ascii="Courier New" w:hAnsi="Courier New" w:cs="Courier New"/>
          <w:sz w:val="18"/>
          <w:szCs w:val="18"/>
        </w:rPr>
        <w:t>,</w:t>
      </w:r>
    </w:p>
    <w:p w14:paraId="0EBA27AA" w14:textId="26C6BB10"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euiccInfo1 EUICCInfo1</w:t>
      </w:r>
      <w:r>
        <w:rPr>
          <w:rFonts w:ascii="Courier New" w:hAnsi="Courier New" w:cs="Courier New"/>
          <w:sz w:val="18"/>
          <w:szCs w:val="18"/>
        </w:rPr>
        <w:t xml:space="preserve"> OPTIONAL</w:t>
      </w:r>
      <w:r w:rsidR="00F04A12">
        <w:rPr>
          <w:rFonts w:ascii="Courier New" w:hAnsi="Courier New" w:cs="Courier New"/>
          <w:sz w:val="18"/>
          <w:szCs w:val="18"/>
        </w:rPr>
        <w:t>,</w:t>
      </w:r>
    </w:p>
    <w:p w14:paraId="7BCF0984" w14:textId="643E8A99" w:rsidR="00F04A12" w:rsidRDefault="00F04A1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25318">
        <w:rPr>
          <w:rFonts w:ascii="Courier New" w:hAnsi="Courier New" w:cs="Courier New"/>
          <w:sz w:val="18"/>
          <w:szCs w:val="18"/>
        </w:rPr>
        <w:t>eimTransactionId</w:t>
      </w:r>
      <w:r>
        <w:rPr>
          <w:rFonts w:ascii="Courier New" w:hAnsi="Courier New" w:cs="Courier New"/>
          <w:sz w:val="18"/>
          <w:szCs w:val="18"/>
        </w:rPr>
        <w:t xml:space="preserve"> [2] </w:t>
      </w:r>
      <w:r w:rsidRPr="004621D7">
        <w:rPr>
          <w:rFonts w:ascii="Courier New" w:hAnsi="Courier New" w:cs="Courier New"/>
          <w:sz w:val="18"/>
          <w:szCs w:val="18"/>
          <w:lang w:eastAsia="ko-KR"/>
        </w:rPr>
        <w:t>TransactionId</w:t>
      </w:r>
      <w:r>
        <w:rPr>
          <w:rFonts w:ascii="Courier New" w:hAnsi="Courier New" w:cs="Courier New"/>
          <w:sz w:val="18"/>
          <w:szCs w:val="18"/>
          <w:lang w:eastAsia="ko-KR"/>
        </w:rPr>
        <w:t xml:space="preserve"> OPTIONAL</w:t>
      </w:r>
    </w:p>
    <w:p w14:paraId="1690647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B73F5">
        <w:rPr>
          <w:rFonts w:ascii="Courier New" w:hAnsi="Courier New" w:cs="Courier New"/>
          <w:sz w:val="18"/>
          <w:szCs w:val="18"/>
        </w:rPr>
        <w:t>}</w:t>
      </w:r>
    </w:p>
    <w:p w14:paraId="3C6A526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55E78C2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C3D8E">
        <w:rPr>
          <w:rFonts w:ascii="Courier New" w:hAnsi="Courier New" w:cs="Courier New"/>
          <w:sz w:val="18"/>
          <w:szCs w:val="18"/>
        </w:rPr>
        <w:t>InitiateAuthenticationResponse</w:t>
      </w:r>
      <w:r>
        <w:rPr>
          <w:rFonts w:ascii="Courier New" w:hAnsi="Courier New" w:cs="Courier New"/>
          <w:sz w:val="18"/>
          <w:szCs w:val="18"/>
        </w:rPr>
        <w:t>Esipa</w:t>
      </w:r>
      <w:r w:rsidRPr="000C3D8E">
        <w:rPr>
          <w:rFonts w:ascii="Courier New" w:hAnsi="Courier New" w:cs="Courier New"/>
          <w:sz w:val="18"/>
          <w:szCs w:val="18"/>
        </w:rPr>
        <w:t xml:space="preserve"> ::= [57] CHOICE { -- Tag 'BF39'</w:t>
      </w:r>
    </w:p>
    <w:p w14:paraId="2EF8E5D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initiateAuthenticationOk</w:t>
      </w:r>
      <w:r>
        <w:rPr>
          <w:rFonts w:ascii="Courier New" w:hAnsi="Courier New" w:cs="Courier New"/>
          <w:sz w:val="18"/>
          <w:szCs w:val="18"/>
        </w:rPr>
        <w:t>Esipa</w:t>
      </w:r>
      <w:r w:rsidRPr="000C3D8E">
        <w:rPr>
          <w:rFonts w:ascii="Courier New" w:hAnsi="Courier New" w:cs="Courier New"/>
          <w:sz w:val="18"/>
          <w:szCs w:val="18"/>
        </w:rPr>
        <w:t xml:space="preserve"> InitiateAuthenticationOkEs</w:t>
      </w:r>
      <w:r>
        <w:rPr>
          <w:rFonts w:ascii="Courier New" w:hAnsi="Courier New" w:cs="Courier New"/>
          <w:sz w:val="18"/>
          <w:szCs w:val="18"/>
        </w:rPr>
        <w:t>ipa</w:t>
      </w:r>
      <w:r w:rsidRPr="000C3D8E">
        <w:rPr>
          <w:rFonts w:ascii="Courier New" w:hAnsi="Courier New" w:cs="Courier New"/>
          <w:sz w:val="18"/>
          <w:szCs w:val="18"/>
        </w:rPr>
        <w:t>,</w:t>
      </w:r>
    </w:p>
    <w:p w14:paraId="1D959C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sidRPr="000C3D8E">
        <w:rPr>
          <w:rFonts w:ascii="Courier New" w:hAnsi="Courier New" w:cs="Courier New"/>
          <w:sz w:val="18"/>
          <w:szCs w:val="18"/>
        </w:rPr>
        <w:t>initiateAuthenticationError</w:t>
      </w:r>
      <w:r>
        <w:rPr>
          <w:rFonts w:ascii="Courier New" w:hAnsi="Courier New" w:cs="Courier New"/>
          <w:sz w:val="18"/>
          <w:szCs w:val="18"/>
        </w:rPr>
        <w:t>Esipa</w:t>
      </w:r>
      <w:r w:rsidRPr="000C3D8E">
        <w:rPr>
          <w:rFonts w:ascii="Courier New" w:hAnsi="Courier New" w:cs="Courier New"/>
          <w:sz w:val="18"/>
          <w:szCs w:val="18"/>
        </w:rPr>
        <w:t xml:space="preserve"> INTEGER {</w:t>
      </w:r>
    </w:p>
    <w:p w14:paraId="0FAE4E4E"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invalidDpAddress(1),</w:t>
      </w:r>
    </w:p>
    <w:p w14:paraId="2CFEBF4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euiccVersionNotSupportedByDp(2),</w:t>
      </w:r>
    </w:p>
    <w:p w14:paraId="43FD08C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ciPKIdNotSupported(3)</w:t>
      </w:r>
      <w:r>
        <w:rPr>
          <w:rFonts w:ascii="Courier New" w:hAnsi="Courier New" w:cs="Courier New"/>
          <w:sz w:val="18"/>
          <w:szCs w:val="18"/>
        </w:rPr>
        <w:t>,</w:t>
      </w:r>
    </w:p>
    <w:p w14:paraId="5D47333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550DD5">
        <w:rPr>
          <w:rFonts w:ascii="Courier New" w:hAnsi="Courier New" w:cs="Courier New"/>
          <w:sz w:val="18"/>
          <w:szCs w:val="18"/>
        </w:rPr>
        <w:t>smdpAddressMismatch</w:t>
      </w:r>
      <w:r>
        <w:rPr>
          <w:rFonts w:ascii="Courier New" w:hAnsi="Courier New" w:cs="Courier New"/>
          <w:sz w:val="18"/>
          <w:szCs w:val="18"/>
        </w:rPr>
        <w:t>(50),</w:t>
      </w:r>
    </w:p>
    <w:p w14:paraId="739DAA18" w14:textId="21238A72" w:rsidR="00FB72AD" w:rsidRDefault="00FD5EE0" w:rsidP="00FB72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2E8B">
        <w:rPr>
          <w:rFonts w:ascii="Courier New" w:hAnsi="Courier New" w:cs="Courier New"/>
          <w:sz w:val="18"/>
          <w:szCs w:val="18"/>
        </w:rPr>
        <w:t>smdpOidMismatch</w:t>
      </w:r>
      <w:r>
        <w:rPr>
          <w:rFonts w:ascii="Courier New" w:hAnsi="Courier New" w:cs="Courier New"/>
          <w:sz w:val="18"/>
          <w:szCs w:val="18"/>
        </w:rPr>
        <w:t>(51)</w:t>
      </w:r>
      <w:r w:rsidR="00FB72AD">
        <w:rPr>
          <w:rFonts w:ascii="Courier New" w:hAnsi="Courier New" w:cs="Courier New"/>
          <w:sz w:val="18"/>
          <w:szCs w:val="18"/>
        </w:rPr>
        <w:t>,</w:t>
      </w:r>
    </w:p>
    <w:p w14:paraId="2EDEF94A" w14:textId="428C9E68" w:rsidR="00EC5393" w:rsidRDefault="00FB72AD" w:rsidP="00FB72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invalidE</w:t>
      </w:r>
      <w:r w:rsidRPr="00E12F12">
        <w:rPr>
          <w:rFonts w:ascii="Courier New" w:hAnsi="Courier New" w:cs="Courier New"/>
          <w:sz w:val="18"/>
          <w:szCs w:val="18"/>
        </w:rPr>
        <w:t>imTransactionId</w:t>
      </w:r>
      <w:r>
        <w:rPr>
          <w:rFonts w:ascii="Courier New" w:hAnsi="Courier New" w:cs="Courier New"/>
          <w:sz w:val="18"/>
          <w:szCs w:val="18"/>
        </w:rPr>
        <w:t>(52)</w:t>
      </w:r>
      <w:r w:rsidR="00EC5393">
        <w:rPr>
          <w:rFonts w:ascii="Courier New" w:hAnsi="Courier New" w:cs="Courier New"/>
          <w:sz w:val="18"/>
          <w:szCs w:val="18"/>
        </w:rPr>
        <w:t>,</w:t>
      </w:r>
      <w:r w:rsidR="00EC5393">
        <w:rPr>
          <w:rFonts w:ascii="Courier New" w:hAnsi="Courier New" w:cs="Courier New"/>
          <w:sz w:val="18"/>
          <w:szCs w:val="18"/>
        </w:rPr>
        <w:tab/>
      </w:r>
      <w:r w:rsidR="00EC5393">
        <w:rPr>
          <w:rFonts w:ascii="Courier New" w:hAnsi="Courier New" w:cs="Courier New"/>
          <w:sz w:val="18"/>
          <w:szCs w:val="18"/>
        </w:rPr>
        <w:tab/>
      </w:r>
    </w:p>
    <w:p w14:paraId="746987F2" w14:textId="02EF4B20" w:rsidR="00EC5393" w:rsidRDefault="00EC5393" w:rsidP="00FB72A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undefinedError(127)</w:t>
      </w:r>
    </w:p>
    <w:p w14:paraId="5EEA1B7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w:t>
      </w:r>
    </w:p>
    <w:p w14:paraId="562BCEB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C3D8E">
        <w:rPr>
          <w:rFonts w:ascii="Courier New" w:hAnsi="Courier New" w:cs="Courier New"/>
          <w:sz w:val="18"/>
          <w:szCs w:val="18"/>
        </w:rPr>
        <w:t>}</w:t>
      </w:r>
    </w:p>
    <w:p w14:paraId="45A4EAD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57A15">
        <w:rPr>
          <w:rFonts w:ascii="Courier New" w:hAnsi="Courier New" w:cs="Courier New"/>
          <w:sz w:val="18"/>
          <w:szCs w:val="18"/>
        </w:rPr>
        <w:t>InitiateAuthenticationOkEs</w:t>
      </w:r>
      <w:r>
        <w:rPr>
          <w:rFonts w:ascii="Courier New" w:hAnsi="Courier New" w:cs="Courier New"/>
          <w:sz w:val="18"/>
          <w:szCs w:val="18"/>
        </w:rPr>
        <w:t>ipa</w:t>
      </w:r>
      <w:r w:rsidRPr="00E57A15">
        <w:rPr>
          <w:rFonts w:ascii="Courier New" w:hAnsi="Courier New" w:cs="Courier New"/>
          <w:sz w:val="18"/>
          <w:szCs w:val="18"/>
        </w:rPr>
        <w:t xml:space="preserve"> ::= SEQUENCE {</w:t>
      </w:r>
    </w:p>
    <w:p w14:paraId="62D2A77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transactionId [0]</w:t>
      </w:r>
      <w:r>
        <w:rPr>
          <w:rFonts w:ascii="Courier New" w:hAnsi="Courier New" w:cs="Courier New"/>
          <w:sz w:val="18"/>
          <w:szCs w:val="18"/>
        </w:rPr>
        <w:t xml:space="preserve"> </w:t>
      </w:r>
      <w:r w:rsidRPr="00E57A15">
        <w:rPr>
          <w:rFonts w:ascii="Courier New" w:hAnsi="Courier New" w:cs="Courier New"/>
          <w:sz w:val="18"/>
          <w:szCs w:val="18"/>
        </w:rPr>
        <w:t>TransactionId</w:t>
      </w:r>
      <w:r>
        <w:rPr>
          <w:rFonts w:ascii="Courier New" w:hAnsi="Courier New" w:cs="Courier New"/>
          <w:sz w:val="18"/>
          <w:szCs w:val="18"/>
        </w:rPr>
        <w:t xml:space="preserve"> OPTIONAL</w:t>
      </w:r>
      <w:r w:rsidRPr="00E57A15">
        <w:rPr>
          <w:rFonts w:ascii="Courier New" w:hAnsi="Courier New" w:cs="Courier New"/>
          <w:sz w:val="18"/>
          <w:szCs w:val="18"/>
        </w:rPr>
        <w:t>, -- The TransactionID generated by the SM-DP+</w:t>
      </w:r>
    </w:p>
    <w:p w14:paraId="466FDDF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serverSigned1 ServerSigned1, -- Signed information</w:t>
      </w:r>
    </w:p>
    <w:p w14:paraId="4CA25299" w14:textId="24D4FEB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 xml:space="preserve">serverSignature1 [APPLICATION 55] OCTET STRING, -- Server Sign1, </w:t>
      </w:r>
      <w:r w:rsidR="00FF1A22">
        <w:rPr>
          <w:rFonts w:ascii="Courier New" w:hAnsi="Courier New" w:cs="Courier New"/>
          <w:sz w:val="18"/>
          <w:szCs w:val="18"/>
        </w:rPr>
        <w:t>T</w:t>
      </w:r>
      <w:r w:rsidRPr="00E57A15">
        <w:rPr>
          <w:rFonts w:ascii="Courier New" w:hAnsi="Courier New" w:cs="Courier New"/>
          <w:sz w:val="18"/>
          <w:szCs w:val="18"/>
        </w:rPr>
        <w:t>ag '5F37'</w:t>
      </w:r>
    </w:p>
    <w:p w14:paraId="0A478E94" w14:textId="5C3DC254"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euiccCiPKId</w:t>
      </w:r>
      <w:r w:rsidR="00872908">
        <w:rPr>
          <w:rFonts w:ascii="Courier New" w:hAnsi="Courier New" w:cs="Courier New"/>
          <w:sz w:val="18"/>
          <w:szCs w:val="18"/>
        </w:rPr>
        <w:t>entifier</w:t>
      </w:r>
      <w:r w:rsidRPr="00E57A15">
        <w:rPr>
          <w:rFonts w:ascii="Courier New" w:hAnsi="Courier New" w:cs="Courier New"/>
          <w:sz w:val="18"/>
          <w:szCs w:val="18"/>
        </w:rPr>
        <w:t xml:space="preserve">ToBeUsed </w:t>
      </w:r>
      <w:r>
        <w:rPr>
          <w:rFonts w:ascii="Courier New" w:hAnsi="Courier New" w:cs="Courier New"/>
          <w:sz w:val="18"/>
          <w:szCs w:val="18"/>
        </w:rPr>
        <w:t>OCTET STRING</w:t>
      </w:r>
      <w:r w:rsidRPr="00E57A15">
        <w:rPr>
          <w:rFonts w:ascii="Courier New" w:hAnsi="Courier New" w:cs="Courier New"/>
          <w:sz w:val="18"/>
          <w:szCs w:val="18"/>
        </w:rPr>
        <w:t xml:space="preserve">, -- </w:t>
      </w:r>
      <w:r>
        <w:rPr>
          <w:rFonts w:ascii="Courier New" w:hAnsi="Courier New" w:cs="Courier New"/>
          <w:sz w:val="18"/>
          <w:szCs w:val="18"/>
        </w:rPr>
        <w:t>Key identifier (possibly truncated) of t</w:t>
      </w:r>
      <w:r w:rsidRPr="00E57A15">
        <w:rPr>
          <w:rFonts w:ascii="Courier New" w:hAnsi="Courier New" w:cs="Courier New"/>
          <w:sz w:val="18"/>
          <w:szCs w:val="18"/>
        </w:rPr>
        <w:t>he CI Public Key to be used as required by ES10b.AuthenticateServer</w:t>
      </w:r>
    </w:p>
    <w:p w14:paraId="763572D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serverCertificate Certificate</w:t>
      </w:r>
      <w:r>
        <w:rPr>
          <w:rFonts w:ascii="Courier New" w:hAnsi="Courier New" w:cs="Courier New"/>
          <w:sz w:val="18"/>
          <w:szCs w:val="18"/>
        </w:rPr>
        <w:t>,</w:t>
      </w:r>
    </w:p>
    <w:p w14:paraId="7B82BED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matchingId UTF8String OPTIONAL,</w:t>
      </w:r>
    </w:p>
    <w:p w14:paraId="61DF8B14" w14:textId="78365EC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ctxParams1</w:t>
      </w:r>
      <w:r w:rsidR="00F91AB9">
        <w:rPr>
          <w:rFonts w:ascii="Courier New" w:hAnsi="Courier New" w:cs="Courier New"/>
          <w:sz w:val="18"/>
          <w:szCs w:val="18"/>
        </w:rPr>
        <w:t xml:space="preserve"> [2]</w:t>
      </w:r>
      <w:r>
        <w:rPr>
          <w:rFonts w:ascii="Courier New" w:hAnsi="Courier New" w:cs="Courier New"/>
          <w:sz w:val="18"/>
          <w:szCs w:val="18"/>
        </w:rPr>
        <w:t xml:space="preserve"> CtxParams1 OPTIONAL</w:t>
      </w:r>
    </w:p>
    <w:p w14:paraId="57E763CB" w14:textId="58153E3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57A15">
        <w:rPr>
          <w:rFonts w:ascii="Courier New" w:hAnsi="Courier New" w:cs="Courier New"/>
          <w:sz w:val="18"/>
          <w:szCs w:val="18"/>
        </w:rPr>
        <w:t>}</w:t>
      </w:r>
    </w:p>
    <w:p w14:paraId="42000305" w14:textId="10620CBB"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2EC414E" w14:textId="463676CC" w:rsidR="00FD5EE0" w:rsidRDefault="00FD5EE0" w:rsidP="004342C2">
      <w:pPr>
        <w:pStyle w:val="Heading4"/>
        <w:tabs>
          <w:tab w:val="clear" w:pos="1787"/>
        </w:tabs>
        <w:ind w:left="851" w:hanging="851"/>
      </w:pPr>
      <w:bookmarkStart w:id="996" w:name="_Toc170369243"/>
      <w:r>
        <w:t>ESipa.AuthenticateClient</w:t>
      </w:r>
      <w:bookmarkEnd w:id="996"/>
    </w:p>
    <w:p w14:paraId="1C923005" w14:textId="77777777" w:rsidR="00FD5EE0" w:rsidRPr="005A0A2C" w:rsidRDefault="00FD5EE0" w:rsidP="00FD5EE0">
      <w:pPr>
        <w:pStyle w:val="NormalParagraph"/>
        <w:rPr>
          <w:lang w:eastAsia="en-US" w:bidi="bn-BD"/>
        </w:rPr>
      </w:pPr>
      <w:r>
        <w:rPr>
          <w:lang w:eastAsia="en-US" w:bidi="bn-BD"/>
        </w:rPr>
        <w:t>The request and response structures of ESipa.AuthenticateClient are defined as follows:</w:t>
      </w:r>
    </w:p>
    <w:p w14:paraId="35ABBD27" w14:textId="4068BDF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2F48EBC3" w14:textId="23EF7D6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Authenticat</w:t>
      </w:r>
      <w:r>
        <w:rPr>
          <w:rFonts w:ascii="Courier New" w:hAnsi="Courier New" w:cs="Courier New"/>
          <w:sz w:val="18"/>
          <w:szCs w:val="18"/>
        </w:rPr>
        <w:t>eClientR</w:t>
      </w:r>
      <w:r w:rsidRPr="000F78DD">
        <w:rPr>
          <w:rFonts w:ascii="Courier New" w:hAnsi="Courier New" w:cs="Courier New"/>
          <w:sz w:val="18"/>
          <w:szCs w:val="18"/>
        </w:rPr>
        <w:t>equest</w:t>
      </w:r>
      <w:r>
        <w:rPr>
          <w:rFonts w:ascii="Courier New" w:hAnsi="Courier New" w:cs="Courier New"/>
          <w:sz w:val="18"/>
          <w:szCs w:val="18"/>
        </w:rPr>
        <w:t>Esipa</w:t>
      </w:r>
      <w:r w:rsidRPr="000F78DD">
        <w:rPr>
          <w:rFonts w:ascii="Courier New" w:hAnsi="Courier New" w:cs="Courier New"/>
          <w:sz w:val="18"/>
          <w:szCs w:val="18"/>
        </w:rPr>
        <w:t xml:space="preserve"> ::= </w:t>
      </w:r>
      <w:r w:rsidRPr="00584175">
        <w:rPr>
          <w:rFonts w:ascii="Courier New" w:hAnsi="Courier New" w:cs="Courier New"/>
          <w:sz w:val="18"/>
          <w:szCs w:val="18"/>
        </w:rPr>
        <w:t>[59] SEQUENCE { -- Tag 'BF3B'</w:t>
      </w:r>
    </w:p>
    <w:p w14:paraId="1B89574F" w14:textId="73A31FF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84175">
        <w:rPr>
          <w:rFonts w:ascii="Courier New" w:hAnsi="Courier New" w:cs="Courier New"/>
          <w:sz w:val="18"/>
          <w:szCs w:val="18"/>
        </w:rPr>
        <w:t>transactionId [0] TransactionId,</w:t>
      </w:r>
      <w:r w:rsidR="00F50100" w:rsidRPr="00F50100">
        <w:rPr>
          <w:rFonts w:ascii="Courier New" w:hAnsi="Courier New" w:cs="Courier New"/>
          <w:sz w:val="18"/>
          <w:szCs w:val="18"/>
        </w:rPr>
        <w:t xml:space="preserve"> </w:t>
      </w:r>
      <w:r w:rsidR="00F50100" w:rsidRPr="00240707">
        <w:rPr>
          <w:rFonts w:ascii="Courier New" w:hAnsi="Courier New" w:cs="Courier New"/>
          <w:sz w:val="18"/>
          <w:szCs w:val="18"/>
        </w:rPr>
        <w:t>-- The TransactionID generated by the SM-DP+</w:t>
      </w:r>
      <w:r w:rsidR="00F50100">
        <w:rPr>
          <w:rFonts w:ascii="Courier New" w:hAnsi="Courier New" w:cs="Courier New"/>
          <w:sz w:val="18"/>
          <w:szCs w:val="18"/>
        </w:rPr>
        <w:t>/SM-DS</w:t>
      </w:r>
    </w:p>
    <w:p w14:paraId="7EE71F6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84175">
        <w:rPr>
          <w:rFonts w:ascii="Courier New" w:hAnsi="Courier New" w:cs="Courier New"/>
          <w:sz w:val="18"/>
          <w:szCs w:val="18"/>
        </w:rPr>
        <w:t>authenticateServerResponse [56] AuthenticateServerResponse -- This is the response from ES10b.AuthenticateServer</w:t>
      </w:r>
      <w:r>
        <w:rPr>
          <w:rFonts w:ascii="Courier New" w:hAnsi="Courier New" w:cs="Courier New"/>
          <w:sz w:val="18"/>
          <w:szCs w:val="18"/>
        </w:rPr>
        <w:t>, possibly in compact format</w:t>
      </w:r>
    </w:p>
    <w:p w14:paraId="03ACAAF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584175">
        <w:rPr>
          <w:rFonts w:ascii="Courier New" w:hAnsi="Courier New" w:cs="Courier New"/>
          <w:sz w:val="18"/>
          <w:szCs w:val="18"/>
        </w:rPr>
        <w:t xml:space="preserve">} </w:t>
      </w:r>
    </w:p>
    <w:p w14:paraId="27E1DDB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Authenticat</w:t>
      </w:r>
      <w:r>
        <w:rPr>
          <w:rFonts w:ascii="Courier New" w:hAnsi="Courier New" w:cs="Courier New"/>
          <w:sz w:val="18"/>
          <w:szCs w:val="18"/>
        </w:rPr>
        <w:t>eClient</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27065D">
        <w:rPr>
          <w:rFonts w:ascii="Courier New" w:hAnsi="Courier New" w:cs="Courier New"/>
          <w:sz w:val="18"/>
          <w:szCs w:val="18"/>
        </w:rPr>
        <w:t>[59] CHOICE { -- Tag 'BF3B'</w:t>
      </w:r>
    </w:p>
    <w:p w14:paraId="1F0465EB" w14:textId="0A829EE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 xml:space="preserve"> 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w:t>
      </w:r>
    </w:p>
    <w:p w14:paraId="5016195F" w14:textId="779B5C53" w:rsidR="008D7B88" w:rsidRDefault="008D7B8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12171">
        <w:rPr>
          <w:rFonts w:ascii="Courier New" w:hAnsi="Courier New" w:cs="Courier New"/>
          <w:sz w:val="18"/>
          <w:szCs w:val="18"/>
        </w:rPr>
        <w:t>authenticateClientOk</w:t>
      </w:r>
      <w:r>
        <w:rPr>
          <w:rFonts w:ascii="Courier New" w:hAnsi="Courier New" w:cs="Courier New"/>
          <w:sz w:val="18"/>
          <w:szCs w:val="18"/>
        </w:rPr>
        <w:t>DS</w:t>
      </w:r>
      <w:r w:rsidRPr="00C12171">
        <w:rPr>
          <w:rFonts w:ascii="Courier New" w:hAnsi="Courier New" w:cs="Courier New"/>
          <w:sz w:val="18"/>
          <w:szCs w:val="18"/>
        </w:rPr>
        <w:t>Esipa AuthenticateClientOk</w:t>
      </w:r>
      <w:r>
        <w:rPr>
          <w:rFonts w:ascii="Courier New" w:hAnsi="Courier New" w:cs="Courier New"/>
          <w:sz w:val="18"/>
          <w:szCs w:val="18"/>
        </w:rPr>
        <w:t>DS</w:t>
      </w:r>
      <w:r w:rsidRPr="00C12171">
        <w:rPr>
          <w:rFonts w:ascii="Courier New" w:hAnsi="Courier New" w:cs="Courier New"/>
          <w:sz w:val="18"/>
          <w:szCs w:val="18"/>
        </w:rPr>
        <w:t>Esipa,</w:t>
      </w:r>
    </w:p>
    <w:p w14:paraId="06C69C1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authenticateClientError</w:t>
      </w:r>
      <w:r>
        <w:rPr>
          <w:rFonts w:ascii="Courier New" w:hAnsi="Courier New" w:cs="Courier New"/>
          <w:sz w:val="18"/>
          <w:szCs w:val="18"/>
        </w:rPr>
        <w:t>Esipa</w:t>
      </w:r>
      <w:r w:rsidRPr="0027065D">
        <w:rPr>
          <w:rFonts w:ascii="Courier New" w:hAnsi="Courier New" w:cs="Courier New"/>
          <w:sz w:val="18"/>
          <w:szCs w:val="18"/>
        </w:rPr>
        <w:t xml:space="preserve"> INTEGER {</w:t>
      </w:r>
    </w:p>
    <w:p w14:paraId="0C5E451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eumCertificateInvalid(1),</w:t>
      </w:r>
    </w:p>
    <w:p w14:paraId="178E5CE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eumCertificateExpired(2),</w:t>
      </w:r>
    </w:p>
    <w:p w14:paraId="4B8FBF7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euiccCertificateInvalid(3),</w:t>
      </w:r>
    </w:p>
    <w:p w14:paraId="64B05FF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euiccCertificateExpired(4),</w:t>
      </w:r>
    </w:p>
    <w:p w14:paraId="5D5E619E"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euiccSignatureInvalid(5),</w:t>
      </w:r>
    </w:p>
    <w:p w14:paraId="08D3D0E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matchingIdRefused(6),</w:t>
      </w:r>
    </w:p>
    <w:p w14:paraId="4101F3F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eidMismatch(7),</w:t>
      </w:r>
    </w:p>
    <w:p w14:paraId="02F9914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noEligibleProfile(8),</w:t>
      </w:r>
    </w:p>
    <w:p w14:paraId="3B47AB0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ciPKUnknown(9),</w:t>
      </w:r>
    </w:p>
    <w:p w14:paraId="477A3CD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invalidTransactionId(10),</w:t>
      </w:r>
    </w:p>
    <w:p w14:paraId="377DAFA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insufficientMemory(11),</w:t>
      </w:r>
    </w:p>
    <w:p w14:paraId="6BC9149A" w14:textId="64B63E9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pprNotAllowed(50),</w:t>
      </w:r>
    </w:p>
    <w:p w14:paraId="3E8B1E43" w14:textId="12107D0D" w:rsidR="008D7B88" w:rsidRDefault="008D7B8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eventIdUnknown(56),</w:t>
      </w:r>
    </w:p>
    <w:p w14:paraId="1C283DD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undefinedError(127)</w:t>
      </w:r>
    </w:p>
    <w:p w14:paraId="4ED988D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w:t>
      </w:r>
    </w:p>
    <w:p w14:paraId="0A64A11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69F44534" w14:textId="0668805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 xml:space="preserve"> ::= SEQUENCE {</w:t>
      </w:r>
    </w:p>
    <w:p w14:paraId="2CE7A589" w14:textId="6211557E" w:rsidR="00F50100" w:rsidRDefault="00FD5EE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transactionId [0] TransactionId</w:t>
      </w:r>
      <w:r>
        <w:rPr>
          <w:rFonts w:ascii="Courier New" w:hAnsi="Courier New" w:cs="Courier New"/>
          <w:sz w:val="18"/>
          <w:szCs w:val="18"/>
        </w:rPr>
        <w:t xml:space="preserve"> OPTIONAL</w:t>
      </w:r>
      <w:r w:rsidRPr="0027065D">
        <w:rPr>
          <w:rFonts w:ascii="Courier New" w:hAnsi="Courier New" w:cs="Courier New"/>
          <w:sz w:val="18"/>
          <w:szCs w:val="18"/>
        </w:rPr>
        <w:t>,</w:t>
      </w:r>
      <w:r w:rsidR="00F50100">
        <w:rPr>
          <w:rFonts w:ascii="Courier New" w:hAnsi="Courier New" w:cs="Courier New"/>
          <w:sz w:val="18"/>
          <w:szCs w:val="18"/>
        </w:rPr>
        <w:t xml:space="preserve"> </w:t>
      </w:r>
      <w:r w:rsidR="00F50100" w:rsidRPr="00240707">
        <w:rPr>
          <w:rFonts w:ascii="Courier New" w:hAnsi="Courier New" w:cs="Courier New"/>
          <w:sz w:val="18"/>
          <w:szCs w:val="18"/>
        </w:rPr>
        <w:t>-- The TransactionID generated by the SM-DP+</w:t>
      </w:r>
    </w:p>
    <w:p w14:paraId="05AD0DB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profileMetaData [37] StoreMetadataRequest</w:t>
      </w:r>
      <w:r>
        <w:rPr>
          <w:rFonts w:ascii="Courier New" w:hAnsi="Courier New" w:cs="Courier New"/>
          <w:sz w:val="18"/>
          <w:szCs w:val="18"/>
        </w:rPr>
        <w:t xml:space="preserve"> OPTIONAL</w:t>
      </w:r>
      <w:r w:rsidRPr="0027065D">
        <w:rPr>
          <w:rFonts w:ascii="Courier New" w:hAnsi="Courier New" w:cs="Courier New"/>
          <w:sz w:val="18"/>
          <w:szCs w:val="18"/>
        </w:rPr>
        <w:t>,</w:t>
      </w:r>
    </w:p>
    <w:p w14:paraId="5AF50A8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smdpSigned2 SmdpSigned2, -- Signed information</w:t>
      </w:r>
    </w:p>
    <w:p w14:paraId="05A1314A" w14:textId="1A3D893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 xml:space="preserve">smdpSignature2 [APPLICATION 55] OCTET STRING, -- </w:t>
      </w:r>
      <w:r w:rsidR="00FF1A22">
        <w:rPr>
          <w:rFonts w:ascii="Courier New" w:hAnsi="Courier New" w:cs="Courier New"/>
          <w:sz w:val="18"/>
          <w:szCs w:val="18"/>
        </w:rPr>
        <w:t>T</w:t>
      </w:r>
      <w:r w:rsidRPr="0027065D">
        <w:rPr>
          <w:rFonts w:ascii="Courier New" w:hAnsi="Courier New" w:cs="Courier New"/>
          <w:sz w:val="18"/>
          <w:szCs w:val="18"/>
        </w:rPr>
        <w:t>ag '5F37'</w:t>
      </w:r>
    </w:p>
    <w:p w14:paraId="13EC945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smdpCertificate Certificate</w:t>
      </w:r>
      <w:r>
        <w:rPr>
          <w:rFonts w:ascii="Courier New" w:hAnsi="Courier New" w:cs="Courier New"/>
          <w:sz w:val="18"/>
          <w:szCs w:val="18"/>
        </w:rPr>
        <w:t>,</w:t>
      </w:r>
      <w:r w:rsidRPr="0027065D">
        <w:rPr>
          <w:rFonts w:ascii="Courier New" w:hAnsi="Courier New" w:cs="Courier New"/>
          <w:sz w:val="18"/>
          <w:szCs w:val="18"/>
        </w:rPr>
        <w:t xml:space="preserve"> -- CERT.DPpb.ECDSA</w:t>
      </w:r>
    </w:p>
    <w:p w14:paraId="76047B4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hashCc </w:t>
      </w:r>
      <w:r w:rsidRPr="006B48C8">
        <w:rPr>
          <w:rFonts w:ascii="Courier New" w:hAnsi="Courier New" w:cs="Courier New"/>
          <w:sz w:val="18"/>
          <w:szCs w:val="18"/>
        </w:rPr>
        <w:t>Octet32 OPTIONAL -- Hash of confirmation code</w:t>
      </w:r>
    </w:p>
    <w:p w14:paraId="24F9C47C" w14:textId="713C5CB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523EA021" w14:textId="77777777"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AuthenticateClientOk</w:t>
      </w:r>
      <w:r>
        <w:rPr>
          <w:rFonts w:ascii="Courier New" w:hAnsi="Courier New" w:cs="Courier New"/>
          <w:sz w:val="18"/>
          <w:szCs w:val="18"/>
        </w:rPr>
        <w:t>DS</w:t>
      </w:r>
      <w:r w:rsidRPr="00C12171">
        <w:rPr>
          <w:rFonts w:ascii="Courier New" w:hAnsi="Courier New" w:cs="Courier New"/>
          <w:sz w:val="18"/>
          <w:szCs w:val="18"/>
        </w:rPr>
        <w:t>Esipa ::= SEQUENCE {</w:t>
      </w:r>
    </w:p>
    <w:p w14:paraId="4791E622" w14:textId="01439ECF"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ab/>
        <w:t>transactionId [0] TransactionId,</w:t>
      </w:r>
      <w:r w:rsidR="00F50100" w:rsidRPr="00F50100">
        <w:rPr>
          <w:rFonts w:ascii="Courier New" w:hAnsi="Courier New" w:cs="Courier New"/>
          <w:sz w:val="18"/>
          <w:szCs w:val="18"/>
        </w:rPr>
        <w:t xml:space="preserve"> </w:t>
      </w:r>
      <w:r w:rsidR="00F50100" w:rsidRPr="00240707">
        <w:rPr>
          <w:rFonts w:ascii="Courier New" w:hAnsi="Courier New" w:cs="Courier New"/>
          <w:sz w:val="18"/>
          <w:szCs w:val="18"/>
        </w:rPr>
        <w:t>-- The TransactionID generated by the SM-</w:t>
      </w:r>
      <w:r w:rsidR="00F50100">
        <w:rPr>
          <w:rFonts w:ascii="Courier New" w:hAnsi="Courier New" w:cs="Courier New"/>
          <w:sz w:val="18"/>
          <w:szCs w:val="18"/>
        </w:rPr>
        <w:t>DS</w:t>
      </w:r>
    </w:p>
    <w:p w14:paraId="43367F84" w14:textId="77777777"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414F9">
        <w:rPr>
          <w:rFonts w:ascii="Courier New" w:hAnsi="Courier New" w:cs="Courier New"/>
          <w:sz w:val="18"/>
          <w:szCs w:val="18"/>
        </w:rPr>
        <w:t>profileDownloadTrigger [84] ProfileDownloadTriggerRequest</w:t>
      </w:r>
      <w:r>
        <w:rPr>
          <w:rFonts w:ascii="Courier New" w:hAnsi="Courier New" w:cs="Courier New"/>
          <w:sz w:val="18"/>
          <w:szCs w:val="18"/>
        </w:rPr>
        <w:t xml:space="preserve"> OPTIONAL</w:t>
      </w:r>
      <w:r w:rsidRPr="000414F9">
        <w:rPr>
          <w:rFonts w:ascii="Courier New" w:hAnsi="Courier New" w:cs="Courier New"/>
          <w:sz w:val="18"/>
          <w:szCs w:val="18"/>
        </w:rPr>
        <w:t xml:space="preserve"> -- Tag 'BF54'</w:t>
      </w:r>
      <w:r>
        <w:rPr>
          <w:rFonts w:ascii="Courier New" w:hAnsi="Courier New" w:cs="Courier New"/>
          <w:sz w:val="18"/>
          <w:szCs w:val="18"/>
        </w:rPr>
        <w:t xml:space="preserve"> </w:t>
      </w:r>
    </w:p>
    <w:p w14:paraId="549B7D34" w14:textId="1CC6CAA4" w:rsidR="008D7B88"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w:t>
      </w:r>
    </w:p>
    <w:p w14:paraId="3AF6D4D2" w14:textId="15DCC036"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5C31DEB" w14:textId="68A73096" w:rsidR="00FD5EE0" w:rsidRDefault="00FD5EE0" w:rsidP="004342C2">
      <w:pPr>
        <w:pStyle w:val="Heading4"/>
        <w:tabs>
          <w:tab w:val="clear" w:pos="1787"/>
        </w:tabs>
        <w:ind w:left="851" w:hanging="851"/>
      </w:pPr>
      <w:bookmarkStart w:id="997" w:name="_Hlk163477307"/>
      <w:bookmarkStart w:id="998" w:name="_Toc170369244"/>
      <w:r>
        <w:lastRenderedPageBreak/>
        <w:t>ESipa.GetBoundProfilePackage</w:t>
      </w:r>
      <w:bookmarkEnd w:id="998"/>
    </w:p>
    <w:bookmarkEnd w:id="997"/>
    <w:p w14:paraId="695F9ACF" w14:textId="77777777" w:rsidR="00FD5EE0" w:rsidRPr="005A0A2C" w:rsidRDefault="00FD5EE0" w:rsidP="00FD5EE0">
      <w:pPr>
        <w:pStyle w:val="NormalParagraph"/>
        <w:rPr>
          <w:lang w:eastAsia="en-US" w:bidi="bn-BD"/>
        </w:rPr>
      </w:pPr>
      <w:r>
        <w:rPr>
          <w:lang w:eastAsia="en-US" w:bidi="bn-BD"/>
        </w:rPr>
        <w:t>The request and response structures of ESipa.GetBoundProfilePackage are defined as follows:</w:t>
      </w:r>
    </w:p>
    <w:p w14:paraId="22B400C4" w14:textId="736BB3F1"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13C2DA42" w14:textId="6B11BE0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23654">
        <w:rPr>
          <w:rFonts w:ascii="Courier New" w:hAnsi="Courier New" w:cs="Courier New"/>
          <w:sz w:val="18"/>
          <w:szCs w:val="18"/>
        </w:rPr>
        <w:t>GetBoundProfilePackage</w:t>
      </w:r>
      <w:r>
        <w:rPr>
          <w:rFonts w:ascii="Courier New" w:hAnsi="Courier New" w:cs="Courier New"/>
          <w:sz w:val="18"/>
          <w:szCs w:val="18"/>
        </w:rPr>
        <w:t>R</w:t>
      </w:r>
      <w:r w:rsidRPr="000F78DD">
        <w:rPr>
          <w:rFonts w:ascii="Courier New" w:hAnsi="Courier New" w:cs="Courier New"/>
          <w:sz w:val="18"/>
          <w:szCs w:val="18"/>
        </w:rPr>
        <w:t>equest</w:t>
      </w:r>
      <w:r>
        <w:rPr>
          <w:rFonts w:ascii="Courier New" w:hAnsi="Courier New" w:cs="Courier New"/>
          <w:sz w:val="18"/>
          <w:szCs w:val="18"/>
        </w:rPr>
        <w:t>Esipa</w:t>
      </w:r>
      <w:r w:rsidRPr="000F78DD">
        <w:rPr>
          <w:rFonts w:ascii="Courier New" w:hAnsi="Courier New" w:cs="Courier New"/>
          <w:sz w:val="18"/>
          <w:szCs w:val="18"/>
        </w:rPr>
        <w:t xml:space="preserve"> ::= </w:t>
      </w:r>
      <w:r w:rsidRPr="00C95814">
        <w:rPr>
          <w:rFonts w:ascii="Courier New" w:hAnsi="Courier New" w:cs="Courier New"/>
          <w:sz w:val="18"/>
          <w:szCs w:val="18"/>
        </w:rPr>
        <w:t>[58] SEQUENCE { -- Tag 'BF3A'</w:t>
      </w:r>
    </w:p>
    <w:p w14:paraId="353BCE66" w14:textId="2A42045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95814">
        <w:rPr>
          <w:rFonts w:ascii="Courier New" w:hAnsi="Courier New" w:cs="Courier New"/>
          <w:sz w:val="18"/>
          <w:szCs w:val="18"/>
        </w:rPr>
        <w:t>transactionId [0] TransactionId,</w:t>
      </w:r>
      <w:r w:rsidR="00F50100" w:rsidRPr="00F50100">
        <w:rPr>
          <w:rFonts w:ascii="Courier New" w:hAnsi="Courier New" w:cs="Courier New"/>
          <w:sz w:val="18"/>
          <w:szCs w:val="18"/>
        </w:rPr>
        <w:t xml:space="preserve"> </w:t>
      </w:r>
      <w:r w:rsidR="00F50100" w:rsidRPr="00374110">
        <w:rPr>
          <w:rFonts w:ascii="Courier New" w:hAnsi="Courier New" w:cs="Courier New"/>
          <w:sz w:val="18"/>
          <w:szCs w:val="18"/>
        </w:rPr>
        <w:t>-- The TransactionID generated by the SM-DP+</w:t>
      </w:r>
    </w:p>
    <w:p w14:paraId="5269F04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95814">
        <w:rPr>
          <w:rFonts w:ascii="Courier New" w:hAnsi="Courier New" w:cs="Courier New"/>
          <w:sz w:val="18"/>
          <w:szCs w:val="18"/>
        </w:rPr>
        <w:t>prepareDownloadResponse [33] PrepareDownloadResponse</w:t>
      </w:r>
      <w:r>
        <w:rPr>
          <w:rFonts w:ascii="Courier New" w:hAnsi="Courier New" w:cs="Courier New"/>
          <w:sz w:val="18"/>
          <w:szCs w:val="18"/>
        </w:rPr>
        <w:t xml:space="preserve"> </w:t>
      </w:r>
      <w:r w:rsidRPr="000476AE">
        <w:rPr>
          <w:rFonts w:ascii="Courier New" w:hAnsi="Courier New" w:cs="Courier New"/>
          <w:sz w:val="18"/>
          <w:szCs w:val="18"/>
        </w:rPr>
        <w:t>-- This is the response from ES10b.</w:t>
      </w:r>
      <w:r>
        <w:rPr>
          <w:rFonts w:ascii="Courier New" w:hAnsi="Courier New" w:cs="Courier New"/>
          <w:sz w:val="18"/>
          <w:szCs w:val="18"/>
        </w:rPr>
        <w:t>PrepareDownload</w:t>
      </w:r>
      <w:r w:rsidRPr="000476AE">
        <w:rPr>
          <w:rFonts w:ascii="Courier New" w:hAnsi="Courier New" w:cs="Courier New"/>
          <w:sz w:val="18"/>
          <w:szCs w:val="18"/>
        </w:rPr>
        <w:t>, possibly in compact format</w:t>
      </w:r>
    </w:p>
    <w:p w14:paraId="4533A9B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95814">
        <w:rPr>
          <w:rFonts w:ascii="Courier New" w:hAnsi="Courier New" w:cs="Courier New"/>
          <w:sz w:val="18"/>
          <w:szCs w:val="18"/>
        </w:rPr>
        <w:t>}</w:t>
      </w:r>
      <w:r w:rsidRPr="00584175">
        <w:rPr>
          <w:rFonts w:ascii="Courier New" w:hAnsi="Courier New" w:cs="Courier New"/>
          <w:sz w:val="18"/>
          <w:szCs w:val="18"/>
        </w:rPr>
        <w:t xml:space="preserve"> </w:t>
      </w:r>
    </w:p>
    <w:p w14:paraId="2228F8C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4F52FE">
        <w:rPr>
          <w:rFonts w:ascii="Courier New" w:hAnsi="Courier New" w:cs="Courier New"/>
          <w:sz w:val="18"/>
          <w:szCs w:val="18"/>
        </w:rPr>
        <w:t>GetBoundProfilePackage</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A148CD">
        <w:rPr>
          <w:rFonts w:ascii="Courier New" w:hAnsi="Courier New" w:cs="Courier New"/>
          <w:sz w:val="18"/>
          <w:szCs w:val="18"/>
        </w:rPr>
        <w:t>[58] CHOICE { -- Tag 'BF3A'</w:t>
      </w:r>
    </w:p>
    <w:p w14:paraId="18DBE53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getBoundProfilePackageOk</w:t>
      </w:r>
      <w:r>
        <w:rPr>
          <w:rFonts w:ascii="Courier New" w:hAnsi="Courier New" w:cs="Courier New"/>
          <w:sz w:val="18"/>
          <w:szCs w:val="18"/>
        </w:rPr>
        <w:t>Esipa</w:t>
      </w:r>
      <w:r w:rsidRPr="00A148CD">
        <w:rPr>
          <w:rFonts w:ascii="Courier New" w:hAnsi="Courier New" w:cs="Courier New"/>
          <w:sz w:val="18"/>
          <w:szCs w:val="18"/>
        </w:rPr>
        <w:t xml:space="preserve"> GetBoundProfilePackageOk</w:t>
      </w:r>
      <w:r>
        <w:rPr>
          <w:rFonts w:ascii="Courier New" w:hAnsi="Courier New" w:cs="Courier New"/>
          <w:sz w:val="18"/>
          <w:szCs w:val="18"/>
        </w:rPr>
        <w:t>Esipa</w:t>
      </w:r>
      <w:r w:rsidRPr="00A148CD">
        <w:rPr>
          <w:rFonts w:ascii="Courier New" w:hAnsi="Courier New" w:cs="Courier New"/>
          <w:sz w:val="18"/>
          <w:szCs w:val="18"/>
        </w:rPr>
        <w:t>,</w:t>
      </w:r>
    </w:p>
    <w:p w14:paraId="46F57EC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getBoundProfilePackageError</w:t>
      </w:r>
      <w:r>
        <w:rPr>
          <w:rFonts w:ascii="Courier New" w:hAnsi="Courier New" w:cs="Courier New"/>
          <w:sz w:val="18"/>
          <w:szCs w:val="18"/>
        </w:rPr>
        <w:t>Esipa</w:t>
      </w:r>
      <w:r w:rsidRPr="00A148CD">
        <w:rPr>
          <w:rFonts w:ascii="Courier New" w:hAnsi="Courier New" w:cs="Courier New"/>
          <w:sz w:val="18"/>
          <w:szCs w:val="18"/>
        </w:rPr>
        <w:t xml:space="preserve"> INTEGER {</w:t>
      </w:r>
    </w:p>
    <w:p w14:paraId="530D14D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euiccSignatureInvalid(1),</w:t>
      </w:r>
    </w:p>
    <w:p w14:paraId="37E5950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confirmationCodeMissing(2),</w:t>
      </w:r>
    </w:p>
    <w:p w14:paraId="7D9349B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confirmationCodeRefused(3),</w:t>
      </w:r>
    </w:p>
    <w:p w14:paraId="167EF9D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confirmationCodeRetriesExceeded(4),</w:t>
      </w:r>
    </w:p>
    <w:p w14:paraId="2042C42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bppRebindingRefused(5),</w:t>
      </w:r>
    </w:p>
    <w:p w14:paraId="3C6B13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downloadOrderExpired(6),</w:t>
      </w:r>
    </w:p>
    <w:p w14:paraId="72E4B728" w14:textId="49CC8F0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bookmarkStart w:id="999" w:name="_Hlk163477293"/>
      <w:r>
        <w:rPr>
          <w:rFonts w:ascii="Courier New" w:hAnsi="Courier New" w:cs="Courier New"/>
          <w:sz w:val="18"/>
          <w:szCs w:val="18"/>
        </w:rPr>
        <w:tab/>
      </w:r>
      <w:r w:rsidR="00A61D15">
        <w:rPr>
          <w:rFonts w:ascii="Courier New" w:hAnsi="Courier New" w:cs="Courier New"/>
          <w:sz w:val="18"/>
          <w:szCs w:val="18"/>
        </w:rPr>
        <w:t>m</w:t>
      </w:r>
      <w:r w:rsidR="009E7F88">
        <w:rPr>
          <w:rFonts w:ascii="Courier New" w:hAnsi="Courier New" w:cs="Courier New"/>
          <w:sz w:val="18"/>
          <w:szCs w:val="18"/>
        </w:rPr>
        <w:t>etadataMismatch</w:t>
      </w:r>
      <w:r>
        <w:rPr>
          <w:rFonts w:ascii="Courier New" w:hAnsi="Courier New" w:cs="Courier New"/>
          <w:sz w:val="18"/>
          <w:szCs w:val="18"/>
        </w:rPr>
        <w:t>(50),</w:t>
      </w:r>
      <w:bookmarkEnd w:id="999"/>
    </w:p>
    <w:p w14:paraId="4B535F2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invalidTransactionId(95),</w:t>
      </w:r>
    </w:p>
    <w:p w14:paraId="587580E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undefinedError(127)</w:t>
      </w:r>
    </w:p>
    <w:p w14:paraId="2EDE164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w:t>
      </w:r>
    </w:p>
    <w:p w14:paraId="190A444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148CD">
        <w:rPr>
          <w:rFonts w:ascii="Courier New" w:hAnsi="Courier New" w:cs="Courier New"/>
          <w:sz w:val="18"/>
          <w:szCs w:val="18"/>
        </w:rPr>
        <w:t xml:space="preserve">} </w:t>
      </w:r>
    </w:p>
    <w:p w14:paraId="7B02F04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148CD">
        <w:rPr>
          <w:rFonts w:ascii="Courier New" w:hAnsi="Courier New" w:cs="Courier New"/>
          <w:sz w:val="18"/>
          <w:szCs w:val="18"/>
        </w:rPr>
        <w:t>GetBoundProfilePackageOk</w:t>
      </w:r>
      <w:r>
        <w:rPr>
          <w:rFonts w:ascii="Courier New" w:hAnsi="Courier New" w:cs="Courier New"/>
          <w:sz w:val="18"/>
          <w:szCs w:val="18"/>
        </w:rPr>
        <w:t>Esipa</w:t>
      </w:r>
      <w:r w:rsidRPr="0027065D">
        <w:rPr>
          <w:rFonts w:ascii="Courier New" w:hAnsi="Courier New" w:cs="Courier New"/>
          <w:sz w:val="18"/>
          <w:szCs w:val="18"/>
        </w:rPr>
        <w:t xml:space="preserve"> ::= SEQUENCE {</w:t>
      </w:r>
    </w:p>
    <w:p w14:paraId="3AC834C6" w14:textId="6E08EAF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transactionId [0] TransactionId</w:t>
      </w:r>
      <w:r>
        <w:rPr>
          <w:rFonts w:ascii="Courier New" w:hAnsi="Courier New" w:cs="Courier New"/>
          <w:sz w:val="18"/>
          <w:szCs w:val="18"/>
        </w:rPr>
        <w:t xml:space="preserve"> OPTIONAL</w:t>
      </w:r>
      <w:r w:rsidRPr="0027065D">
        <w:rPr>
          <w:rFonts w:ascii="Courier New" w:hAnsi="Courier New" w:cs="Courier New"/>
          <w:sz w:val="18"/>
          <w:szCs w:val="18"/>
        </w:rPr>
        <w:t>,</w:t>
      </w:r>
      <w:r w:rsidR="00F50100" w:rsidRPr="00F50100">
        <w:rPr>
          <w:rFonts w:ascii="Courier New" w:hAnsi="Courier New" w:cs="Courier New"/>
          <w:sz w:val="18"/>
          <w:szCs w:val="18"/>
        </w:rPr>
        <w:t xml:space="preserve"> </w:t>
      </w:r>
      <w:r w:rsidR="00F50100" w:rsidRPr="00374110">
        <w:rPr>
          <w:rFonts w:ascii="Courier New" w:hAnsi="Courier New" w:cs="Courier New"/>
          <w:sz w:val="18"/>
          <w:szCs w:val="18"/>
        </w:rPr>
        <w:t>-- The TransactionID generated by the SM-DP+</w:t>
      </w:r>
    </w:p>
    <w:p w14:paraId="2D9D624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5484F">
        <w:rPr>
          <w:rFonts w:ascii="Courier New" w:hAnsi="Courier New" w:cs="Courier New"/>
          <w:sz w:val="18"/>
          <w:szCs w:val="18"/>
        </w:rPr>
        <w:t>boundProfilePackage [54] BoundProfilePackage</w:t>
      </w:r>
    </w:p>
    <w:p w14:paraId="09D0092D" w14:textId="6D0568C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0391C5F5" w14:textId="169125E2"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5471E02C" w14:textId="42CDD1E8" w:rsidR="00FD5EE0" w:rsidRDefault="00FD5EE0" w:rsidP="004342C2">
      <w:pPr>
        <w:pStyle w:val="Heading4"/>
        <w:tabs>
          <w:tab w:val="clear" w:pos="1787"/>
        </w:tabs>
        <w:ind w:left="851" w:hanging="851"/>
      </w:pPr>
      <w:bookmarkStart w:id="1000" w:name="_Toc170369245"/>
      <w:r>
        <w:t>ESipa.HandleNotification</w:t>
      </w:r>
      <w:bookmarkEnd w:id="1000"/>
    </w:p>
    <w:p w14:paraId="2FB1CAA2" w14:textId="77777777" w:rsidR="00FD5EE0" w:rsidRPr="005A0A2C" w:rsidRDefault="00FD5EE0" w:rsidP="00FD5EE0">
      <w:pPr>
        <w:pStyle w:val="NormalParagraph"/>
        <w:rPr>
          <w:lang w:eastAsia="en-US" w:bidi="bn-BD"/>
        </w:rPr>
      </w:pPr>
      <w:r>
        <w:rPr>
          <w:lang w:eastAsia="en-US" w:bidi="bn-BD"/>
        </w:rPr>
        <w:t>The request structure of ESipa.HandleNotification is defined as follows (there is no response structure defined):</w:t>
      </w:r>
    </w:p>
    <w:p w14:paraId="71EB769D" w14:textId="430A1B4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52B769BD" w14:textId="008AE83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E6A6B">
        <w:rPr>
          <w:rFonts w:ascii="Courier New" w:hAnsi="Courier New" w:cs="Courier New"/>
          <w:sz w:val="18"/>
          <w:szCs w:val="18"/>
        </w:rPr>
        <w:t>HandleNotification</w:t>
      </w:r>
      <w:r>
        <w:rPr>
          <w:rFonts w:ascii="Courier New" w:hAnsi="Courier New" w:cs="Courier New"/>
          <w:sz w:val="18"/>
          <w:szCs w:val="18"/>
        </w:rPr>
        <w:t>Esipa</w:t>
      </w:r>
      <w:r w:rsidRPr="000F78DD">
        <w:rPr>
          <w:rFonts w:ascii="Courier New" w:hAnsi="Courier New" w:cs="Courier New"/>
          <w:sz w:val="18"/>
          <w:szCs w:val="18"/>
        </w:rPr>
        <w:t xml:space="preserve"> ::= </w:t>
      </w:r>
      <w:r w:rsidRPr="00966DFB">
        <w:rPr>
          <w:rFonts w:ascii="Courier New" w:hAnsi="Courier New" w:cs="Courier New"/>
          <w:sz w:val="18"/>
          <w:szCs w:val="18"/>
        </w:rPr>
        <w:t xml:space="preserve">[61] </w:t>
      </w:r>
      <w:r w:rsidR="00A23AED">
        <w:rPr>
          <w:rFonts w:ascii="Courier New" w:hAnsi="Courier New" w:cs="Courier New"/>
          <w:sz w:val="18"/>
          <w:szCs w:val="18"/>
        </w:rPr>
        <w:t>CHOICE</w:t>
      </w:r>
      <w:r w:rsidR="00A23AED" w:rsidRPr="00966DFB">
        <w:rPr>
          <w:rFonts w:ascii="Courier New" w:hAnsi="Courier New" w:cs="Courier New"/>
          <w:sz w:val="18"/>
          <w:szCs w:val="18"/>
        </w:rPr>
        <w:t xml:space="preserve"> </w:t>
      </w:r>
      <w:r w:rsidRPr="00966DFB">
        <w:rPr>
          <w:rFonts w:ascii="Courier New" w:hAnsi="Courier New" w:cs="Courier New"/>
          <w:sz w:val="18"/>
          <w:szCs w:val="18"/>
        </w:rPr>
        <w:t>{ -- Tag 'BF3D'</w:t>
      </w:r>
    </w:p>
    <w:p w14:paraId="4CB717EB" w14:textId="45C4102A" w:rsidR="00A23AED"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966DFB">
        <w:rPr>
          <w:rFonts w:ascii="Courier New" w:hAnsi="Courier New" w:cs="Courier New"/>
          <w:sz w:val="18"/>
          <w:szCs w:val="18"/>
        </w:rPr>
        <w:t>pendingNotification</w:t>
      </w:r>
      <w:r w:rsidR="00441DCE">
        <w:rPr>
          <w:rFonts w:ascii="Courier New" w:hAnsi="Courier New" w:cs="Courier New"/>
          <w:sz w:val="18"/>
          <w:szCs w:val="18"/>
        </w:rPr>
        <w:t xml:space="preserve"> [0]</w:t>
      </w:r>
      <w:r w:rsidRPr="00966DFB">
        <w:rPr>
          <w:rFonts w:ascii="Courier New" w:hAnsi="Courier New" w:cs="Courier New"/>
          <w:sz w:val="18"/>
          <w:szCs w:val="18"/>
        </w:rPr>
        <w:t xml:space="preserve"> PendingNotification</w:t>
      </w:r>
      <w:r w:rsidR="00BE0057">
        <w:rPr>
          <w:rFonts w:ascii="Courier New" w:hAnsi="Courier New" w:cs="Courier New"/>
          <w:sz w:val="18"/>
          <w:szCs w:val="18"/>
        </w:rPr>
        <w:t>,</w:t>
      </w:r>
      <w:r>
        <w:rPr>
          <w:rFonts w:ascii="Courier New" w:hAnsi="Courier New" w:cs="Courier New"/>
          <w:sz w:val="18"/>
          <w:szCs w:val="18"/>
        </w:rPr>
        <w:t xml:space="preserve"> </w:t>
      </w:r>
      <w:r w:rsidRPr="00966DFB">
        <w:rPr>
          <w:rFonts w:ascii="Courier New" w:hAnsi="Courier New" w:cs="Courier New"/>
          <w:sz w:val="18"/>
          <w:szCs w:val="18"/>
        </w:rPr>
        <w:t>--</w:t>
      </w:r>
      <w:r w:rsidRPr="00584175">
        <w:rPr>
          <w:rFonts w:ascii="Courier New" w:hAnsi="Courier New" w:cs="Courier New"/>
          <w:sz w:val="18"/>
          <w:szCs w:val="18"/>
        </w:rPr>
        <w:t xml:space="preserve"> </w:t>
      </w:r>
      <w:r>
        <w:rPr>
          <w:rFonts w:ascii="Courier New" w:hAnsi="Courier New" w:cs="Courier New"/>
          <w:sz w:val="18"/>
          <w:szCs w:val="18"/>
        </w:rPr>
        <w:t>A Notification to be delivered to a Notification Receiver, possibly in compact format</w:t>
      </w:r>
    </w:p>
    <w:p w14:paraId="1190D67E" w14:textId="3FFFC00B" w:rsidR="00FF5B41" w:rsidRDefault="00FF5B4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Pr="00BD0B69">
        <w:rPr>
          <w:rFonts w:ascii="Courier New" w:hAnsi="Courier New" w:cs="Courier New"/>
          <w:sz w:val="18"/>
          <w:szCs w:val="18"/>
          <w:lang w:val="en-US"/>
        </w:rPr>
        <w:t>provideEimPackageResult</w:t>
      </w:r>
      <w:r w:rsidR="009D4A3E">
        <w:rPr>
          <w:rFonts w:ascii="Courier New" w:hAnsi="Courier New" w:cs="Courier New"/>
          <w:sz w:val="18"/>
          <w:szCs w:val="18"/>
          <w:lang w:val="en-US"/>
        </w:rPr>
        <w:t xml:space="preserve"> [80]</w:t>
      </w:r>
      <w:r w:rsidRPr="00BD0B69">
        <w:rPr>
          <w:rFonts w:ascii="Courier New" w:hAnsi="Courier New" w:cs="Courier New"/>
          <w:sz w:val="18"/>
          <w:szCs w:val="18"/>
          <w:lang w:val="en-US"/>
        </w:rPr>
        <w:t xml:space="preserve"> ProvideEimPackageResult</w:t>
      </w:r>
      <w:r w:rsidR="009D4A3E">
        <w:rPr>
          <w:rFonts w:ascii="Courier New" w:hAnsi="Courier New" w:cs="Courier New"/>
          <w:sz w:val="18"/>
          <w:szCs w:val="18"/>
          <w:lang w:val="en-US"/>
        </w:rPr>
        <w:t xml:space="preserve"> </w:t>
      </w:r>
      <w:r w:rsidR="009D4A3E">
        <w:rPr>
          <w:rFonts w:ascii="Courier New" w:hAnsi="Courier New" w:cs="Courier New"/>
          <w:sz w:val="18"/>
          <w:szCs w:val="18"/>
        </w:rPr>
        <w:t xml:space="preserve">-- Tag </w:t>
      </w:r>
      <w:r w:rsidR="009D4A3E" w:rsidRPr="00945168">
        <w:rPr>
          <w:rFonts w:ascii="Courier New" w:hAnsi="Courier New" w:cs="Courier New"/>
          <w:sz w:val="18"/>
          <w:szCs w:val="18"/>
        </w:rPr>
        <w:t>'BF</w:t>
      </w:r>
      <w:r w:rsidR="009D4A3E">
        <w:rPr>
          <w:rFonts w:ascii="Courier New" w:hAnsi="Courier New" w:cs="Courier New"/>
          <w:sz w:val="18"/>
          <w:szCs w:val="18"/>
        </w:rPr>
        <w:t>50</w:t>
      </w:r>
      <w:r w:rsidR="009D4A3E" w:rsidRPr="00945168">
        <w:rPr>
          <w:rFonts w:ascii="Courier New" w:hAnsi="Courier New" w:cs="Courier New"/>
          <w:sz w:val="18"/>
          <w:szCs w:val="18"/>
        </w:rPr>
        <w:t>'</w:t>
      </w:r>
    </w:p>
    <w:p w14:paraId="48DE1941" w14:textId="1BBA1E5B"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66DFB">
        <w:rPr>
          <w:rFonts w:ascii="Courier New" w:hAnsi="Courier New" w:cs="Courier New"/>
          <w:sz w:val="18"/>
          <w:szCs w:val="18"/>
        </w:rPr>
        <w:t>}</w:t>
      </w:r>
    </w:p>
    <w:p w14:paraId="4E2B57F5" w14:textId="0C14C39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25231254" w14:textId="19F19062" w:rsidR="00FD5EE0" w:rsidRDefault="00FD5EE0" w:rsidP="004342C2">
      <w:pPr>
        <w:pStyle w:val="Heading4"/>
        <w:tabs>
          <w:tab w:val="clear" w:pos="1787"/>
        </w:tabs>
        <w:ind w:left="851" w:hanging="851"/>
      </w:pPr>
      <w:bookmarkStart w:id="1001" w:name="_Toc170369246"/>
      <w:r>
        <w:t>ESipa.CancelSession</w:t>
      </w:r>
      <w:bookmarkEnd w:id="1001"/>
    </w:p>
    <w:p w14:paraId="4D82E706" w14:textId="77777777" w:rsidR="00FD5EE0" w:rsidRPr="005A0A2C" w:rsidRDefault="00FD5EE0" w:rsidP="00FD5EE0">
      <w:pPr>
        <w:pStyle w:val="NormalParagraph"/>
        <w:rPr>
          <w:lang w:eastAsia="en-US" w:bidi="bn-BD"/>
        </w:rPr>
      </w:pPr>
      <w:r>
        <w:rPr>
          <w:lang w:eastAsia="en-US" w:bidi="bn-BD"/>
        </w:rPr>
        <w:t>The request and response structures of ESipa.CancelSession are defined as follows:</w:t>
      </w:r>
    </w:p>
    <w:p w14:paraId="61F1CA78" w14:textId="56FBA04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1E5A819" w14:textId="1EDEBC7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CancelSessionRequestEsipa</w:t>
      </w:r>
      <w:r w:rsidRPr="000F78DD">
        <w:rPr>
          <w:rFonts w:ascii="Courier New" w:hAnsi="Courier New" w:cs="Courier New"/>
          <w:sz w:val="18"/>
          <w:szCs w:val="18"/>
        </w:rPr>
        <w:t xml:space="preserve"> ::= </w:t>
      </w:r>
      <w:r w:rsidRPr="003A10A9">
        <w:rPr>
          <w:rFonts w:ascii="Courier New" w:hAnsi="Courier New" w:cs="Courier New"/>
          <w:sz w:val="18"/>
          <w:szCs w:val="18"/>
        </w:rPr>
        <w:t>[65] SEQUENCE { -- Tag 'BF41'</w:t>
      </w:r>
    </w:p>
    <w:p w14:paraId="526E9588" w14:textId="64A3D36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A10A9">
        <w:rPr>
          <w:rFonts w:ascii="Courier New" w:hAnsi="Courier New" w:cs="Courier New"/>
          <w:sz w:val="18"/>
          <w:szCs w:val="18"/>
        </w:rPr>
        <w:t>transactionId TransactionId,</w:t>
      </w:r>
      <w:r w:rsidR="00F50100" w:rsidRPr="00F50100">
        <w:rPr>
          <w:rFonts w:ascii="Courier New" w:hAnsi="Courier New" w:cs="Courier New"/>
          <w:sz w:val="18"/>
          <w:szCs w:val="18"/>
        </w:rPr>
        <w:t xml:space="preserve"> </w:t>
      </w:r>
      <w:r w:rsidR="00F50100" w:rsidRPr="00374110">
        <w:rPr>
          <w:rFonts w:ascii="Courier New" w:hAnsi="Courier New" w:cs="Courier New"/>
          <w:sz w:val="18"/>
          <w:szCs w:val="18"/>
        </w:rPr>
        <w:t>-- The TransactionID generated by the SM-DP+</w:t>
      </w:r>
    </w:p>
    <w:p w14:paraId="776B63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A10A9">
        <w:rPr>
          <w:rFonts w:ascii="Courier New" w:hAnsi="Courier New" w:cs="Courier New"/>
          <w:sz w:val="18"/>
          <w:szCs w:val="18"/>
        </w:rPr>
        <w:t xml:space="preserve">cancelSessionResponse CancelSessionResponse -- </w:t>
      </w:r>
      <w:r w:rsidRPr="00B550A7">
        <w:rPr>
          <w:rFonts w:ascii="Courier New" w:hAnsi="Courier New" w:cs="Courier New"/>
          <w:sz w:val="18"/>
          <w:szCs w:val="18"/>
        </w:rPr>
        <w:t>This is the response from ES10b.</w:t>
      </w:r>
      <w:r w:rsidRPr="003A10A9">
        <w:rPr>
          <w:rFonts w:ascii="Courier New" w:hAnsi="Courier New" w:cs="Courier New"/>
          <w:sz w:val="18"/>
          <w:szCs w:val="18"/>
        </w:rPr>
        <w:t xml:space="preserve"> CancelSession function</w:t>
      </w:r>
      <w:r>
        <w:rPr>
          <w:rFonts w:ascii="Courier New" w:hAnsi="Courier New" w:cs="Courier New"/>
          <w:sz w:val="18"/>
          <w:szCs w:val="18"/>
        </w:rPr>
        <w:t>, possibly in compact format</w:t>
      </w:r>
    </w:p>
    <w:p w14:paraId="6DC442C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3367A33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CancelSession</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D63B2C">
        <w:rPr>
          <w:rFonts w:ascii="Courier New" w:hAnsi="Courier New" w:cs="Courier New"/>
          <w:sz w:val="18"/>
          <w:szCs w:val="18"/>
        </w:rPr>
        <w:t>[65] CHOICE { -- Tag 'BF41'</w:t>
      </w:r>
    </w:p>
    <w:p w14:paraId="29EDCF7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cancelSessionOk CancelSessionOk,</w:t>
      </w:r>
    </w:p>
    <w:p w14:paraId="233D21E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cancelSessionError INTEGER {</w:t>
      </w:r>
    </w:p>
    <w:p w14:paraId="7B4AB006"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invalidTransactionId(1),</w:t>
      </w:r>
    </w:p>
    <w:p w14:paraId="7B4FC1D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euiccSignatureInvalid(2),</w:t>
      </w:r>
    </w:p>
    <w:p w14:paraId="3DCCA2C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 xml:space="preserve">undefinedError(127) </w:t>
      </w:r>
    </w:p>
    <w:p w14:paraId="6E8DC3B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4F9A6DB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4CCAF0F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CancelSessionOk ::= SEQUENCE { -- This function has no output data</w:t>
      </w:r>
    </w:p>
    <w:p w14:paraId="208A07EC" w14:textId="52196164"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 xml:space="preserve">} </w:t>
      </w:r>
    </w:p>
    <w:p w14:paraId="32BA1C9C" w14:textId="2EF5FD18"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D78944F" w14:textId="272B368B" w:rsidR="00FD5EE0" w:rsidRDefault="00FD5EE0" w:rsidP="004342C2">
      <w:pPr>
        <w:pStyle w:val="Heading4"/>
        <w:tabs>
          <w:tab w:val="clear" w:pos="1787"/>
        </w:tabs>
        <w:ind w:left="851" w:hanging="851"/>
      </w:pPr>
      <w:bookmarkStart w:id="1002" w:name="_Toc170369247"/>
      <w:r>
        <w:lastRenderedPageBreak/>
        <w:t>ESipa.GetEimPackage</w:t>
      </w:r>
      <w:bookmarkEnd w:id="1002"/>
    </w:p>
    <w:p w14:paraId="25DE8B65" w14:textId="77777777" w:rsidR="00FD5EE0" w:rsidRPr="005A0A2C" w:rsidRDefault="00FD5EE0" w:rsidP="00FD5EE0">
      <w:pPr>
        <w:pStyle w:val="NormalParagraph"/>
        <w:rPr>
          <w:lang w:eastAsia="en-US" w:bidi="bn-BD"/>
        </w:rPr>
      </w:pPr>
      <w:r>
        <w:rPr>
          <w:lang w:eastAsia="en-US" w:bidi="bn-BD"/>
        </w:rPr>
        <w:t>The request and response structures of ESipa.GetEimPackage are defined as follows:</w:t>
      </w:r>
    </w:p>
    <w:p w14:paraId="32F5A73B" w14:textId="77777777"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02778D44" w14:textId="77777777"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StateChangeCause</w:t>
      </w:r>
      <w:r w:rsidRPr="00296C3C">
        <w:rPr>
          <w:rFonts w:ascii="Courier New" w:hAnsi="Courier New" w:cs="Courier New"/>
          <w:sz w:val="18"/>
          <w:szCs w:val="18"/>
        </w:rPr>
        <w:t xml:space="preserve"> ::= </w:t>
      </w:r>
      <w:r>
        <w:rPr>
          <w:rFonts w:ascii="Courier New" w:hAnsi="Courier New" w:cs="Courier New"/>
          <w:sz w:val="18"/>
          <w:szCs w:val="18"/>
        </w:rPr>
        <w:t>INTEGER</w:t>
      </w:r>
      <w:r w:rsidRPr="00296C3C">
        <w:rPr>
          <w:rFonts w:ascii="Courier New" w:hAnsi="Courier New" w:cs="Courier New"/>
          <w:sz w:val="18"/>
          <w:szCs w:val="18"/>
        </w:rPr>
        <w:t xml:space="preserve"> { </w:t>
      </w:r>
    </w:p>
    <w:p w14:paraId="3F7325A5" w14:textId="77777777"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 xml:space="preserve">  </w:t>
      </w:r>
      <w:r>
        <w:rPr>
          <w:rFonts w:ascii="Courier New" w:hAnsi="Courier New" w:cs="Courier New"/>
          <w:sz w:val="18"/>
          <w:szCs w:val="18"/>
        </w:rPr>
        <w:t>otherEim</w:t>
      </w:r>
      <w:r w:rsidRPr="00296C3C">
        <w:rPr>
          <w:rFonts w:ascii="Courier New" w:hAnsi="Courier New" w:cs="Courier New"/>
          <w:sz w:val="18"/>
          <w:szCs w:val="18"/>
        </w:rPr>
        <w:t xml:space="preserve">(0), -- </w:t>
      </w:r>
      <w:r>
        <w:rPr>
          <w:rFonts w:ascii="Courier New" w:hAnsi="Courier New" w:cs="Courier New"/>
          <w:sz w:val="18"/>
          <w:szCs w:val="18"/>
        </w:rPr>
        <w:t>for change(s) requested by another registered eIM</w:t>
      </w:r>
      <w:r w:rsidRPr="00296C3C">
        <w:rPr>
          <w:rFonts w:ascii="Courier New" w:hAnsi="Courier New" w:cs="Courier New"/>
          <w:sz w:val="18"/>
          <w:szCs w:val="18"/>
        </w:rPr>
        <w:t xml:space="preserve"> </w:t>
      </w:r>
    </w:p>
    <w:p w14:paraId="3F7810C6" w14:textId="77777777"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 xml:space="preserve">  </w:t>
      </w:r>
      <w:r>
        <w:rPr>
          <w:rFonts w:ascii="Courier New" w:hAnsi="Courier New" w:cs="Courier New"/>
          <w:sz w:val="18"/>
          <w:szCs w:val="18"/>
        </w:rPr>
        <w:t>fallback</w:t>
      </w:r>
      <w:r w:rsidRPr="00296C3C">
        <w:rPr>
          <w:rFonts w:ascii="Courier New" w:hAnsi="Courier New" w:cs="Courier New"/>
          <w:sz w:val="18"/>
          <w:szCs w:val="18"/>
        </w:rPr>
        <w:t xml:space="preserve">(1), -- </w:t>
      </w:r>
      <w:r>
        <w:rPr>
          <w:rFonts w:ascii="Courier New" w:hAnsi="Courier New" w:cs="Courier New"/>
          <w:sz w:val="18"/>
          <w:szCs w:val="18"/>
        </w:rPr>
        <w:t>for change(s) following fallback requested by IPA</w:t>
      </w:r>
      <w:r w:rsidRPr="00296C3C">
        <w:rPr>
          <w:rFonts w:ascii="Courier New" w:hAnsi="Courier New" w:cs="Courier New"/>
          <w:sz w:val="18"/>
          <w:szCs w:val="18"/>
        </w:rPr>
        <w:t xml:space="preserve"> </w:t>
      </w:r>
    </w:p>
    <w:p w14:paraId="7C2840A3" w14:textId="7583D643" w:rsidR="004F6803" w:rsidRPr="00296C3C"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 xml:space="preserve">  </w:t>
      </w:r>
      <w:r>
        <w:rPr>
          <w:rFonts w:ascii="Courier New" w:hAnsi="Courier New" w:cs="Courier New"/>
          <w:sz w:val="18"/>
          <w:szCs w:val="18"/>
        </w:rPr>
        <w:t>emergencyProfile</w:t>
      </w:r>
      <w:r w:rsidRPr="00296C3C">
        <w:rPr>
          <w:rFonts w:ascii="Courier New" w:hAnsi="Courier New" w:cs="Courier New"/>
          <w:sz w:val="18"/>
          <w:szCs w:val="18"/>
        </w:rPr>
        <w:t xml:space="preserve">(2), -- </w:t>
      </w:r>
      <w:r>
        <w:rPr>
          <w:rFonts w:ascii="Courier New" w:hAnsi="Courier New" w:cs="Courier New"/>
          <w:sz w:val="18"/>
          <w:szCs w:val="18"/>
        </w:rPr>
        <w:t xml:space="preserve">for change(s) following </w:t>
      </w:r>
      <w:r w:rsidR="00001EBA">
        <w:rPr>
          <w:rFonts w:ascii="Courier New" w:hAnsi="Courier New" w:cs="Courier New"/>
          <w:sz w:val="18"/>
          <w:szCs w:val="18"/>
        </w:rPr>
        <w:t>E</w:t>
      </w:r>
      <w:r>
        <w:rPr>
          <w:rFonts w:ascii="Courier New" w:hAnsi="Courier New" w:cs="Courier New"/>
          <w:sz w:val="18"/>
          <w:szCs w:val="18"/>
        </w:rPr>
        <w:t xml:space="preserve">mergency </w:t>
      </w:r>
      <w:r w:rsidR="00001EBA">
        <w:rPr>
          <w:rFonts w:ascii="Courier New" w:hAnsi="Courier New" w:cs="Courier New"/>
          <w:sz w:val="18"/>
          <w:szCs w:val="18"/>
        </w:rPr>
        <w:t>P</w:t>
      </w:r>
      <w:r>
        <w:rPr>
          <w:rFonts w:ascii="Courier New" w:hAnsi="Courier New" w:cs="Courier New"/>
          <w:sz w:val="18"/>
          <w:szCs w:val="18"/>
        </w:rPr>
        <w:t>rofile swap requested by IPA</w:t>
      </w:r>
    </w:p>
    <w:p w14:paraId="2F449CB6" w14:textId="77777777" w:rsidR="004F6803" w:rsidRPr="00296C3C"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local(3), -- for change(s) applied locally (RFU, not supported in this version) </w:t>
      </w:r>
    </w:p>
    <w:p w14:paraId="763CB061" w14:textId="77777777" w:rsidR="004F6803" w:rsidRPr="00296C3C"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reset(4), -- for change(s) following an euicc reset</w:t>
      </w:r>
    </w:p>
    <w:p w14:paraId="11477745" w14:textId="77777777" w:rsidR="004F6803"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immediateEnableProfile(5), -- for change(s) following immediate Profile enabling requested by IPA  </w:t>
      </w:r>
    </w:p>
    <w:p w14:paraId="16E31074" w14:textId="56F06BD6" w:rsidR="00537DCE" w:rsidRPr="00296C3C" w:rsidRDefault="00537DCE"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deviceChange(6), -- for change(s) detected by IPAe following a IoT Device change (removable eSIMs)</w:t>
      </w:r>
    </w:p>
    <w:p w14:paraId="7DB7599F" w14:textId="77777777" w:rsidR="004F6803" w:rsidRPr="00296C3C" w:rsidRDefault="004F6803" w:rsidP="004F6803">
      <w:pPr>
        <w:shd w:val="clear" w:color="auto" w:fill="D9D9D9" w:themeFill="background1" w:themeFillShade="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44FE8F4D">
        <w:rPr>
          <w:rFonts w:ascii="Courier New" w:hAnsi="Courier New" w:cs="Courier New"/>
          <w:sz w:val="18"/>
          <w:szCs w:val="18"/>
        </w:rPr>
        <w:t xml:space="preserve">  undefined(127)  -- unknown cause  </w:t>
      </w:r>
    </w:p>
    <w:p w14:paraId="7DF61481" w14:textId="77777777" w:rsidR="004F6803" w:rsidRDefault="004F6803" w:rsidP="004F680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96C3C">
        <w:rPr>
          <w:rFonts w:ascii="Courier New" w:hAnsi="Courier New" w:cs="Courier New"/>
          <w:sz w:val="18"/>
          <w:szCs w:val="18"/>
        </w:rPr>
        <w:t>}</w:t>
      </w:r>
    </w:p>
    <w:p w14:paraId="402CEF23" w14:textId="77777777" w:rsidR="004F6803" w:rsidRDefault="004F6803"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65965C5C" w14:textId="7562D42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Get</w:t>
      </w:r>
      <w:r w:rsidRPr="00D12061">
        <w:rPr>
          <w:rFonts w:ascii="Courier New" w:hAnsi="Courier New" w:cs="Courier New"/>
          <w:sz w:val="18"/>
          <w:szCs w:val="18"/>
        </w:rPr>
        <w:t>EimPackageRe</w:t>
      </w:r>
      <w:r>
        <w:rPr>
          <w:rFonts w:ascii="Courier New" w:hAnsi="Courier New" w:cs="Courier New"/>
          <w:sz w:val="18"/>
          <w:szCs w:val="18"/>
        </w:rPr>
        <w:t>quest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79</w:t>
      </w:r>
      <w:r w:rsidRPr="003A10A9">
        <w:rPr>
          <w:rFonts w:ascii="Courier New" w:hAnsi="Courier New" w:cs="Courier New"/>
          <w:sz w:val="18"/>
          <w:szCs w:val="18"/>
        </w:rPr>
        <w:t xml:space="preserve">] </w:t>
      </w:r>
      <w:r>
        <w:rPr>
          <w:rFonts w:ascii="Courier New" w:hAnsi="Courier New" w:cs="Courier New"/>
          <w:sz w:val="18"/>
          <w:szCs w:val="18"/>
        </w:rPr>
        <w:t>SEQUENCE</w:t>
      </w:r>
      <w:r w:rsidRPr="003A10A9">
        <w:rPr>
          <w:rFonts w:ascii="Courier New" w:hAnsi="Courier New" w:cs="Courier New"/>
          <w:sz w:val="18"/>
          <w:szCs w:val="18"/>
        </w:rPr>
        <w:t xml:space="preserve"> { -- Tag 'BF</w:t>
      </w:r>
      <w:r>
        <w:rPr>
          <w:rFonts w:ascii="Courier New" w:hAnsi="Courier New" w:cs="Courier New"/>
          <w:sz w:val="18"/>
          <w:szCs w:val="18"/>
        </w:rPr>
        <w:t>4F</w:t>
      </w:r>
      <w:r w:rsidRPr="003A10A9">
        <w:rPr>
          <w:rFonts w:ascii="Courier New" w:hAnsi="Courier New" w:cs="Courier New"/>
          <w:sz w:val="18"/>
          <w:szCs w:val="18"/>
        </w:rPr>
        <w:t>'</w:t>
      </w:r>
    </w:p>
    <w:p w14:paraId="546217E0" w14:textId="68574E1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8367EB">
        <w:rPr>
          <w:rFonts w:ascii="Courier New" w:hAnsi="Courier New" w:cs="Courier New"/>
          <w:sz w:val="18"/>
          <w:szCs w:val="18"/>
        </w:rPr>
        <w:t>eidValue [APPLICATION 26] Octet16</w:t>
      </w:r>
      <w:r w:rsidR="00601A38">
        <w:rPr>
          <w:rFonts w:ascii="Courier New" w:hAnsi="Courier New" w:cs="Courier New"/>
          <w:sz w:val="18"/>
          <w:szCs w:val="18"/>
        </w:rPr>
        <w:t>,</w:t>
      </w:r>
      <w:r w:rsidRPr="008367EB">
        <w:rPr>
          <w:rFonts w:ascii="Courier New" w:hAnsi="Courier New" w:cs="Courier New"/>
          <w:sz w:val="18"/>
          <w:szCs w:val="18"/>
        </w:rPr>
        <w:t xml:space="preserve"> -- </w:t>
      </w:r>
      <w:r w:rsidR="00FF1A22">
        <w:rPr>
          <w:rFonts w:ascii="Courier New" w:hAnsi="Courier New" w:cs="Courier New"/>
          <w:sz w:val="18"/>
          <w:szCs w:val="18"/>
        </w:rPr>
        <w:t>T</w:t>
      </w:r>
      <w:r w:rsidRPr="008367EB">
        <w:rPr>
          <w:rFonts w:ascii="Courier New" w:hAnsi="Courier New" w:cs="Courier New"/>
          <w:sz w:val="18"/>
          <w:szCs w:val="18"/>
        </w:rPr>
        <w:t>ag '5A'</w:t>
      </w:r>
    </w:p>
    <w:p w14:paraId="3B98CFBD" w14:textId="77777777" w:rsidR="007F762C" w:rsidRDefault="007F762C"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notifyStateChange [0] NULL OPTIONAL, -- Notification to the eIM that it should update its information about the eUICC (e.g. list of profiles, profile states...)</w:t>
      </w:r>
    </w:p>
    <w:p w14:paraId="64CE4C95" w14:textId="6571EEA1" w:rsidR="004F6803" w:rsidRDefault="004F6803"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stateChangeCause [1] StateChangeCause OPTIONAL, -- </w:t>
      </w:r>
      <w:r w:rsidRPr="00343183">
        <w:rPr>
          <w:rFonts w:ascii="Courier New" w:hAnsi="Courier New" w:cs="Courier New"/>
          <w:sz w:val="18"/>
          <w:szCs w:val="18"/>
        </w:rPr>
        <w:t xml:space="preserve">Provide the cause of the notified </w:t>
      </w:r>
      <w:r>
        <w:rPr>
          <w:rFonts w:ascii="Courier New" w:hAnsi="Courier New" w:cs="Courier New"/>
          <w:sz w:val="18"/>
          <w:szCs w:val="18"/>
        </w:rPr>
        <w:t xml:space="preserve">state </w:t>
      </w:r>
      <w:r w:rsidRPr="00343183">
        <w:rPr>
          <w:rFonts w:ascii="Courier New" w:hAnsi="Courier New" w:cs="Courier New"/>
          <w:sz w:val="18"/>
          <w:szCs w:val="18"/>
        </w:rPr>
        <w:t>change</w:t>
      </w:r>
      <w:r>
        <w:rPr>
          <w:rFonts w:ascii="Courier New" w:hAnsi="Courier New" w:cs="Courier New"/>
          <w:sz w:val="18"/>
          <w:szCs w:val="18"/>
        </w:rPr>
        <w:t>(s)</w:t>
      </w:r>
    </w:p>
    <w:p w14:paraId="0FFAF201" w14:textId="1561A17C" w:rsidR="007F762C" w:rsidRDefault="007F762C"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rPLMN [</w:t>
      </w:r>
      <w:r w:rsidR="004F6803">
        <w:rPr>
          <w:rFonts w:ascii="Courier New" w:hAnsi="Courier New" w:cs="Courier New"/>
          <w:sz w:val="18"/>
          <w:szCs w:val="18"/>
        </w:rPr>
        <w:t>2</w:t>
      </w:r>
      <w:r>
        <w:rPr>
          <w:rFonts w:ascii="Courier New" w:hAnsi="Courier New" w:cs="Courier New"/>
          <w:sz w:val="18"/>
          <w:szCs w:val="18"/>
        </w:rPr>
        <w:t xml:space="preserve">] OCTET STRING (SIZE(3)) OPTIONAL -- </w:t>
      </w:r>
      <w:r w:rsidRPr="00D42CD6">
        <w:rPr>
          <w:rFonts w:ascii="Courier New" w:hAnsi="Courier New" w:cs="Courier New"/>
          <w:sz w:val="18"/>
          <w:szCs w:val="18"/>
        </w:rPr>
        <w:t xml:space="preserve">MCC and MNC </w:t>
      </w:r>
      <w:r>
        <w:rPr>
          <w:rFonts w:ascii="Courier New" w:hAnsi="Courier New" w:cs="Courier New"/>
          <w:sz w:val="18"/>
          <w:szCs w:val="18"/>
        </w:rPr>
        <w:t xml:space="preserve">of the last registered PLMN, </w:t>
      </w:r>
      <w:r w:rsidRPr="00D42CD6">
        <w:rPr>
          <w:rFonts w:ascii="Courier New" w:hAnsi="Courier New" w:cs="Courier New"/>
          <w:sz w:val="18"/>
          <w:szCs w:val="18"/>
        </w:rPr>
        <w:t>coded as defined in 3GPP TS 24.008</w:t>
      </w:r>
      <w:r>
        <w:rPr>
          <w:rFonts w:ascii="Courier New" w:hAnsi="Courier New" w:cs="Courier New"/>
          <w:sz w:val="18"/>
          <w:szCs w:val="18"/>
        </w:rPr>
        <w:t xml:space="preserve"> [</w:t>
      </w:r>
      <w:r w:rsidR="00316D3F">
        <w:rPr>
          <w:rFonts w:ascii="Courier New" w:hAnsi="Courier New" w:cs="Courier New"/>
          <w:sz w:val="18"/>
          <w:szCs w:val="18"/>
        </w:rPr>
        <w:t>22</w:t>
      </w:r>
      <w:r>
        <w:rPr>
          <w:rFonts w:ascii="Courier New" w:hAnsi="Courier New" w:cs="Courier New"/>
          <w:sz w:val="18"/>
          <w:szCs w:val="18"/>
        </w:rPr>
        <w:t>]</w:t>
      </w:r>
    </w:p>
    <w:p w14:paraId="523AE02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4B84E73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Get</w:t>
      </w:r>
      <w:r w:rsidRPr="000E5D0B">
        <w:rPr>
          <w:rFonts w:ascii="Courier New" w:hAnsi="Courier New" w:cs="Courier New"/>
          <w:sz w:val="18"/>
          <w:szCs w:val="18"/>
        </w:rPr>
        <w:t>EimPackageResponse</w:t>
      </w:r>
      <w:r w:rsidRPr="000C3D8E">
        <w:rPr>
          <w:rFonts w:ascii="Courier New" w:hAnsi="Courier New" w:cs="Courier New"/>
          <w:sz w:val="18"/>
          <w:szCs w:val="18"/>
        </w:rPr>
        <w:t xml:space="preserve"> ::= </w:t>
      </w:r>
      <w:r w:rsidRPr="00D63B2C">
        <w:rPr>
          <w:rFonts w:ascii="Courier New" w:hAnsi="Courier New" w:cs="Courier New"/>
          <w:sz w:val="18"/>
          <w:szCs w:val="18"/>
        </w:rPr>
        <w:t>[</w:t>
      </w:r>
      <w:r>
        <w:rPr>
          <w:rFonts w:ascii="Courier New" w:hAnsi="Courier New" w:cs="Courier New"/>
          <w:sz w:val="18"/>
          <w:szCs w:val="18"/>
        </w:rPr>
        <w:t>79</w:t>
      </w:r>
      <w:r w:rsidRPr="00D63B2C">
        <w:rPr>
          <w:rFonts w:ascii="Courier New" w:hAnsi="Courier New" w:cs="Courier New"/>
          <w:sz w:val="18"/>
          <w:szCs w:val="18"/>
        </w:rPr>
        <w:t>] CHOICE { -- Tag 'BF</w:t>
      </w:r>
      <w:r>
        <w:rPr>
          <w:rFonts w:ascii="Courier New" w:hAnsi="Courier New" w:cs="Courier New"/>
          <w:sz w:val="18"/>
          <w:szCs w:val="18"/>
        </w:rPr>
        <w:t>4F</w:t>
      </w:r>
      <w:r w:rsidRPr="00D63B2C">
        <w:rPr>
          <w:rFonts w:ascii="Courier New" w:hAnsi="Courier New" w:cs="Courier New"/>
          <w:sz w:val="18"/>
          <w:szCs w:val="18"/>
        </w:rPr>
        <w:t>'</w:t>
      </w:r>
    </w:p>
    <w:p w14:paraId="44A778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 xml:space="preserve">uiccPackageRequest </w:t>
      </w:r>
      <w:r>
        <w:rPr>
          <w:rFonts w:ascii="Courier New" w:hAnsi="Courier New" w:cs="Courier New"/>
          <w:sz w:val="18"/>
          <w:szCs w:val="18"/>
        </w:rPr>
        <w:t xml:space="preserve">[81] </w:t>
      </w:r>
      <w:r w:rsidRPr="0076738C">
        <w:rPr>
          <w:rFonts w:ascii="Courier New" w:hAnsi="Courier New" w:cs="Courier New"/>
          <w:sz w:val="18"/>
          <w:szCs w:val="18"/>
        </w:rPr>
        <w:t>EuiccPackageRequest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6CDD16D6" w14:textId="0D2885F4" w:rsidR="00FF1A22" w:rsidRDefault="00FD5EE0"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 xml:space="preserve">paEuiccDataRequest </w:t>
      </w:r>
      <w:r>
        <w:rPr>
          <w:rFonts w:ascii="Courier New" w:hAnsi="Courier New" w:cs="Courier New"/>
          <w:sz w:val="18"/>
          <w:szCs w:val="18"/>
        </w:rPr>
        <w:t xml:space="preserve">[82] </w:t>
      </w:r>
      <w:r w:rsidRPr="00444F77">
        <w:rPr>
          <w:rFonts w:ascii="Courier New" w:hAnsi="Courier New" w:cs="Courier New"/>
          <w:sz w:val="18"/>
          <w:szCs w:val="18"/>
        </w:rPr>
        <w:t>IpaEuiccDataRequest</w:t>
      </w:r>
      <w:r w:rsidR="00CC5715">
        <w:rPr>
          <w:rFonts w:ascii="Courier New" w:hAnsi="Courier New" w:cs="Courier New"/>
          <w:sz w:val="18"/>
          <w:szCs w:val="18"/>
        </w:rPr>
        <w: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r w:rsidR="00FF1A22">
        <w:rPr>
          <w:rFonts w:ascii="Courier New" w:hAnsi="Courier New" w:cs="Courier New"/>
          <w:sz w:val="18"/>
          <w:szCs w:val="18"/>
        </w:rPr>
        <w:tab/>
      </w:r>
    </w:p>
    <w:p w14:paraId="2CC3512F" w14:textId="78C21077"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450979">
        <w:rPr>
          <w:rFonts w:ascii="Courier New" w:hAnsi="Courier New" w:cs="Courier New"/>
          <w:sz w:val="18"/>
          <w:szCs w:val="18"/>
        </w:rPr>
        <w:t>rofileDownloadTriggerRequest</w:t>
      </w:r>
      <w:r>
        <w:rPr>
          <w:rFonts w:ascii="Courier New" w:hAnsi="Courier New" w:cs="Courier New"/>
          <w:sz w:val="18"/>
          <w:szCs w:val="18"/>
        </w:rPr>
        <w:t xml:space="preserve"> [84] </w:t>
      </w:r>
      <w:r w:rsidRPr="00450979">
        <w:rPr>
          <w:rFonts w:ascii="Courier New" w:hAnsi="Courier New" w:cs="Courier New"/>
          <w:sz w:val="18"/>
          <w:szCs w:val="18"/>
        </w:rPr>
        <w:t>ProfileDownloadTriggerRequest</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54</w:t>
      </w:r>
      <w:r w:rsidRPr="003A10A9">
        <w:rPr>
          <w:rFonts w:ascii="Courier New" w:hAnsi="Courier New" w:cs="Courier New"/>
          <w:sz w:val="18"/>
          <w:szCs w:val="18"/>
        </w:rPr>
        <w:t>'</w:t>
      </w:r>
    </w:p>
    <w:p w14:paraId="31EE478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w:t>
      </w:r>
      <w:r w:rsidRPr="00D63B2C">
        <w:rPr>
          <w:rFonts w:ascii="Courier New" w:hAnsi="Courier New" w:cs="Courier New"/>
          <w:sz w:val="18"/>
          <w:szCs w:val="18"/>
        </w:rPr>
        <w:t xml:space="preserve"> INTEGER {</w:t>
      </w:r>
    </w:p>
    <w:p w14:paraId="1D3BC9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noEimPackageAvailable</w:t>
      </w:r>
      <w:r w:rsidRPr="00D63B2C">
        <w:rPr>
          <w:rFonts w:ascii="Courier New" w:hAnsi="Courier New" w:cs="Courier New"/>
          <w:sz w:val="18"/>
          <w:szCs w:val="18"/>
        </w:rPr>
        <w:t>(1),</w:t>
      </w:r>
    </w:p>
    <w:p w14:paraId="6B967404" w14:textId="77777777" w:rsidR="002A31DF" w:rsidRDefault="002A31DF" w:rsidP="002A31D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eidNotFound(2),</w:t>
      </w:r>
    </w:p>
    <w:p w14:paraId="05EDA77B" w14:textId="77777777" w:rsidR="002A31DF" w:rsidRDefault="002A31DF" w:rsidP="002A31D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invalidEid(3),</w:t>
      </w:r>
    </w:p>
    <w:p w14:paraId="40B5C94F" w14:textId="77777777" w:rsidR="007012A6" w:rsidRDefault="002A31DF"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missingEid(4),</w:t>
      </w:r>
    </w:p>
    <w:p w14:paraId="199D2050" w14:textId="0E33E65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undefinedError(127)</w:t>
      </w:r>
    </w:p>
    <w:p w14:paraId="3BED6B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1E312207" w14:textId="27103B7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34C5C3A2" w14:textId="11A6CE4E"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52008613" w14:textId="461AC85B" w:rsidR="00FD5EE0" w:rsidRDefault="00FD5EE0" w:rsidP="004342C2">
      <w:pPr>
        <w:pStyle w:val="Heading4"/>
        <w:tabs>
          <w:tab w:val="clear" w:pos="1787"/>
        </w:tabs>
        <w:ind w:left="851" w:hanging="851"/>
      </w:pPr>
      <w:bookmarkStart w:id="1003" w:name="_Toc170369248"/>
      <w:r>
        <w:t>ESipa.ProvideEimPackageRes</w:t>
      </w:r>
      <w:r w:rsidR="00484B42">
        <w:t>ult</w:t>
      </w:r>
      <w:bookmarkEnd w:id="1003"/>
    </w:p>
    <w:p w14:paraId="792465FC" w14:textId="21A7658A" w:rsidR="00FD5EE0" w:rsidRPr="005A0A2C" w:rsidRDefault="00FD5EE0" w:rsidP="00FD5EE0">
      <w:pPr>
        <w:pStyle w:val="NormalParagraph"/>
        <w:rPr>
          <w:lang w:eastAsia="en-US" w:bidi="bn-BD"/>
        </w:rPr>
      </w:pPr>
      <w:r>
        <w:rPr>
          <w:lang w:eastAsia="en-US" w:bidi="bn-BD"/>
        </w:rPr>
        <w:t xml:space="preserve">The request </w:t>
      </w:r>
      <w:r w:rsidR="00FF1A22">
        <w:rPr>
          <w:lang w:eastAsia="en-US" w:bidi="bn-BD"/>
        </w:rPr>
        <w:t xml:space="preserve">and response </w:t>
      </w:r>
      <w:r>
        <w:rPr>
          <w:lang w:eastAsia="en-US" w:bidi="bn-BD"/>
        </w:rPr>
        <w:t>structure</w:t>
      </w:r>
      <w:r w:rsidR="00FF1A22">
        <w:rPr>
          <w:lang w:eastAsia="en-US" w:bidi="bn-BD"/>
        </w:rPr>
        <w:t>s</w:t>
      </w:r>
      <w:r>
        <w:rPr>
          <w:lang w:eastAsia="en-US" w:bidi="bn-BD"/>
        </w:rPr>
        <w:t xml:space="preserve"> of ESipa.</w:t>
      </w:r>
      <w:r w:rsidRPr="00823F1D">
        <w:rPr>
          <w:lang w:eastAsia="en-US" w:bidi="bn-BD"/>
        </w:rPr>
        <w:t>ProvideEimPackageRes</w:t>
      </w:r>
      <w:r w:rsidR="00484B42">
        <w:rPr>
          <w:lang w:eastAsia="en-US" w:bidi="bn-BD"/>
        </w:rPr>
        <w:t>ult</w:t>
      </w:r>
      <w:r w:rsidRPr="00823F1D">
        <w:rPr>
          <w:lang w:eastAsia="en-US" w:bidi="bn-BD"/>
        </w:rPr>
        <w:t xml:space="preserve"> </w:t>
      </w:r>
      <w:r w:rsidR="00FF1A22">
        <w:rPr>
          <w:lang w:eastAsia="en-US" w:bidi="bn-BD"/>
        </w:rPr>
        <w:t xml:space="preserve">are </w:t>
      </w:r>
      <w:r>
        <w:rPr>
          <w:lang w:eastAsia="en-US" w:bidi="bn-BD"/>
        </w:rPr>
        <w:t>defined as follows:</w:t>
      </w:r>
    </w:p>
    <w:p w14:paraId="2D4C3EA6" w14:textId="74EF40BC"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C38CEF6"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EimPackageResultErrorCode ::= INTEGER {</w:t>
      </w:r>
    </w:p>
    <w:p w14:paraId="3A689B98"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B52198">
        <w:rPr>
          <w:rFonts w:ascii="Courier New" w:hAnsi="Courier New" w:cs="Courier New"/>
          <w:sz w:val="18"/>
          <w:szCs w:val="18"/>
        </w:rPr>
        <w:t>invalidPackageFormat(1),</w:t>
      </w:r>
    </w:p>
    <w:p w14:paraId="5A25E318"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B52198">
        <w:rPr>
          <w:rFonts w:ascii="Courier New" w:hAnsi="Courier New" w:cs="Courier New"/>
          <w:sz w:val="18"/>
          <w:szCs w:val="18"/>
        </w:rPr>
        <w:t>unknownPackage(2),</w:t>
      </w:r>
    </w:p>
    <w:p w14:paraId="7A85F77E"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ab/>
        <w:t xml:space="preserve">undefinedError(127) </w:t>
      </w:r>
    </w:p>
    <w:p w14:paraId="00748C92"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 xml:space="preserve">}  </w:t>
      </w:r>
    </w:p>
    <w:p w14:paraId="124170D1"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7391C91B" w14:textId="78188094"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EimPackageResultResponseError ::= SEQUENCE {</w:t>
      </w:r>
    </w:p>
    <w:p w14:paraId="3ADD0B94" w14:textId="5F0999F6"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eimT</w:t>
      </w:r>
      <w:r w:rsidRPr="00B52198">
        <w:rPr>
          <w:rFonts w:ascii="Courier New" w:hAnsi="Courier New" w:cs="Courier New"/>
          <w:sz w:val="18"/>
          <w:szCs w:val="18"/>
        </w:rPr>
        <w:t xml:space="preserve">ransactionId [0] TransactionId </w:t>
      </w:r>
      <w:r>
        <w:rPr>
          <w:rFonts w:ascii="Courier New" w:hAnsi="Courier New" w:cs="Courier New"/>
          <w:sz w:val="18"/>
          <w:szCs w:val="18"/>
        </w:rPr>
        <w:t>OPTIONAL</w:t>
      </w:r>
      <w:r w:rsidRPr="00B52198">
        <w:rPr>
          <w:rFonts w:ascii="Courier New" w:hAnsi="Courier New" w:cs="Courier New"/>
          <w:sz w:val="18"/>
          <w:szCs w:val="18"/>
        </w:rPr>
        <w:t>,</w:t>
      </w:r>
    </w:p>
    <w:p w14:paraId="4D120B40" w14:textId="77777777" w:rsidR="00F50100" w:rsidRPr="00B52198"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B52198">
        <w:rPr>
          <w:rFonts w:ascii="Courier New" w:hAnsi="Courier New" w:cs="Courier New"/>
          <w:sz w:val="18"/>
          <w:szCs w:val="18"/>
        </w:rPr>
        <w:t>eimPackageResultErrorCode EimPackageResultErrorCode</w:t>
      </w:r>
    </w:p>
    <w:p w14:paraId="484671F6" w14:textId="77777777" w:rsidR="00F50100" w:rsidRDefault="00F50100" w:rsidP="00F50100">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B52198">
        <w:rPr>
          <w:rFonts w:ascii="Courier New" w:hAnsi="Courier New" w:cs="Courier New"/>
          <w:sz w:val="18"/>
          <w:szCs w:val="18"/>
        </w:rPr>
        <w:t>}</w:t>
      </w:r>
    </w:p>
    <w:p w14:paraId="5C888676" w14:textId="77777777" w:rsidR="00F50100" w:rsidRDefault="00F5010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046961A5" w14:textId="0E64574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23F1D">
        <w:rPr>
          <w:rFonts w:ascii="Courier New" w:hAnsi="Courier New" w:cs="Courier New"/>
          <w:sz w:val="18"/>
          <w:szCs w:val="18"/>
        </w:rPr>
        <w:t>EimPackageRes</w:t>
      </w:r>
      <w:r w:rsidR="00FF1A22">
        <w:rPr>
          <w:rFonts w:ascii="Courier New" w:hAnsi="Courier New" w:cs="Courier New"/>
          <w:sz w:val="18"/>
          <w:szCs w:val="18"/>
        </w:rPr>
        <w:t>ult</w:t>
      </w:r>
      <w:r w:rsidRPr="000F78DD">
        <w:rPr>
          <w:rFonts w:ascii="Courier New" w:hAnsi="Courier New" w:cs="Courier New"/>
          <w:sz w:val="18"/>
          <w:szCs w:val="18"/>
        </w:rPr>
        <w:t xml:space="preserve"> ::= </w:t>
      </w:r>
      <w:r>
        <w:rPr>
          <w:rFonts w:ascii="Courier New" w:hAnsi="Courier New" w:cs="Courier New"/>
          <w:sz w:val="18"/>
          <w:szCs w:val="18"/>
        </w:rPr>
        <w:t>CHOICE</w:t>
      </w:r>
      <w:r w:rsidRPr="003A10A9">
        <w:rPr>
          <w:rFonts w:ascii="Courier New" w:hAnsi="Courier New" w:cs="Courier New"/>
          <w:sz w:val="18"/>
          <w:szCs w:val="18"/>
        </w:rPr>
        <w:t xml:space="preserve"> {</w:t>
      </w:r>
    </w:p>
    <w:p w14:paraId="59D3BC66" w14:textId="7980645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7AA2CB56"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ePRAndNotifications SEQUENCE {</w:t>
      </w:r>
    </w:p>
    <w:p w14:paraId="525F92A2"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37893C60" w14:textId="1633DA58"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notificationList [</w:t>
      </w:r>
      <w:r w:rsidR="004A2EC3">
        <w:rPr>
          <w:rFonts w:ascii="Courier New" w:hAnsi="Courier New" w:cs="Courier New"/>
          <w:sz w:val="18"/>
          <w:szCs w:val="18"/>
        </w:rPr>
        <w:t>0</w:t>
      </w:r>
      <w:r>
        <w:rPr>
          <w:rFonts w:ascii="Courier New" w:hAnsi="Courier New" w:cs="Courier New"/>
          <w:sz w:val="18"/>
          <w:szCs w:val="18"/>
        </w:rPr>
        <w:t>]</w:t>
      </w:r>
      <w:r w:rsidRPr="004B0946">
        <w:rPr>
          <w:rFonts w:ascii="Courier New" w:hAnsi="Courier New" w:cs="Courier New"/>
          <w:sz w:val="18"/>
          <w:szCs w:val="18"/>
        </w:rPr>
        <w:t xml:space="preserve"> </w:t>
      </w:r>
      <w:r w:rsidR="004A2EC3">
        <w:rPr>
          <w:rFonts w:ascii="Courier New" w:hAnsi="Courier New" w:cs="Courier New"/>
          <w:sz w:val="18"/>
          <w:szCs w:val="18"/>
        </w:rPr>
        <w:t>PendingNotificationList</w:t>
      </w:r>
      <w:r>
        <w:rPr>
          <w:rFonts w:ascii="Courier New" w:hAnsi="Courier New" w:cs="Courier New"/>
          <w:sz w:val="18"/>
          <w:szCs w:val="18"/>
        </w:rPr>
        <w:t xml:space="preserve"> </w:t>
      </w:r>
      <w:r w:rsidRPr="003A10A9">
        <w:rPr>
          <w:rFonts w:ascii="Courier New" w:hAnsi="Courier New" w:cs="Courier New"/>
          <w:sz w:val="18"/>
          <w:szCs w:val="18"/>
        </w:rPr>
        <w:t>--</w:t>
      </w:r>
      <w:r>
        <w:rPr>
          <w:rFonts w:ascii="Courier New" w:hAnsi="Courier New" w:cs="Courier New"/>
          <w:sz w:val="18"/>
          <w:szCs w:val="18"/>
        </w:rPr>
        <w:t xml:space="preserve"> Tag </w:t>
      </w:r>
      <w:r w:rsidR="004A2EC3" w:rsidRPr="003A10A9">
        <w:rPr>
          <w:rFonts w:ascii="Courier New" w:hAnsi="Courier New" w:cs="Courier New"/>
          <w:sz w:val="18"/>
          <w:szCs w:val="18"/>
        </w:rPr>
        <w:t>'</w:t>
      </w:r>
      <w:r w:rsidR="004A2EC3">
        <w:rPr>
          <w:rFonts w:ascii="Courier New" w:hAnsi="Courier New" w:cs="Courier New"/>
          <w:sz w:val="18"/>
          <w:szCs w:val="18"/>
        </w:rPr>
        <w:t>A0</w:t>
      </w:r>
      <w:r w:rsidR="004A2EC3" w:rsidRPr="003A10A9">
        <w:rPr>
          <w:rFonts w:ascii="Courier New" w:hAnsi="Courier New" w:cs="Courier New"/>
          <w:sz w:val="18"/>
          <w:szCs w:val="18"/>
        </w:rPr>
        <w:t>'</w:t>
      </w:r>
    </w:p>
    <w:p w14:paraId="4D960578" w14:textId="26DDFB74"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w:t>
      </w:r>
    </w:p>
    <w:p w14:paraId="2AEF7D82" w14:textId="3BF4B7E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paEuiccDataRe</w:t>
      </w:r>
      <w:r>
        <w:rPr>
          <w:rFonts w:ascii="Courier New" w:hAnsi="Courier New" w:cs="Courier New"/>
          <w:sz w:val="18"/>
          <w:szCs w:val="18"/>
        </w:rPr>
        <w:t>sponse</w:t>
      </w:r>
      <w:r w:rsidRPr="0022495C">
        <w:rPr>
          <w:rFonts w:ascii="Courier New" w:hAnsi="Courier New" w:cs="Courier New"/>
          <w:sz w:val="18"/>
          <w:szCs w:val="18"/>
        </w:rPr>
        <w:t xml:space="preserve"> </w:t>
      </w:r>
      <w:r>
        <w:rPr>
          <w:rFonts w:ascii="Courier New" w:hAnsi="Courier New" w:cs="Courier New"/>
          <w:sz w:val="18"/>
          <w:szCs w:val="18"/>
        </w:rPr>
        <w:t xml:space="preserve">[82] </w:t>
      </w:r>
      <w:r w:rsidRPr="00444F77">
        <w:rPr>
          <w:rFonts w:ascii="Courier New" w:hAnsi="Courier New" w:cs="Courier New"/>
          <w:sz w:val="18"/>
          <w:szCs w:val="18"/>
        </w:rPr>
        <w:t>IpaEuiccDataRe</w:t>
      </w:r>
      <w:r>
        <w:rPr>
          <w:rFonts w:ascii="Courier New" w:hAnsi="Courier New" w:cs="Courier New"/>
          <w:sz w:val="18"/>
          <w:szCs w:val="18"/>
        </w:rPr>
        <w:t xml:space="preserve">sponse,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0A3C76EB" w14:textId="3F7988E5" w:rsidR="007824B3" w:rsidRPr="00B52198" w:rsidRDefault="00BE0057" w:rsidP="007824B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lang w:val="en-US"/>
        </w:rPr>
        <w:t>p</w:t>
      </w:r>
      <w:r w:rsidRPr="00672A62">
        <w:rPr>
          <w:rFonts w:ascii="Courier New" w:hAnsi="Courier New" w:cs="Courier New"/>
          <w:sz w:val="18"/>
          <w:szCs w:val="18"/>
          <w:lang w:val="en-US"/>
        </w:rPr>
        <w:t>rofileDownloadTriggerResult</w:t>
      </w:r>
      <w:r w:rsidRPr="00BD0B69">
        <w:rPr>
          <w:rFonts w:ascii="Courier New" w:hAnsi="Courier New" w:cs="Courier New"/>
          <w:sz w:val="18"/>
          <w:szCs w:val="18"/>
          <w:lang w:val="en-US"/>
        </w:rPr>
        <w:t xml:space="preserve"> [84] ProfileDownloadTriggerResult, -- Tag 'BF54'</w:t>
      </w:r>
      <w:r w:rsidR="00FD5EE0">
        <w:rPr>
          <w:rFonts w:ascii="Courier New" w:hAnsi="Courier New" w:cs="Courier New"/>
          <w:sz w:val="18"/>
          <w:szCs w:val="18"/>
        </w:rPr>
        <w:tab/>
      </w:r>
    </w:p>
    <w:p w14:paraId="4CAAD62F" w14:textId="3A75CBC9" w:rsidR="007824B3" w:rsidRDefault="007824B3" w:rsidP="007824B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sidRPr="00B52198">
        <w:rPr>
          <w:rFonts w:ascii="Courier New" w:hAnsi="Courier New" w:cs="Courier New"/>
          <w:sz w:val="18"/>
          <w:szCs w:val="18"/>
        </w:rPr>
        <w:t>eimPackageResultResponseError [</w:t>
      </w:r>
      <w:r w:rsidR="00CA316A">
        <w:rPr>
          <w:rFonts w:ascii="Courier New" w:hAnsi="Courier New" w:cs="Courier New"/>
          <w:sz w:val="18"/>
          <w:szCs w:val="18"/>
        </w:rPr>
        <w:t>0</w:t>
      </w:r>
      <w:r w:rsidRPr="00B52198">
        <w:rPr>
          <w:rFonts w:ascii="Courier New" w:hAnsi="Courier New" w:cs="Courier New"/>
          <w:sz w:val="18"/>
          <w:szCs w:val="18"/>
        </w:rPr>
        <w:t>] EimPackageResultResponseError</w:t>
      </w:r>
    </w:p>
    <w:p w14:paraId="41164ABA" w14:textId="7180EF2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795A096C" w14:textId="77777777"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00CCD59D" w14:textId="59ADBDDF"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23F1D">
        <w:rPr>
          <w:rFonts w:ascii="Courier New" w:hAnsi="Courier New" w:cs="Courier New"/>
          <w:sz w:val="18"/>
          <w:szCs w:val="18"/>
        </w:rPr>
        <w:t>ProvideEimPackageRes</w:t>
      </w:r>
      <w:r>
        <w:rPr>
          <w:rFonts w:ascii="Courier New" w:hAnsi="Courier New" w:cs="Courier New"/>
          <w:sz w:val="18"/>
          <w:szCs w:val="18"/>
        </w:rPr>
        <w:t>ult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80</w:t>
      </w:r>
      <w:r w:rsidRPr="003A10A9">
        <w:rPr>
          <w:rFonts w:ascii="Courier New" w:hAnsi="Courier New" w:cs="Courier New"/>
          <w:sz w:val="18"/>
          <w:szCs w:val="18"/>
        </w:rPr>
        <w:t xml:space="preserve">] </w:t>
      </w:r>
      <w:r>
        <w:rPr>
          <w:rFonts w:ascii="Courier New" w:hAnsi="Courier New" w:cs="Courier New"/>
          <w:sz w:val="18"/>
          <w:szCs w:val="18"/>
        </w:rPr>
        <w:t>SEQUENCE</w:t>
      </w:r>
      <w:r w:rsidRPr="003A10A9">
        <w:rPr>
          <w:rFonts w:ascii="Courier New" w:hAnsi="Courier New" w:cs="Courier New"/>
          <w:sz w:val="18"/>
          <w:szCs w:val="18"/>
        </w:rPr>
        <w:t xml:space="preserve"> { -- Tag 'BF</w:t>
      </w:r>
      <w:r>
        <w:rPr>
          <w:rFonts w:ascii="Courier New" w:hAnsi="Courier New" w:cs="Courier New"/>
          <w:sz w:val="18"/>
          <w:szCs w:val="18"/>
        </w:rPr>
        <w:t>50</w:t>
      </w:r>
      <w:r w:rsidRPr="003A10A9">
        <w:rPr>
          <w:rFonts w:ascii="Courier New" w:hAnsi="Courier New" w:cs="Courier New"/>
          <w:sz w:val="18"/>
          <w:szCs w:val="18"/>
        </w:rPr>
        <w:t>'</w:t>
      </w:r>
    </w:p>
    <w:p w14:paraId="4D2BA075" w14:textId="77777777"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82999">
        <w:rPr>
          <w:rFonts w:ascii="Courier New" w:hAnsi="Courier New" w:cs="Courier New"/>
          <w:sz w:val="18"/>
          <w:szCs w:val="18"/>
        </w:rPr>
        <w:t>eidValue [APPLICATION 26] Octet16</w:t>
      </w:r>
      <w:r>
        <w:rPr>
          <w:rFonts w:ascii="Courier New" w:hAnsi="Courier New" w:cs="Courier New"/>
          <w:sz w:val="18"/>
          <w:szCs w:val="18"/>
        </w:rPr>
        <w:t xml:space="preserve"> OPTIONAL</w:t>
      </w:r>
      <w:r w:rsidRPr="00D82999">
        <w:rPr>
          <w:rFonts w:ascii="Courier New" w:hAnsi="Courier New" w:cs="Courier New"/>
          <w:sz w:val="18"/>
          <w:szCs w:val="18"/>
        </w:rPr>
        <w:t xml:space="preserve">, -- Tag </w:t>
      </w:r>
      <w:r w:rsidRPr="003A10A9">
        <w:rPr>
          <w:rFonts w:ascii="Courier New" w:hAnsi="Courier New" w:cs="Courier New"/>
          <w:sz w:val="18"/>
          <w:szCs w:val="18"/>
        </w:rPr>
        <w:t>'</w:t>
      </w:r>
      <w:r w:rsidRPr="00D82999">
        <w:rPr>
          <w:rFonts w:ascii="Courier New" w:hAnsi="Courier New" w:cs="Courier New"/>
          <w:sz w:val="18"/>
          <w:szCs w:val="18"/>
        </w:rPr>
        <w:t>5A</w:t>
      </w:r>
      <w:r w:rsidRPr="003A10A9">
        <w:rPr>
          <w:rFonts w:ascii="Courier New" w:hAnsi="Courier New" w:cs="Courier New"/>
          <w:sz w:val="18"/>
          <w:szCs w:val="18"/>
        </w:rPr>
        <w:t>'</w:t>
      </w:r>
    </w:p>
    <w:p w14:paraId="1DB779BB" w14:textId="77777777"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eimPackageResult EimPackageResult</w:t>
      </w:r>
    </w:p>
    <w:p w14:paraId="08FAB484" w14:textId="22C5B5FB" w:rsidR="00DA202A" w:rsidRDefault="00DA202A" w:rsidP="00DA202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326050F7" w14:textId="348597C0" w:rsidR="00FF1A22" w:rsidRDefault="00FF1A22" w:rsidP="00FF1A22">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823F1D">
        <w:rPr>
          <w:rFonts w:ascii="Courier New" w:hAnsi="Courier New" w:cs="Courier New"/>
          <w:sz w:val="18"/>
          <w:szCs w:val="18"/>
        </w:rPr>
        <w:t>ProvideEimPackageRes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80</w:t>
      </w:r>
      <w:r w:rsidRPr="003A10A9">
        <w:rPr>
          <w:rFonts w:ascii="Courier New" w:hAnsi="Courier New" w:cs="Courier New"/>
          <w:sz w:val="18"/>
          <w:szCs w:val="18"/>
        </w:rPr>
        <w:t xml:space="preserve">] </w:t>
      </w:r>
      <w:r w:rsidR="00F31FD6">
        <w:rPr>
          <w:rFonts w:ascii="Courier New" w:hAnsi="Courier New" w:cs="Courier New"/>
          <w:sz w:val="18"/>
          <w:szCs w:val="18"/>
          <w:lang w:val="en-US"/>
        </w:rPr>
        <w:t>CHOICE</w:t>
      </w:r>
      <w:r w:rsidR="008B6774" w:rsidRPr="00BD0B69">
        <w:rPr>
          <w:rFonts w:ascii="Courier New" w:hAnsi="Courier New" w:cs="Courier New"/>
          <w:sz w:val="18"/>
          <w:szCs w:val="18"/>
          <w:lang w:val="en-US"/>
        </w:rPr>
        <w:t xml:space="preserve"> </w:t>
      </w:r>
      <w:r w:rsidRPr="003A10A9">
        <w:rPr>
          <w:rFonts w:ascii="Courier New" w:hAnsi="Courier New" w:cs="Courier New"/>
          <w:sz w:val="18"/>
          <w:szCs w:val="18"/>
        </w:rPr>
        <w:t>{ -- Tag 'BF</w:t>
      </w:r>
      <w:r>
        <w:rPr>
          <w:rFonts w:ascii="Courier New" w:hAnsi="Courier New" w:cs="Courier New"/>
          <w:sz w:val="18"/>
          <w:szCs w:val="18"/>
        </w:rPr>
        <w:t>50</w:t>
      </w:r>
      <w:r w:rsidRPr="003A10A9">
        <w:rPr>
          <w:rFonts w:ascii="Courier New" w:hAnsi="Courier New" w:cs="Courier New"/>
          <w:sz w:val="18"/>
          <w:szCs w:val="18"/>
        </w:rPr>
        <w:t>'</w:t>
      </w:r>
    </w:p>
    <w:p w14:paraId="340EE734" w14:textId="2E8DF545" w:rsidR="00FF1A22" w:rsidRDefault="00FF1A22" w:rsidP="00FF1A22">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t>e</w:t>
      </w:r>
      <w:r w:rsidRPr="00D703C8">
        <w:rPr>
          <w:rFonts w:ascii="Courier New" w:hAnsi="Courier New" w:cs="Courier New"/>
          <w:sz w:val="18"/>
          <w:szCs w:val="18"/>
        </w:rPr>
        <w:t>imAcknowledgements</w:t>
      </w:r>
      <w:r>
        <w:rPr>
          <w:rFonts w:ascii="Courier New" w:hAnsi="Courier New" w:cs="Courier New"/>
          <w:sz w:val="18"/>
          <w:szCs w:val="18"/>
        </w:rPr>
        <w:t xml:space="preserve"> [83] </w:t>
      </w:r>
      <w:r w:rsidRPr="00D703C8">
        <w:rPr>
          <w:rFonts w:ascii="Courier New" w:hAnsi="Courier New" w:cs="Courier New"/>
          <w:sz w:val="18"/>
          <w:szCs w:val="18"/>
        </w:rPr>
        <w:t>EimAcknowledgements</w:t>
      </w:r>
      <w:r w:rsidR="00F31FD6">
        <w:rPr>
          <w:rFonts w:ascii="Courier New" w:hAnsi="Courier New" w:cs="Courier New"/>
          <w:sz w:val="18"/>
          <w:szCs w:val="18"/>
          <w:lang w:val="en-US"/>
        </w:rPr>
        <w:t>,</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53</w:t>
      </w:r>
      <w:r w:rsidRPr="003A10A9">
        <w:rPr>
          <w:rFonts w:ascii="Courier New" w:hAnsi="Courier New" w:cs="Courier New"/>
          <w:sz w:val="18"/>
          <w:szCs w:val="18"/>
        </w:rPr>
        <w:t>'</w:t>
      </w:r>
    </w:p>
    <w:p w14:paraId="6C6D3B66" w14:textId="55D69865" w:rsidR="00F31FD6" w:rsidRDefault="00F31FD6" w:rsidP="00475F4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7E643E">
        <w:rPr>
          <w:rFonts w:ascii="Courier New" w:hAnsi="Courier New" w:cs="Courier New"/>
          <w:sz w:val="18"/>
          <w:szCs w:val="18"/>
        </w:rPr>
        <w:t xml:space="preserve">emptyResponse SEQUENCE {}, -- </w:t>
      </w:r>
      <w:r>
        <w:rPr>
          <w:rFonts w:ascii="Courier New" w:hAnsi="Courier New" w:cs="Courier New"/>
          <w:sz w:val="18"/>
          <w:szCs w:val="18"/>
        </w:rPr>
        <w:t xml:space="preserve">because </w:t>
      </w:r>
      <w:r w:rsidRPr="007E643E">
        <w:rPr>
          <w:rFonts w:ascii="Courier New" w:hAnsi="Courier New" w:cs="Courier New"/>
          <w:sz w:val="18"/>
          <w:szCs w:val="18"/>
        </w:rPr>
        <w:t xml:space="preserve">EimAcknowledgements </w:t>
      </w:r>
      <w:r>
        <w:rPr>
          <w:rFonts w:ascii="Courier New" w:hAnsi="Courier New" w:cs="Courier New"/>
          <w:sz w:val="18"/>
          <w:szCs w:val="18"/>
        </w:rPr>
        <w:t>was</w:t>
      </w:r>
      <w:r w:rsidRPr="007E643E">
        <w:rPr>
          <w:rFonts w:ascii="Courier New" w:hAnsi="Courier New" w:cs="Courier New"/>
          <w:sz w:val="18"/>
          <w:szCs w:val="18"/>
        </w:rPr>
        <w:t xml:space="preserve"> OPTIONAL</w:t>
      </w:r>
    </w:p>
    <w:p w14:paraId="358CBBDB" w14:textId="77777777" w:rsidR="00F31FD6" w:rsidRDefault="00F31FD6" w:rsidP="00475F4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color w:val="000000"/>
          <w:sz w:val="18"/>
          <w:szCs w:val="18"/>
          <w:lang w:val="en-US"/>
        </w:rPr>
      </w:pPr>
      <w:r>
        <w:rPr>
          <w:rFonts w:ascii="Courier New" w:hAnsi="Courier New" w:cs="Courier New"/>
          <w:sz w:val="18"/>
          <w:szCs w:val="18"/>
        </w:rPr>
        <w:tab/>
      </w:r>
      <w:r w:rsidRPr="00475F44">
        <w:rPr>
          <w:rFonts w:ascii="Courier New" w:hAnsi="Courier New" w:cs="Courier New"/>
          <w:sz w:val="18"/>
          <w:szCs w:val="18"/>
        </w:rPr>
        <w:t>provideEimPackageResultError</w:t>
      </w:r>
      <w:r>
        <w:rPr>
          <w:rFonts w:ascii="Courier New" w:hAnsi="Courier New" w:cs="Courier New"/>
          <w:color w:val="000000"/>
          <w:sz w:val="18"/>
          <w:szCs w:val="18"/>
          <w:lang w:val="en-US"/>
        </w:rPr>
        <w:t xml:space="preserve"> INTEGER {</w:t>
      </w:r>
    </w:p>
    <w:p w14:paraId="730F8783" w14:textId="77777777" w:rsidR="00F31FD6" w:rsidRDefault="00F31FD6" w:rsidP="00475F44">
      <w:pPr>
        <w:shd w:val="clear" w:color="auto" w:fill="D9D9D9"/>
        <w:tabs>
          <w:tab w:val="left" w:pos="284"/>
          <w:tab w:val="left" w:pos="567"/>
          <w:tab w:val="left" w:pos="851"/>
          <w:tab w:val="left" w:pos="1134"/>
          <w:tab w:val="left" w:pos="1418"/>
          <w:tab w:val="left" w:pos="1701"/>
          <w:tab w:val="left" w:pos="1985"/>
        </w:tabs>
        <w:spacing w:before="0"/>
        <w:rPr>
          <w:rFonts w:ascii="Courier New" w:eastAsiaTheme="minorHAnsi" w:hAnsi="Courier New" w:cs="Courier New"/>
          <w:sz w:val="18"/>
          <w:szCs w:val="18"/>
          <w:lang w:val="en-US" w:eastAsia="en-US" w:bidi="ar-SA"/>
        </w:rPr>
      </w:pPr>
      <w:r>
        <w:rPr>
          <w:rFonts w:ascii="Courier New" w:eastAsiaTheme="minorHAnsi" w:hAnsi="Courier New" w:cs="Courier New"/>
          <w:sz w:val="18"/>
          <w:szCs w:val="18"/>
          <w:lang w:val="en-US" w:eastAsia="en-US" w:bidi="ar-SA"/>
        </w:rPr>
        <w:tab/>
      </w:r>
      <w:r>
        <w:rPr>
          <w:rFonts w:ascii="Courier New" w:eastAsiaTheme="minorHAnsi" w:hAnsi="Courier New" w:cs="Courier New"/>
          <w:sz w:val="18"/>
          <w:szCs w:val="18"/>
          <w:lang w:val="en-US" w:eastAsia="en-US" w:bidi="ar-SA"/>
        </w:rPr>
        <w:tab/>
      </w:r>
      <w:r w:rsidRPr="00475F44">
        <w:rPr>
          <w:rFonts w:ascii="Courier New" w:hAnsi="Courier New" w:cs="Courier New"/>
          <w:sz w:val="18"/>
          <w:szCs w:val="18"/>
        </w:rPr>
        <w:t>eidNotFound</w:t>
      </w:r>
      <w:r>
        <w:rPr>
          <w:rFonts w:ascii="Courier New" w:eastAsiaTheme="minorHAnsi" w:hAnsi="Courier New" w:cs="Courier New"/>
          <w:sz w:val="18"/>
          <w:szCs w:val="18"/>
          <w:lang w:val="en-US" w:eastAsia="en-US" w:bidi="ar-SA"/>
        </w:rPr>
        <w:t>(2),</w:t>
      </w:r>
    </w:p>
    <w:p w14:paraId="35CEAD51" w14:textId="77777777" w:rsidR="00F31FD6" w:rsidRDefault="00F31FD6" w:rsidP="00475F4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en-US"/>
        </w:rPr>
      </w:pPr>
      <w:r>
        <w:rPr>
          <w:rFonts w:ascii="Courier New" w:hAnsi="Courier New" w:cs="Courier New"/>
          <w:sz w:val="18"/>
          <w:szCs w:val="18"/>
        </w:rPr>
        <w:tab/>
      </w:r>
      <w:r>
        <w:rPr>
          <w:rFonts w:ascii="Courier New" w:hAnsi="Courier New" w:cs="Courier New"/>
          <w:sz w:val="18"/>
          <w:szCs w:val="18"/>
        </w:rPr>
        <w:tab/>
      </w:r>
      <w:r w:rsidRPr="00475F44">
        <w:rPr>
          <w:rFonts w:ascii="Courier New" w:hAnsi="Courier New" w:cs="Courier New"/>
          <w:sz w:val="18"/>
          <w:szCs w:val="18"/>
        </w:rPr>
        <w:t>invalidEid</w:t>
      </w:r>
      <w:r>
        <w:rPr>
          <w:rFonts w:ascii="Courier New" w:hAnsi="Courier New" w:cs="Courier New"/>
          <w:color w:val="000000"/>
          <w:sz w:val="18"/>
          <w:szCs w:val="18"/>
          <w:lang w:val="en-US"/>
        </w:rPr>
        <w:t>(3),</w:t>
      </w:r>
    </w:p>
    <w:p w14:paraId="54DBD8A9"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en-US"/>
        </w:rPr>
      </w:pPr>
      <w:r>
        <w:rPr>
          <w:rFonts w:ascii="Courier New" w:hAnsi="Courier New" w:cs="Courier New"/>
          <w:color w:val="000000"/>
          <w:sz w:val="18"/>
          <w:szCs w:val="18"/>
          <w:lang w:val="en-US"/>
        </w:rPr>
        <w:tab/>
      </w:r>
      <w:r>
        <w:rPr>
          <w:rFonts w:ascii="Courier New" w:hAnsi="Courier New" w:cs="Courier New"/>
          <w:color w:val="000000"/>
          <w:sz w:val="18"/>
          <w:szCs w:val="18"/>
          <w:lang w:val="en-US"/>
        </w:rPr>
        <w:tab/>
      </w:r>
      <w:r w:rsidRPr="00475F44">
        <w:rPr>
          <w:rFonts w:ascii="Courier New" w:hAnsi="Courier New" w:cs="Courier New"/>
          <w:sz w:val="18"/>
          <w:szCs w:val="18"/>
        </w:rPr>
        <w:t>missingEid</w:t>
      </w:r>
      <w:r>
        <w:rPr>
          <w:rFonts w:ascii="Courier New" w:hAnsi="Courier New" w:cs="Courier New"/>
          <w:color w:val="000000"/>
          <w:sz w:val="18"/>
          <w:szCs w:val="18"/>
          <w:lang w:val="en-US"/>
        </w:rPr>
        <w:t>(4),</w:t>
      </w:r>
    </w:p>
    <w:p w14:paraId="1113BC3D"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en-US"/>
        </w:rPr>
      </w:pPr>
      <w:r>
        <w:rPr>
          <w:rFonts w:ascii="Courier New" w:hAnsi="Courier New" w:cs="Courier New"/>
          <w:sz w:val="18"/>
          <w:szCs w:val="18"/>
          <w:lang w:val="en-US"/>
        </w:rPr>
        <w:tab/>
      </w:r>
      <w:r>
        <w:rPr>
          <w:rFonts w:ascii="Courier New" w:hAnsi="Courier New" w:cs="Courier New"/>
          <w:sz w:val="18"/>
          <w:szCs w:val="18"/>
          <w:lang w:val="en-US"/>
        </w:rPr>
        <w:tab/>
      </w:r>
      <w:r>
        <w:rPr>
          <w:rFonts w:ascii="Courier New" w:hAnsi="Courier New" w:cs="Courier New"/>
          <w:color w:val="000000"/>
          <w:sz w:val="18"/>
          <w:szCs w:val="18"/>
          <w:lang w:val="en-US"/>
        </w:rPr>
        <w:t>undefinedError(127)</w:t>
      </w:r>
    </w:p>
    <w:p w14:paraId="51531CA5" w14:textId="17E9326F" w:rsidR="00F31FD6" w:rsidRPr="00475F44" w:rsidRDefault="00F31FD6" w:rsidP="00475F4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en-US"/>
        </w:rPr>
      </w:pPr>
      <w:r>
        <w:rPr>
          <w:rFonts w:ascii="Courier New" w:hAnsi="Courier New" w:cs="Courier New"/>
          <w:color w:val="000000"/>
          <w:sz w:val="18"/>
          <w:szCs w:val="18"/>
          <w:lang w:val="en-US"/>
        </w:rPr>
        <w:tab/>
        <w:t>}</w:t>
      </w:r>
    </w:p>
    <w:p w14:paraId="7A62FD89" w14:textId="3AC876B4"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56835C2E" w14:textId="17E3878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1A30917" w14:textId="77777777" w:rsidR="007824B3" w:rsidRDefault="007824B3" w:rsidP="007824B3">
      <w:pPr>
        <w:spacing w:before="0"/>
        <w:jc w:val="left"/>
        <w:rPr>
          <w:rFonts w:eastAsia="Times New Roman"/>
          <w:lang w:eastAsia="ko-KR"/>
        </w:rPr>
      </w:pPr>
      <w:bookmarkStart w:id="1004" w:name="_Hlk139524055"/>
    </w:p>
    <w:p w14:paraId="58AC336C" w14:textId="0ECEB249" w:rsidR="007824B3" w:rsidRPr="004342C2" w:rsidRDefault="007824B3" w:rsidP="004342C2">
      <w:pPr>
        <w:spacing w:before="0"/>
        <w:jc w:val="left"/>
        <w:rPr>
          <w:rFonts w:ascii="Times New Roman" w:eastAsia="Calibri" w:hAnsi="Times New Roman"/>
          <w:szCs w:val="24"/>
          <w:lang w:val="en-US" w:eastAsia="fr-FR" w:bidi="ar-SA"/>
        </w:rPr>
      </w:pPr>
      <w:r>
        <w:rPr>
          <w:rFonts w:eastAsia="Times New Roman"/>
          <w:lang w:eastAsia="ko-KR"/>
        </w:rPr>
        <w:t xml:space="preserve">If </w:t>
      </w:r>
      <w:r>
        <w:rPr>
          <w:rFonts w:ascii="Courier New" w:eastAsia="Times New Roman" w:hAnsi="Courier New" w:cs="Courier New"/>
          <w:lang w:eastAsia="ko-KR"/>
        </w:rPr>
        <w:t>eimTransactionId</w:t>
      </w:r>
      <w:r>
        <w:rPr>
          <w:rFonts w:eastAsia="Times New Roman"/>
          <w:lang w:eastAsia="ko-KR"/>
        </w:rPr>
        <w:t xml:space="preserve"> was present in the </w:t>
      </w:r>
      <w:r>
        <w:rPr>
          <w:rFonts w:eastAsia="Times New Roman"/>
          <w:szCs w:val="22"/>
          <w:lang w:eastAsia="ko-KR" w:bidi="ar-SA"/>
        </w:rPr>
        <w:t>eIM Package</w:t>
      </w:r>
      <w:r>
        <w:rPr>
          <w:rFonts w:eastAsia="Times New Roman"/>
          <w:lang w:eastAsia="ko-KR"/>
        </w:rPr>
        <w:t xml:space="preserve">, the IPA SHALL return the same </w:t>
      </w:r>
      <w:r>
        <w:rPr>
          <w:rFonts w:ascii="Courier New" w:eastAsia="Times New Roman" w:hAnsi="Courier New" w:cs="Courier New"/>
          <w:lang w:eastAsia="ko-KR"/>
        </w:rPr>
        <w:t>eimTransactionId</w:t>
      </w:r>
      <w:r>
        <w:rPr>
          <w:rFonts w:eastAsia="Malgun Gothic"/>
          <w:lang w:eastAsia="ko-KR"/>
        </w:rPr>
        <w:t xml:space="preserve"> </w:t>
      </w:r>
      <w:r>
        <w:rPr>
          <w:rFonts w:eastAsia="Times New Roman"/>
          <w:lang w:eastAsia="ko-KR"/>
        </w:rPr>
        <w:t xml:space="preserve">in the </w:t>
      </w:r>
      <w:r>
        <w:rPr>
          <w:rFonts w:ascii="Courier New" w:eastAsia="Times New Roman" w:hAnsi="Courier New" w:cs="Courier New"/>
          <w:szCs w:val="22"/>
          <w:lang w:eastAsia="ko-KR" w:bidi="ar-SA"/>
        </w:rPr>
        <w:t>ProvideEimPackageResult</w:t>
      </w:r>
      <w:r>
        <w:rPr>
          <w:rFonts w:ascii="Courier New" w:eastAsia="Times New Roman" w:hAnsi="Courier New" w:cs="Courier New"/>
          <w:lang w:eastAsia="ko-KR"/>
        </w:rPr>
        <w:t>.</w:t>
      </w:r>
      <w:bookmarkEnd w:id="1004"/>
      <w:r>
        <w:rPr>
          <w:rFonts w:ascii="Courier New" w:eastAsia="Times New Roman" w:hAnsi="Courier New" w:cs="Courier New"/>
          <w:lang w:eastAsia="ko-KR"/>
        </w:rPr>
        <w:t xml:space="preserve"> </w:t>
      </w:r>
    </w:p>
    <w:p w14:paraId="4B90C505" w14:textId="2AF01D99" w:rsidR="00FD5EE0" w:rsidRDefault="00FD5EE0" w:rsidP="004342C2">
      <w:pPr>
        <w:pStyle w:val="Heading3"/>
        <w:tabs>
          <w:tab w:val="num" w:pos="851"/>
        </w:tabs>
        <w:ind w:left="851"/>
      </w:pPr>
      <w:bookmarkStart w:id="1005" w:name="_Toc170369249"/>
      <w:r>
        <w:t>ESipa functions provided by IPA</w:t>
      </w:r>
      <w:bookmarkEnd w:id="1005"/>
    </w:p>
    <w:p w14:paraId="0BE33333" w14:textId="15265179" w:rsidR="00FD5EE0" w:rsidRDefault="00FD5EE0" w:rsidP="004342C2">
      <w:pPr>
        <w:pStyle w:val="Heading4"/>
        <w:tabs>
          <w:tab w:val="clear" w:pos="1787"/>
        </w:tabs>
        <w:ind w:left="851" w:hanging="851"/>
      </w:pPr>
      <w:bookmarkStart w:id="1006" w:name="_Toc170369250"/>
      <w:r>
        <w:t>ESipa.TransferEimPackage</w:t>
      </w:r>
      <w:bookmarkEnd w:id="1006"/>
    </w:p>
    <w:p w14:paraId="262FF1F6" w14:textId="77777777" w:rsidR="00FD5EE0" w:rsidRPr="005A0A2C" w:rsidRDefault="00FD5EE0" w:rsidP="00FD5EE0">
      <w:pPr>
        <w:pStyle w:val="NormalParagraph"/>
        <w:rPr>
          <w:lang w:eastAsia="en-US" w:bidi="bn-BD"/>
        </w:rPr>
      </w:pPr>
      <w:r>
        <w:rPr>
          <w:lang w:eastAsia="en-US" w:bidi="bn-BD"/>
        </w:rPr>
        <w:t>The request and response structures of ESipa.TransferEimPackage are defined as follows:</w:t>
      </w:r>
    </w:p>
    <w:p w14:paraId="61054577" w14:textId="1695BD7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18623A52" w14:textId="24FEE0D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12061">
        <w:rPr>
          <w:rFonts w:ascii="Courier New" w:hAnsi="Courier New" w:cs="Courier New"/>
          <w:sz w:val="18"/>
          <w:szCs w:val="18"/>
        </w:rPr>
        <w:t>TransferEimPackageRe</w:t>
      </w:r>
      <w:r>
        <w:rPr>
          <w:rFonts w:ascii="Courier New" w:hAnsi="Courier New" w:cs="Courier New"/>
          <w:sz w:val="18"/>
          <w:szCs w:val="18"/>
        </w:rPr>
        <w:t>quest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78</w:t>
      </w:r>
      <w:r w:rsidRPr="003A10A9">
        <w:rPr>
          <w:rFonts w:ascii="Courier New" w:hAnsi="Courier New" w:cs="Courier New"/>
          <w:sz w:val="18"/>
          <w:szCs w:val="18"/>
        </w:rPr>
        <w:t xml:space="preserve">] </w:t>
      </w:r>
      <w:r>
        <w:rPr>
          <w:rFonts w:ascii="Courier New" w:hAnsi="Courier New" w:cs="Courier New"/>
          <w:sz w:val="18"/>
          <w:szCs w:val="18"/>
        </w:rPr>
        <w:t>CHOICE</w:t>
      </w:r>
      <w:r w:rsidRPr="003A10A9">
        <w:rPr>
          <w:rFonts w:ascii="Courier New" w:hAnsi="Courier New" w:cs="Courier New"/>
          <w:sz w:val="18"/>
          <w:szCs w:val="18"/>
        </w:rPr>
        <w:t xml:space="preserve"> { -- Tag 'BF</w:t>
      </w:r>
      <w:r>
        <w:rPr>
          <w:rFonts w:ascii="Courier New" w:hAnsi="Courier New" w:cs="Courier New"/>
          <w:sz w:val="18"/>
          <w:szCs w:val="18"/>
        </w:rPr>
        <w:t>4E</w:t>
      </w:r>
      <w:r w:rsidRPr="003A10A9">
        <w:rPr>
          <w:rFonts w:ascii="Courier New" w:hAnsi="Courier New" w:cs="Courier New"/>
          <w:sz w:val="18"/>
          <w:szCs w:val="18"/>
        </w:rPr>
        <w:t>'</w:t>
      </w:r>
    </w:p>
    <w:p w14:paraId="0B64080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 xml:space="preserve">uiccPackageRequest </w:t>
      </w:r>
      <w:r>
        <w:rPr>
          <w:rFonts w:ascii="Courier New" w:hAnsi="Courier New" w:cs="Courier New"/>
          <w:sz w:val="18"/>
          <w:szCs w:val="18"/>
        </w:rPr>
        <w:t xml:space="preserve">[81] </w:t>
      </w:r>
      <w:r w:rsidRPr="0076738C">
        <w:rPr>
          <w:rFonts w:ascii="Courier New" w:hAnsi="Courier New" w:cs="Courier New"/>
          <w:sz w:val="18"/>
          <w:szCs w:val="18"/>
        </w:rPr>
        <w:t>EuiccPackageRequest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1793A1EC" w14:textId="4156F94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 xml:space="preserve">paEuiccDataRequest </w:t>
      </w:r>
      <w:r>
        <w:rPr>
          <w:rFonts w:ascii="Courier New" w:hAnsi="Courier New" w:cs="Courier New"/>
          <w:sz w:val="18"/>
          <w:szCs w:val="18"/>
        </w:rPr>
        <w:t xml:space="preserve">[82] </w:t>
      </w:r>
      <w:r w:rsidRPr="00444F77">
        <w:rPr>
          <w:rFonts w:ascii="Courier New" w:hAnsi="Courier New" w:cs="Courier New"/>
          <w:sz w:val="18"/>
          <w:szCs w:val="18"/>
        </w:rPr>
        <w:t>IpaEuiccDataRequest</w:t>
      </w:r>
      <w:r w:rsidR="008C3DC3">
        <w:rPr>
          <w:rFonts w:ascii="Courier New" w:hAnsi="Courier New" w:cs="Courier New"/>
          <w:sz w:val="18"/>
          <w:szCs w:val="18"/>
        </w:rPr>
        <w: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40307C8D"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D703C8">
        <w:rPr>
          <w:rFonts w:ascii="Courier New" w:hAnsi="Courier New" w:cs="Courier New"/>
          <w:sz w:val="18"/>
          <w:szCs w:val="18"/>
        </w:rPr>
        <w:t>imAcknowledgements</w:t>
      </w:r>
      <w:r>
        <w:rPr>
          <w:rFonts w:ascii="Courier New" w:hAnsi="Courier New" w:cs="Courier New"/>
          <w:sz w:val="18"/>
          <w:szCs w:val="18"/>
        </w:rPr>
        <w:t xml:space="preserve"> [83] </w:t>
      </w:r>
      <w:r w:rsidRPr="00D703C8">
        <w:rPr>
          <w:rFonts w:ascii="Courier New" w:hAnsi="Courier New" w:cs="Courier New"/>
          <w:sz w:val="18"/>
          <w:szCs w:val="18"/>
        </w:rPr>
        <w:t>EimAcknowledgements</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53</w:t>
      </w:r>
      <w:r w:rsidRPr="003A10A9">
        <w:rPr>
          <w:rFonts w:ascii="Courier New" w:hAnsi="Courier New" w:cs="Courier New"/>
          <w:sz w:val="18"/>
          <w:szCs w:val="18"/>
        </w:rPr>
        <w:t>'</w:t>
      </w:r>
    </w:p>
    <w:p w14:paraId="1F270C62"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450979">
        <w:rPr>
          <w:rFonts w:ascii="Courier New" w:hAnsi="Courier New" w:cs="Courier New"/>
          <w:sz w:val="18"/>
          <w:szCs w:val="18"/>
        </w:rPr>
        <w:t>rofileDownloadTriggerRequest</w:t>
      </w:r>
      <w:r>
        <w:rPr>
          <w:rFonts w:ascii="Courier New" w:hAnsi="Courier New" w:cs="Courier New"/>
          <w:sz w:val="18"/>
          <w:szCs w:val="18"/>
        </w:rPr>
        <w:t xml:space="preserve"> [84] </w:t>
      </w:r>
      <w:r w:rsidRPr="00450979">
        <w:rPr>
          <w:rFonts w:ascii="Courier New" w:hAnsi="Courier New" w:cs="Courier New"/>
          <w:sz w:val="18"/>
          <w:szCs w:val="18"/>
        </w:rPr>
        <w:t>ProfileDownloadTriggerRequest</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54</w:t>
      </w:r>
      <w:r w:rsidRPr="003A10A9">
        <w:rPr>
          <w:rFonts w:ascii="Courier New" w:hAnsi="Courier New" w:cs="Courier New"/>
          <w:sz w:val="18"/>
          <w:szCs w:val="18"/>
        </w:rPr>
        <w:t>'</w:t>
      </w:r>
    </w:p>
    <w:p w14:paraId="15B79DD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16B7866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E5D0B">
        <w:rPr>
          <w:rFonts w:ascii="Courier New" w:hAnsi="Courier New" w:cs="Courier New"/>
          <w:sz w:val="18"/>
          <w:szCs w:val="18"/>
        </w:rPr>
        <w:t>TransferEimPackageResponse</w:t>
      </w:r>
      <w:r w:rsidRPr="000C3D8E">
        <w:rPr>
          <w:rFonts w:ascii="Courier New" w:hAnsi="Courier New" w:cs="Courier New"/>
          <w:sz w:val="18"/>
          <w:szCs w:val="18"/>
        </w:rPr>
        <w:t xml:space="preserve"> ::= </w:t>
      </w:r>
      <w:r w:rsidRPr="00D63B2C">
        <w:rPr>
          <w:rFonts w:ascii="Courier New" w:hAnsi="Courier New" w:cs="Courier New"/>
          <w:sz w:val="18"/>
          <w:szCs w:val="18"/>
        </w:rPr>
        <w:t>[</w:t>
      </w:r>
      <w:r>
        <w:rPr>
          <w:rFonts w:ascii="Courier New" w:hAnsi="Courier New" w:cs="Courier New"/>
          <w:sz w:val="18"/>
          <w:szCs w:val="18"/>
        </w:rPr>
        <w:t>78</w:t>
      </w:r>
      <w:r w:rsidRPr="00D63B2C">
        <w:rPr>
          <w:rFonts w:ascii="Courier New" w:hAnsi="Courier New" w:cs="Courier New"/>
          <w:sz w:val="18"/>
          <w:szCs w:val="18"/>
        </w:rPr>
        <w:t>] CHOICE { -- Tag 'BF</w:t>
      </w:r>
      <w:r>
        <w:rPr>
          <w:rFonts w:ascii="Courier New" w:hAnsi="Courier New" w:cs="Courier New"/>
          <w:sz w:val="18"/>
          <w:szCs w:val="18"/>
        </w:rPr>
        <w:t>4E</w:t>
      </w:r>
      <w:r w:rsidRPr="00D63B2C">
        <w:rPr>
          <w:rFonts w:ascii="Courier New" w:hAnsi="Courier New" w:cs="Courier New"/>
          <w:sz w:val="18"/>
          <w:szCs w:val="18"/>
        </w:rPr>
        <w:t>'</w:t>
      </w:r>
    </w:p>
    <w:p w14:paraId="19ACAD09" w14:textId="090A3EF0" w:rsidR="00FD5EE0" w:rsidRDefault="00FD5EE0"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70AFD8E1"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ePRAndNotifications SEQUENCE {</w:t>
      </w:r>
    </w:p>
    <w:p w14:paraId="25202035"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5C805D74" w14:textId="7628C922"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notificationList [</w:t>
      </w:r>
      <w:r w:rsidR="00812F4C">
        <w:rPr>
          <w:rFonts w:ascii="Courier New" w:hAnsi="Courier New" w:cs="Courier New"/>
          <w:sz w:val="18"/>
          <w:szCs w:val="18"/>
        </w:rPr>
        <w:t>0</w:t>
      </w:r>
      <w:r>
        <w:rPr>
          <w:rFonts w:ascii="Courier New" w:hAnsi="Courier New" w:cs="Courier New"/>
          <w:sz w:val="18"/>
          <w:szCs w:val="18"/>
        </w:rPr>
        <w:t>]</w:t>
      </w:r>
      <w:r w:rsidRPr="004B0946">
        <w:rPr>
          <w:rFonts w:ascii="Courier New" w:hAnsi="Courier New" w:cs="Courier New"/>
          <w:sz w:val="18"/>
          <w:szCs w:val="18"/>
        </w:rPr>
        <w:t xml:space="preserve"> </w:t>
      </w:r>
      <w:r w:rsidR="00812F4C">
        <w:rPr>
          <w:rFonts w:ascii="Courier New" w:hAnsi="Courier New" w:cs="Courier New"/>
          <w:sz w:val="18"/>
          <w:szCs w:val="18"/>
        </w:rPr>
        <w:t>PendingNotificationList</w:t>
      </w:r>
      <w:r w:rsidR="00812F4C" w:rsidRPr="002409DC" w:rsidDel="00812F4C">
        <w:rPr>
          <w:rFonts w:ascii="Courier New" w:hAnsi="Courier New" w:cs="Courier New"/>
          <w:sz w:val="18"/>
          <w:szCs w:val="18"/>
        </w:rPr>
        <w:t xml:space="preserve"> </w:t>
      </w:r>
      <w:r>
        <w:rPr>
          <w:rFonts w:ascii="Courier New" w:hAnsi="Courier New" w:cs="Courier New"/>
          <w:sz w:val="18"/>
          <w:szCs w:val="18"/>
        </w:rPr>
        <w:t xml:space="preserve"> </w:t>
      </w:r>
      <w:r w:rsidRPr="003A10A9">
        <w:rPr>
          <w:rFonts w:ascii="Courier New" w:hAnsi="Courier New" w:cs="Courier New"/>
          <w:sz w:val="18"/>
          <w:szCs w:val="18"/>
        </w:rPr>
        <w:t>--</w:t>
      </w:r>
      <w:r>
        <w:rPr>
          <w:rFonts w:ascii="Courier New" w:hAnsi="Courier New" w:cs="Courier New"/>
          <w:sz w:val="18"/>
          <w:szCs w:val="18"/>
        </w:rPr>
        <w:t xml:space="preserve"> Tag </w:t>
      </w:r>
      <w:r w:rsidR="008B7C8C" w:rsidRPr="008B7C8C">
        <w:rPr>
          <w:rFonts w:ascii="Courier New" w:hAnsi="Courier New" w:cs="Courier New"/>
          <w:sz w:val="18"/>
          <w:szCs w:val="18"/>
        </w:rPr>
        <w:t>'A0'</w:t>
      </w:r>
    </w:p>
    <w:p w14:paraId="691D3801" w14:textId="438E20EE"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w:t>
      </w:r>
    </w:p>
    <w:p w14:paraId="1076F6E8" w14:textId="440D491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paEuiccDataRe</w:t>
      </w:r>
      <w:r>
        <w:rPr>
          <w:rFonts w:ascii="Courier New" w:hAnsi="Courier New" w:cs="Courier New"/>
          <w:sz w:val="18"/>
          <w:szCs w:val="18"/>
        </w:rPr>
        <w:t>sponse</w:t>
      </w:r>
      <w:r w:rsidRPr="0022495C">
        <w:rPr>
          <w:rFonts w:ascii="Courier New" w:hAnsi="Courier New" w:cs="Courier New"/>
          <w:sz w:val="18"/>
          <w:szCs w:val="18"/>
        </w:rPr>
        <w:t xml:space="preserve"> </w:t>
      </w:r>
      <w:r>
        <w:rPr>
          <w:rFonts w:ascii="Courier New" w:hAnsi="Courier New" w:cs="Courier New"/>
          <w:sz w:val="18"/>
          <w:szCs w:val="18"/>
        </w:rPr>
        <w:t xml:space="preserve">[82] </w:t>
      </w:r>
      <w:r w:rsidRPr="00444F77">
        <w:rPr>
          <w:rFonts w:ascii="Courier New" w:hAnsi="Courier New" w:cs="Courier New"/>
          <w:sz w:val="18"/>
          <w:szCs w:val="18"/>
        </w:rPr>
        <w:t>IpaEuiccDataRe</w:t>
      </w:r>
      <w:r>
        <w:rPr>
          <w:rFonts w:ascii="Courier New" w:hAnsi="Courier New" w:cs="Courier New"/>
          <w:sz w:val="18"/>
          <w:szCs w:val="18"/>
        </w:rPr>
        <w:t xml:space="preserve">sponse,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6964F499" w14:textId="5A85C720" w:rsidR="008B6774" w:rsidRDefault="008B677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eimPackageReceived NULL</w:t>
      </w:r>
      <w:r w:rsidRPr="00A11F9F">
        <w:rPr>
          <w:rFonts w:ascii="Courier New" w:hAnsi="Courier New" w:cs="Courier New"/>
          <w:sz w:val="18"/>
          <w:szCs w:val="18"/>
        </w:rPr>
        <w:t>,</w:t>
      </w:r>
    </w:p>
    <w:p w14:paraId="3EEAE47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w:t>
      </w:r>
      <w:r w:rsidRPr="00D63B2C">
        <w:rPr>
          <w:rFonts w:ascii="Courier New" w:hAnsi="Courier New" w:cs="Courier New"/>
          <w:sz w:val="18"/>
          <w:szCs w:val="18"/>
        </w:rPr>
        <w:t xml:space="preserve"> INTEGER {</w:t>
      </w:r>
    </w:p>
    <w:p w14:paraId="544AABC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invalid</w:t>
      </w:r>
      <w:r>
        <w:rPr>
          <w:rFonts w:ascii="Courier New" w:hAnsi="Courier New" w:cs="Courier New"/>
          <w:sz w:val="18"/>
          <w:szCs w:val="18"/>
        </w:rPr>
        <w:t>PackageFormat</w:t>
      </w:r>
      <w:r w:rsidRPr="00D63B2C">
        <w:rPr>
          <w:rFonts w:ascii="Courier New" w:hAnsi="Courier New" w:cs="Courier New"/>
          <w:sz w:val="18"/>
          <w:szCs w:val="18"/>
        </w:rPr>
        <w:t>(1),</w:t>
      </w:r>
    </w:p>
    <w:p w14:paraId="4FADAEC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unknownPackage(2),</w:t>
      </w:r>
    </w:p>
    <w:p w14:paraId="55166021" w14:textId="5417BB4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undefinedError(127)</w:t>
      </w:r>
    </w:p>
    <w:p w14:paraId="5672C46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0BE58B46" w14:textId="6C9097B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021921EC" w14:textId="1E33CC1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1A4563B2" w14:textId="32FA40F0" w:rsidR="0057643A" w:rsidRPr="004342C2" w:rsidRDefault="0057643A" w:rsidP="004342C2">
      <w:pPr>
        <w:pStyle w:val="Heading2"/>
        <w:tabs>
          <w:tab w:val="clear" w:pos="1616"/>
          <w:tab w:val="num" w:pos="624"/>
        </w:tabs>
        <w:ind w:left="624"/>
      </w:pPr>
      <w:bookmarkStart w:id="1007" w:name="_Toc170369251"/>
      <w:r w:rsidRPr="004342C2">
        <w:t>ESipa f</w:t>
      </w:r>
      <w:r w:rsidRPr="004342C2" w:rsidDel="009567FB">
        <w:t xml:space="preserve">unction binding in </w:t>
      </w:r>
      <w:r w:rsidRPr="004342C2">
        <w:t>JSON</w:t>
      </w:r>
      <w:bookmarkEnd w:id="1007"/>
    </w:p>
    <w:p w14:paraId="730E5EB4" w14:textId="77777777" w:rsidR="0057643A" w:rsidRDefault="0057643A" w:rsidP="0057643A">
      <w:pPr>
        <w:pStyle w:val="NormalParagraph"/>
      </w:pPr>
      <w:r w:rsidRPr="00CF102B">
        <w:rPr>
          <w:rFonts w:ascii="Consolas" w:eastAsia="Times New Roman" w:hAnsi="Consolas" w:cs="Consolas"/>
          <w:sz w:val="20"/>
          <w:lang w:eastAsia="ko-KR"/>
        </w:rPr>
        <w:t>"format"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t xml:space="preserve">: unless specified otherwise below, the value of a JSON field of this format SHALL contain the base64 coding defined in RFC 4648 [71] of the DER encoded ASN.1 data object (including its tag and length fields), referenced in </w:t>
      </w:r>
      <w:r>
        <w:rPr>
          <w:rFonts w:ascii="Consolas" w:eastAsia="Times New Roman" w:hAnsi="Consolas" w:cs="Consolas"/>
          <w:sz w:val="20"/>
          <w:lang w:eastAsia="ko-KR"/>
        </w:rPr>
        <w:t>"description"</w:t>
      </w:r>
      <w:r>
        <w:t>.</w:t>
      </w:r>
    </w:p>
    <w:p w14:paraId="095424B1" w14:textId="77777777" w:rsidR="0057643A" w:rsidRDefault="0057643A" w:rsidP="0057643A">
      <w:pPr>
        <w:pStyle w:val="NOTE"/>
      </w:pPr>
      <w:r>
        <w:t>NOTE</w:t>
      </w:r>
      <w:r>
        <w:tab/>
        <w:t>In most of the cases, the ASN.1 data object is defined in ES10x request/responses. Otherwise, the 'description' of the base64 field references the section where the ASN.1 type is specified.</w:t>
      </w:r>
    </w:p>
    <w:p w14:paraId="7C10532B" w14:textId="77777777" w:rsidR="0057643A" w:rsidRPr="00B43806" w:rsidRDefault="0057643A" w:rsidP="0057643A">
      <w:pPr>
        <w:pStyle w:val="NormalParagraph"/>
      </w:pPr>
      <w:r>
        <w:rPr>
          <w:rFonts w:ascii="Consolas" w:eastAsia="Times New Roman" w:hAnsi="Consolas" w:cs="Consolas"/>
          <w:sz w:val="20"/>
          <w:lang w:eastAsia="ko-KR"/>
        </w:rPr>
        <w:lastRenderedPageBreak/>
        <w:t>"pattern"</w:t>
      </w:r>
      <w:r w:rsidRPr="00CF102B">
        <w:rPr>
          <w:rFonts w:ascii="Consolas" w:eastAsia="Times New Roman" w:hAnsi="Consolas" w:cs="Consolas"/>
          <w:sz w:val="20"/>
          <w:lang w:eastAsia="ko-KR"/>
        </w:rPr>
        <w:t>: "^[0-9,A-F]{</w:t>
      </w:r>
      <w:r>
        <w:rPr>
          <w:rFonts w:ascii="Consolas" w:eastAsia="Times New Roman" w:hAnsi="Consolas" w:cs="Consolas"/>
          <w:sz w:val="20"/>
          <w:lang w:eastAsia="ko-KR"/>
        </w:rPr>
        <w:t>n</w:t>
      </w:r>
      <w:r w:rsidRPr="00CF102B">
        <w:rPr>
          <w:rFonts w:ascii="Consolas" w:eastAsia="Times New Roman" w:hAnsi="Consolas" w:cs="Consolas"/>
          <w:sz w:val="20"/>
          <w:lang w:eastAsia="ko-KR"/>
        </w:rPr>
        <w:t>,</w:t>
      </w:r>
      <w:r>
        <w:rPr>
          <w:rFonts w:ascii="Consolas" w:eastAsia="Times New Roman" w:hAnsi="Consolas" w:cs="Consolas"/>
          <w:sz w:val="20"/>
          <w:lang w:eastAsia="ko-KR"/>
        </w:rPr>
        <w:t>m</w:t>
      </w:r>
      <w:r w:rsidRPr="00CF102B">
        <w:rPr>
          <w:rFonts w:ascii="Consolas" w:eastAsia="Times New Roman" w:hAnsi="Consolas" w:cs="Consolas"/>
          <w:sz w:val="20"/>
          <w:lang w:eastAsia="ko-KR"/>
        </w:rPr>
        <w:t>}$"</w:t>
      </w:r>
      <w:r>
        <w:t xml:space="preserve">: specifies the hexadecimal representation of the data referred to in </w:t>
      </w:r>
      <w:r>
        <w:rPr>
          <w:rFonts w:ascii="Consolas" w:eastAsia="Times New Roman" w:hAnsi="Consolas" w:cs="Consolas"/>
          <w:sz w:val="20"/>
          <w:lang w:eastAsia="ko-KR"/>
        </w:rPr>
        <w:t>"description"</w:t>
      </w:r>
      <w:r>
        <w:t>.</w:t>
      </w:r>
    </w:p>
    <w:p w14:paraId="195393A8" w14:textId="1C2435B2" w:rsidR="0057643A" w:rsidRPr="00E232C8" w:rsidRDefault="0057643A" w:rsidP="004342C2">
      <w:pPr>
        <w:pStyle w:val="Heading3"/>
        <w:tabs>
          <w:tab w:val="num" w:pos="851"/>
        </w:tabs>
        <w:ind w:left="851"/>
      </w:pPr>
      <w:bookmarkStart w:id="1008" w:name="_Toc170369252"/>
      <w:r w:rsidRPr="00E232C8">
        <w:t>List of functions</w:t>
      </w:r>
      <w:bookmarkEnd w:id="1008"/>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5421"/>
        <w:gridCol w:w="1491"/>
      </w:tblGrid>
      <w:tr w:rsidR="0057643A" w:rsidRPr="00556C83" w14:paraId="792F8BE7" w14:textId="77777777" w:rsidTr="00BF6E39">
        <w:trPr>
          <w:tblHeader/>
        </w:trPr>
        <w:tc>
          <w:tcPr>
            <w:tcW w:w="2972" w:type="dxa"/>
            <w:tcBorders>
              <w:bottom w:val="single" w:sz="4" w:space="0" w:color="auto"/>
            </w:tcBorders>
            <w:shd w:val="clear" w:color="auto" w:fill="C00000"/>
          </w:tcPr>
          <w:p w14:paraId="36545166" w14:textId="77777777" w:rsidR="0057643A" w:rsidRPr="00556C83" w:rsidRDefault="0057643A" w:rsidP="004E097C">
            <w:pPr>
              <w:pStyle w:val="TableHeader"/>
            </w:pPr>
            <w:r w:rsidRPr="00BA2521">
              <w:t>Function</w:t>
            </w:r>
          </w:p>
        </w:tc>
        <w:tc>
          <w:tcPr>
            <w:tcW w:w="5421" w:type="dxa"/>
            <w:tcBorders>
              <w:bottom w:val="single" w:sz="4" w:space="0" w:color="auto"/>
            </w:tcBorders>
            <w:shd w:val="clear" w:color="auto" w:fill="C00000"/>
          </w:tcPr>
          <w:p w14:paraId="5BC386D3" w14:textId="77777777" w:rsidR="0057643A" w:rsidRPr="00556C83" w:rsidRDefault="0057643A" w:rsidP="004E097C">
            <w:pPr>
              <w:pStyle w:val="TableHeader"/>
            </w:pPr>
            <w:r w:rsidRPr="00556C83">
              <w:t>Path</w:t>
            </w:r>
          </w:p>
        </w:tc>
        <w:tc>
          <w:tcPr>
            <w:tcW w:w="1491" w:type="dxa"/>
            <w:tcBorders>
              <w:bottom w:val="single" w:sz="4" w:space="0" w:color="auto"/>
            </w:tcBorders>
            <w:shd w:val="clear" w:color="auto" w:fill="C00000"/>
          </w:tcPr>
          <w:p w14:paraId="77184582" w14:textId="77777777" w:rsidR="0057643A" w:rsidRPr="00556C83" w:rsidRDefault="0057643A" w:rsidP="004E097C">
            <w:pPr>
              <w:pStyle w:val="TableHeader"/>
            </w:pPr>
            <w:r>
              <w:t>MXP</w:t>
            </w:r>
          </w:p>
        </w:tc>
      </w:tr>
      <w:tr w:rsidR="0057643A" w:rsidRPr="001B7B30" w14:paraId="0646BCF7" w14:textId="77777777" w:rsidTr="00BF6E39">
        <w:tc>
          <w:tcPr>
            <w:tcW w:w="2972" w:type="dxa"/>
            <w:tcBorders>
              <w:bottom w:val="nil"/>
              <w:right w:val="single" w:sz="4" w:space="0" w:color="auto"/>
            </w:tcBorders>
            <w:shd w:val="clear" w:color="auto" w:fill="FFFFFF"/>
            <w:vAlign w:val="center"/>
          </w:tcPr>
          <w:p w14:paraId="30170A8A" w14:textId="77777777" w:rsidR="0057643A" w:rsidRPr="001B7B30" w:rsidRDefault="0057643A" w:rsidP="004E097C">
            <w:pPr>
              <w:pStyle w:val="TableContent"/>
            </w:pPr>
            <w:r>
              <w:t>InitiateAuthentication</w:t>
            </w:r>
          </w:p>
        </w:tc>
        <w:tc>
          <w:tcPr>
            <w:tcW w:w="5421" w:type="dxa"/>
            <w:tcBorders>
              <w:left w:val="single" w:sz="4" w:space="0" w:color="auto"/>
              <w:bottom w:val="nil"/>
              <w:right w:val="single" w:sz="4" w:space="0" w:color="auto"/>
            </w:tcBorders>
            <w:shd w:val="clear" w:color="auto" w:fill="FFFFFF"/>
          </w:tcPr>
          <w:p w14:paraId="7EFC2014" w14:textId="77777777" w:rsidR="0057643A" w:rsidRPr="001B7B30" w:rsidRDefault="0057643A" w:rsidP="004E097C">
            <w:pPr>
              <w:pStyle w:val="TableContent"/>
            </w:pPr>
            <w:r w:rsidRPr="001B7B30">
              <w:t>/gsma/rsp</w:t>
            </w:r>
            <w:r>
              <w:t>2</w:t>
            </w:r>
            <w:r w:rsidRPr="001B7B30">
              <w:t>/es</w:t>
            </w:r>
            <w:r>
              <w:t>ipa</w:t>
            </w:r>
            <w:r w:rsidRPr="001B7B30">
              <w:t>/</w:t>
            </w:r>
            <w:r>
              <w:t>initiateAuthentication</w:t>
            </w:r>
          </w:p>
        </w:tc>
        <w:tc>
          <w:tcPr>
            <w:tcW w:w="1491" w:type="dxa"/>
            <w:tcBorders>
              <w:left w:val="single" w:sz="4" w:space="0" w:color="auto"/>
              <w:bottom w:val="nil"/>
            </w:tcBorders>
            <w:shd w:val="clear" w:color="auto" w:fill="FFFFFF"/>
          </w:tcPr>
          <w:p w14:paraId="29679834" w14:textId="77777777" w:rsidR="0057643A" w:rsidRPr="001B7B30" w:rsidRDefault="0057643A" w:rsidP="004E097C">
            <w:pPr>
              <w:pStyle w:val="TableContent"/>
            </w:pPr>
            <w:r w:rsidRPr="001B7B30">
              <w:t>Synchronous</w:t>
            </w:r>
          </w:p>
        </w:tc>
      </w:tr>
      <w:tr w:rsidR="0057643A" w:rsidRPr="001B7B30" w14:paraId="45790BE9" w14:textId="77777777" w:rsidTr="00BF6E39">
        <w:tc>
          <w:tcPr>
            <w:tcW w:w="2972" w:type="dxa"/>
            <w:tcBorders>
              <w:top w:val="nil"/>
              <w:bottom w:val="nil"/>
              <w:right w:val="single" w:sz="4" w:space="0" w:color="auto"/>
            </w:tcBorders>
            <w:shd w:val="clear" w:color="auto" w:fill="FFFFFF"/>
            <w:vAlign w:val="center"/>
          </w:tcPr>
          <w:p w14:paraId="62CBFA70" w14:textId="77777777" w:rsidR="0057643A" w:rsidRDefault="0057643A" w:rsidP="004E097C">
            <w:pPr>
              <w:pStyle w:val="TableContent"/>
            </w:pPr>
            <w:r>
              <w:t>AuthenticateClient</w:t>
            </w:r>
          </w:p>
        </w:tc>
        <w:tc>
          <w:tcPr>
            <w:tcW w:w="5421" w:type="dxa"/>
            <w:tcBorders>
              <w:top w:val="nil"/>
              <w:left w:val="single" w:sz="4" w:space="0" w:color="auto"/>
              <w:bottom w:val="nil"/>
              <w:right w:val="single" w:sz="4" w:space="0" w:color="auto"/>
            </w:tcBorders>
            <w:shd w:val="clear" w:color="auto" w:fill="FFFFFF"/>
          </w:tcPr>
          <w:p w14:paraId="4653890F" w14:textId="77777777" w:rsidR="0057643A" w:rsidRPr="001B7B30" w:rsidRDefault="0057643A" w:rsidP="004E097C">
            <w:pPr>
              <w:pStyle w:val="TableContent"/>
            </w:pPr>
            <w:r w:rsidRPr="001B7B30">
              <w:t>/gsma/rsp</w:t>
            </w:r>
            <w:r>
              <w:t>2</w:t>
            </w:r>
            <w:r w:rsidRPr="001B7B30">
              <w:t>/es</w:t>
            </w:r>
            <w:r>
              <w:t>ipa</w:t>
            </w:r>
            <w:r w:rsidRPr="001B7B30">
              <w:t>/</w:t>
            </w:r>
            <w:r w:rsidRPr="00BF6E39">
              <w:t>a</w:t>
            </w:r>
            <w:r w:rsidRPr="00FA7DCB">
              <w:t>uthenticateClient</w:t>
            </w:r>
          </w:p>
        </w:tc>
        <w:tc>
          <w:tcPr>
            <w:tcW w:w="1491" w:type="dxa"/>
            <w:tcBorders>
              <w:top w:val="nil"/>
              <w:left w:val="single" w:sz="4" w:space="0" w:color="auto"/>
              <w:bottom w:val="nil"/>
            </w:tcBorders>
            <w:shd w:val="clear" w:color="auto" w:fill="FFFFFF"/>
          </w:tcPr>
          <w:p w14:paraId="0DBDCD48" w14:textId="77777777" w:rsidR="0057643A" w:rsidRPr="001B7B30" w:rsidRDefault="0057643A" w:rsidP="004E097C">
            <w:pPr>
              <w:pStyle w:val="TableContent"/>
            </w:pPr>
            <w:r w:rsidRPr="001B7B30">
              <w:t>Synchronous</w:t>
            </w:r>
          </w:p>
        </w:tc>
      </w:tr>
      <w:tr w:rsidR="0057643A" w:rsidRPr="001B7B30" w14:paraId="32FFC3C0" w14:textId="77777777" w:rsidTr="00BF6E39">
        <w:tc>
          <w:tcPr>
            <w:tcW w:w="2972" w:type="dxa"/>
            <w:tcBorders>
              <w:top w:val="nil"/>
              <w:bottom w:val="nil"/>
              <w:right w:val="single" w:sz="4" w:space="0" w:color="auto"/>
            </w:tcBorders>
            <w:shd w:val="clear" w:color="auto" w:fill="FFFFFF"/>
            <w:vAlign w:val="center"/>
          </w:tcPr>
          <w:p w14:paraId="4FCAD1CB" w14:textId="77777777" w:rsidR="0057643A" w:rsidRPr="001B7B30" w:rsidRDefault="0057643A" w:rsidP="004E097C">
            <w:pPr>
              <w:pStyle w:val="TableContent"/>
            </w:pPr>
            <w:r>
              <w:t>GetBoundProfilePackage</w:t>
            </w:r>
          </w:p>
        </w:tc>
        <w:tc>
          <w:tcPr>
            <w:tcW w:w="5421" w:type="dxa"/>
            <w:tcBorders>
              <w:top w:val="nil"/>
              <w:left w:val="single" w:sz="4" w:space="0" w:color="auto"/>
              <w:bottom w:val="nil"/>
              <w:right w:val="single" w:sz="4" w:space="0" w:color="auto"/>
            </w:tcBorders>
            <w:shd w:val="clear" w:color="auto" w:fill="FFFFFF"/>
          </w:tcPr>
          <w:p w14:paraId="32DF4505" w14:textId="77777777" w:rsidR="0057643A" w:rsidRPr="001B7B30" w:rsidRDefault="0057643A" w:rsidP="004E097C">
            <w:pPr>
              <w:pStyle w:val="TableContent"/>
            </w:pPr>
            <w:r w:rsidRPr="001B7B30">
              <w:t>/gsma/rsp</w:t>
            </w:r>
            <w:r>
              <w:t>2</w:t>
            </w:r>
            <w:r w:rsidRPr="001B7B30">
              <w:t>/es</w:t>
            </w:r>
            <w:r>
              <w:t>ipa</w:t>
            </w:r>
            <w:r w:rsidRPr="001B7B30">
              <w:t>/</w:t>
            </w:r>
            <w:r>
              <w:t>g</w:t>
            </w:r>
            <w:r w:rsidRPr="00FA7DCB">
              <w:t>etBoundProfilePackage</w:t>
            </w:r>
          </w:p>
        </w:tc>
        <w:tc>
          <w:tcPr>
            <w:tcW w:w="1491" w:type="dxa"/>
            <w:tcBorders>
              <w:top w:val="nil"/>
              <w:left w:val="single" w:sz="4" w:space="0" w:color="auto"/>
              <w:bottom w:val="nil"/>
            </w:tcBorders>
            <w:shd w:val="clear" w:color="auto" w:fill="FFFFFF"/>
          </w:tcPr>
          <w:p w14:paraId="3A67965A" w14:textId="77777777" w:rsidR="0057643A" w:rsidRPr="001B7B30" w:rsidRDefault="0057643A" w:rsidP="004E097C">
            <w:pPr>
              <w:pStyle w:val="TableContent"/>
            </w:pPr>
            <w:r w:rsidRPr="001B7B30">
              <w:t>Synchronous</w:t>
            </w:r>
          </w:p>
        </w:tc>
      </w:tr>
      <w:tr w:rsidR="0057643A" w:rsidRPr="001B7B30" w14:paraId="12977EE5" w14:textId="77777777" w:rsidTr="00BF6E39">
        <w:tc>
          <w:tcPr>
            <w:tcW w:w="2972" w:type="dxa"/>
            <w:tcBorders>
              <w:top w:val="nil"/>
              <w:bottom w:val="nil"/>
              <w:right w:val="single" w:sz="4" w:space="0" w:color="auto"/>
            </w:tcBorders>
            <w:shd w:val="clear" w:color="auto" w:fill="FFFFFF"/>
            <w:vAlign w:val="center"/>
          </w:tcPr>
          <w:p w14:paraId="19057A6A" w14:textId="77777777" w:rsidR="0057643A" w:rsidRDefault="0057643A" w:rsidP="004E097C">
            <w:pPr>
              <w:pStyle w:val="TableContent"/>
            </w:pPr>
            <w:r>
              <w:t>TransferEimPackage</w:t>
            </w:r>
          </w:p>
        </w:tc>
        <w:tc>
          <w:tcPr>
            <w:tcW w:w="5421" w:type="dxa"/>
            <w:tcBorders>
              <w:top w:val="nil"/>
              <w:left w:val="single" w:sz="4" w:space="0" w:color="auto"/>
              <w:bottom w:val="nil"/>
              <w:right w:val="single" w:sz="4" w:space="0" w:color="auto"/>
            </w:tcBorders>
            <w:shd w:val="clear" w:color="auto" w:fill="FFFFFF"/>
          </w:tcPr>
          <w:p w14:paraId="0235E9F0" w14:textId="77777777" w:rsidR="0057643A" w:rsidRPr="001B7B30" w:rsidRDefault="0057643A" w:rsidP="004E097C">
            <w:pPr>
              <w:pStyle w:val="TableContent"/>
            </w:pPr>
            <w:r w:rsidRPr="001B7B30">
              <w:t>/gsma/rsp</w:t>
            </w:r>
            <w:r>
              <w:t>2</w:t>
            </w:r>
            <w:r w:rsidRPr="001B7B30">
              <w:t>/es</w:t>
            </w:r>
            <w:r>
              <w:t>ipa</w:t>
            </w:r>
            <w:r w:rsidRPr="001B7B30">
              <w:t>/</w:t>
            </w:r>
            <w:r w:rsidRPr="00BF6E39">
              <w:t>t</w:t>
            </w:r>
            <w:r w:rsidRPr="00FA7DCB">
              <w:t>ransferEimPackage</w:t>
            </w:r>
          </w:p>
        </w:tc>
        <w:tc>
          <w:tcPr>
            <w:tcW w:w="1491" w:type="dxa"/>
            <w:tcBorders>
              <w:top w:val="nil"/>
              <w:left w:val="single" w:sz="4" w:space="0" w:color="auto"/>
              <w:bottom w:val="nil"/>
            </w:tcBorders>
            <w:shd w:val="clear" w:color="auto" w:fill="FFFFFF"/>
          </w:tcPr>
          <w:p w14:paraId="695C3CDB" w14:textId="77777777" w:rsidR="0057643A" w:rsidRPr="001B7B30" w:rsidRDefault="0057643A" w:rsidP="004E097C">
            <w:pPr>
              <w:pStyle w:val="TableContent"/>
            </w:pPr>
            <w:r w:rsidRPr="001B7B30">
              <w:t>Synchronous</w:t>
            </w:r>
          </w:p>
        </w:tc>
      </w:tr>
      <w:tr w:rsidR="0057643A" w:rsidRPr="001B7B30" w14:paraId="7A1F2231" w14:textId="77777777" w:rsidTr="00BF6E39">
        <w:tc>
          <w:tcPr>
            <w:tcW w:w="2972" w:type="dxa"/>
            <w:tcBorders>
              <w:top w:val="nil"/>
              <w:bottom w:val="nil"/>
              <w:right w:val="single" w:sz="4" w:space="0" w:color="auto"/>
            </w:tcBorders>
            <w:shd w:val="clear" w:color="auto" w:fill="FFFFFF"/>
            <w:vAlign w:val="center"/>
          </w:tcPr>
          <w:p w14:paraId="58EBDFCC" w14:textId="77777777" w:rsidR="0057643A" w:rsidRDefault="0057643A" w:rsidP="004E097C">
            <w:pPr>
              <w:pStyle w:val="TableContent"/>
            </w:pPr>
            <w:r>
              <w:t>GetEimPackage</w:t>
            </w:r>
          </w:p>
        </w:tc>
        <w:tc>
          <w:tcPr>
            <w:tcW w:w="5421" w:type="dxa"/>
            <w:tcBorders>
              <w:top w:val="nil"/>
              <w:left w:val="single" w:sz="4" w:space="0" w:color="auto"/>
              <w:bottom w:val="nil"/>
              <w:right w:val="single" w:sz="4" w:space="0" w:color="auto"/>
            </w:tcBorders>
            <w:shd w:val="clear" w:color="auto" w:fill="FFFFFF"/>
          </w:tcPr>
          <w:p w14:paraId="6BF56F52" w14:textId="77777777" w:rsidR="0057643A" w:rsidRPr="001B7B30" w:rsidRDefault="0057643A" w:rsidP="004E097C">
            <w:pPr>
              <w:pStyle w:val="TableContent"/>
            </w:pPr>
            <w:r w:rsidRPr="001B7B30">
              <w:t>/gsma/rsp</w:t>
            </w:r>
            <w:r>
              <w:t>2</w:t>
            </w:r>
            <w:r w:rsidRPr="001B7B30">
              <w:t>/es</w:t>
            </w:r>
            <w:r>
              <w:t>ipa</w:t>
            </w:r>
            <w:r w:rsidRPr="001B7B30">
              <w:t>/</w:t>
            </w:r>
            <w:r w:rsidRPr="00BF6E39">
              <w:t>g</w:t>
            </w:r>
            <w:r w:rsidRPr="00FA7DCB">
              <w:t>etEimPackage</w:t>
            </w:r>
          </w:p>
        </w:tc>
        <w:tc>
          <w:tcPr>
            <w:tcW w:w="1491" w:type="dxa"/>
            <w:tcBorders>
              <w:top w:val="nil"/>
              <w:left w:val="single" w:sz="4" w:space="0" w:color="auto"/>
              <w:bottom w:val="nil"/>
            </w:tcBorders>
            <w:shd w:val="clear" w:color="auto" w:fill="FFFFFF"/>
          </w:tcPr>
          <w:p w14:paraId="41BC914E" w14:textId="77777777" w:rsidR="0057643A" w:rsidRPr="001B7B30" w:rsidRDefault="0057643A" w:rsidP="004E097C">
            <w:pPr>
              <w:pStyle w:val="TableContent"/>
            </w:pPr>
            <w:r w:rsidRPr="001B7B30">
              <w:t>Synchronous</w:t>
            </w:r>
          </w:p>
        </w:tc>
      </w:tr>
      <w:tr w:rsidR="0057643A" w:rsidRPr="001B7B30" w14:paraId="33C4B9E6" w14:textId="77777777" w:rsidTr="00BF6E39">
        <w:tc>
          <w:tcPr>
            <w:tcW w:w="2972" w:type="dxa"/>
            <w:tcBorders>
              <w:top w:val="nil"/>
              <w:bottom w:val="nil"/>
              <w:right w:val="single" w:sz="4" w:space="0" w:color="auto"/>
            </w:tcBorders>
            <w:shd w:val="clear" w:color="auto" w:fill="FFFFFF"/>
            <w:vAlign w:val="center"/>
          </w:tcPr>
          <w:p w14:paraId="176FAF3C" w14:textId="77777777" w:rsidR="0057643A" w:rsidRDefault="0057643A" w:rsidP="004E097C">
            <w:pPr>
              <w:pStyle w:val="TableContent"/>
            </w:pPr>
            <w:r>
              <w:t>ProvideEimPackageResult</w:t>
            </w:r>
          </w:p>
        </w:tc>
        <w:tc>
          <w:tcPr>
            <w:tcW w:w="5421" w:type="dxa"/>
            <w:tcBorders>
              <w:top w:val="nil"/>
              <w:left w:val="single" w:sz="4" w:space="0" w:color="auto"/>
              <w:bottom w:val="nil"/>
              <w:right w:val="single" w:sz="4" w:space="0" w:color="auto"/>
            </w:tcBorders>
            <w:shd w:val="clear" w:color="auto" w:fill="FFFFFF"/>
          </w:tcPr>
          <w:p w14:paraId="32A246F9" w14:textId="77777777" w:rsidR="0057643A" w:rsidRPr="001B7B30" w:rsidRDefault="0057643A" w:rsidP="004E097C">
            <w:pPr>
              <w:pStyle w:val="TableContent"/>
            </w:pPr>
            <w:r w:rsidRPr="001B7B30">
              <w:t>/gsma/rsp</w:t>
            </w:r>
            <w:r>
              <w:t>2</w:t>
            </w:r>
            <w:r w:rsidRPr="001B7B30">
              <w:t>/es</w:t>
            </w:r>
            <w:r>
              <w:t>ipa</w:t>
            </w:r>
            <w:r w:rsidRPr="001B7B30">
              <w:t>/</w:t>
            </w:r>
            <w:r>
              <w:t>pr</w:t>
            </w:r>
            <w:r w:rsidRPr="00FA7DCB">
              <w:t>ovideEimPackageResult</w:t>
            </w:r>
          </w:p>
        </w:tc>
        <w:tc>
          <w:tcPr>
            <w:tcW w:w="1491" w:type="dxa"/>
            <w:tcBorders>
              <w:top w:val="nil"/>
              <w:left w:val="single" w:sz="4" w:space="0" w:color="auto"/>
              <w:bottom w:val="nil"/>
            </w:tcBorders>
            <w:shd w:val="clear" w:color="auto" w:fill="FFFFFF"/>
          </w:tcPr>
          <w:p w14:paraId="16897E73" w14:textId="77777777" w:rsidR="0057643A" w:rsidRPr="001B7B30" w:rsidRDefault="0057643A" w:rsidP="004E097C">
            <w:pPr>
              <w:pStyle w:val="TableContent"/>
            </w:pPr>
            <w:r w:rsidRPr="001B7B30">
              <w:t>Synchronous</w:t>
            </w:r>
          </w:p>
        </w:tc>
      </w:tr>
      <w:tr w:rsidR="0057643A" w:rsidRPr="001B7B30" w14:paraId="046D98A5" w14:textId="77777777" w:rsidTr="00BF6E39">
        <w:tc>
          <w:tcPr>
            <w:tcW w:w="2972" w:type="dxa"/>
            <w:tcBorders>
              <w:top w:val="nil"/>
              <w:bottom w:val="nil"/>
              <w:right w:val="single" w:sz="4" w:space="0" w:color="auto"/>
            </w:tcBorders>
            <w:shd w:val="clear" w:color="auto" w:fill="FFFFFF"/>
            <w:vAlign w:val="center"/>
          </w:tcPr>
          <w:p w14:paraId="1D1C8845" w14:textId="77777777" w:rsidR="0057643A" w:rsidRDefault="0057643A" w:rsidP="004E097C">
            <w:pPr>
              <w:pStyle w:val="TableContent"/>
            </w:pPr>
            <w:r>
              <w:t>HandleNotification</w:t>
            </w:r>
          </w:p>
        </w:tc>
        <w:tc>
          <w:tcPr>
            <w:tcW w:w="5421" w:type="dxa"/>
            <w:tcBorders>
              <w:top w:val="nil"/>
              <w:left w:val="single" w:sz="4" w:space="0" w:color="auto"/>
              <w:bottom w:val="nil"/>
              <w:right w:val="single" w:sz="4" w:space="0" w:color="auto"/>
            </w:tcBorders>
            <w:shd w:val="clear" w:color="auto" w:fill="FFFFFF"/>
          </w:tcPr>
          <w:p w14:paraId="6AA47F21" w14:textId="77777777" w:rsidR="0057643A" w:rsidRPr="001B7B30" w:rsidRDefault="0057643A" w:rsidP="004E097C">
            <w:pPr>
              <w:pStyle w:val="TableContent"/>
            </w:pPr>
            <w:r w:rsidRPr="001B7B30">
              <w:t>/gsma/rsp</w:t>
            </w:r>
            <w:r>
              <w:t>2</w:t>
            </w:r>
            <w:r w:rsidRPr="001B7B30">
              <w:t>/es</w:t>
            </w:r>
            <w:r>
              <w:t>ipa</w:t>
            </w:r>
            <w:r w:rsidRPr="001B7B30">
              <w:t>/</w:t>
            </w:r>
            <w:r>
              <w:t>h</w:t>
            </w:r>
            <w:r w:rsidRPr="00FA7DCB">
              <w:t>andleNotification</w:t>
            </w:r>
          </w:p>
        </w:tc>
        <w:tc>
          <w:tcPr>
            <w:tcW w:w="1491" w:type="dxa"/>
            <w:tcBorders>
              <w:top w:val="nil"/>
              <w:left w:val="single" w:sz="4" w:space="0" w:color="auto"/>
              <w:bottom w:val="nil"/>
            </w:tcBorders>
            <w:shd w:val="clear" w:color="auto" w:fill="FFFFFF"/>
          </w:tcPr>
          <w:p w14:paraId="43ADFA71" w14:textId="77777777" w:rsidR="0057643A" w:rsidRPr="001B7B30" w:rsidRDefault="0057643A" w:rsidP="004E097C">
            <w:pPr>
              <w:pStyle w:val="TableContent"/>
            </w:pPr>
            <w:r>
              <w:t>Notification</w:t>
            </w:r>
          </w:p>
        </w:tc>
      </w:tr>
      <w:tr w:rsidR="0057643A" w:rsidRPr="001B7B30" w14:paraId="3ECB21A4" w14:textId="77777777" w:rsidTr="00BF6E39">
        <w:tc>
          <w:tcPr>
            <w:tcW w:w="2972" w:type="dxa"/>
            <w:tcBorders>
              <w:top w:val="nil"/>
              <w:bottom w:val="single" w:sz="4" w:space="0" w:color="auto"/>
              <w:right w:val="single" w:sz="4" w:space="0" w:color="auto"/>
            </w:tcBorders>
            <w:shd w:val="clear" w:color="auto" w:fill="FFFFFF"/>
            <w:vAlign w:val="center"/>
          </w:tcPr>
          <w:p w14:paraId="7B85B260" w14:textId="77777777" w:rsidR="0057643A" w:rsidRDefault="0057643A" w:rsidP="004E097C">
            <w:pPr>
              <w:pStyle w:val="TableContent"/>
            </w:pPr>
            <w:r>
              <w:t>CancelSession</w:t>
            </w:r>
          </w:p>
        </w:tc>
        <w:tc>
          <w:tcPr>
            <w:tcW w:w="5421" w:type="dxa"/>
            <w:tcBorders>
              <w:top w:val="nil"/>
              <w:left w:val="single" w:sz="4" w:space="0" w:color="auto"/>
              <w:bottom w:val="single" w:sz="4" w:space="0" w:color="auto"/>
              <w:right w:val="single" w:sz="4" w:space="0" w:color="auto"/>
            </w:tcBorders>
            <w:shd w:val="clear" w:color="auto" w:fill="FFFFFF"/>
          </w:tcPr>
          <w:p w14:paraId="5319152B" w14:textId="77777777" w:rsidR="0057643A" w:rsidRPr="001B7B30" w:rsidRDefault="0057643A" w:rsidP="004E097C">
            <w:pPr>
              <w:pStyle w:val="TableContent"/>
            </w:pPr>
            <w:r w:rsidRPr="001B7B30">
              <w:t>/gsma/rsp</w:t>
            </w:r>
            <w:r>
              <w:t>2</w:t>
            </w:r>
            <w:r w:rsidRPr="001B7B30">
              <w:t>/es</w:t>
            </w:r>
            <w:r>
              <w:t>ipa</w:t>
            </w:r>
            <w:r w:rsidRPr="001B7B30">
              <w:t>/</w:t>
            </w:r>
            <w:r>
              <w:t>c</w:t>
            </w:r>
            <w:r w:rsidRPr="00FA7DCB">
              <w:t>ancelSession</w:t>
            </w:r>
          </w:p>
        </w:tc>
        <w:tc>
          <w:tcPr>
            <w:tcW w:w="1491" w:type="dxa"/>
            <w:tcBorders>
              <w:top w:val="nil"/>
              <w:left w:val="single" w:sz="4" w:space="0" w:color="auto"/>
              <w:bottom w:val="single" w:sz="4" w:space="0" w:color="auto"/>
            </w:tcBorders>
            <w:shd w:val="clear" w:color="auto" w:fill="FFFFFF"/>
          </w:tcPr>
          <w:p w14:paraId="044DFC0D" w14:textId="77777777" w:rsidR="0057643A" w:rsidRPr="001B7B30" w:rsidRDefault="0057643A" w:rsidP="004E097C">
            <w:pPr>
              <w:pStyle w:val="TableContent"/>
            </w:pPr>
            <w:r w:rsidRPr="001B7B30">
              <w:t>Synchronous</w:t>
            </w:r>
          </w:p>
        </w:tc>
      </w:tr>
    </w:tbl>
    <w:p w14:paraId="058EA1F6" w14:textId="1C0B9219"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Pr>
          <w:rFonts w:cs="Arial"/>
          <w:b/>
          <w:lang w:val="en-US" w:eastAsia="de-DE"/>
        </w:rPr>
        <w:t>List of functions</w:t>
      </w:r>
    </w:p>
    <w:p w14:paraId="11D65CC9" w14:textId="0CCBEBD5" w:rsidR="0057643A" w:rsidRDefault="0057643A" w:rsidP="004342C2">
      <w:pPr>
        <w:pStyle w:val="Heading4"/>
        <w:tabs>
          <w:tab w:val="clear" w:pos="1787"/>
        </w:tabs>
        <w:ind w:left="851" w:hanging="851"/>
      </w:pPr>
      <w:bookmarkStart w:id="1009" w:name="_Toc170369253"/>
      <w:r w:rsidRPr="00BF6E39">
        <w:t>ESipa.InitiateAuthentication</w:t>
      </w:r>
      <w:bookmarkEnd w:id="1009"/>
    </w:p>
    <w:p w14:paraId="6CD054DF" w14:textId="5A9CD2FE" w:rsidR="00CC21B4" w:rsidRPr="00307EE0" w:rsidRDefault="00CC21B4" w:rsidP="00CC21B4">
      <w:pPr>
        <w:pStyle w:val="NormalParagraph"/>
      </w:pPr>
      <w:r>
        <w:t xml:space="preserve">Only the characters that are mandatory to escape (Quotation mark, reverse solidus, and the control characters) SHALL be escaped in JSON string value as specified in RFC 7159 [36] section 7. </w:t>
      </w:r>
      <w:r>
        <w:rPr>
          <w:lang w:val="en-US"/>
        </w:rPr>
        <w:t>Other characters SHALL NOT be escaped.</w:t>
      </w:r>
    </w:p>
    <w:p w14:paraId="67B23414"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InitiateAuthentication</w:t>
      </w:r>
      <w:r>
        <w:t>"</w:t>
      </w:r>
      <w:r w:rsidRPr="00C36D4D">
        <w:t xml:space="preserve"> function</w:t>
      </w:r>
      <w:r>
        <w:t>:</w:t>
      </w:r>
    </w:p>
    <w:p w14:paraId="3A84D1C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470E2CA"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"type": "object",</w:t>
      </w:r>
    </w:p>
    <w:p w14:paraId="49B91FE5"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"properties": {</w:t>
      </w:r>
    </w:p>
    <w:p w14:paraId="5E097D17"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"euiccChallenge": {</w:t>
      </w:r>
    </w:p>
    <w:p w14:paraId="2D10C096"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76B8FD2D"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"format": "base64",</w:t>
      </w:r>
    </w:p>
    <w:p w14:paraId="31D59A83"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"description": "base64 encoding of the value field of the eUICC Challenge</w:t>
      </w:r>
      <w:r>
        <w:rPr>
          <w:rFonts w:ascii="Consolas" w:eastAsia="Times New Roman" w:hAnsi="Consolas" w:cs="Consolas"/>
          <w:sz w:val="20"/>
          <w:lang w:eastAsia="ko-KR"/>
        </w:rPr>
        <w:t xml:space="preserve"> as defined in SGP.22 [4] </w:t>
      </w:r>
      <w:r w:rsidRPr="00335C8E">
        <w:rPr>
          <w:rFonts w:ascii="Consolas" w:eastAsia="Times New Roman" w:hAnsi="Consolas" w:cs="Consolas"/>
          <w:sz w:val="20"/>
          <w:lang w:eastAsia="ko-KR"/>
        </w:rPr>
        <w:t>(without tag and length fields)"</w:t>
      </w:r>
    </w:p>
    <w:p w14:paraId="6A957478"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p>
    <w:p w14:paraId="02A21A7B"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"euiccInfo1": {</w:t>
      </w:r>
    </w:p>
    <w:p w14:paraId="1FDE8FF7"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3845C1D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"format": "base64",</w:t>
      </w:r>
    </w:p>
    <w:p w14:paraId="6729133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 xml:space="preserve">"description": "euiccinfo1 </w:t>
      </w:r>
      <w:r>
        <w:rPr>
          <w:rFonts w:ascii="Consolas" w:eastAsia="Times New Roman" w:hAnsi="Consolas" w:cs="Consolas"/>
          <w:sz w:val="20"/>
          <w:lang w:eastAsia="ko-KR"/>
        </w:rPr>
        <w:t xml:space="preserve">as </w:t>
      </w:r>
      <w:r w:rsidRPr="00335C8E">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335C8E">
        <w:rPr>
          <w:rFonts w:ascii="Consolas" w:eastAsia="Times New Roman" w:hAnsi="Consolas" w:cs="Consolas"/>
          <w:sz w:val="20"/>
          <w:lang w:eastAsia="ko-KR"/>
        </w:rPr>
        <w:t>"</w:t>
      </w:r>
    </w:p>
    <w:p w14:paraId="2DD21558"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p>
    <w:p w14:paraId="6F89A2F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"smdpAddress": {</w:t>
      </w:r>
    </w:p>
    <w:p w14:paraId="0E3CC674"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4C960DF5"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 xml:space="preserve">"description": "SM-DP+ Address as defined in </w:t>
      </w:r>
      <w:r>
        <w:rPr>
          <w:rFonts w:ascii="Consolas" w:eastAsia="Times New Roman" w:hAnsi="Consolas" w:cs="Consolas"/>
          <w:sz w:val="20"/>
          <w:lang w:eastAsia="ko-KR"/>
        </w:rPr>
        <w:t>SGP.22 [4]</w:t>
      </w:r>
      <w:r w:rsidRPr="00335C8E">
        <w:rPr>
          <w:rFonts w:ascii="Consolas" w:eastAsia="Times New Roman" w:hAnsi="Consolas" w:cs="Consolas"/>
          <w:sz w:val="20"/>
          <w:lang w:eastAsia="ko-KR"/>
        </w:rPr>
        <w:t>"</w:t>
      </w:r>
    </w:p>
    <w:p w14:paraId="3EB388B1" w14:textId="77777777" w:rsidR="00161D63" w:rsidRDefault="0057643A"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r w:rsidR="00161D63">
        <w:rPr>
          <w:rFonts w:ascii="Consolas" w:eastAsia="Times New Roman" w:hAnsi="Consolas" w:cs="Consolas"/>
          <w:sz w:val="20"/>
          <w:lang w:eastAsia="ko-KR"/>
        </w:rPr>
        <w:t>,</w:t>
      </w:r>
    </w:p>
    <w:p w14:paraId="088FCD77"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"eimTransactionId": {</w:t>
      </w:r>
    </w:p>
    <w:p w14:paraId="0FC9F592"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51DEA360"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"pattern": "^[0-9,A-F]{2,32}$",</w:t>
      </w:r>
    </w:p>
    <w:p w14:paraId="652E82B3"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"T</w:t>
      </w:r>
      <w:r>
        <w:rPr>
          <w:rFonts w:ascii="Consolas" w:eastAsia="Times New Roman" w:hAnsi="Consolas" w:cs="Consolas"/>
          <w:sz w:val="20"/>
          <w:szCs w:val="22"/>
          <w:lang w:eastAsia="de-DE"/>
        </w:rPr>
        <w:t>ransaction ID received from the eIM in ProfileDownloadTriggerRequest</w:t>
      </w:r>
      <w:r>
        <w:rPr>
          <w:rFonts w:ascii="Consolas" w:eastAsia="Times New Roman" w:hAnsi="Consolas" w:cs="Consolas"/>
          <w:sz w:val="20"/>
          <w:lang w:eastAsia="ko-KR"/>
        </w:rPr>
        <w:t>"</w:t>
      </w:r>
    </w:p>
    <w:p w14:paraId="4458EB4A" w14:textId="77777777" w:rsidR="00161D63" w:rsidRDefault="00161D63" w:rsidP="00161D63">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73201ED6"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w:t>
      </w:r>
    </w:p>
    <w:p w14:paraId="324BF9AB"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"required": ["euiccChallenge"]</w:t>
      </w:r>
    </w:p>
    <w:p w14:paraId="27B5EDC3"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83C2BC6"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InitiateAuthentication</w:t>
      </w:r>
      <w:r>
        <w:t>"</w:t>
      </w:r>
      <w:r w:rsidRPr="00C36D4D">
        <w:t xml:space="preserve"> function</w:t>
      </w:r>
      <w:r>
        <w:t>:</w:t>
      </w:r>
    </w:p>
    <w:p w14:paraId="0768132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w:t>
      </w:r>
    </w:p>
    <w:p w14:paraId="3EB3E9A1"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"type": "object",</w:t>
      </w:r>
    </w:p>
    <w:p w14:paraId="1716A83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"properties": {</w:t>
      </w:r>
    </w:p>
    <w:p w14:paraId="5B413BCC"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"transactionId": {</w:t>
      </w:r>
    </w:p>
    <w:p w14:paraId="709FE2D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40CD405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"pattern": "^[0-9,A-F]{2,32}$",</w:t>
      </w:r>
    </w:p>
    <w:p w14:paraId="1D2B4B4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BE7849">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BE7849">
        <w:rPr>
          <w:rFonts w:ascii="Consolas" w:eastAsia="Times New Roman" w:hAnsi="Consolas" w:cs="Consolas"/>
          <w:sz w:val="20"/>
          <w:lang w:eastAsia="ko-KR"/>
        </w:rPr>
        <w:t>"</w:t>
      </w:r>
    </w:p>
    <w:p w14:paraId="20F31F82"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2A0C93B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"serverSigned1": {</w:t>
      </w:r>
    </w:p>
    <w:p w14:paraId="3F8BDD5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73B7818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61F2502C"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data object as required by ES10b.AuthenticateServer" </w:t>
      </w:r>
    </w:p>
    <w:p w14:paraId="27FA805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5019CFE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"serverSignature1": {</w:t>
      </w:r>
    </w:p>
    <w:p w14:paraId="0949FCB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767158AA"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75635D9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signature as required by ES10b.AuthenticateServer" </w:t>
      </w:r>
    </w:p>
    <w:p w14:paraId="0009DF4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15C802B6" w14:textId="0BDB80F5"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"euiccCiPKId</w:t>
      </w:r>
      <w:r w:rsidR="00872908">
        <w:rPr>
          <w:rFonts w:ascii="Consolas" w:hAnsi="Consolas" w:cs="Consolas"/>
          <w:sz w:val="20"/>
          <w:lang w:eastAsia="ko-KR"/>
        </w:rPr>
        <w:t>entifier</w:t>
      </w:r>
      <w:r w:rsidRPr="00BE7849">
        <w:rPr>
          <w:rFonts w:ascii="Consolas" w:eastAsia="Times New Roman" w:hAnsi="Consolas" w:cs="Consolas"/>
          <w:sz w:val="20"/>
          <w:lang w:eastAsia="ko-KR"/>
        </w:rPr>
        <w:t>ToBeUsed": {</w:t>
      </w:r>
    </w:p>
    <w:p w14:paraId="351CB80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29CC45E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1CA30F2E" w14:textId="2D8DEF80"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w:t>
      </w:r>
      <w:r w:rsidR="00872908" w:rsidRPr="00BF6EFE">
        <w:rPr>
          <w:rFonts w:ascii="Consolas" w:hAnsi="Consolas" w:cs="Consolas"/>
          <w:sz w:val="20"/>
          <w:lang w:eastAsia="ko-KR"/>
        </w:rPr>
        <w:t xml:space="preserve">Public Key Identifier (possibly truncated) of the </w:t>
      </w:r>
      <w:r w:rsidRPr="00BE7849">
        <w:rPr>
          <w:rFonts w:ascii="Consolas" w:eastAsia="Times New Roman" w:hAnsi="Consolas" w:cs="Consolas"/>
          <w:sz w:val="20"/>
          <w:lang w:eastAsia="ko-KR"/>
        </w:rPr>
        <w:t xml:space="preserve">CI Public Key to be used as required by ES10b.AuthenticateServer" </w:t>
      </w:r>
    </w:p>
    <w:p w14:paraId="368A242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6C99370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"serverCertificate": {</w:t>
      </w:r>
    </w:p>
    <w:p w14:paraId="4CE18327"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0271473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4EC5A68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"The server Certificate as required by ES10b.AuthenticateServer"</w:t>
      </w:r>
    </w:p>
    <w:p w14:paraId="0F916C13"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58EBCAC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r>
        <w:rPr>
          <w:rFonts w:ascii="Consolas" w:eastAsia="Times New Roman" w:hAnsi="Consolas" w:cs="Consolas"/>
          <w:sz w:val="20"/>
          <w:lang w:eastAsia="ko-KR"/>
        </w:rPr>
        <w:t>matchingId</w:t>
      </w:r>
      <w:r w:rsidRPr="00BE7849">
        <w:rPr>
          <w:rFonts w:ascii="Consolas" w:eastAsia="Times New Roman" w:hAnsi="Consolas" w:cs="Consolas"/>
          <w:sz w:val="20"/>
          <w:lang w:eastAsia="ko-KR"/>
        </w:rPr>
        <w:t>": {</w:t>
      </w:r>
    </w:p>
    <w:p w14:paraId="68CEFEC5"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6810BA88"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w:t>
      </w:r>
      <w:r>
        <w:rPr>
          <w:rFonts w:ascii="Consolas" w:eastAsia="Times New Roman" w:hAnsi="Consolas" w:cs="Consolas"/>
          <w:sz w:val="20"/>
          <w:lang w:eastAsia="ko-KR"/>
        </w:rPr>
        <w:t>MatchingID as defined in SGP.22 [4]</w:t>
      </w:r>
      <w:r w:rsidRPr="00BE7849">
        <w:rPr>
          <w:rFonts w:ascii="Consolas" w:eastAsia="Times New Roman" w:hAnsi="Consolas" w:cs="Consolas"/>
          <w:sz w:val="20"/>
          <w:lang w:eastAsia="ko-KR"/>
        </w:rPr>
        <w:t xml:space="preserve">" </w:t>
      </w:r>
    </w:p>
    <w:p w14:paraId="64D0F3F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3F2CD8B3"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r>
        <w:rPr>
          <w:rFonts w:ascii="Consolas" w:eastAsia="Times New Roman" w:hAnsi="Consolas" w:cs="Consolas"/>
          <w:sz w:val="20"/>
          <w:lang w:eastAsia="ko-KR"/>
        </w:rPr>
        <w:t>ctxParams1</w:t>
      </w:r>
      <w:r w:rsidRPr="00BE7849">
        <w:rPr>
          <w:rFonts w:ascii="Consolas" w:eastAsia="Times New Roman" w:hAnsi="Consolas" w:cs="Consolas"/>
          <w:sz w:val="20"/>
          <w:lang w:eastAsia="ko-KR"/>
        </w:rPr>
        <w:t>": {</w:t>
      </w:r>
    </w:p>
    <w:p w14:paraId="36820FD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36A56EA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039329E8"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w:t>
      </w:r>
      <w:r>
        <w:rPr>
          <w:rFonts w:ascii="Consolas" w:eastAsia="Times New Roman" w:hAnsi="Consolas" w:cs="Consolas"/>
          <w:sz w:val="20"/>
          <w:lang w:eastAsia="ko-KR"/>
        </w:rPr>
        <w:t>ctxParams1 as required by ES10b.AuthenticateServer</w:t>
      </w:r>
      <w:r w:rsidRPr="00BE7849">
        <w:rPr>
          <w:rFonts w:ascii="Consolas" w:eastAsia="Times New Roman" w:hAnsi="Consolas" w:cs="Consolas"/>
          <w:sz w:val="20"/>
          <w:lang w:eastAsia="ko-KR"/>
        </w:rPr>
        <w:t xml:space="preserve">" </w:t>
      </w:r>
    </w:p>
    <w:p w14:paraId="3FBB5AF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19D5341"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w:t>
      </w:r>
    </w:p>
    <w:p w14:paraId="5B8FADD1" w14:textId="4E548D7D"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"required": ["serverSigned1", "serverSignature1", "serverCertificate"</w:t>
      </w:r>
      <w:r w:rsidR="004A2A6E">
        <w:rPr>
          <w:rFonts w:ascii="Consolas" w:eastAsia="Times New Roman" w:hAnsi="Consolas" w:cs="Consolas"/>
          <w:sz w:val="20"/>
          <w:lang w:eastAsia="ko-KR"/>
        </w:rPr>
        <w:t xml:space="preserve">, </w:t>
      </w:r>
      <w:r w:rsidR="004A2A6E" w:rsidRPr="00BE7849">
        <w:rPr>
          <w:rFonts w:ascii="Consolas" w:eastAsia="Times New Roman" w:hAnsi="Consolas" w:cs="Consolas"/>
          <w:sz w:val="20"/>
          <w:lang w:eastAsia="ko-KR"/>
        </w:rPr>
        <w:t>"euiccCiPKId</w:t>
      </w:r>
      <w:r w:rsidR="004A2A6E">
        <w:rPr>
          <w:rFonts w:ascii="Consolas" w:hAnsi="Consolas" w:cs="Consolas"/>
          <w:sz w:val="20"/>
          <w:lang w:eastAsia="ko-KR"/>
        </w:rPr>
        <w:t>entifier</w:t>
      </w:r>
      <w:r w:rsidR="004A2A6E" w:rsidRPr="00BE7849">
        <w:rPr>
          <w:rFonts w:ascii="Consolas" w:eastAsia="Times New Roman" w:hAnsi="Consolas" w:cs="Consolas"/>
          <w:sz w:val="20"/>
          <w:lang w:eastAsia="ko-KR"/>
        </w:rPr>
        <w:t>ToBeUsed"</w:t>
      </w:r>
      <w:r w:rsidRPr="00BE7849">
        <w:rPr>
          <w:rFonts w:ascii="Consolas" w:eastAsia="Times New Roman" w:hAnsi="Consolas" w:cs="Consolas"/>
          <w:sz w:val="20"/>
          <w:lang w:eastAsia="ko-KR"/>
        </w:rPr>
        <w:t>]</w:t>
      </w:r>
    </w:p>
    <w:p w14:paraId="320C168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14C8E63A" w14:textId="77777777" w:rsidR="0057643A" w:rsidRPr="005C54DD" w:rsidRDefault="0057643A" w:rsidP="00BF6E39">
      <w:pPr>
        <w:pStyle w:val="NOTE"/>
        <w:spacing w:before="240"/>
        <w:ind w:left="0" w:firstLine="0"/>
      </w:pPr>
      <w:r w:rsidRPr="00C36D4D">
        <w:t>NOTE</w:t>
      </w:r>
      <w:r w:rsidRPr="003E4A37">
        <w:t>:</w:t>
      </w:r>
      <w:r w:rsidRPr="003E4A37">
        <w:tab/>
      </w:r>
      <w:r>
        <w:t>I</w:t>
      </w:r>
      <w:r w:rsidRPr="005C54DD">
        <w:t xml:space="preserve">PA is in charge of transcoding </w:t>
      </w:r>
      <w:r>
        <w:t>the</w:t>
      </w:r>
      <w:r w:rsidRPr="005C54DD">
        <w:t xml:space="preserve"> </w:t>
      </w:r>
      <w:r>
        <w:t>t</w:t>
      </w:r>
      <w:r w:rsidRPr="005C54DD">
        <w:t>ransactionI</w:t>
      </w:r>
      <w:r>
        <w:t>d</w:t>
      </w:r>
      <w:r w:rsidRPr="005C54DD">
        <w:t>.</w:t>
      </w:r>
    </w:p>
    <w:p w14:paraId="7A3506D9" w14:textId="733C6869" w:rsidR="0057643A" w:rsidRPr="00BF6E39" w:rsidRDefault="0057643A" w:rsidP="004342C2">
      <w:pPr>
        <w:pStyle w:val="Heading4"/>
        <w:tabs>
          <w:tab w:val="clear" w:pos="1787"/>
        </w:tabs>
        <w:ind w:left="851" w:hanging="851"/>
      </w:pPr>
      <w:bookmarkStart w:id="1010" w:name="_Toc170369254"/>
      <w:r w:rsidRPr="00BF6E39">
        <w:t>ESipa.AuthenticateClient</w:t>
      </w:r>
      <w:bookmarkEnd w:id="1010"/>
    </w:p>
    <w:p w14:paraId="5F54B37B"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AuthenticateClient</w:t>
      </w:r>
      <w:r>
        <w:t>"</w:t>
      </w:r>
      <w:r w:rsidRPr="00C36D4D">
        <w:t xml:space="preserve"> function</w:t>
      </w:r>
      <w:r>
        <w:t>:</w:t>
      </w:r>
    </w:p>
    <w:p w14:paraId="4F76713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DE31F29"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"type": "object",</w:t>
      </w:r>
    </w:p>
    <w:p w14:paraId="5D2F0DE2"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"properties": {</w:t>
      </w:r>
    </w:p>
    <w:p w14:paraId="7134747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"transactionId": {</w:t>
      </w:r>
    </w:p>
    <w:p w14:paraId="0464B92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271F9809"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"pattern": "^[0-9,A-F]{2,32}$",</w:t>
      </w:r>
    </w:p>
    <w:p w14:paraId="021851B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0C413F">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0C413F">
        <w:rPr>
          <w:rFonts w:ascii="Consolas" w:eastAsia="Times New Roman" w:hAnsi="Consolas" w:cs="Consolas"/>
          <w:sz w:val="20"/>
          <w:lang w:eastAsia="ko-KR"/>
        </w:rPr>
        <w:t>"</w:t>
      </w:r>
    </w:p>
    <w:p w14:paraId="7A036EAF"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70BA18EC"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lastRenderedPageBreak/>
        <w:tab/>
      </w:r>
      <w:r w:rsidRPr="000C413F">
        <w:rPr>
          <w:rFonts w:ascii="Consolas" w:eastAsia="Times New Roman" w:hAnsi="Consolas" w:cs="Consolas"/>
          <w:sz w:val="20"/>
          <w:lang w:eastAsia="ko-KR"/>
        </w:rPr>
        <w:tab/>
        <w:t>"authenticateServerResponse": {</w:t>
      </w:r>
    </w:p>
    <w:p w14:paraId="2E5B157D"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77542AB5"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"format": "base64",</w:t>
      </w:r>
    </w:p>
    <w:p w14:paraId="72F75AD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"AuthenticateServerResponse </w:t>
      </w:r>
      <w:r>
        <w:rPr>
          <w:rFonts w:ascii="Consolas" w:eastAsia="Times New Roman" w:hAnsi="Consolas" w:cs="Consolas"/>
          <w:sz w:val="20"/>
          <w:lang w:eastAsia="ko-KR"/>
        </w:rPr>
        <w:t>as provided by ES10b.AuthenticateServer, possibly in compact format</w:t>
      </w:r>
      <w:r w:rsidRPr="000C413F">
        <w:rPr>
          <w:rFonts w:ascii="Consolas" w:eastAsia="Times New Roman" w:hAnsi="Consolas" w:cs="Consolas"/>
          <w:sz w:val="20"/>
          <w:lang w:eastAsia="ko-KR"/>
        </w:rPr>
        <w:t>"</w:t>
      </w:r>
    </w:p>
    <w:p w14:paraId="1664B1F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300C0BB3"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w:t>
      </w:r>
    </w:p>
    <w:p w14:paraId="5929A9F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"required": ["transactionId", "authenticateServerResponse"]</w:t>
      </w:r>
    </w:p>
    <w:p w14:paraId="2E6B588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5FC931DE"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AuthenticateClient</w:t>
      </w:r>
      <w:r>
        <w:t>"</w:t>
      </w:r>
      <w:r w:rsidRPr="00C36D4D">
        <w:t xml:space="preserve"> function</w:t>
      </w:r>
      <w:r>
        <w:t>:</w:t>
      </w:r>
    </w:p>
    <w:p w14:paraId="448AE8B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00E90D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69D86D1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EDCE58A"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"transactionId": {</w:t>
      </w:r>
    </w:p>
    <w:p w14:paraId="6B5EBA18"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2C161831"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"pattern": "^[0-9,A-F]{2,32}$",</w:t>
      </w:r>
    </w:p>
    <w:p w14:paraId="66AAD1D0"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0C413F">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0C413F">
        <w:rPr>
          <w:rFonts w:ascii="Consolas" w:eastAsia="Times New Roman" w:hAnsi="Consolas" w:cs="Consolas"/>
          <w:sz w:val="20"/>
          <w:lang w:eastAsia="ko-KR"/>
        </w:rPr>
        <w:t>"</w:t>
      </w:r>
    </w:p>
    <w:p w14:paraId="423FF360"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2A68896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"profileMetadata"</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6C4B54"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092823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"format"</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"base64",</w:t>
      </w:r>
    </w:p>
    <w:p w14:paraId="6F9B959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"StoreMetadataRequest </w:t>
      </w:r>
      <w:r>
        <w:rPr>
          <w:rFonts w:ascii="Consolas" w:eastAsia="Times New Roman" w:hAnsi="Consolas" w:cs="Consolas"/>
          <w:sz w:val="20"/>
          <w:lang w:eastAsia="ko-KR"/>
        </w:rPr>
        <w:t xml:space="preserve">as </w:t>
      </w:r>
      <w:r w:rsidRPr="00CF102B">
        <w:rPr>
          <w:rFonts w:ascii="Consolas" w:eastAsia="Times New Roman" w:hAnsi="Consolas" w:cs="Consolas"/>
          <w:sz w:val="20"/>
          <w:lang w:eastAsia="ko-KR"/>
        </w:rPr>
        <w:t xml:space="preserve">defined </w:t>
      </w:r>
      <w:r>
        <w:rPr>
          <w:rFonts w:ascii="Consolas" w:eastAsia="Times New Roman" w:hAnsi="Consolas" w:cs="Consolas"/>
          <w:sz w:val="20"/>
          <w:lang w:eastAsia="ko-KR"/>
        </w:rPr>
        <w:t>SGP.22 [4]</w:t>
      </w:r>
      <w:r w:rsidRPr="00CF102B">
        <w:rPr>
          <w:rFonts w:ascii="Consolas" w:eastAsia="Times New Roman" w:hAnsi="Consolas" w:cs="Consolas" w:hint="eastAsia"/>
          <w:sz w:val="20"/>
          <w:lang w:eastAsia="ko-KR"/>
        </w:rPr>
        <w:t>"</w:t>
      </w:r>
    </w:p>
    <w:p w14:paraId="3EC6682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C96266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"smdpSigned2"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4B80BB"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7696347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7B678B5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"SmdpSigned2 encoded data object" </w:t>
      </w:r>
    </w:p>
    <w:p w14:paraId="4E59D88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7D4B55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"smdpSignature2"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63DC5E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ADF614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16A3B98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"SM-DP+ signature as </w:t>
      </w:r>
      <w:r>
        <w:rPr>
          <w:rFonts w:ascii="Consolas" w:eastAsia="Times New Roman" w:hAnsi="Consolas" w:cs="Consolas"/>
          <w:sz w:val="20"/>
          <w:lang w:eastAsia="ko-KR"/>
        </w:rPr>
        <w:t>required by</w:t>
      </w:r>
      <w:r w:rsidRPr="00CF102B">
        <w:rPr>
          <w:rFonts w:ascii="Consolas" w:eastAsia="Times New Roman" w:hAnsi="Consolas" w:cs="Consolas"/>
          <w:sz w:val="20"/>
          <w:lang w:eastAsia="ko-KR"/>
        </w:rPr>
        <w:t xml:space="preserve"> ES10b.PrepareDownload" </w:t>
      </w:r>
    </w:p>
    <w:p w14:paraId="22108C7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FE97BB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"smdpCertificate"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B3BBDB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DEA3C7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4E1FA954"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Certificate as required by ES10b.PrepareDownload" </w:t>
      </w:r>
    </w:p>
    <w:p w14:paraId="2FAFE99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AA0F2D1"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hashCc</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B8FEEC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BC9152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2C3C409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imes New Roman" w:hAnsi="Consolas" w:cs="Consolas"/>
          <w:sz w:val="20"/>
          <w:lang w:eastAsia="ko-KR"/>
        </w:rPr>
        <w:t>hashCc as required by ES10b.PrepareDownload</w:t>
      </w:r>
      <w:r w:rsidRPr="00CF102B">
        <w:rPr>
          <w:rFonts w:ascii="Consolas" w:eastAsia="Times New Roman" w:hAnsi="Consolas" w:cs="Consolas"/>
          <w:sz w:val="20"/>
          <w:lang w:eastAsia="ko-KR"/>
        </w:rPr>
        <w:t xml:space="preserve">" </w:t>
      </w:r>
    </w:p>
    <w:p w14:paraId="1E87DEF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D8277D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13C241B"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187490">
        <w:rPr>
          <w:rFonts w:ascii="Consolas" w:eastAsiaTheme="minorEastAsia" w:hAnsi="Consolas" w:cs="Consolas"/>
          <w:sz w:val="20"/>
          <w:lang w:eastAsia="ko-KR"/>
        </w:rPr>
        <w:t>"</w:t>
      </w:r>
      <w:r w:rsidRPr="00140DF7">
        <w:t xml:space="preserve"> </w:t>
      </w:r>
      <w:r w:rsidRPr="00140DF7">
        <w:rPr>
          <w:rFonts w:ascii="Consolas" w:eastAsiaTheme="minorEastAsia" w:hAnsi="Consolas" w:cs="Consolas"/>
          <w:sz w:val="20"/>
          <w:lang w:eastAsia="ko-KR"/>
        </w:rPr>
        <w:t>smdpSigned2</w:t>
      </w:r>
      <w:r w:rsidRPr="0018749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140DF7">
        <w:rPr>
          <w:rFonts w:ascii="Consolas" w:eastAsiaTheme="minorEastAsia" w:hAnsi="Consolas" w:cs="Consolas"/>
          <w:sz w:val="20"/>
          <w:lang w:eastAsia="ko-KR"/>
        </w:rPr>
        <w:t>"smdpSignature2", "smdpCertificate"</w:t>
      </w:r>
      <w:r>
        <w:rPr>
          <w:rFonts w:ascii="Consolas" w:eastAsiaTheme="minorEastAsia" w:hAnsi="Consolas" w:cs="Consolas"/>
          <w:sz w:val="20"/>
          <w:lang w:eastAsia="ko-KR"/>
        </w:rPr>
        <w:t>]</w:t>
      </w:r>
    </w:p>
    <w:p w14:paraId="2B421812"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1A2328C" w14:textId="0383F211" w:rsidR="0057643A" w:rsidRPr="00BF6E39" w:rsidRDefault="0057643A" w:rsidP="004342C2">
      <w:pPr>
        <w:pStyle w:val="Heading4"/>
        <w:tabs>
          <w:tab w:val="clear" w:pos="1787"/>
        </w:tabs>
        <w:ind w:left="851" w:hanging="851"/>
      </w:pPr>
      <w:bookmarkStart w:id="1011" w:name="_Toc170369255"/>
      <w:r w:rsidRPr="00BF6E39">
        <w:t>ESipa.GetBoundProfilePackage</w:t>
      </w:r>
      <w:bookmarkEnd w:id="1011"/>
    </w:p>
    <w:p w14:paraId="6679EDB0"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GetBoundProfilePackage</w:t>
      </w:r>
      <w:r>
        <w:t>"</w:t>
      </w:r>
      <w:r w:rsidRPr="00C36D4D">
        <w:t xml:space="preserve"> function</w:t>
      </w:r>
      <w:r>
        <w:t>:</w:t>
      </w:r>
    </w:p>
    <w:p w14:paraId="6EA0680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AC4C93D"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"type": "object",</w:t>
      </w:r>
    </w:p>
    <w:p w14:paraId="0A68EF39"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"properties": {</w:t>
      </w:r>
    </w:p>
    <w:p w14:paraId="76AE0AD0"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"transactionId": {</w:t>
      </w:r>
    </w:p>
    <w:p w14:paraId="0DE1B4BE"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26DF9526"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lastRenderedPageBreak/>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"pattern": "^[0-9,A-F]{2,32}$",</w:t>
      </w:r>
    </w:p>
    <w:p w14:paraId="6A698827"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C30B65">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p>
    <w:p w14:paraId="6D992698"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276A7AAC"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"prepareDownloadResponse": {</w:t>
      </w:r>
    </w:p>
    <w:p w14:paraId="3AF0F03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483CAF72"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"format": "base64",</w:t>
      </w:r>
    </w:p>
    <w:p w14:paraId="5B23821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"PrepareDownloadResponse </w:t>
      </w:r>
      <w:r>
        <w:rPr>
          <w:rFonts w:ascii="Consolas" w:eastAsia="Times New Roman" w:hAnsi="Consolas" w:cs="Consolas"/>
          <w:sz w:val="20"/>
          <w:lang w:eastAsia="ko-KR"/>
        </w:rPr>
        <w:t>as provided by ES10b.PrepareDownload, possibly in compact format</w:t>
      </w:r>
      <w:r w:rsidRPr="00C30B65">
        <w:rPr>
          <w:rFonts w:ascii="Consolas" w:eastAsia="Times New Roman" w:hAnsi="Consolas" w:cs="Consolas"/>
          <w:sz w:val="20"/>
          <w:lang w:eastAsia="ko-KR"/>
        </w:rPr>
        <w:t>"</w:t>
      </w:r>
    </w:p>
    <w:p w14:paraId="7C43098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32D1FB21"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w:t>
      </w:r>
    </w:p>
    <w:p w14:paraId="3C9BEE8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"required": ["transactionId", "prepareDownloadResponse"]</w:t>
      </w:r>
    </w:p>
    <w:p w14:paraId="451AFDE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30B65">
        <w:rPr>
          <w:rFonts w:ascii="Consolas" w:eastAsia="Times New Roman" w:hAnsi="Consolas" w:cs="Consolas"/>
          <w:sz w:val="20"/>
          <w:lang w:eastAsia="ko-KR"/>
        </w:rPr>
        <w:t>}</w:t>
      </w:r>
    </w:p>
    <w:p w14:paraId="378B2B42" w14:textId="77777777" w:rsidR="0057643A" w:rsidRDefault="0057643A" w:rsidP="0057643A">
      <w:pPr>
        <w:pStyle w:val="NormalParagraph"/>
      </w:pPr>
    </w:p>
    <w:p w14:paraId="7107607C"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GetBoundProfilePackage</w:t>
      </w:r>
      <w:r>
        <w:t>"</w:t>
      </w:r>
      <w:r w:rsidRPr="00C36D4D">
        <w:t xml:space="preserve"> function</w:t>
      </w:r>
      <w:r>
        <w:t>:</w:t>
      </w:r>
    </w:p>
    <w:p w14:paraId="430D694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48BFEB0"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"type": "object",</w:t>
      </w:r>
    </w:p>
    <w:p w14:paraId="39B68D7D"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"properties": {</w:t>
      </w:r>
    </w:p>
    <w:p w14:paraId="2B5ECF73"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"transactionId": {</w:t>
      </w:r>
    </w:p>
    <w:p w14:paraId="6F493CD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67B05B5F"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"pattern": "^[0-9,A-F]{2,32}$",</w:t>
      </w:r>
    </w:p>
    <w:p w14:paraId="73AE462B"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C30B65">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C30B65">
        <w:rPr>
          <w:rFonts w:ascii="Consolas" w:eastAsia="Times New Roman" w:hAnsi="Consolas" w:cs="Consolas"/>
          <w:sz w:val="20"/>
          <w:lang w:eastAsia="ko-KR"/>
        </w:rPr>
        <w:t>"</w:t>
      </w:r>
    </w:p>
    <w:p w14:paraId="7FC6C6B8"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07C27EA7"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"boundProfilePackage": {</w:t>
      </w:r>
    </w:p>
    <w:p w14:paraId="4B817F3F"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41FB5EA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"format": "base64",</w:t>
      </w:r>
    </w:p>
    <w:p w14:paraId="636B843C"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"Bound Profile Package </w:t>
      </w:r>
      <w:r>
        <w:rPr>
          <w:rFonts w:ascii="Consolas" w:eastAsia="Times New Roman" w:hAnsi="Consolas" w:cs="Consolas"/>
          <w:sz w:val="20"/>
          <w:lang w:eastAsia="ko-KR"/>
        </w:rPr>
        <w:t>required by ES10b.LoadBoundProfilePackage</w:t>
      </w:r>
      <w:r w:rsidRPr="00C30B65">
        <w:rPr>
          <w:rFonts w:ascii="Consolas" w:eastAsia="Times New Roman" w:hAnsi="Consolas" w:cs="Consolas"/>
          <w:sz w:val="20"/>
          <w:lang w:eastAsia="ko-KR"/>
        </w:rPr>
        <w:t>"</w:t>
      </w:r>
    </w:p>
    <w:p w14:paraId="2EBCE1E4"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1F32B77B"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w:t>
      </w:r>
    </w:p>
    <w:p w14:paraId="77B5A061" w14:textId="17071789"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"required": ["boundProfilePackage"]</w:t>
      </w:r>
    </w:p>
    <w:p w14:paraId="0DD69A02"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7CDF006F" w14:textId="1AE59D63" w:rsidR="0057643A" w:rsidRPr="00BF6E39" w:rsidRDefault="0057643A" w:rsidP="004342C2">
      <w:pPr>
        <w:pStyle w:val="Heading4"/>
        <w:tabs>
          <w:tab w:val="clear" w:pos="1787"/>
        </w:tabs>
        <w:ind w:left="851" w:hanging="851"/>
      </w:pPr>
      <w:bookmarkStart w:id="1012" w:name="_Toc170369256"/>
      <w:r w:rsidRPr="00BF6E39">
        <w:t>ESipa.TransferEimPackage</w:t>
      </w:r>
      <w:bookmarkEnd w:id="1012"/>
    </w:p>
    <w:p w14:paraId="1220ADFE"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TransferEimPackage</w:t>
      </w:r>
      <w:r>
        <w:t>"</w:t>
      </w:r>
      <w:r w:rsidRPr="00C36D4D">
        <w:t xml:space="preserve"> function</w:t>
      </w:r>
      <w:r>
        <w:t>:</w:t>
      </w:r>
    </w:p>
    <w:p w14:paraId="0ABFB2E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7401D2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1AACF4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40DE077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0D06C9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76E3B8D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 {</w:t>
      </w:r>
    </w:p>
    <w:p w14:paraId="19363ED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5114620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602077B" w14:textId="65234652"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.1.1</w:t>
      </w:r>
      <w:r w:rsidR="00767C8E">
        <w:rPr>
          <w:rFonts w:ascii="Consolas" w:eastAsia="Times New Roman" w:hAnsi="Consolas" w:cs="Consolas"/>
          <w:sz w:val="20"/>
          <w:lang w:eastAsia="ko-KR"/>
        </w:rPr>
        <w:t>.1</w:t>
      </w:r>
      <w:r w:rsidRPr="004054F1">
        <w:rPr>
          <w:rFonts w:ascii="Consolas" w:eastAsia="Times New Roman" w:hAnsi="Consolas" w:cs="Consolas"/>
          <w:sz w:val="20"/>
          <w:lang w:eastAsia="ko-KR"/>
        </w:rPr>
        <w:t>"</w:t>
      </w:r>
    </w:p>
    <w:p w14:paraId="66E5B81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5D47C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3C02B1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w:t>
      </w:r>
    </w:p>
    <w:p w14:paraId="4E426301"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3DD000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057884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 {</w:t>
      </w:r>
    </w:p>
    <w:p w14:paraId="2914D7C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FA7A78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7DD351B0" w14:textId="154DA4D0"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.1.2</w:t>
      </w:r>
      <w:r w:rsidRPr="004054F1">
        <w:rPr>
          <w:rFonts w:ascii="Consolas" w:eastAsia="Times New Roman" w:hAnsi="Consolas" w:cs="Consolas"/>
          <w:sz w:val="20"/>
          <w:lang w:eastAsia="ko-KR"/>
        </w:rPr>
        <w:t>"</w:t>
      </w:r>
    </w:p>
    <w:p w14:paraId="2EF1D71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0ED5FE8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lastRenderedPageBreak/>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293359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w:t>
      </w:r>
    </w:p>
    <w:p w14:paraId="247C084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556292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157611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 {</w:t>
      </w:r>
    </w:p>
    <w:p w14:paraId="6D99254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2738F42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EFA8B40" w14:textId="66C8A54B"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EimAcknowledgements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w:t>
      </w:r>
      <w:r w:rsidR="00767C8E">
        <w:rPr>
          <w:rFonts w:ascii="Consolas" w:eastAsia="Times New Roman" w:hAnsi="Consolas" w:cs="Consolas"/>
          <w:sz w:val="20"/>
          <w:lang w:eastAsia="ko-KR"/>
        </w:rPr>
        <w:t>4</w:t>
      </w:r>
      <w:r w:rsidRPr="004054F1">
        <w:rPr>
          <w:rFonts w:ascii="Consolas" w:eastAsia="Times New Roman" w:hAnsi="Consolas" w:cs="Consolas"/>
          <w:sz w:val="20"/>
          <w:lang w:eastAsia="ko-KR"/>
        </w:rPr>
        <w:t>"</w:t>
      </w:r>
    </w:p>
    <w:p w14:paraId="7CBCFA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8DD424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B45B50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w:t>
      </w:r>
    </w:p>
    <w:p w14:paraId="1C3EAFC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BEA1DC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4F85A69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 {</w:t>
      </w:r>
    </w:p>
    <w:p w14:paraId="5554273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8719D0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59A22840" w14:textId="4FCEEB1B"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ProfileDownloadTriggerRequest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w:t>
      </w:r>
      <w:r w:rsidR="00767C8E">
        <w:rPr>
          <w:rFonts w:ascii="Consolas" w:eastAsia="Times New Roman" w:hAnsi="Consolas" w:cs="Consolas"/>
          <w:sz w:val="20"/>
          <w:lang w:eastAsia="ko-KR"/>
        </w:rPr>
        <w:t>2</w:t>
      </w:r>
      <w:r>
        <w:rPr>
          <w:rFonts w:ascii="Consolas" w:eastAsia="Times New Roman" w:hAnsi="Consolas" w:cs="Consolas"/>
          <w:sz w:val="20"/>
          <w:lang w:eastAsia="ko-KR"/>
        </w:rPr>
        <w:t>.</w:t>
      </w:r>
      <w:r w:rsidR="00767C8E">
        <w:rPr>
          <w:rFonts w:ascii="Consolas" w:eastAsia="Times New Roman" w:hAnsi="Consolas" w:cs="Consolas"/>
          <w:sz w:val="20"/>
          <w:lang w:eastAsia="ko-KR"/>
        </w:rPr>
        <w:t>3</w:t>
      </w:r>
      <w:r w:rsidRPr="004054F1">
        <w:rPr>
          <w:rFonts w:ascii="Consolas" w:eastAsia="Times New Roman" w:hAnsi="Consolas" w:cs="Consolas"/>
          <w:sz w:val="20"/>
          <w:lang w:eastAsia="ko-KR"/>
        </w:rPr>
        <w:t>"</w:t>
      </w:r>
    </w:p>
    <w:p w14:paraId="3CEF121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A96CDD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663426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w:t>
      </w:r>
    </w:p>
    <w:p w14:paraId="68F7B4C5"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1DEE8B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F92BE0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415C689D"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TransferEimPackage</w:t>
      </w:r>
      <w:r>
        <w:t>"</w:t>
      </w:r>
      <w:r w:rsidRPr="00C36D4D">
        <w:t xml:space="preserve"> function</w:t>
      </w:r>
      <w:r>
        <w:t>:</w:t>
      </w:r>
    </w:p>
    <w:p w14:paraId="11261CA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E26602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142989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12E3F71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E8A6C2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2F64866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euiccPackageResult</w:t>
      </w:r>
      <w:r w:rsidRPr="004054F1">
        <w:rPr>
          <w:rFonts w:ascii="Consolas" w:eastAsia="Times New Roman" w:hAnsi="Consolas" w:cs="Consolas"/>
          <w:sz w:val="20"/>
          <w:lang w:eastAsia="ko-KR"/>
        </w:rPr>
        <w:t>": {</w:t>
      </w:r>
    </w:p>
    <w:p w14:paraId="3E854D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AF53C0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D0DAE11" w14:textId="501E38A9"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EuiccPackageResult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.2.1</w:t>
      </w:r>
      <w:r w:rsidRPr="004054F1">
        <w:rPr>
          <w:rFonts w:ascii="Consolas" w:eastAsia="Times New Roman" w:hAnsi="Consolas" w:cs="Consolas"/>
          <w:sz w:val="20"/>
          <w:lang w:eastAsia="ko-KR"/>
        </w:rPr>
        <w:t>"</w:t>
      </w:r>
    </w:p>
    <w:p w14:paraId="20DB98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3845C8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7DFA09C"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euiccPackageResult</w:t>
      </w:r>
      <w:r w:rsidRPr="004054F1">
        <w:rPr>
          <w:rFonts w:ascii="Consolas" w:eastAsia="Times New Roman" w:hAnsi="Consolas" w:cs="Consolas"/>
          <w:sz w:val="20"/>
          <w:lang w:eastAsia="ko-KR"/>
        </w:rPr>
        <w:t>"]</w:t>
      </w:r>
    </w:p>
    <w:p w14:paraId="49213F2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B80F478"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D2F5AA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ePRAndNotifications</w:t>
      </w:r>
      <w:r w:rsidRPr="004054F1">
        <w:rPr>
          <w:rFonts w:ascii="Consolas" w:eastAsia="Times New Roman" w:hAnsi="Consolas" w:cs="Consolas"/>
          <w:sz w:val="20"/>
          <w:lang w:eastAsia="ko-KR"/>
        </w:rPr>
        <w:t>": {</w:t>
      </w:r>
    </w:p>
    <w:p w14:paraId="5CB4FE2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object</w:t>
      </w:r>
      <w:r w:rsidRPr="004054F1">
        <w:rPr>
          <w:rFonts w:ascii="Consolas" w:eastAsia="Times New Roman" w:hAnsi="Consolas" w:cs="Consolas"/>
          <w:sz w:val="20"/>
          <w:lang w:eastAsia="ko-KR"/>
        </w:rPr>
        <w:t>",</w:t>
      </w:r>
    </w:p>
    <w:p w14:paraId="2686D6F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properties</w:t>
      </w:r>
      <w:r w:rsidRPr="004054F1">
        <w:rPr>
          <w:rFonts w:ascii="Consolas" w:eastAsia="Times New Roman" w:hAnsi="Consolas" w:cs="Consolas"/>
          <w:sz w:val="20"/>
          <w:lang w:eastAsia="ko-KR"/>
        </w:rPr>
        <w:t xml:space="preserve">": </w:t>
      </w:r>
      <w:r>
        <w:rPr>
          <w:rFonts w:ascii="Consolas" w:eastAsia="Times New Roman" w:hAnsi="Consolas" w:cs="Consolas"/>
          <w:sz w:val="20"/>
          <w:lang w:eastAsia="ko-KR"/>
        </w:rPr>
        <w:t>{</w:t>
      </w:r>
    </w:p>
    <w:p w14:paraId="1DF18F6F"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"euiccPackageResult": {</w:t>
      </w:r>
    </w:p>
    <w:p w14:paraId="571856A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5BC17A38"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287A949B" w14:textId="32707AAB"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"EuiccPackageResult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.2.1"</w:t>
      </w:r>
    </w:p>
    <w:p w14:paraId="01A3C51F"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 xml:space="preserve">}, </w:t>
      </w:r>
    </w:p>
    <w:p w14:paraId="02CDDC54"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"notificationList": {</w:t>
      </w:r>
    </w:p>
    <w:p w14:paraId="2E8A407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08D89C58"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78F28524" w14:textId="2F6A4843"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w:t>
      </w:r>
      <w:r w:rsidR="00812F4C">
        <w:rPr>
          <w:rFonts w:ascii="Consolas" w:eastAsia="Times New Roman" w:hAnsi="Consolas" w:cs="Consolas"/>
          <w:sz w:val="20"/>
          <w:lang w:eastAsia="ko-KR"/>
        </w:rPr>
        <w:t>PendingNotificationList</w:t>
      </w:r>
      <w:r w:rsidR="00812F4C" w:rsidDel="00812F4C">
        <w:rPr>
          <w:rFonts w:ascii="Consolas" w:eastAsia="Times New Roman" w:hAnsi="Consolas" w:cs="Consolas"/>
          <w:sz w:val="20"/>
          <w:lang w:eastAsia="ko-KR"/>
        </w:rPr>
        <w:t xml:space="preserve"> </w:t>
      </w:r>
      <w:r>
        <w:rPr>
          <w:rFonts w:ascii="Consolas" w:eastAsia="Times New Roman" w:hAnsi="Consolas" w:cs="Consolas"/>
          <w:sz w:val="20"/>
          <w:lang w:eastAsia="ko-KR"/>
        </w:rPr>
        <w:t xml:space="preserve"> as defined in </w:t>
      </w:r>
      <w:r w:rsidR="00812F4C">
        <w:rPr>
          <w:rFonts w:ascii="Consolas" w:eastAsia="Times New Roman" w:hAnsi="Consolas" w:cs="Consolas"/>
          <w:sz w:val="20"/>
          <w:lang w:eastAsia="ko-KR"/>
        </w:rPr>
        <w:t>section 2.11.2.2</w:t>
      </w:r>
      <w:r>
        <w:rPr>
          <w:rFonts w:ascii="Consolas" w:eastAsia="Times New Roman" w:hAnsi="Consolas" w:cs="Consolas"/>
          <w:sz w:val="20"/>
          <w:lang w:eastAsia="ko-KR"/>
        </w:rPr>
        <w:t>"</w:t>
      </w:r>
    </w:p>
    <w:p w14:paraId="0AEA9B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656A778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Pr>
          <w:rFonts w:ascii="Consolas" w:eastAsia="Times New Roman" w:hAnsi="Consolas" w:cs="Consolas"/>
          <w:sz w:val="20"/>
          <w:lang w:eastAsia="ko-KR"/>
        </w:rPr>
        <w:t>},</w:t>
      </w:r>
    </w:p>
    <w:p w14:paraId="407854C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 ["euiccPackageResult", "notificationList"]</w:t>
      </w:r>
    </w:p>
    <w:p w14:paraId="63583A5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AC4023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lastRenderedPageBreak/>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C95B83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ePRAndNotifications</w:t>
      </w:r>
      <w:r w:rsidRPr="004054F1">
        <w:rPr>
          <w:rFonts w:ascii="Consolas" w:eastAsia="Times New Roman" w:hAnsi="Consolas" w:cs="Consolas"/>
          <w:sz w:val="20"/>
          <w:lang w:eastAsia="ko-KR"/>
        </w:rPr>
        <w:t>"]</w:t>
      </w:r>
    </w:p>
    <w:p w14:paraId="76C82330"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6FADE2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11293F6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ipaEuiccDataResponse</w:t>
      </w:r>
      <w:r w:rsidRPr="004054F1">
        <w:rPr>
          <w:rFonts w:ascii="Consolas" w:eastAsia="Times New Roman" w:hAnsi="Consolas" w:cs="Consolas"/>
          <w:sz w:val="20"/>
          <w:lang w:eastAsia="ko-KR"/>
        </w:rPr>
        <w:t>": {</w:t>
      </w:r>
    </w:p>
    <w:p w14:paraId="767340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3E8D542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EE32B2C" w14:textId="201ED2B5"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IpaEuiccDataResponse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.2.2</w:t>
      </w:r>
      <w:r w:rsidRPr="004054F1">
        <w:rPr>
          <w:rFonts w:ascii="Consolas" w:eastAsia="Times New Roman" w:hAnsi="Consolas" w:cs="Consolas"/>
          <w:sz w:val="20"/>
          <w:lang w:eastAsia="ko-KR"/>
        </w:rPr>
        <w:t>"</w:t>
      </w:r>
    </w:p>
    <w:p w14:paraId="7BFC153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0C7D8B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DD0F12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ipaEuiccDataResponse</w:t>
      </w:r>
      <w:r w:rsidRPr="004054F1">
        <w:rPr>
          <w:rFonts w:ascii="Consolas" w:eastAsia="Times New Roman" w:hAnsi="Consolas" w:cs="Consolas"/>
          <w:sz w:val="20"/>
          <w:lang w:eastAsia="ko-KR"/>
        </w:rPr>
        <w:t>"]</w:t>
      </w:r>
    </w:p>
    <w:p w14:paraId="33C0C38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051AFCA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775A380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 {</w:t>
      </w:r>
    </w:p>
    <w:p w14:paraId="5B243D5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integer</w:t>
      </w:r>
      <w:r w:rsidRPr="004054F1">
        <w:rPr>
          <w:rFonts w:ascii="Consolas" w:eastAsia="Times New Roman" w:hAnsi="Consolas" w:cs="Consolas"/>
          <w:sz w:val="20"/>
          <w:lang w:eastAsia="ko-KR"/>
        </w:rPr>
        <w:t>",</w:t>
      </w:r>
    </w:p>
    <w:p w14:paraId="1851C92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eimPackageError code as defined in section 6.3.3.1</w:t>
      </w:r>
      <w:r w:rsidRPr="004054F1">
        <w:rPr>
          <w:rFonts w:ascii="Consolas" w:eastAsia="Times New Roman" w:hAnsi="Consolas" w:cs="Consolas"/>
          <w:sz w:val="20"/>
          <w:lang w:eastAsia="ko-KR"/>
        </w:rPr>
        <w:t>"</w:t>
      </w:r>
    </w:p>
    <w:p w14:paraId="149EF73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17F0A9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1C533B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w:t>
      </w:r>
    </w:p>
    <w:p w14:paraId="355EDC6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33A80A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4665B48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46CC35B4" w14:textId="12D362F3" w:rsidR="0057643A" w:rsidRPr="00BF6E39" w:rsidRDefault="0057643A" w:rsidP="004342C2">
      <w:pPr>
        <w:pStyle w:val="Heading4"/>
        <w:tabs>
          <w:tab w:val="clear" w:pos="1787"/>
        </w:tabs>
        <w:ind w:left="851" w:hanging="851"/>
      </w:pPr>
      <w:bookmarkStart w:id="1013" w:name="_Toc170369257"/>
      <w:r w:rsidRPr="00BF6E39">
        <w:t>ESipa.GetEimPackage</w:t>
      </w:r>
      <w:bookmarkEnd w:id="1013"/>
    </w:p>
    <w:p w14:paraId="233501E0"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GetEimPackage</w:t>
      </w:r>
      <w:r>
        <w:t>"</w:t>
      </w:r>
      <w:r w:rsidRPr="00C36D4D">
        <w:t xml:space="preserve"> function</w:t>
      </w:r>
      <w:r>
        <w:t>:</w:t>
      </w:r>
    </w:p>
    <w:p w14:paraId="4395ACC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012A6FC"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69CF71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EBF727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"eidValue": {</w:t>
      </w:r>
    </w:p>
    <w:p w14:paraId="6196FB8C"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83D0C2A"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59088D16"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"EID as described in SGP.22 [4]</w:t>
      </w:r>
      <w:r w:rsidRPr="009353E0">
        <w:rPr>
          <w:rFonts w:ascii="Consolas" w:eastAsiaTheme="minorEastAsia" w:hAnsi="Consolas" w:cs="Consolas"/>
          <w:sz w:val="20"/>
          <w:lang w:eastAsia="ko-KR"/>
        </w:rPr>
        <w:t>"</w:t>
      </w:r>
    </w:p>
    <w:p w14:paraId="38195923" w14:textId="40F71331"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r w:rsidR="00A731C8">
        <w:rPr>
          <w:rFonts w:ascii="Consolas" w:eastAsia="Times New Roman" w:hAnsi="Consolas" w:cs="Consolas"/>
          <w:sz w:val="20"/>
          <w:lang w:eastAsia="ko-KR"/>
        </w:rPr>
        <w:t>,</w:t>
      </w:r>
    </w:p>
    <w:p w14:paraId="38EA798E" w14:textId="05314C0F" w:rsidR="00A731C8" w:rsidRPr="00A731C8" w:rsidRDefault="00A731C8" w:rsidP="00A731C8">
      <w:pPr>
        <w:shd w:val="clear" w:color="auto" w:fill="D9D9D9"/>
        <w:ind w:firstLine="720"/>
        <w:rPr>
          <w:rFonts w:ascii="Consolas" w:eastAsiaTheme="minorHAnsi" w:hAnsi="Consolas"/>
          <w:sz w:val="20"/>
          <w:lang w:val="en-US" w:eastAsia="ko-KR" w:bidi="ar-SA"/>
        </w:rPr>
      </w:pPr>
      <w:r w:rsidRPr="00A731C8">
        <w:rPr>
          <w:rFonts w:ascii="Consolas" w:hAnsi="Consolas"/>
          <w:sz w:val="20"/>
          <w:lang w:val="en-US" w:eastAsia="ko-KR"/>
        </w:rPr>
        <w:t>"notifyStateChange": {</w:t>
      </w:r>
    </w:p>
    <w:p w14:paraId="16460C63" w14:textId="77777777" w:rsidR="00A731C8" w:rsidRPr="00A731C8" w:rsidRDefault="00A731C8" w:rsidP="6C337EF7">
      <w:pPr>
        <w:shd w:val="clear" w:color="auto" w:fill="D9D9D9" w:themeFill="background1" w:themeFillShade="D9"/>
        <w:rPr>
          <w:rFonts w:ascii="Consolas" w:hAnsi="Consolas"/>
          <w:sz w:val="20"/>
          <w:lang w:val="en-US" w:eastAsia="ko-KR"/>
        </w:rPr>
      </w:pPr>
      <w:r w:rsidRPr="6C337EF7">
        <w:rPr>
          <w:rFonts w:ascii="Consolas" w:hAnsi="Consolas"/>
          <w:sz w:val="20"/>
          <w:lang w:val="en-US" w:eastAsia="ko-KR"/>
        </w:rPr>
        <w:t>        "type" : "boolean",</w:t>
      </w:r>
    </w:p>
    <w:p w14:paraId="1855F69A" w14:textId="77777777" w:rsidR="00A731C8" w:rsidRPr="00A731C8" w:rsidRDefault="00A731C8" w:rsidP="6C337EF7">
      <w:pPr>
        <w:shd w:val="clear" w:color="auto" w:fill="D9D9D9" w:themeFill="background1" w:themeFillShade="D9"/>
        <w:rPr>
          <w:rFonts w:ascii="Consolas" w:hAnsi="Consolas"/>
          <w:sz w:val="20"/>
          <w:lang w:val="en-US" w:eastAsia="ko-KR"/>
        </w:rPr>
      </w:pPr>
      <w:r w:rsidRPr="6C337EF7">
        <w:rPr>
          <w:rFonts w:ascii="Consolas" w:hAnsi="Consolas"/>
          <w:sz w:val="20"/>
          <w:lang w:val="en-US" w:eastAsia="ko-KR"/>
        </w:rPr>
        <w:t>        "description" : "Notification to the eIM that it should update its information about the eUICC (e.g. list of profiles, profile states...)"</w:t>
      </w:r>
    </w:p>
    <w:p w14:paraId="34E2341C" w14:textId="77777777" w:rsid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w:t>
      </w:r>
    </w:p>
    <w:p w14:paraId="7329EC8A" w14:textId="6CA2EE30" w:rsidR="004F6803" w:rsidRPr="00A731C8" w:rsidRDefault="004F6803" w:rsidP="004F6803">
      <w:pPr>
        <w:shd w:val="clear" w:color="auto" w:fill="D9D9D9"/>
        <w:ind w:firstLine="720"/>
        <w:rPr>
          <w:rFonts w:ascii="Consolas" w:eastAsiaTheme="minorHAnsi" w:hAnsi="Consolas"/>
          <w:sz w:val="20"/>
          <w:lang w:val="en-US" w:eastAsia="ko-KR" w:bidi="ar-SA"/>
        </w:rPr>
      </w:pPr>
      <w:r w:rsidRPr="00A731C8">
        <w:rPr>
          <w:rFonts w:ascii="Consolas" w:hAnsi="Consolas"/>
          <w:sz w:val="20"/>
          <w:lang w:val="en-US" w:eastAsia="ko-KR"/>
        </w:rPr>
        <w:t>"</w:t>
      </w:r>
      <w:r>
        <w:rPr>
          <w:rFonts w:ascii="Consolas" w:hAnsi="Consolas"/>
          <w:sz w:val="20"/>
          <w:lang w:val="en-US" w:eastAsia="ko-KR"/>
        </w:rPr>
        <w:t>stateChangeCause</w:t>
      </w:r>
      <w:r w:rsidRPr="00A731C8">
        <w:rPr>
          <w:rFonts w:ascii="Consolas" w:hAnsi="Consolas"/>
          <w:sz w:val="20"/>
          <w:lang w:val="en-US" w:eastAsia="ko-KR"/>
        </w:rPr>
        <w:t>": {</w:t>
      </w:r>
    </w:p>
    <w:p w14:paraId="2A644E3D" w14:textId="77777777" w:rsidR="004F6803" w:rsidRPr="00A731C8" w:rsidRDefault="004F6803"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"type" : "integer",</w:t>
      </w:r>
    </w:p>
    <w:p w14:paraId="651A4769" w14:textId="77777777" w:rsidR="004F6803" w:rsidRPr="00A731C8" w:rsidRDefault="004F6803"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"description" : "Provide the cause of the notified state change(s), as defined at section 6.3.2.6"</w:t>
      </w:r>
    </w:p>
    <w:p w14:paraId="6265C1E5" w14:textId="50E4DC73" w:rsidR="004F6803" w:rsidRPr="00A731C8" w:rsidRDefault="004F6803" w:rsidP="00A731C8">
      <w:pPr>
        <w:shd w:val="clear" w:color="auto" w:fill="D9D9D9"/>
        <w:rPr>
          <w:rFonts w:ascii="Consolas" w:hAnsi="Consolas"/>
          <w:sz w:val="20"/>
          <w:lang w:val="en-US" w:eastAsia="ko-KR"/>
        </w:rPr>
      </w:pPr>
      <w:r w:rsidRPr="00A731C8">
        <w:rPr>
          <w:rFonts w:ascii="Consolas" w:hAnsi="Consolas"/>
          <w:sz w:val="20"/>
          <w:lang w:val="en-US" w:eastAsia="ko-KR"/>
        </w:rPr>
        <w:t>     },</w:t>
      </w:r>
    </w:p>
    <w:p w14:paraId="64F5D88E"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"rPlmn": {</w:t>
      </w:r>
    </w:p>
    <w:p w14:paraId="4681BD3E" w14:textId="77777777" w:rsidR="00A731C8" w:rsidRPr="00A731C8" w:rsidRDefault="00A731C8"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"type" : "string",</w:t>
      </w:r>
    </w:p>
    <w:p w14:paraId="7A45BE73" w14:textId="77777777" w:rsidR="00A731C8" w:rsidRPr="00A731C8" w:rsidRDefault="00A731C8"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"format" : "base64",</w:t>
      </w:r>
    </w:p>
    <w:p w14:paraId="60A83431" w14:textId="77777777" w:rsidR="00A731C8" w:rsidRPr="00A731C8" w:rsidRDefault="00A731C8" w:rsidP="3B0EB26E">
      <w:pPr>
        <w:shd w:val="clear" w:color="auto" w:fill="D9D9D9" w:themeFill="background1" w:themeFillShade="D9"/>
        <w:rPr>
          <w:rFonts w:ascii="Consolas" w:hAnsi="Consolas"/>
          <w:sz w:val="20"/>
          <w:lang w:eastAsia="ko-KR"/>
        </w:rPr>
      </w:pPr>
      <w:r w:rsidRPr="3B0EB26E">
        <w:rPr>
          <w:rFonts w:ascii="Consolas" w:hAnsi="Consolas"/>
          <w:sz w:val="20"/>
          <w:lang w:eastAsia="ko-KR"/>
        </w:rPr>
        <w:t>        "description" : "MCC and MNC of the last registered PLMN, coded as defined in 3GPP TS 24.008 [22]"</w:t>
      </w:r>
    </w:p>
    <w:p w14:paraId="61A8102C" w14:textId="2FE723BA" w:rsidR="00A731C8" w:rsidRPr="00CF102B" w:rsidRDefault="00A731C8" w:rsidP="00A731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A731C8">
        <w:rPr>
          <w:rFonts w:ascii="Consolas" w:hAnsi="Consolas"/>
          <w:sz w:val="20"/>
          <w:lang w:val="en-US" w:eastAsia="ko-KR"/>
        </w:rPr>
        <w:t>     }</w:t>
      </w:r>
    </w:p>
    <w:p w14:paraId="3F7D6CE1"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9C6D36C"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t>"required"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imes New Roman" w:hAnsi="Consolas" w:cs="Consolas"/>
          <w:sz w:val="20"/>
          <w:lang w:eastAsia="ko-KR"/>
        </w:rPr>
        <w:t>eidValue</w:t>
      </w:r>
      <w:r w:rsidRPr="00CF102B">
        <w:rPr>
          <w:rFonts w:ascii="Consolas" w:eastAsia="Times New Roman" w:hAnsi="Consolas" w:cs="Consolas"/>
          <w:sz w:val="20"/>
          <w:lang w:eastAsia="ko-KR"/>
        </w:rPr>
        <w:t>"]</w:t>
      </w:r>
    </w:p>
    <w:p w14:paraId="6BA9AE5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79E74F61"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335C8E">
        <w:t>GetEimPackage</w:t>
      </w:r>
      <w:r>
        <w:t>"</w:t>
      </w:r>
      <w:r w:rsidRPr="00C36D4D">
        <w:t xml:space="preserve"> function</w:t>
      </w:r>
      <w:r>
        <w:t>:</w:t>
      </w:r>
    </w:p>
    <w:p w14:paraId="39DD2F2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567C3C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8CDF7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00A411D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14D95C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087825B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 {</w:t>
      </w:r>
    </w:p>
    <w:p w14:paraId="044B15A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4F8ADD7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D5F9B27" w14:textId="59862266"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.1.1</w:t>
      </w:r>
      <w:r w:rsidR="00767C8E">
        <w:rPr>
          <w:rFonts w:ascii="Consolas" w:eastAsia="Times New Roman" w:hAnsi="Consolas" w:cs="Consolas"/>
          <w:sz w:val="20"/>
          <w:lang w:eastAsia="ko-KR"/>
        </w:rPr>
        <w:t>.2</w:t>
      </w:r>
      <w:r w:rsidRPr="004054F1">
        <w:rPr>
          <w:rFonts w:ascii="Consolas" w:eastAsia="Times New Roman" w:hAnsi="Consolas" w:cs="Consolas"/>
          <w:sz w:val="20"/>
          <w:lang w:eastAsia="ko-KR"/>
        </w:rPr>
        <w:t>"</w:t>
      </w:r>
    </w:p>
    <w:p w14:paraId="77CFF2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F9E741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CD8D06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w:t>
      </w:r>
    </w:p>
    <w:p w14:paraId="24BFD9D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F1589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28500A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 {</w:t>
      </w:r>
    </w:p>
    <w:p w14:paraId="21B6F58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02F7067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59C05182" w14:textId="09E28930"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.1.2</w:t>
      </w:r>
      <w:r w:rsidRPr="004054F1">
        <w:rPr>
          <w:rFonts w:ascii="Consolas" w:eastAsia="Times New Roman" w:hAnsi="Consolas" w:cs="Consolas"/>
          <w:sz w:val="20"/>
          <w:lang w:eastAsia="ko-KR"/>
        </w:rPr>
        <w:t>"</w:t>
      </w:r>
    </w:p>
    <w:p w14:paraId="4203C43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58C4B1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229F0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w:t>
      </w:r>
    </w:p>
    <w:p w14:paraId="6DF6603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49B4D74" w14:textId="26DB9261" w:rsidR="0057643A" w:rsidRDefault="0057643A" w:rsidP="00CC571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p>
    <w:p w14:paraId="24F70F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52972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 {</w:t>
      </w:r>
    </w:p>
    <w:p w14:paraId="1228B51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3EB7482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8571CF7" w14:textId="42CEF554"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ProfileDownloadTriggerRequest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w:t>
      </w:r>
      <w:r w:rsidR="00767C8E">
        <w:rPr>
          <w:rFonts w:ascii="Consolas" w:eastAsia="Times New Roman" w:hAnsi="Consolas" w:cs="Consolas"/>
          <w:sz w:val="20"/>
          <w:lang w:eastAsia="ko-KR"/>
        </w:rPr>
        <w:t>2</w:t>
      </w:r>
      <w:r>
        <w:rPr>
          <w:rFonts w:ascii="Consolas" w:eastAsia="Times New Roman" w:hAnsi="Consolas" w:cs="Consolas"/>
          <w:sz w:val="20"/>
          <w:lang w:eastAsia="ko-KR"/>
        </w:rPr>
        <w:t>.</w:t>
      </w:r>
      <w:r w:rsidR="00767C8E">
        <w:rPr>
          <w:rFonts w:ascii="Consolas" w:eastAsia="Times New Roman" w:hAnsi="Consolas" w:cs="Consolas"/>
          <w:sz w:val="20"/>
          <w:lang w:eastAsia="ko-KR"/>
        </w:rPr>
        <w:t>3</w:t>
      </w:r>
      <w:r w:rsidRPr="004054F1">
        <w:rPr>
          <w:rFonts w:ascii="Consolas" w:eastAsia="Times New Roman" w:hAnsi="Consolas" w:cs="Consolas"/>
          <w:sz w:val="20"/>
          <w:lang w:eastAsia="ko-KR"/>
        </w:rPr>
        <w:t>"</w:t>
      </w:r>
    </w:p>
    <w:p w14:paraId="60FEF6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04A984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8C19E0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w:t>
      </w:r>
    </w:p>
    <w:p w14:paraId="76D9885A"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250DBE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43112CD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 {</w:t>
      </w:r>
    </w:p>
    <w:p w14:paraId="04F1507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integer</w:t>
      </w:r>
      <w:r w:rsidRPr="004054F1">
        <w:rPr>
          <w:rFonts w:ascii="Consolas" w:eastAsia="Times New Roman" w:hAnsi="Consolas" w:cs="Consolas"/>
          <w:sz w:val="20"/>
          <w:lang w:eastAsia="ko-KR"/>
        </w:rPr>
        <w:t>",</w:t>
      </w:r>
    </w:p>
    <w:p w14:paraId="38A835A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eimPackageError code as defined in section 6.3.2.6</w:t>
      </w:r>
      <w:r w:rsidRPr="004054F1">
        <w:rPr>
          <w:rFonts w:ascii="Consolas" w:eastAsia="Times New Roman" w:hAnsi="Consolas" w:cs="Consolas"/>
          <w:sz w:val="20"/>
          <w:lang w:eastAsia="ko-KR"/>
        </w:rPr>
        <w:t>"</w:t>
      </w:r>
    </w:p>
    <w:p w14:paraId="281F146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B5E4088"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9DE731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w:t>
      </w:r>
    </w:p>
    <w:p w14:paraId="65F19FA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186BE5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2940959A"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DB7FCCE" w14:textId="4DB2C22C" w:rsidR="0057643A" w:rsidRPr="00BF6E39" w:rsidRDefault="0057643A" w:rsidP="004342C2">
      <w:pPr>
        <w:pStyle w:val="Heading4"/>
        <w:tabs>
          <w:tab w:val="clear" w:pos="1787"/>
        </w:tabs>
        <w:ind w:left="851" w:hanging="851"/>
      </w:pPr>
      <w:bookmarkStart w:id="1014" w:name="_Toc170369258"/>
      <w:r w:rsidRPr="00BF6E39">
        <w:t>ESipa.ProvideEimPackageResult</w:t>
      </w:r>
      <w:bookmarkEnd w:id="1014"/>
    </w:p>
    <w:p w14:paraId="066A313C"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ProvideEimPackageResult</w:t>
      </w:r>
      <w:r>
        <w:t>"</w:t>
      </w:r>
      <w:r w:rsidRPr="00C36D4D">
        <w:t xml:space="preserve"> function</w:t>
      </w:r>
      <w:r>
        <w:t>:</w:t>
      </w:r>
    </w:p>
    <w:p w14:paraId="32EF841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9AADB15" w14:textId="416077B2"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F215646" w14:textId="77777777" w:rsidR="00D042C1" w:rsidRDefault="00D042C1" w:rsidP="00D042C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sidRPr="00BD0B69">
        <w:rPr>
          <w:rFonts w:ascii="Consolas" w:eastAsia="Times New Roman" w:hAnsi="Consolas" w:cs="Consolas"/>
          <w:sz w:val="20"/>
          <w:lang w:val="en-US" w:eastAsia="ko-KR"/>
        </w:rPr>
        <w:t>"properties": {</w:t>
      </w:r>
    </w:p>
    <w:p w14:paraId="3AD884F9" w14:textId="77777777" w:rsidR="00074846" w:rsidRDefault="00074846" w:rsidP="0007484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val="en-US" w:eastAsia="ko-KR"/>
        </w:rPr>
        <w:tab/>
      </w:r>
      <w:r>
        <w:rPr>
          <w:rFonts w:ascii="Consolas" w:eastAsia="Times New Roman" w:hAnsi="Consolas" w:cs="Consolas"/>
          <w:sz w:val="20"/>
          <w:lang w:val="en-US" w:eastAsia="ko-KR"/>
        </w:rPr>
        <w:tab/>
      </w:r>
      <w:r>
        <w:rPr>
          <w:rFonts w:ascii="Consolas" w:eastAsia="Times New Roman" w:hAnsi="Consolas" w:cs="Consolas"/>
          <w:sz w:val="20"/>
          <w:lang w:eastAsia="ko-KR"/>
        </w:rPr>
        <w:t>"eidValue": {</w:t>
      </w:r>
    </w:p>
    <w:p w14:paraId="1F72068C" w14:textId="77777777" w:rsidR="00074846" w:rsidRDefault="00074846" w:rsidP="00074846">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471E446" w14:textId="77777777" w:rsidR="00074846" w:rsidRPr="009353E0" w:rsidRDefault="00074846" w:rsidP="00074846">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504F5334" w14:textId="77777777" w:rsidR="00074846" w:rsidRPr="009353E0" w:rsidRDefault="00074846" w:rsidP="00074846">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"EID as described in SGP.22 [4]</w:t>
      </w:r>
      <w:r w:rsidRPr="009353E0">
        <w:rPr>
          <w:rFonts w:ascii="Consolas" w:eastAsiaTheme="minorEastAsia" w:hAnsi="Consolas" w:cs="Consolas"/>
          <w:sz w:val="20"/>
          <w:lang w:eastAsia="ko-KR"/>
        </w:rPr>
        <w:t>"</w:t>
      </w:r>
    </w:p>
    <w:p w14:paraId="0E37E2D0" w14:textId="77777777" w:rsidR="00074846" w:rsidRPr="00BD0B69" w:rsidRDefault="00074846" w:rsidP="00074846">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2CF797D1" w14:textId="06C7C762"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r w:rsidR="00074846">
        <w:rPr>
          <w:rFonts w:ascii="Consolas" w:eastAsiaTheme="minorEastAsia" w:hAnsi="Consolas" w:cs="Consolas"/>
          <w:sz w:val="20"/>
          <w:lang w:val="en-US" w:eastAsia="ko-KR"/>
        </w:rPr>
        <w:t>e</w:t>
      </w:r>
      <w:r w:rsidR="00074846" w:rsidRPr="00BD0B69">
        <w:rPr>
          <w:rFonts w:ascii="Consolas" w:eastAsiaTheme="minorEastAsia" w:hAnsi="Consolas" w:cs="Consolas"/>
          <w:sz w:val="20"/>
          <w:lang w:val="en-US" w:eastAsia="ko-KR"/>
        </w:rPr>
        <w:t>imPackageResult</w:t>
      </w:r>
      <w:r w:rsidRPr="00BD0B69">
        <w:rPr>
          <w:rFonts w:ascii="Consolas" w:eastAsiaTheme="minorEastAsia" w:hAnsi="Consolas" w:cs="Consolas"/>
          <w:sz w:val="20"/>
          <w:lang w:val="en-US" w:eastAsia="ko-KR"/>
        </w:rPr>
        <w:t>": {</w:t>
      </w:r>
    </w:p>
    <w:p w14:paraId="31880558"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"type": "string",</w:t>
      </w:r>
    </w:p>
    <w:p w14:paraId="4A41C155"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"format": "base64",</w:t>
      </w:r>
    </w:p>
    <w:p w14:paraId="57A2B4D7" w14:textId="3938A53D"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"description": "EimPackageResult as defined in section 6.3.2.7"</w:t>
      </w:r>
    </w:p>
    <w:p w14:paraId="18008994"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67AAB4B3"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t>},</w:t>
      </w:r>
    </w:p>
    <w:p w14:paraId="479F0DCC" w14:textId="26204338" w:rsidR="0057643A" w:rsidRDefault="00D042C1"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BD0B69">
        <w:rPr>
          <w:rFonts w:ascii="Consolas" w:eastAsiaTheme="minorEastAsia" w:hAnsi="Consolas" w:cs="Consolas"/>
          <w:sz w:val="20"/>
          <w:lang w:val="en-US" w:eastAsia="ko-KR"/>
        </w:rPr>
        <w:tab/>
        <w:t>"required": ["</w:t>
      </w:r>
      <w:r w:rsidR="00074846">
        <w:rPr>
          <w:rFonts w:ascii="Consolas" w:eastAsiaTheme="minorEastAsia" w:hAnsi="Consolas" w:cs="Consolas"/>
          <w:sz w:val="20"/>
          <w:lang w:val="en-US" w:eastAsia="ko-KR"/>
        </w:rPr>
        <w:t>e</w:t>
      </w:r>
      <w:r w:rsidR="00074846" w:rsidRPr="00BD0B69">
        <w:rPr>
          <w:rFonts w:ascii="Consolas" w:eastAsiaTheme="minorEastAsia" w:hAnsi="Consolas" w:cs="Consolas"/>
          <w:sz w:val="20"/>
          <w:lang w:val="en-US" w:eastAsia="ko-KR"/>
        </w:rPr>
        <w:t>imPackageResult</w:t>
      </w:r>
      <w:r w:rsidRPr="00BD0B69">
        <w:rPr>
          <w:rFonts w:ascii="Consolas" w:eastAsiaTheme="minorEastAsia" w:hAnsi="Consolas" w:cs="Consolas"/>
          <w:sz w:val="20"/>
          <w:lang w:val="en-US" w:eastAsia="ko-KR"/>
        </w:rPr>
        <w:t>"]</w:t>
      </w:r>
      <w:r w:rsidR="0057643A" w:rsidRPr="00CF102B">
        <w:rPr>
          <w:rFonts w:ascii="Consolas" w:eastAsia="Times New Roman" w:hAnsi="Consolas" w:cs="Consolas"/>
          <w:sz w:val="20"/>
          <w:lang w:eastAsia="ko-KR"/>
        </w:rPr>
        <w:t>}</w:t>
      </w:r>
    </w:p>
    <w:p w14:paraId="48A9608F"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335C8E">
        <w:t>ProvideEimPackageResult</w:t>
      </w:r>
      <w:r>
        <w:t>"</w:t>
      </w:r>
      <w:r w:rsidRPr="00C36D4D">
        <w:t xml:space="preserve"> function</w:t>
      </w:r>
      <w:r>
        <w:t>:</w:t>
      </w:r>
    </w:p>
    <w:p w14:paraId="24EA2FA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733147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0DA55B0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BA0B7D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 {</w:t>
      </w:r>
    </w:p>
    <w:p w14:paraId="7FB966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0698943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2679DB44" w14:textId="657C7341"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EimAcknowledgements as defined in section 2.1</w:t>
      </w:r>
      <w:r w:rsidR="006E29DD">
        <w:rPr>
          <w:rFonts w:ascii="Consolas" w:eastAsia="Times New Roman" w:hAnsi="Consolas" w:cs="Consolas"/>
          <w:sz w:val="20"/>
          <w:lang w:eastAsia="ko-KR"/>
        </w:rPr>
        <w:t>1</w:t>
      </w:r>
      <w:r>
        <w:rPr>
          <w:rFonts w:ascii="Consolas" w:eastAsia="Times New Roman" w:hAnsi="Consolas" w:cs="Consolas"/>
          <w:sz w:val="20"/>
          <w:lang w:eastAsia="ko-KR"/>
        </w:rPr>
        <w:t>.1.</w:t>
      </w:r>
      <w:r w:rsidR="006E29DD">
        <w:rPr>
          <w:rFonts w:ascii="Consolas" w:eastAsia="Times New Roman" w:hAnsi="Consolas" w:cs="Consolas"/>
          <w:sz w:val="20"/>
          <w:lang w:eastAsia="ko-KR"/>
        </w:rPr>
        <w:t>4</w:t>
      </w:r>
      <w:r w:rsidRPr="004054F1">
        <w:rPr>
          <w:rFonts w:ascii="Consolas" w:eastAsia="Times New Roman" w:hAnsi="Consolas" w:cs="Consolas"/>
          <w:sz w:val="20"/>
          <w:lang w:eastAsia="ko-KR"/>
        </w:rPr>
        <w:t>"</w:t>
      </w:r>
    </w:p>
    <w:p w14:paraId="2BDD93C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E7AE520" w14:textId="3EBF89B8"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w:t>
      </w:r>
    </w:p>
    <w:p w14:paraId="6512B3B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1984CED8" w14:textId="2C8F44FD" w:rsidR="0057643A" w:rsidRPr="00BF6E39" w:rsidRDefault="0057643A" w:rsidP="004342C2">
      <w:pPr>
        <w:pStyle w:val="Heading4"/>
        <w:tabs>
          <w:tab w:val="clear" w:pos="1787"/>
        </w:tabs>
        <w:ind w:left="851" w:hanging="851"/>
      </w:pPr>
      <w:bookmarkStart w:id="1015" w:name="_Toc170369259"/>
      <w:r w:rsidRPr="00BF6E39">
        <w:t>ESipa.HandleNotification</w:t>
      </w:r>
      <w:bookmarkEnd w:id="1015"/>
    </w:p>
    <w:p w14:paraId="16FFEEC4"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HandleNotification</w:t>
      </w:r>
      <w:r>
        <w:t>"</w:t>
      </w:r>
      <w:r w:rsidRPr="00C36D4D">
        <w:t xml:space="preserve"> function</w:t>
      </w:r>
      <w:r>
        <w:t>:</w:t>
      </w:r>
    </w:p>
    <w:p w14:paraId="737794D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D94F7EE" w14:textId="0030B795"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70162C4" w14:textId="77777777" w:rsidR="008B4462" w:rsidRPr="00BD0B69"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heme="minorEastAsia" w:hAnsi="Consolas" w:cs="Consolas"/>
          <w:sz w:val="20"/>
          <w:lang w:eastAsia="ko-KR"/>
        </w:rPr>
        <w:tab/>
      </w:r>
      <w:r w:rsidRPr="00BD0B69">
        <w:rPr>
          <w:rFonts w:ascii="Consolas" w:eastAsia="Times New Roman" w:hAnsi="Consolas" w:cs="Consolas"/>
          <w:sz w:val="20"/>
          <w:lang w:val="en-US" w:eastAsia="ko-KR"/>
        </w:rPr>
        <w:t>"oneOf": [</w:t>
      </w:r>
    </w:p>
    <w:p w14:paraId="5B36AB8E" w14:textId="77777777" w:rsidR="008B4462" w:rsidRPr="00BD0B69"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BD0B69">
        <w:rPr>
          <w:rFonts w:ascii="Consolas" w:eastAsia="Times New Roman" w:hAnsi="Consolas" w:cs="Consolas"/>
          <w:sz w:val="20"/>
          <w:lang w:val="en-US" w:eastAsia="ko-KR"/>
        </w:rPr>
        <w:tab/>
      </w:r>
      <w:r w:rsidRPr="00BD0B69">
        <w:rPr>
          <w:rFonts w:ascii="Consolas" w:eastAsia="Times New Roman" w:hAnsi="Consolas" w:cs="Consolas"/>
          <w:sz w:val="20"/>
          <w:lang w:val="en-US" w:eastAsia="ko-KR"/>
        </w:rPr>
        <w:tab/>
        <w:t>{</w:t>
      </w:r>
    </w:p>
    <w:p w14:paraId="66F855C7"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5FFF97D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r>
        <w:rPr>
          <w:rFonts w:ascii="Consolas" w:eastAsiaTheme="minorEastAsia" w:hAnsi="Consolas" w:cs="Consolas" w:hint="eastAsia"/>
          <w:sz w:val="20"/>
          <w:lang w:eastAsia="ko-KR"/>
        </w:rPr>
        <w:t xml:space="preserve"> : {</w:t>
      </w:r>
    </w:p>
    <w:p w14:paraId="6B713087"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05F9CEE"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F145A43"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"PendingNotification 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5.14.7</w:t>
      </w:r>
      <w:r w:rsidRPr="009353E0">
        <w:rPr>
          <w:rFonts w:ascii="Consolas" w:eastAsiaTheme="minorEastAsia" w:hAnsi="Consolas" w:cs="Consolas"/>
          <w:sz w:val="20"/>
          <w:lang w:eastAsia="ko-KR"/>
        </w:rPr>
        <w:t>"</w:t>
      </w:r>
    </w:p>
    <w:p w14:paraId="6AD7834B"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8D4D4F9"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7FB30B2" w14:textId="5929A4F2"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p>
    <w:p w14:paraId="2648285C"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Pr>
          <w:rFonts w:ascii="Consolas" w:eastAsiaTheme="minorEastAsia" w:hAnsi="Consolas" w:cs="Consolas"/>
          <w:sz w:val="20"/>
          <w:lang w:eastAsia="ko-KR"/>
        </w:rPr>
        <w:tab/>
      </w:r>
      <w:r w:rsidRPr="00BD0B69">
        <w:rPr>
          <w:rFonts w:ascii="Consolas" w:eastAsiaTheme="minorEastAsia" w:hAnsi="Consolas" w:cs="Consolas"/>
          <w:sz w:val="20"/>
          <w:lang w:val="en-US" w:eastAsia="ko-KR"/>
        </w:rPr>
        <w:t>},{</w:t>
      </w:r>
    </w:p>
    <w:p w14:paraId="39410EF0"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"properties": {</w:t>
      </w:r>
    </w:p>
    <w:p w14:paraId="0FE6EBE6"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"provideEimPackageResult": {</w:t>
      </w:r>
    </w:p>
    <w:p w14:paraId="28F4A0CF"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"type": "string",</w:t>
      </w:r>
    </w:p>
    <w:p w14:paraId="4BC9FF43"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"format": "base64",</w:t>
      </w:r>
    </w:p>
    <w:p w14:paraId="1F5293EB"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"description": "ProvideEimPackageResult as defined in section 6.3.2.7"</w:t>
      </w:r>
    </w:p>
    <w:p w14:paraId="3E016B66"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5781F767"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2FFD11F8"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"required": ["provideEimPackageResult"]</w:t>
      </w:r>
    </w:p>
    <w:p w14:paraId="1AA731FC"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1B3550B0"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t>]</w:t>
      </w:r>
    </w:p>
    <w:p w14:paraId="0A87E725"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1ABB3F0D" w14:textId="0DDB9C8A" w:rsidR="0057643A" w:rsidRPr="00BF6E39" w:rsidRDefault="0057643A" w:rsidP="004342C2">
      <w:pPr>
        <w:pStyle w:val="Heading4"/>
        <w:tabs>
          <w:tab w:val="clear" w:pos="1787"/>
        </w:tabs>
        <w:ind w:left="851" w:hanging="851"/>
      </w:pPr>
      <w:bookmarkStart w:id="1016" w:name="_Toc170369260"/>
      <w:r w:rsidRPr="00BF6E39">
        <w:t>ESipa.CancelSession</w:t>
      </w:r>
      <w:bookmarkEnd w:id="1016"/>
    </w:p>
    <w:p w14:paraId="1C6E8993"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CancelSession</w:t>
      </w:r>
      <w:r>
        <w:t>"</w:t>
      </w:r>
      <w:r w:rsidRPr="00C36D4D">
        <w:t xml:space="preserve"> function</w:t>
      </w:r>
      <w:r>
        <w:t>:</w:t>
      </w:r>
    </w:p>
    <w:p w14:paraId="57A09A8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w:t>
      </w:r>
    </w:p>
    <w:p w14:paraId="4755FE5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90C529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8CA0B2D"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A1BBBC0"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4FE9F14"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07296C2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SGP.22 [4]</w:t>
      </w:r>
      <w:r w:rsidRPr="009353E0">
        <w:rPr>
          <w:rFonts w:ascii="Consolas" w:eastAsiaTheme="minorEastAsia" w:hAnsi="Consolas" w:cs="Consolas"/>
          <w:sz w:val="20"/>
          <w:lang w:eastAsia="ko-KR"/>
        </w:rPr>
        <w:t>"</w:t>
      </w:r>
    </w:p>
    <w:p w14:paraId="5B26DC3F"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7CDC530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B6ADE5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DE13196"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033809E2"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"C</w:t>
      </w:r>
      <w:r w:rsidRPr="00182C6F">
        <w:rPr>
          <w:rFonts w:ascii="Consolas" w:eastAsiaTheme="minorEastAsia" w:hAnsi="Consolas" w:cs="Consolas"/>
          <w:sz w:val="20"/>
          <w:lang w:eastAsia="ko-KR"/>
        </w:rPr>
        <w:t>ancelSessionResponse</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provided by ES10b.CancelSession</w:t>
      </w:r>
      <w:r w:rsidRPr="009353E0">
        <w:rPr>
          <w:rFonts w:ascii="Consolas" w:eastAsiaTheme="minorEastAsia" w:hAnsi="Consolas" w:cs="Consolas"/>
          <w:sz w:val="20"/>
          <w:lang w:eastAsia="ko-KR"/>
        </w:rPr>
        <w:t>"</w:t>
      </w:r>
    </w:p>
    <w:p w14:paraId="17DFD40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00D601D7"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2D1151CD"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p>
    <w:p w14:paraId="0C7BDDE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2FA4A085" w14:textId="1E6AD39A" w:rsidR="0057643A" w:rsidRPr="009A42CF" w:rsidRDefault="0057643A" w:rsidP="0057643A">
      <w:pPr>
        <w:pStyle w:val="NormalParagraph"/>
        <w:rPr>
          <w:lang w:val="en-US" w:eastAsia="en-US" w:bidi="bn-BD"/>
        </w:rPr>
      </w:pPr>
      <w:r w:rsidRPr="00203848">
        <w:t>"ESipa.CancelSession" function</w:t>
      </w:r>
      <w:r>
        <w:t xml:space="preserve"> has no </w:t>
      </w:r>
      <w:r w:rsidRPr="00C36D4D">
        <w:t xml:space="preserve">&lt;JSON </w:t>
      </w:r>
      <w:r>
        <w:t>responseB</w:t>
      </w:r>
      <w:r w:rsidRPr="00C36D4D">
        <w:t>ody&gt;</w:t>
      </w:r>
      <w:r>
        <w:t>.</w:t>
      </w:r>
    </w:p>
    <w:p w14:paraId="07E9F4A6" w14:textId="674A248C" w:rsidR="00B42355" w:rsidRPr="002F1865" w:rsidRDefault="007F4D03" w:rsidP="00B42355">
      <w:pPr>
        <w:pStyle w:val="Annex"/>
      </w:pPr>
      <w:bookmarkStart w:id="1017" w:name="_Toc450906747"/>
      <w:bookmarkStart w:id="1018" w:name="_Toc474479976"/>
      <w:bookmarkStart w:id="1019" w:name="_Toc474480230"/>
      <w:bookmarkStart w:id="1020" w:name="_Toc454300477"/>
      <w:bookmarkStart w:id="1021" w:name="_Toc353814663"/>
      <w:bookmarkStart w:id="1022" w:name="Annex_C"/>
      <w:bookmarkStart w:id="1023" w:name="_Toc438024637"/>
      <w:bookmarkStart w:id="1024" w:name="_Toc438024638"/>
      <w:bookmarkStart w:id="1025" w:name="_Toc437592312"/>
      <w:bookmarkStart w:id="1026" w:name="_Toc438039007"/>
      <w:bookmarkStart w:id="1027" w:name="_Toc438302047"/>
      <w:bookmarkStart w:id="1028" w:name="_Toc456596325"/>
      <w:bookmarkStart w:id="1029" w:name="_Toc473022844"/>
      <w:bookmarkStart w:id="1030" w:name="_Toc486508819"/>
      <w:bookmarkStart w:id="1031" w:name="_Toc492050086"/>
      <w:bookmarkStart w:id="1032" w:name="_Toc209948274"/>
      <w:bookmarkStart w:id="1033" w:name="_Toc170369261"/>
      <w:bookmarkEnd w:id="665"/>
      <w:bookmarkEnd w:id="674"/>
      <w:bookmarkEnd w:id="675"/>
      <w:bookmarkEnd w:id="1017"/>
      <w:bookmarkEnd w:id="1018"/>
      <w:bookmarkEnd w:id="1019"/>
      <w:bookmarkEnd w:id="1020"/>
      <w:bookmarkEnd w:id="1021"/>
      <w:bookmarkEnd w:id="1022"/>
      <w:bookmarkEnd w:id="1023"/>
      <w:bookmarkEnd w:id="1024"/>
      <w:r>
        <w:t xml:space="preserve">IoT </w:t>
      </w:r>
      <w:r w:rsidR="00B42355" w:rsidRPr="002F1865">
        <w:t>Device Requirements</w:t>
      </w:r>
      <w:bookmarkEnd w:id="1025"/>
      <w:bookmarkEnd w:id="1026"/>
      <w:r w:rsidR="00B42355">
        <w:t xml:space="preserve"> </w:t>
      </w:r>
      <w:r w:rsidR="00B42355" w:rsidRPr="00222BC7">
        <w:t>(Normative)</w:t>
      </w:r>
      <w:bookmarkEnd w:id="1027"/>
      <w:bookmarkEnd w:id="1028"/>
      <w:bookmarkEnd w:id="1029"/>
      <w:bookmarkEnd w:id="1030"/>
      <w:bookmarkEnd w:id="1031"/>
      <w:bookmarkEnd w:id="1033"/>
    </w:p>
    <w:p w14:paraId="355B4A70" w14:textId="7EF1AD71" w:rsidR="00B42355" w:rsidRPr="00A85E21" w:rsidRDefault="00B42355" w:rsidP="00B42355">
      <w:pPr>
        <w:pStyle w:val="ANNEX-heading1"/>
      </w:pPr>
      <w:bookmarkStart w:id="1034" w:name="_Toc456596326"/>
      <w:bookmarkStart w:id="1035" w:name="_Toc473022845"/>
      <w:bookmarkStart w:id="1036" w:name="_Toc486508820"/>
      <w:bookmarkStart w:id="1037" w:name="_Toc492050087"/>
      <w:bookmarkStart w:id="1038" w:name="_Toc170369262"/>
      <w:r w:rsidRPr="00A85E21">
        <w:t xml:space="preserve">Functional </w:t>
      </w:r>
      <w:r w:rsidR="00C91C91">
        <w:t xml:space="preserve">IoT </w:t>
      </w:r>
      <w:r w:rsidRPr="00A85E21">
        <w:t>Device Requirements</w:t>
      </w:r>
      <w:bookmarkEnd w:id="1034"/>
      <w:bookmarkEnd w:id="1035"/>
      <w:bookmarkEnd w:id="1036"/>
      <w:bookmarkEnd w:id="1037"/>
      <w:bookmarkEnd w:id="1038"/>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22"/>
        <w:gridCol w:w="6919"/>
      </w:tblGrid>
      <w:tr w:rsidR="00B42355" w:rsidRPr="005E2888" w14:paraId="1124E151" w14:textId="77777777" w:rsidTr="006476AC">
        <w:trPr>
          <w:trHeight w:val="93"/>
          <w:jc w:val="center"/>
        </w:trPr>
        <w:tc>
          <w:tcPr>
            <w:tcW w:w="2122" w:type="dxa"/>
            <w:shd w:val="clear" w:color="auto" w:fill="C00000"/>
            <w:vAlign w:val="center"/>
          </w:tcPr>
          <w:p w14:paraId="0A438521" w14:textId="77777777" w:rsidR="00B42355" w:rsidRPr="002F1865" w:rsidRDefault="00B42355" w:rsidP="008A7EC2">
            <w:pPr>
              <w:pStyle w:val="TableHeader"/>
            </w:pPr>
            <w:r w:rsidRPr="002F1865">
              <w:t>Functional</w:t>
            </w:r>
          </w:p>
          <w:p w14:paraId="5B56FFAE" w14:textId="48C659BC" w:rsidR="00B42355" w:rsidRPr="002F1865" w:rsidRDefault="00DA54BC" w:rsidP="008A7EC2">
            <w:pPr>
              <w:pStyle w:val="TableHeader"/>
            </w:pPr>
            <w:r>
              <w:t xml:space="preserve">IoT </w:t>
            </w:r>
            <w:r w:rsidR="00B42355" w:rsidRPr="002F1865">
              <w:t>Device</w:t>
            </w:r>
          </w:p>
          <w:p w14:paraId="339B94FF" w14:textId="77777777" w:rsidR="00B42355" w:rsidRPr="002F1865" w:rsidRDefault="00B42355" w:rsidP="008A7EC2">
            <w:pPr>
              <w:pStyle w:val="TableHeader"/>
            </w:pPr>
            <w:r w:rsidRPr="002F1865">
              <w:t>Requirements</w:t>
            </w:r>
          </w:p>
          <w:p w14:paraId="72AFCBDB" w14:textId="77777777" w:rsidR="00B42355" w:rsidRPr="005E2888" w:rsidRDefault="00B42355" w:rsidP="008A7EC2">
            <w:pPr>
              <w:pStyle w:val="TableHeader"/>
              <w:rPr>
                <w:highlight w:val="yellow"/>
              </w:rPr>
            </w:pPr>
            <w:r w:rsidRPr="002F1865">
              <w:t>No.</w:t>
            </w:r>
          </w:p>
        </w:tc>
        <w:tc>
          <w:tcPr>
            <w:tcW w:w="6919" w:type="dxa"/>
            <w:shd w:val="clear" w:color="auto" w:fill="C00000"/>
            <w:vAlign w:val="center"/>
          </w:tcPr>
          <w:p w14:paraId="5D2C8CDD" w14:textId="77777777" w:rsidR="00B42355" w:rsidRPr="005E2888" w:rsidRDefault="00B42355" w:rsidP="008A7EC2">
            <w:pPr>
              <w:pStyle w:val="TableHeader"/>
              <w:rPr>
                <w:rFonts w:eastAsia="Times New Roman"/>
                <w:highlight w:val="yellow"/>
                <w:lang w:eastAsia="fr-FR"/>
              </w:rPr>
            </w:pPr>
            <w:r w:rsidRPr="002F1865">
              <w:t>Requirement</w:t>
            </w:r>
          </w:p>
        </w:tc>
      </w:tr>
      <w:tr w:rsidR="00B42355" w:rsidRPr="002F1865" w14:paraId="5C49D629" w14:textId="77777777" w:rsidTr="006476AC">
        <w:trPr>
          <w:trHeight w:val="358"/>
          <w:jc w:val="center"/>
        </w:trPr>
        <w:tc>
          <w:tcPr>
            <w:tcW w:w="2122" w:type="dxa"/>
          </w:tcPr>
          <w:p w14:paraId="4EE48A89" w14:textId="016DEFAD" w:rsidR="00B42355" w:rsidRPr="001B7B30" w:rsidRDefault="007F4D03" w:rsidP="008A7EC2">
            <w:pPr>
              <w:pStyle w:val="TableContent"/>
            </w:pPr>
            <w:r>
              <w:t>IoT</w:t>
            </w:r>
            <w:r w:rsidR="00B42355" w:rsidRPr="001B7B30">
              <w:t>DEV1</w:t>
            </w:r>
          </w:p>
        </w:tc>
        <w:tc>
          <w:tcPr>
            <w:tcW w:w="6919" w:type="dxa"/>
          </w:tcPr>
          <w:p w14:paraId="52996A78" w14:textId="77777777" w:rsidR="002002A3" w:rsidRDefault="002002A3" w:rsidP="002002A3">
            <w:pPr>
              <w:pStyle w:val="TableText"/>
              <w:rPr>
                <w:rFonts w:cs="Arial"/>
              </w:rPr>
            </w:pPr>
            <w:r>
              <w:rPr>
                <w:rFonts w:cs="Arial"/>
              </w:rPr>
              <w:t>The IoT Device SHALL support the following proactive command:</w:t>
            </w:r>
          </w:p>
          <w:p w14:paraId="13526DC5" w14:textId="704E8725" w:rsidR="00B42355" w:rsidRPr="001B7B30" w:rsidRDefault="002002A3" w:rsidP="002002A3">
            <w:pPr>
              <w:pStyle w:val="TableContent"/>
            </w:pPr>
            <w:r>
              <w:rPr>
                <w:szCs w:val="25"/>
              </w:rPr>
              <w:t>REFRESH Command (At least mode 4 – “UICC Reset”),</w:t>
            </w:r>
            <w:r>
              <w:t xml:space="preserve"> as defined in </w:t>
            </w:r>
            <w:r w:rsidR="00975857" w:rsidRPr="00D52847">
              <w:t>ETSI TS 102 223</w:t>
            </w:r>
            <w:r w:rsidR="00975857">
              <w:t xml:space="preserve"> </w:t>
            </w:r>
            <w:r>
              <w:t>[5].</w:t>
            </w:r>
          </w:p>
        </w:tc>
      </w:tr>
    </w:tbl>
    <w:p w14:paraId="6269CC71" w14:textId="22383F27" w:rsidR="00B42355" w:rsidRDefault="00633134">
      <w:pPr>
        <w:pStyle w:val="TableCaption"/>
        <w:rPr>
          <w:lang w:val="en-US"/>
        </w:rPr>
      </w:pPr>
      <w:bookmarkStart w:id="1039" w:name="_Toc358619645"/>
      <w:bookmarkStart w:id="1040" w:name="_Toc368932526"/>
      <w:r>
        <w:rPr>
          <w:lang w:val="en-US"/>
        </w:rPr>
        <w:t xml:space="preserve"> </w:t>
      </w:r>
      <w:r w:rsidR="007F4D03">
        <w:rPr>
          <w:lang w:val="en-US"/>
        </w:rPr>
        <w:t xml:space="preserve">IoT </w:t>
      </w:r>
      <w:r w:rsidR="00B42355" w:rsidRPr="001B7B30">
        <w:rPr>
          <w:lang w:val="en-US"/>
        </w:rPr>
        <w:t>Device requirements</w:t>
      </w:r>
      <w:bookmarkStart w:id="1041" w:name="_Toc450907259"/>
      <w:bookmarkEnd w:id="1041"/>
    </w:p>
    <w:p w14:paraId="5D8D1AC1" w14:textId="77777777" w:rsidR="00AB1751" w:rsidRDefault="00AB1751" w:rsidP="00AB1751">
      <w:pPr>
        <w:pStyle w:val="ANNEX-heading1"/>
      </w:pPr>
      <w:bookmarkStart w:id="1042" w:name="_Toc170369263"/>
      <w:r>
        <w:t>Support for CAT Mechanisms</w:t>
      </w:r>
      <w:bookmarkEnd w:id="1042"/>
    </w:p>
    <w:p w14:paraId="0948503C" w14:textId="77777777" w:rsidR="00AB1751" w:rsidRPr="00F03BF5" w:rsidRDefault="00AB1751" w:rsidP="00AB1751">
      <w:pPr>
        <w:pStyle w:val="NormalParagraph"/>
      </w:pPr>
      <w:r>
        <w:t>Dependent on the deployment, the IoT Device SHALL support at least the CAT mechanisms (ETSI TS 102 223 [5]) indicated in the table below.</w:t>
      </w:r>
    </w:p>
    <w:tbl>
      <w:tblPr>
        <w:tblW w:w="906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56"/>
        <w:gridCol w:w="2976"/>
        <w:gridCol w:w="2835"/>
      </w:tblGrid>
      <w:tr w:rsidR="00AB1751" w:rsidRPr="002B6F97" w14:paraId="7EDDBC74" w14:textId="77777777" w:rsidTr="000530FD">
        <w:trPr>
          <w:trHeight w:val="93"/>
          <w:jc w:val="center"/>
        </w:trPr>
        <w:tc>
          <w:tcPr>
            <w:tcW w:w="3256" w:type="dxa"/>
            <w:shd w:val="clear" w:color="auto" w:fill="C00000"/>
            <w:vAlign w:val="center"/>
          </w:tcPr>
          <w:p w14:paraId="363AB369" w14:textId="77777777" w:rsidR="00AB1751" w:rsidRPr="002B6F97" w:rsidRDefault="00AB1751" w:rsidP="00633134">
            <w:pPr>
              <w:pStyle w:val="TableHeader"/>
              <w:jc w:val="center"/>
              <w:rPr>
                <w:highlight w:val="yellow"/>
                <w:lang w:val="en-GB"/>
              </w:rPr>
            </w:pPr>
            <w:r w:rsidRPr="002B6F97">
              <w:rPr>
                <w:lang w:val="en-GB"/>
              </w:rPr>
              <w:t>CAT mechanism</w:t>
            </w:r>
          </w:p>
        </w:tc>
        <w:tc>
          <w:tcPr>
            <w:tcW w:w="2976" w:type="dxa"/>
            <w:shd w:val="clear" w:color="auto" w:fill="C00000"/>
            <w:vAlign w:val="center"/>
          </w:tcPr>
          <w:p w14:paraId="0501A408" w14:textId="77777777" w:rsidR="00AB1751" w:rsidRPr="002B6F97" w:rsidRDefault="00AB1751" w:rsidP="00633134">
            <w:pPr>
              <w:pStyle w:val="TableHeader"/>
              <w:jc w:val="center"/>
              <w:rPr>
                <w:rFonts w:eastAsia="Times New Roman"/>
                <w:highlight w:val="yellow"/>
                <w:lang w:val="en-GB" w:eastAsia="fr-FR"/>
              </w:rPr>
            </w:pPr>
            <w:r w:rsidRPr="00FD1F7A">
              <w:rPr>
                <w:lang w:val="en-GB" w:eastAsia="fr-FR"/>
              </w:rPr>
              <w:t>IPAd</w:t>
            </w:r>
          </w:p>
        </w:tc>
        <w:tc>
          <w:tcPr>
            <w:tcW w:w="2835" w:type="dxa"/>
            <w:shd w:val="clear" w:color="auto" w:fill="C00000"/>
          </w:tcPr>
          <w:p w14:paraId="2AFE7510" w14:textId="77777777" w:rsidR="00AB1751" w:rsidRPr="002B6F97" w:rsidRDefault="00AB1751" w:rsidP="00633134">
            <w:pPr>
              <w:pStyle w:val="Default"/>
              <w:jc w:val="center"/>
              <w:rPr>
                <w:lang w:val="en-GB"/>
              </w:rPr>
            </w:pPr>
            <w:r w:rsidRPr="00633134">
              <w:rPr>
                <w:b/>
                <w:bCs/>
                <w:color w:val="FFFFFF" w:themeColor="background1"/>
                <w:sz w:val="22"/>
                <w:szCs w:val="22"/>
                <w:lang w:val="en-GB"/>
              </w:rPr>
              <w:t>IPAe</w:t>
            </w:r>
          </w:p>
        </w:tc>
      </w:tr>
      <w:tr w:rsidR="00AB1751" w:rsidRPr="002B6F97" w14:paraId="659F7F27" w14:textId="77777777" w:rsidTr="00633134">
        <w:trPr>
          <w:trHeight w:val="358"/>
          <w:jc w:val="center"/>
        </w:trPr>
        <w:tc>
          <w:tcPr>
            <w:tcW w:w="3256" w:type="dxa"/>
          </w:tcPr>
          <w:p w14:paraId="1B939F96" w14:textId="77777777" w:rsidR="00AB1751" w:rsidRPr="007978C2" w:rsidRDefault="00AB1751" w:rsidP="000530FD">
            <w:pPr>
              <w:pStyle w:val="Default"/>
              <w:rPr>
                <w:szCs w:val="22"/>
              </w:rPr>
            </w:pPr>
            <w:r w:rsidRPr="00FD1F7A">
              <w:rPr>
                <w:sz w:val="22"/>
                <w:szCs w:val="22"/>
                <w:lang w:val="en-GB"/>
              </w:rPr>
              <w:t xml:space="preserve">TERMINAL PROFILE </w:t>
            </w:r>
          </w:p>
        </w:tc>
        <w:tc>
          <w:tcPr>
            <w:tcW w:w="2976" w:type="dxa"/>
            <w:vAlign w:val="center"/>
          </w:tcPr>
          <w:p w14:paraId="095DF145" w14:textId="77777777" w:rsidR="00AB1751" w:rsidRPr="002B6F97" w:rsidRDefault="00AB1751" w:rsidP="00633134">
            <w:pPr>
              <w:pStyle w:val="TableContent"/>
              <w:jc w:val="center"/>
            </w:pPr>
            <w:r w:rsidRPr="002B6F97">
              <w:t>X</w:t>
            </w:r>
          </w:p>
        </w:tc>
        <w:tc>
          <w:tcPr>
            <w:tcW w:w="2835" w:type="dxa"/>
            <w:vAlign w:val="center"/>
          </w:tcPr>
          <w:p w14:paraId="73FDAB3F" w14:textId="77777777" w:rsidR="00AB1751" w:rsidRPr="002B6F97" w:rsidRDefault="00AB1751" w:rsidP="00633134">
            <w:pPr>
              <w:pStyle w:val="TableText"/>
              <w:jc w:val="center"/>
              <w:rPr>
                <w:rFonts w:cs="Arial"/>
              </w:rPr>
            </w:pPr>
            <w:r w:rsidRPr="002B6F97">
              <w:rPr>
                <w:rFonts w:cs="Arial"/>
              </w:rPr>
              <w:t>X</w:t>
            </w:r>
          </w:p>
        </w:tc>
      </w:tr>
      <w:tr w:rsidR="00AB1751" w:rsidRPr="002B6F97" w14:paraId="2A406149" w14:textId="77777777" w:rsidTr="00633134">
        <w:trPr>
          <w:trHeight w:val="358"/>
          <w:jc w:val="center"/>
        </w:trPr>
        <w:tc>
          <w:tcPr>
            <w:tcW w:w="3256" w:type="dxa"/>
          </w:tcPr>
          <w:p w14:paraId="32DDF155" w14:textId="77777777" w:rsidR="00AB1751" w:rsidRPr="002B6F97" w:rsidRDefault="00AB1751" w:rsidP="000530FD">
            <w:pPr>
              <w:pStyle w:val="Default"/>
              <w:rPr>
                <w:sz w:val="22"/>
                <w:szCs w:val="22"/>
                <w:lang w:val="en-GB"/>
              </w:rPr>
            </w:pPr>
            <w:r w:rsidRPr="00B73D27">
              <w:rPr>
                <w:sz w:val="22"/>
                <w:szCs w:val="22"/>
                <w:lang w:val="en-GB"/>
              </w:rPr>
              <w:t xml:space="preserve">SET UP EVENT LIST </w:t>
            </w:r>
          </w:p>
        </w:tc>
        <w:tc>
          <w:tcPr>
            <w:tcW w:w="2976" w:type="dxa"/>
            <w:vAlign w:val="center"/>
          </w:tcPr>
          <w:p w14:paraId="07800E84" w14:textId="77777777" w:rsidR="00AB1751" w:rsidRPr="002B6F97" w:rsidRDefault="00AB1751" w:rsidP="00633134">
            <w:pPr>
              <w:pStyle w:val="TableContent"/>
              <w:jc w:val="center"/>
            </w:pPr>
            <w:r w:rsidRPr="002B6F97">
              <w:t>X</w:t>
            </w:r>
          </w:p>
        </w:tc>
        <w:tc>
          <w:tcPr>
            <w:tcW w:w="2835" w:type="dxa"/>
            <w:vAlign w:val="center"/>
          </w:tcPr>
          <w:p w14:paraId="56B9A01D" w14:textId="77777777" w:rsidR="00AB1751" w:rsidRPr="002B6F97" w:rsidRDefault="00AB1751" w:rsidP="00633134">
            <w:pPr>
              <w:pStyle w:val="TableText"/>
              <w:jc w:val="center"/>
              <w:rPr>
                <w:rFonts w:cs="Arial"/>
              </w:rPr>
            </w:pPr>
            <w:r>
              <w:rPr>
                <w:rFonts w:cs="Arial"/>
              </w:rPr>
              <w:t>X</w:t>
            </w:r>
          </w:p>
        </w:tc>
      </w:tr>
      <w:tr w:rsidR="00AB1751" w:rsidRPr="002B6F97" w14:paraId="2303B082" w14:textId="77777777" w:rsidTr="00633134">
        <w:trPr>
          <w:trHeight w:val="358"/>
          <w:jc w:val="center"/>
        </w:trPr>
        <w:tc>
          <w:tcPr>
            <w:tcW w:w="3256" w:type="dxa"/>
          </w:tcPr>
          <w:p w14:paraId="02E104D1" w14:textId="77777777" w:rsidR="00AB1751" w:rsidRPr="002B6F97" w:rsidRDefault="00AB1751" w:rsidP="000530FD">
            <w:pPr>
              <w:pStyle w:val="Default"/>
              <w:rPr>
                <w:sz w:val="22"/>
                <w:szCs w:val="22"/>
                <w:lang w:val="en-GB"/>
              </w:rPr>
            </w:pPr>
            <w:r w:rsidRPr="00B73D27">
              <w:rPr>
                <w:sz w:val="22"/>
                <w:szCs w:val="22"/>
                <w:lang w:val="en-GB"/>
              </w:rPr>
              <w:t xml:space="preserve">REFRESH with </w:t>
            </w:r>
            <w:r>
              <w:rPr>
                <w:sz w:val="22"/>
                <w:szCs w:val="22"/>
                <w:lang w:val="en-GB"/>
              </w:rPr>
              <w:t>“</w:t>
            </w:r>
            <w:r w:rsidRPr="00B73D27">
              <w:rPr>
                <w:sz w:val="22"/>
                <w:szCs w:val="22"/>
                <w:lang w:val="en-GB"/>
              </w:rPr>
              <w:t>UICC Reset</w:t>
            </w:r>
            <w:r>
              <w:rPr>
                <w:sz w:val="22"/>
                <w:szCs w:val="22"/>
                <w:lang w:val="en-GB"/>
              </w:rPr>
              <w:t>”</w:t>
            </w:r>
            <w:r w:rsidRPr="00B73D27">
              <w:rPr>
                <w:sz w:val="22"/>
                <w:szCs w:val="22"/>
                <w:lang w:val="en-GB"/>
              </w:rPr>
              <w:t xml:space="preserve"> or </w:t>
            </w:r>
            <w:r>
              <w:rPr>
                <w:sz w:val="22"/>
                <w:szCs w:val="22"/>
                <w:lang w:val="en-GB"/>
              </w:rPr>
              <w:t>“</w:t>
            </w:r>
            <w:r w:rsidRPr="00B73D27">
              <w:rPr>
                <w:sz w:val="22"/>
                <w:szCs w:val="22"/>
                <w:lang w:val="en-GB"/>
              </w:rPr>
              <w:t xml:space="preserve">eUICC Profile </w:t>
            </w:r>
            <w:r>
              <w:rPr>
                <w:sz w:val="22"/>
                <w:szCs w:val="22"/>
                <w:lang w:val="en-GB"/>
              </w:rPr>
              <w:t xml:space="preserve">State Change” </w:t>
            </w:r>
            <w:r w:rsidRPr="00B73D27">
              <w:rPr>
                <w:sz w:val="22"/>
                <w:szCs w:val="22"/>
                <w:lang w:val="en-GB"/>
              </w:rPr>
              <w:t xml:space="preserve">mode </w:t>
            </w:r>
          </w:p>
        </w:tc>
        <w:tc>
          <w:tcPr>
            <w:tcW w:w="2976" w:type="dxa"/>
            <w:vAlign w:val="center"/>
          </w:tcPr>
          <w:p w14:paraId="0D826A7F" w14:textId="77777777" w:rsidR="00AB1751" w:rsidRPr="002B6F97" w:rsidRDefault="00AB1751" w:rsidP="00633134">
            <w:pPr>
              <w:pStyle w:val="TableContent"/>
              <w:jc w:val="center"/>
            </w:pPr>
            <w:r w:rsidRPr="002B6F97">
              <w:t>X</w:t>
            </w:r>
          </w:p>
        </w:tc>
        <w:tc>
          <w:tcPr>
            <w:tcW w:w="2835" w:type="dxa"/>
            <w:vAlign w:val="center"/>
          </w:tcPr>
          <w:p w14:paraId="5F3C2FD4" w14:textId="77777777" w:rsidR="00AB1751" w:rsidRPr="002B6F97" w:rsidRDefault="00AB1751" w:rsidP="00633134">
            <w:pPr>
              <w:pStyle w:val="TableText"/>
              <w:jc w:val="center"/>
              <w:rPr>
                <w:rFonts w:cs="Arial"/>
              </w:rPr>
            </w:pPr>
            <w:r>
              <w:rPr>
                <w:rFonts w:cs="Arial"/>
              </w:rPr>
              <w:t>X</w:t>
            </w:r>
          </w:p>
        </w:tc>
      </w:tr>
      <w:tr w:rsidR="00AB1751" w:rsidRPr="002B6F97" w14:paraId="650DBC6F" w14:textId="77777777" w:rsidTr="00633134">
        <w:trPr>
          <w:trHeight w:val="358"/>
          <w:jc w:val="center"/>
        </w:trPr>
        <w:tc>
          <w:tcPr>
            <w:tcW w:w="3256" w:type="dxa"/>
          </w:tcPr>
          <w:p w14:paraId="5F97328F" w14:textId="77777777" w:rsidR="00AB1751" w:rsidRDefault="00AB1751" w:rsidP="000530FD">
            <w:pPr>
              <w:pStyle w:val="Default"/>
              <w:rPr>
                <w:sz w:val="22"/>
                <w:szCs w:val="22"/>
                <w:lang w:val="en-GB"/>
              </w:rPr>
            </w:pPr>
            <w:r w:rsidRPr="00B73D27">
              <w:rPr>
                <w:sz w:val="22"/>
                <w:szCs w:val="22"/>
                <w:lang w:val="en-GB"/>
              </w:rPr>
              <w:t>PROVIDE LOCAL INFORMATION</w:t>
            </w:r>
          </w:p>
          <w:p w14:paraId="467B6ECB" w14:textId="77777777" w:rsidR="00AB1751" w:rsidRPr="002B6F97" w:rsidRDefault="00AB1751" w:rsidP="000530FD">
            <w:pPr>
              <w:pStyle w:val="Default"/>
              <w:spacing w:before="0"/>
              <w:rPr>
                <w:sz w:val="22"/>
                <w:szCs w:val="22"/>
                <w:lang w:val="en-GB"/>
              </w:rPr>
            </w:pPr>
            <w:r w:rsidRPr="00B73D27">
              <w:rPr>
                <w:sz w:val="20"/>
                <w:szCs w:val="20"/>
                <w:lang w:val="en-GB"/>
              </w:rPr>
              <w:t xml:space="preserve">(IMEI) </w:t>
            </w:r>
          </w:p>
        </w:tc>
        <w:tc>
          <w:tcPr>
            <w:tcW w:w="2976" w:type="dxa"/>
            <w:vAlign w:val="center"/>
          </w:tcPr>
          <w:p w14:paraId="0856293B" w14:textId="77777777" w:rsidR="00AB1751" w:rsidRPr="002B6F97" w:rsidRDefault="00AB1751" w:rsidP="00633134">
            <w:pPr>
              <w:pStyle w:val="TableContent"/>
              <w:jc w:val="center"/>
            </w:pPr>
          </w:p>
        </w:tc>
        <w:tc>
          <w:tcPr>
            <w:tcW w:w="2835" w:type="dxa"/>
            <w:vAlign w:val="center"/>
          </w:tcPr>
          <w:p w14:paraId="6C787AD9" w14:textId="77777777" w:rsidR="00AB1751" w:rsidRPr="002B6F97" w:rsidRDefault="00AB1751" w:rsidP="00633134">
            <w:pPr>
              <w:pStyle w:val="TableText"/>
              <w:jc w:val="center"/>
              <w:rPr>
                <w:rFonts w:cs="Arial"/>
              </w:rPr>
            </w:pPr>
            <w:r>
              <w:rPr>
                <w:rFonts w:cs="Arial"/>
              </w:rPr>
              <w:t>X</w:t>
            </w:r>
          </w:p>
        </w:tc>
      </w:tr>
      <w:tr w:rsidR="00AB1751" w:rsidRPr="002B6F97" w14:paraId="3EBAD40D" w14:textId="77777777" w:rsidTr="00633134">
        <w:trPr>
          <w:trHeight w:val="358"/>
          <w:jc w:val="center"/>
        </w:trPr>
        <w:tc>
          <w:tcPr>
            <w:tcW w:w="3256" w:type="dxa"/>
          </w:tcPr>
          <w:p w14:paraId="5B02D3DA" w14:textId="77777777" w:rsidR="00AB1751" w:rsidRPr="002B6F97" w:rsidRDefault="00AB1751" w:rsidP="000530FD">
            <w:pPr>
              <w:pStyle w:val="Default"/>
              <w:rPr>
                <w:sz w:val="22"/>
                <w:szCs w:val="22"/>
                <w:lang w:val="en-GB"/>
              </w:rPr>
            </w:pPr>
            <w:r w:rsidRPr="00B73D27">
              <w:rPr>
                <w:sz w:val="22"/>
                <w:szCs w:val="22"/>
                <w:lang w:val="en-GB"/>
              </w:rPr>
              <w:t xml:space="preserve">SEND SHORT MESSAGE ENVELOPE (SMS-PP DOWNLOAD) </w:t>
            </w:r>
          </w:p>
        </w:tc>
        <w:tc>
          <w:tcPr>
            <w:tcW w:w="2976" w:type="dxa"/>
            <w:vAlign w:val="center"/>
          </w:tcPr>
          <w:p w14:paraId="168630C2" w14:textId="77777777" w:rsidR="00AB1751" w:rsidRPr="002B6F97" w:rsidRDefault="00AB1751" w:rsidP="00633134">
            <w:pPr>
              <w:pStyle w:val="TableContent"/>
              <w:jc w:val="center"/>
            </w:pPr>
            <w:r w:rsidRPr="002B6F97">
              <w:t>X</w:t>
            </w:r>
          </w:p>
        </w:tc>
        <w:tc>
          <w:tcPr>
            <w:tcW w:w="2835" w:type="dxa"/>
            <w:vAlign w:val="center"/>
          </w:tcPr>
          <w:p w14:paraId="35093ECB" w14:textId="77777777" w:rsidR="00AB1751" w:rsidRPr="002B6F97" w:rsidRDefault="00AB1751" w:rsidP="00633134">
            <w:pPr>
              <w:pStyle w:val="TableText"/>
              <w:jc w:val="center"/>
              <w:rPr>
                <w:rFonts w:cs="Arial"/>
              </w:rPr>
            </w:pPr>
            <w:r>
              <w:rPr>
                <w:rFonts w:cs="Arial"/>
              </w:rPr>
              <w:t>X</w:t>
            </w:r>
          </w:p>
        </w:tc>
      </w:tr>
      <w:tr w:rsidR="00AB1751" w:rsidRPr="002B6F97" w14:paraId="397CEEEE" w14:textId="77777777" w:rsidTr="00633134">
        <w:trPr>
          <w:trHeight w:val="358"/>
          <w:jc w:val="center"/>
        </w:trPr>
        <w:tc>
          <w:tcPr>
            <w:tcW w:w="3256" w:type="dxa"/>
          </w:tcPr>
          <w:p w14:paraId="2065DC8D" w14:textId="77777777" w:rsidR="00AB1751" w:rsidRPr="007F39F4" w:rsidRDefault="00AB1751" w:rsidP="000530FD">
            <w:pPr>
              <w:pStyle w:val="Default"/>
              <w:rPr>
                <w:sz w:val="22"/>
                <w:szCs w:val="22"/>
              </w:rPr>
            </w:pPr>
            <w:r w:rsidRPr="007F39F4">
              <w:rPr>
                <w:sz w:val="22"/>
                <w:szCs w:val="22"/>
              </w:rPr>
              <w:lastRenderedPageBreak/>
              <w:t xml:space="preserve">TIMER MANAGEMENT ENVELOPE (TIMER EXPIRATION) </w:t>
            </w:r>
          </w:p>
        </w:tc>
        <w:tc>
          <w:tcPr>
            <w:tcW w:w="2976" w:type="dxa"/>
            <w:vAlign w:val="center"/>
          </w:tcPr>
          <w:p w14:paraId="7ECAE14A" w14:textId="77777777" w:rsidR="00AB1751" w:rsidRPr="007F39F4" w:rsidRDefault="00AB1751" w:rsidP="00633134">
            <w:pPr>
              <w:pStyle w:val="TableContent"/>
              <w:jc w:val="center"/>
              <w:rPr>
                <w:lang w:val="fr-FR"/>
              </w:rPr>
            </w:pPr>
          </w:p>
        </w:tc>
        <w:tc>
          <w:tcPr>
            <w:tcW w:w="2835" w:type="dxa"/>
            <w:vAlign w:val="center"/>
          </w:tcPr>
          <w:p w14:paraId="4831CC71" w14:textId="77777777" w:rsidR="00AB1751" w:rsidRPr="002B6F97" w:rsidRDefault="00AB1751" w:rsidP="00633134">
            <w:pPr>
              <w:pStyle w:val="TableText"/>
              <w:jc w:val="center"/>
              <w:rPr>
                <w:rFonts w:cs="Arial"/>
              </w:rPr>
            </w:pPr>
            <w:r>
              <w:rPr>
                <w:rFonts w:cs="Arial"/>
              </w:rPr>
              <w:t>X</w:t>
            </w:r>
          </w:p>
        </w:tc>
      </w:tr>
      <w:tr w:rsidR="00AB1751" w:rsidRPr="002B6F97" w14:paraId="3613A449" w14:textId="77777777" w:rsidTr="00633134">
        <w:trPr>
          <w:trHeight w:val="358"/>
          <w:jc w:val="center"/>
        </w:trPr>
        <w:tc>
          <w:tcPr>
            <w:tcW w:w="3256" w:type="dxa"/>
          </w:tcPr>
          <w:p w14:paraId="08E6FF2D" w14:textId="77777777" w:rsidR="00AB1751" w:rsidRPr="002B6F97" w:rsidRDefault="00AB1751" w:rsidP="000530FD">
            <w:pPr>
              <w:pStyle w:val="Default"/>
              <w:rPr>
                <w:sz w:val="22"/>
                <w:szCs w:val="22"/>
                <w:lang w:val="en-GB"/>
              </w:rPr>
            </w:pPr>
            <w:r w:rsidRPr="002B6F97">
              <w:rPr>
                <w:sz w:val="22"/>
                <w:szCs w:val="22"/>
                <w:lang w:val="en-GB"/>
              </w:rPr>
              <w:t xml:space="preserve">OPEN CHANNEL related to packet data service bearer </w:t>
            </w:r>
          </w:p>
        </w:tc>
        <w:tc>
          <w:tcPr>
            <w:tcW w:w="2976" w:type="dxa"/>
            <w:vAlign w:val="center"/>
          </w:tcPr>
          <w:p w14:paraId="20D8053E" w14:textId="77777777" w:rsidR="00AB1751" w:rsidRPr="002B6F97" w:rsidRDefault="00AB1751" w:rsidP="00633134">
            <w:pPr>
              <w:pStyle w:val="TableContent"/>
              <w:jc w:val="center"/>
            </w:pPr>
            <w:r w:rsidRPr="002B6F97">
              <w:t>X</w:t>
            </w:r>
          </w:p>
        </w:tc>
        <w:tc>
          <w:tcPr>
            <w:tcW w:w="2835" w:type="dxa"/>
            <w:vAlign w:val="center"/>
          </w:tcPr>
          <w:p w14:paraId="1A4DCF3A" w14:textId="77777777" w:rsidR="00AB1751" w:rsidRPr="002B6F97" w:rsidRDefault="00AB1751" w:rsidP="00633134">
            <w:pPr>
              <w:pStyle w:val="TableText"/>
              <w:jc w:val="center"/>
              <w:rPr>
                <w:rFonts w:cs="Arial"/>
              </w:rPr>
            </w:pPr>
            <w:r>
              <w:rPr>
                <w:rFonts w:cs="Arial"/>
              </w:rPr>
              <w:t>X</w:t>
            </w:r>
          </w:p>
        </w:tc>
      </w:tr>
      <w:tr w:rsidR="00AB1751" w:rsidRPr="002B6F97" w14:paraId="4DEAA6BF" w14:textId="77777777" w:rsidTr="00633134">
        <w:trPr>
          <w:trHeight w:val="358"/>
          <w:jc w:val="center"/>
        </w:trPr>
        <w:tc>
          <w:tcPr>
            <w:tcW w:w="3256" w:type="dxa"/>
          </w:tcPr>
          <w:p w14:paraId="2A92518C" w14:textId="77777777" w:rsidR="00AB1751" w:rsidRDefault="00AB1751" w:rsidP="000530FD">
            <w:pPr>
              <w:pStyle w:val="Default"/>
              <w:spacing w:before="0"/>
              <w:rPr>
                <w:sz w:val="22"/>
                <w:szCs w:val="22"/>
                <w:lang w:val="en-GB"/>
              </w:rPr>
            </w:pPr>
            <w:r w:rsidRPr="002B6F97">
              <w:rPr>
                <w:sz w:val="22"/>
                <w:szCs w:val="22"/>
                <w:lang w:val="en-GB"/>
              </w:rPr>
              <w:t>CLOSE CHANNEL</w:t>
            </w:r>
          </w:p>
          <w:p w14:paraId="4A4F3735" w14:textId="77777777" w:rsidR="00AB1751" w:rsidRDefault="00AB1751" w:rsidP="000530FD">
            <w:pPr>
              <w:pStyle w:val="Default"/>
              <w:spacing w:before="0"/>
              <w:rPr>
                <w:sz w:val="22"/>
                <w:szCs w:val="22"/>
                <w:lang w:val="en-GB"/>
              </w:rPr>
            </w:pPr>
            <w:r w:rsidRPr="002B6F97">
              <w:rPr>
                <w:sz w:val="22"/>
                <w:szCs w:val="22"/>
                <w:lang w:val="en-GB"/>
              </w:rPr>
              <w:t>RECEIVE DATA</w:t>
            </w:r>
          </w:p>
          <w:p w14:paraId="5C05D3CE" w14:textId="77777777" w:rsidR="00AB1751" w:rsidRDefault="00AB1751" w:rsidP="000530FD">
            <w:pPr>
              <w:pStyle w:val="Default"/>
              <w:spacing w:before="0"/>
              <w:rPr>
                <w:sz w:val="22"/>
                <w:szCs w:val="22"/>
                <w:lang w:val="en-GB"/>
              </w:rPr>
            </w:pPr>
            <w:r w:rsidRPr="002B6F97">
              <w:rPr>
                <w:sz w:val="22"/>
                <w:szCs w:val="22"/>
                <w:lang w:val="en-GB"/>
              </w:rPr>
              <w:t>SEND DATA</w:t>
            </w:r>
          </w:p>
          <w:p w14:paraId="669B60B9" w14:textId="77777777" w:rsidR="00AB1751" w:rsidRDefault="00AB1751" w:rsidP="000530FD">
            <w:pPr>
              <w:pStyle w:val="Default"/>
              <w:spacing w:before="0"/>
              <w:rPr>
                <w:sz w:val="22"/>
                <w:szCs w:val="22"/>
                <w:lang w:val="en-GB"/>
              </w:rPr>
            </w:pPr>
            <w:r w:rsidRPr="002B6F97">
              <w:rPr>
                <w:sz w:val="22"/>
                <w:szCs w:val="22"/>
                <w:lang w:val="en-GB"/>
              </w:rPr>
              <w:t>GET CHANNEL STATUS</w:t>
            </w:r>
          </w:p>
          <w:p w14:paraId="71DA7FB5" w14:textId="77777777" w:rsidR="00AB1751" w:rsidRDefault="00AB1751" w:rsidP="000530FD">
            <w:pPr>
              <w:pStyle w:val="Default"/>
              <w:spacing w:before="0"/>
              <w:rPr>
                <w:sz w:val="22"/>
                <w:szCs w:val="22"/>
                <w:lang w:val="en-GB"/>
              </w:rPr>
            </w:pPr>
            <w:r w:rsidRPr="002B6F97">
              <w:rPr>
                <w:sz w:val="22"/>
                <w:szCs w:val="22"/>
                <w:lang w:val="en-GB"/>
              </w:rPr>
              <w:t>EVENT DOWNLOAD - Data available</w:t>
            </w:r>
          </w:p>
          <w:p w14:paraId="66622F2C" w14:textId="77777777" w:rsidR="00AB1751" w:rsidRPr="002B6F97" w:rsidRDefault="00AB1751" w:rsidP="000530FD">
            <w:pPr>
              <w:pStyle w:val="Default"/>
              <w:spacing w:before="0"/>
              <w:rPr>
                <w:sz w:val="22"/>
                <w:szCs w:val="22"/>
                <w:lang w:val="en-GB"/>
              </w:rPr>
            </w:pPr>
            <w:r w:rsidRPr="002B6F97">
              <w:rPr>
                <w:sz w:val="22"/>
                <w:szCs w:val="22"/>
                <w:lang w:val="en-GB"/>
              </w:rPr>
              <w:t xml:space="preserve">EVENT DOWNLOAD - Channel status </w:t>
            </w:r>
          </w:p>
        </w:tc>
        <w:tc>
          <w:tcPr>
            <w:tcW w:w="2976" w:type="dxa"/>
            <w:vAlign w:val="center"/>
          </w:tcPr>
          <w:p w14:paraId="5FB8A4E4" w14:textId="77777777" w:rsidR="00AB1751" w:rsidRPr="002B6F97" w:rsidRDefault="00AB1751" w:rsidP="00633134">
            <w:pPr>
              <w:pStyle w:val="TableContent"/>
              <w:jc w:val="center"/>
            </w:pPr>
            <w:r>
              <w:t>X</w:t>
            </w:r>
          </w:p>
        </w:tc>
        <w:tc>
          <w:tcPr>
            <w:tcW w:w="2835" w:type="dxa"/>
            <w:vAlign w:val="center"/>
          </w:tcPr>
          <w:p w14:paraId="499AACF9" w14:textId="77777777" w:rsidR="00AB1751" w:rsidRPr="002B6F97" w:rsidRDefault="00AB1751" w:rsidP="00633134">
            <w:pPr>
              <w:pStyle w:val="TableText"/>
              <w:jc w:val="center"/>
              <w:rPr>
                <w:rFonts w:cs="Arial"/>
              </w:rPr>
            </w:pPr>
            <w:r>
              <w:rPr>
                <w:rFonts w:cs="Arial"/>
              </w:rPr>
              <w:t>X</w:t>
            </w:r>
          </w:p>
        </w:tc>
      </w:tr>
    </w:tbl>
    <w:p w14:paraId="6431B5E3" w14:textId="3AB536B9" w:rsidR="00AB1751" w:rsidRPr="00FC4840" w:rsidRDefault="00AB1751" w:rsidP="004342C2">
      <w:pPr>
        <w:pStyle w:val="TableCaption"/>
        <w:rPr>
          <w:lang w:val="en-US"/>
        </w:rPr>
      </w:pPr>
      <w:r w:rsidRPr="001B7B30">
        <w:rPr>
          <w:lang w:val="en-US"/>
        </w:rPr>
        <w:t xml:space="preserve"> </w:t>
      </w:r>
      <w:r>
        <w:rPr>
          <w:lang w:val="en-US"/>
        </w:rPr>
        <w:t>CAT Mechanisms</w:t>
      </w:r>
    </w:p>
    <w:p w14:paraId="621BBC4D" w14:textId="153D06FC" w:rsidR="00AB1751" w:rsidRPr="004342C2" w:rsidRDefault="00AB1751" w:rsidP="0029576E">
      <w:pPr>
        <w:pStyle w:val="NOTE"/>
      </w:pPr>
      <w:r w:rsidRPr="0029576E">
        <w:t xml:space="preserve">NOTE: </w:t>
      </w:r>
      <w:r w:rsidR="0029576E">
        <w:tab/>
      </w:r>
      <w:r w:rsidRPr="0029576E">
        <w:t>The table also includes requirements for ES6.</w:t>
      </w:r>
    </w:p>
    <w:p w14:paraId="44FD3485" w14:textId="77777777" w:rsidR="00EA0266" w:rsidRDefault="00EA0266" w:rsidP="00EA0266">
      <w:pPr>
        <w:pStyle w:val="Annex"/>
      </w:pPr>
      <w:bookmarkStart w:id="1043" w:name="_Toc447272798"/>
      <w:bookmarkStart w:id="1044" w:name="_Toc447272965"/>
      <w:bookmarkStart w:id="1045" w:name="_Toc447272799"/>
      <w:bookmarkStart w:id="1046" w:name="_Toc447272966"/>
      <w:bookmarkStart w:id="1047" w:name="_Toc447272800"/>
      <w:bookmarkStart w:id="1048" w:name="_Toc447272967"/>
      <w:bookmarkStart w:id="1049" w:name="_Toc447272801"/>
      <w:bookmarkStart w:id="1050" w:name="_Toc447272968"/>
      <w:bookmarkStart w:id="1051" w:name="_Toc447272802"/>
      <w:bookmarkStart w:id="1052" w:name="_Toc447272969"/>
      <w:bookmarkStart w:id="1053" w:name="_Toc447272803"/>
      <w:bookmarkStart w:id="1054" w:name="_Toc447272970"/>
      <w:bookmarkStart w:id="1055" w:name="_Toc447272804"/>
      <w:bookmarkStart w:id="1056" w:name="_Toc447272971"/>
      <w:bookmarkStart w:id="1057" w:name="_Toc447272805"/>
      <w:bookmarkStart w:id="1058" w:name="_Toc447272972"/>
      <w:bookmarkStart w:id="1059" w:name="_Toc447272806"/>
      <w:bookmarkStart w:id="1060" w:name="_Toc447272973"/>
      <w:bookmarkStart w:id="1061" w:name="_Toc447272807"/>
      <w:bookmarkStart w:id="1062" w:name="_Toc447272974"/>
      <w:bookmarkStart w:id="1063" w:name="_Toc447272808"/>
      <w:bookmarkStart w:id="1064" w:name="_Toc447272975"/>
      <w:bookmarkStart w:id="1065" w:name="_Toc447272809"/>
      <w:bookmarkStart w:id="1066" w:name="_Toc447272976"/>
      <w:bookmarkStart w:id="1067" w:name="_Toc447272810"/>
      <w:bookmarkStart w:id="1068" w:name="_Toc447272977"/>
      <w:bookmarkStart w:id="1069" w:name="_Toc447272811"/>
      <w:bookmarkStart w:id="1070" w:name="_Toc447272978"/>
      <w:bookmarkStart w:id="1071" w:name="_Toc447272812"/>
      <w:bookmarkStart w:id="1072" w:name="_Toc447272979"/>
      <w:bookmarkStart w:id="1073" w:name="_Toc447272813"/>
      <w:bookmarkStart w:id="1074" w:name="_Toc447272980"/>
      <w:bookmarkStart w:id="1075" w:name="_Toc447272814"/>
      <w:bookmarkStart w:id="1076" w:name="_Toc447272981"/>
      <w:bookmarkStart w:id="1077" w:name="_Toc447272815"/>
      <w:bookmarkStart w:id="1078" w:name="_Toc447272982"/>
      <w:bookmarkStart w:id="1079" w:name="_Toc447272816"/>
      <w:bookmarkStart w:id="1080" w:name="_Toc447272983"/>
      <w:bookmarkStart w:id="1081" w:name="_Toc375158523"/>
      <w:bookmarkStart w:id="1082" w:name="_Toc438039014"/>
      <w:bookmarkStart w:id="1083" w:name="_Toc438302054"/>
      <w:bookmarkStart w:id="1084" w:name="_Toc346908996"/>
      <w:bookmarkStart w:id="1085" w:name="_Toc372031187"/>
      <w:bookmarkStart w:id="1086" w:name="_Toc375056760"/>
      <w:bookmarkStart w:id="1087" w:name="_Toc170369264"/>
      <w:bookmarkEnd w:id="1032"/>
      <w:bookmarkEnd w:id="1039"/>
      <w:bookmarkEnd w:id="1040"/>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r>
        <w:t>Mapping of procedures to IoT protocols (Informative)</w:t>
      </w:r>
      <w:bookmarkEnd w:id="1087"/>
    </w:p>
    <w:p w14:paraId="40D4A483" w14:textId="77777777" w:rsidR="00EA0266" w:rsidRDefault="00EA0266" w:rsidP="00EA0266">
      <w:pPr>
        <w:pStyle w:val="ANNEX-heading1"/>
      </w:pPr>
      <w:bookmarkStart w:id="1088" w:name="_Toc170369265"/>
      <w:r>
        <w:t>LwM2M</w:t>
      </w:r>
      <w:bookmarkEnd w:id="1088"/>
    </w:p>
    <w:p w14:paraId="38B81965" w14:textId="406B0978" w:rsidR="00EA0266" w:rsidRPr="009C250C" w:rsidRDefault="00EA0266" w:rsidP="00EA0266">
      <w:pPr>
        <w:pStyle w:val="NormalParagraph"/>
        <w:rPr>
          <w:lang w:eastAsia="zh-CN" w:bidi="bn-BD"/>
        </w:rPr>
      </w:pPr>
      <w:r>
        <w:rPr>
          <w:lang w:eastAsia="zh-CN" w:bidi="bn-BD"/>
        </w:rPr>
        <w:t xml:space="preserve">In case of LwM2M implementation of the ESipa it is expected that the eIM is a component that is integrated into Device Management platform and the IPA is a component that is part of the Device Management Client functionality in the IoT Device. For efficient message transfer LwM2M 1.1 and higher protocol version is </w:t>
      </w:r>
      <w:r w:rsidR="001877DD">
        <w:rPr>
          <w:lang w:eastAsia="zh-CN" w:bidi="bn-BD"/>
        </w:rPr>
        <w:t>RECOMMENDED</w:t>
      </w:r>
      <w:r>
        <w:rPr>
          <w:lang w:eastAsia="zh-CN" w:bidi="bn-BD"/>
        </w:rPr>
        <w:t>.</w:t>
      </w:r>
    </w:p>
    <w:p w14:paraId="09B30F70" w14:textId="77777777" w:rsidR="00EA0266" w:rsidRDefault="00EA0266" w:rsidP="00EA0266">
      <w:pPr>
        <w:pStyle w:val="ANNEX-heading2"/>
      </w:pPr>
      <w:bookmarkStart w:id="1089" w:name="_Toc170369266"/>
      <w:r>
        <w:t>Secure connection</w:t>
      </w:r>
      <w:bookmarkEnd w:id="1089"/>
    </w:p>
    <w:p w14:paraId="3563E3B3" w14:textId="0DB54201" w:rsidR="00EA0266" w:rsidRDefault="00A67B8F" w:rsidP="00EA0266">
      <w:pPr>
        <w:pStyle w:val="NormalParagraph"/>
        <w:rPr>
          <w:lang w:eastAsia="zh-CN" w:bidi="bn-BD"/>
        </w:rPr>
      </w:pPr>
      <w:r>
        <w:rPr>
          <w:lang w:eastAsia="zh-CN" w:bidi="bn-BD"/>
        </w:rPr>
        <w:t>A</w:t>
      </w:r>
      <w:r w:rsidDel="00A67B8F">
        <w:rPr>
          <w:lang w:eastAsia="zh-CN" w:bidi="bn-BD"/>
        </w:rPr>
        <w:t xml:space="preserve"> </w:t>
      </w:r>
      <w:r w:rsidR="00EA0266">
        <w:rPr>
          <w:lang w:eastAsia="zh-CN" w:bidi="bn-BD"/>
        </w:rPr>
        <w:t>secur</w:t>
      </w:r>
      <w:r>
        <w:rPr>
          <w:lang w:eastAsia="zh-CN" w:bidi="bn-BD"/>
        </w:rPr>
        <w:t>e</w:t>
      </w:r>
      <w:r w:rsidR="00EA0266">
        <w:rPr>
          <w:lang w:eastAsia="zh-CN" w:bidi="bn-BD"/>
        </w:rPr>
        <w:t xml:space="preserve"> connection needs to be ensured so that ESipa security requirements are fulfilled. </w:t>
      </w:r>
      <w:r w:rsidR="00133599">
        <w:rPr>
          <w:lang w:eastAsia="zh-CN" w:bidi="bn-BD"/>
        </w:rPr>
        <w:t>Specifically,</w:t>
      </w:r>
      <w:r w:rsidR="00EA0266">
        <w:rPr>
          <w:lang w:eastAsia="zh-CN" w:bidi="bn-BD"/>
        </w:rPr>
        <w:t xml:space="preserve"> LwM2M unsecured mode </w:t>
      </w:r>
      <w:r>
        <w:rPr>
          <w:lang w:eastAsia="zh-CN" w:bidi="bn-BD"/>
        </w:rPr>
        <w:t xml:space="preserve">is not </w:t>
      </w:r>
      <w:r w:rsidR="00EA0266">
        <w:rPr>
          <w:lang w:eastAsia="zh-CN" w:bidi="bn-BD"/>
        </w:rPr>
        <w:t>used</w:t>
      </w:r>
      <w:r>
        <w:rPr>
          <w:lang w:eastAsia="zh-CN" w:bidi="bn-BD"/>
        </w:rPr>
        <w:t xml:space="preserve"> unless appropriate lower-layer provided security is used, that the LwM2M server is in the same security realm as the element terminating the lower-layer security between it and the </w:t>
      </w:r>
      <w:r w:rsidR="009E31F3">
        <w:rPr>
          <w:lang w:eastAsia="zh-CN" w:bidi="bn-BD"/>
        </w:rPr>
        <w:t>IoT D</w:t>
      </w:r>
      <w:r>
        <w:rPr>
          <w:lang w:eastAsia="zh-CN" w:bidi="bn-BD"/>
        </w:rPr>
        <w:t>evice, and it is ensured that only elements within the same security realm can access the unsecured traffic</w:t>
      </w:r>
      <w:r w:rsidR="00EA0266">
        <w:rPr>
          <w:lang w:eastAsia="zh-CN" w:bidi="bn-BD"/>
        </w:rPr>
        <w:t>.</w:t>
      </w:r>
    </w:p>
    <w:p w14:paraId="542323B7" w14:textId="77777777" w:rsidR="00EA0266" w:rsidRDefault="00EA0266" w:rsidP="00EA0266">
      <w:pPr>
        <w:pStyle w:val="ANNEX-heading2"/>
      </w:pPr>
      <w:bookmarkStart w:id="1090" w:name="_Toc170369267"/>
      <w:r>
        <w:t>LwM2M object</w:t>
      </w:r>
      <w:bookmarkEnd w:id="1090"/>
    </w:p>
    <w:p w14:paraId="631E0D94" w14:textId="0C512F7B" w:rsidR="00EA0266" w:rsidRDefault="00EA0266" w:rsidP="00EA0266">
      <w:pPr>
        <w:pStyle w:val="NormalParagraph"/>
        <w:rPr>
          <w:lang w:eastAsia="zh-CN" w:bidi="bn-BD"/>
        </w:rPr>
      </w:pPr>
      <w:r>
        <w:rPr>
          <w:lang w:eastAsia="zh-CN" w:bidi="bn-BD"/>
        </w:rPr>
        <w:t xml:space="preserve">The following object </w:t>
      </w:r>
      <w:r w:rsidR="00D62907">
        <w:rPr>
          <w:lang w:eastAsia="zh-CN" w:bidi="bn-BD"/>
        </w:rPr>
        <w:t xml:space="preserve">has been defined and registered </w:t>
      </w:r>
      <w:r>
        <w:rPr>
          <w:lang w:eastAsia="zh-CN" w:bidi="bn-BD"/>
        </w:rPr>
        <w:t>to handle the ESipa implementation in LwM2M</w:t>
      </w:r>
      <w:r w:rsidR="00D62907">
        <w:rPr>
          <w:lang w:eastAsia="zh-CN" w:bidi="bn-BD"/>
        </w:rPr>
        <w:t xml:space="preserve">, see </w:t>
      </w:r>
      <w:r w:rsidR="00D62907">
        <w:rPr>
          <w:rFonts w:cs="Arial"/>
          <w:szCs w:val="20"/>
        </w:rPr>
        <w:t>OMA LwM2M Object and Resource Registry [30]</w:t>
      </w:r>
      <w:r>
        <w:rPr>
          <w:lang w:eastAsia="zh-CN" w:bidi="bn-BD"/>
        </w:rPr>
        <w:t>.</w:t>
      </w:r>
    </w:p>
    <w:p w14:paraId="12FBC866" w14:textId="77777777" w:rsidR="00EA0266" w:rsidRPr="00EE027E" w:rsidRDefault="00EA0266" w:rsidP="00EA0266">
      <w:pPr>
        <w:pStyle w:val="NormalParagraph"/>
        <w:rPr>
          <w:b/>
          <w:lang w:eastAsia="zh-CN" w:bidi="bn-BD"/>
        </w:rPr>
      </w:pPr>
      <w:r w:rsidRPr="00EE027E">
        <w:rPr>
          <w:b/>
          <w:lang w:eastAsia="zh-CN" w:bidi="bn-BD"/>
        </w:rPr>
        <w:t>Object definition</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
        <w:gridCol w:w="4122"/>
        <w:gridCol w:w="1490"/>
        <w:gridCol w:w="2496"/>
      </w:tblGrid>
      <w:tr w:rsidR="00EA0266" w:rsidRPr="00EE027E" w14:paraId="7FC446C4" w14:textId="77777777" w:rsidTr="006476AC">
        <w:trPr>
          <w:trHeight w:val="475"/>
        </w:trPr>
        <w:tc>
          <w:tcPr>
            <w:tcW w:w="0" w:type="auto"/>
            <w:shd w:val="clear" w:color="auto" w:fill="C00000"/>
            <w:vAlign w:val="center"/>
            <w:hideMark/>
          </w:tcPr>
          <w:p w14:paraId="6043BE87"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Name</w:t>
            </w:r>
          </w:p>
        </w:tc>
        <w:tc>
          <w:tcPr>
            <w:tcW w:w="4110" w:type="dxa"/>
            <w:shd w:val="clear" w:color="auto" w:fill="C00000"/>
            <w:vAlign w:val="center"/>
            <w:hideMark/>
          </w:tcPr>
          <w:p w14:paraId="21F13A34"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ID</w:t>
            </w:r>
          </w:p>
        </w:tc>
        <w:tc>
          <w:tcPr>
            <w:tcW w:w="1490" w:type="dxa"/>
            <w:shd w:val="clear" w:color="auto" w:fill="C00000"/>
            <w:vAlign w:val="center"/>
            <w:hideMark/>
          </w:tcPr>
          <w:p w14:paraId="3E52ABB7"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Version</w:t>
            </w:r>
          </w:p>
        </w:tc>
        <w:tc>
          <w:tcPr>
            <w:tcW w:w="2496" w:type="dxa"/>
            <w:shd w:val="clear" w:color="auto" w:fill="C00000"/>
            <w:vAlign w:val="center"/>
            <w:hideMark/>
          </w:tcPr>
          <w:p w14:paraId="0492689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LWM2M Version</w:t>
            </w:r>
          </w:p>
        </w:tc>
      </w:tr>
      <w:tr w:rsidR="00EA0266" w:rsidRPr="00EE027E" w14:paraId="36E8E441" w14:textId="77777777" w:rsidTr="006476AC">
        <w:trPr>
          <w:trHeight w:val="475"/>
        </w:trPr>
        <w:tc>
          <w:tcPr>
            <w:tcW w:w="0" w:type="auto"/>
            <w:shd w:val="clear" w:color="auto" w:fill="auto"/>
            <w:vAlign w:val="center"/>
            <w:hideMark/>
          </w:tcPr>
          <w:p w14:paraId="27DBD773" w14:textId="302B98DD" w:rsidR="00EA0266" w:rsidRPr="00EE027E" w:rsidRDefault="00E529A6" w:rsidP="004E097C">
            <w:pPr>
              <w:pStyle w:val="NormalParagraph"/>
              <w:rPr>
                <w:rFonts w:cs="Arial"/>
                <w:sz w:val="20"/>
                <w:szCs w:val="20"/>
                <w:lang w:val="en-US" w:bidi="bn-BD"/>
              </w:rPr>
            </w:pPr>
            <w:r w:rsidRPr="004F3D22">
              <w:rPr>
                <w:rFonts w:cs="Arial"/>
                <w:sz w:val="20"/>
                <w:szCs w:val="20"/>
                <w:lang w:val="en-US" w:bidi="bn-BD"/>
              </w:rPr>
              <w:t>eSIM IoT</w:t>
            </w:r>
          </w:p>
        </w:tc>
        <w:tc>
          <w:tcPr>
            <w:tcW w:w="4110" w:type="dxa"/>
            <w:shd w:val="clear" w:color="auto" w:fill="auto"/>
            <w:vAlign w:val="center"/>
            <w:hideMark/>
          </w:tcPr>
          <w:p w14:paraId="37E50F33" w14:textId="139416C4" w:rsidR="00EA0266" w:rsidRPr="00D4627A" w:rsidRDefault="00E529A6" w:rsidP="004E097C">
            <w:pPr>
              <w:pStyle w:val="NormalParagraph"/>
              <w:rPr>
                <w:rFonts w:cs="Arial"/>
                <w:sz w:val="20"/>
                <w:szCs w:val="20"/>
                <w:lang w:val="en-US" w:bidi="bn-BD"/>
              </w:rPr>
            </w:pPr>
            <w:r w:rsidRPr="00D4627A">
              <w:rPr>
                <w:rFonts w:cs="Arial"/>
                <w:sz w:val="20"/>
                <w:szCs w:val="20"/>
                <w:lang w:val="en-US" w:bidi="bn-BD"/>
              </w:rPr>
              <w:t>3443</w:t>
            </w:r>
          </w:p>
        </w:tc>
        <w:tc>
          <w:tcPr>
            <w:tcW w:w="1490" w:type="dxa"/>
            <w:shd w:val="clear" w:color="auto" w:fill="auto"/>
            <w:vAlign w:val="center"/>
            <w:hideMark/>
          </w:tcPr>
          <w:p w14:paraId="6984E8B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1.0</w:t>
            </w:r>
          </w:p>
        </w:tc>
        <w:tc>
          <w:tcPr>
            <w:tcW w:w="2496" w:type="dxa"/>
            <w:shd w:val="clear" w:color="auto" w:fill="auto"/>
            <w:vAlign w:val="center"/>
            <w:hideMark/>
          </w:tcPr>
          <w:p w14:paraId="2AE1E3B2"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1.0</w:t>
            </w:r>
          </w:p>
        </w:tc>
      </w:tr>
      <w:tr w:rsidR="00EA0266" w:rsidRPr="00EE027E" w14:paraId="016EA8BE" w14:textId="77777777" w:rsidTr="004E097C">
        <w:trPr>
          <w:trHeight w:val="475"/>
        </w:trPr>
        <w:tc>
          <w:tcPr>
            <w:tcW w:w="4967" w:type="dxa"/>
            <w:gridSpan w:val="2"/>
            <w:shd w:val="clear" w:color="auto" w:fill="C00000"/>
            <w:vAlign w:val="center"/>
            <w:hideMark/>
          </w:tcPr>
          <w:p w14:paraId="1F895B1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URN</w:t>
            </w:r>
          </w:p>
        </w:tc>
        <w:tc>
          <w:tcPr>
            <w:tcW w:w="1490" w:type="dxa"/>
            <w:shd w:val="clear" w:color="auto" w:fill="C00000"/>
            <w:vAlign w:val="center"/>
            <w:hideMark/>
          </w:tcPr>
          <w:p w14:paraId="73796F01"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Instances</w:t>
            </w:r>
          </w:p>
        </w:tc>
        <w:tc>
          <w:tcPr>
            <w:tcW w:w="2496" w:type="dxa"/>
            <w:shd w:val="clear" w:color="auto" w:fill="C00000"/>
            <w:vAlign w:val="center"/>
            <w:hideMark/>
          </w:tcPr>
          <w:p w14:paraId="14A462CA"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Mandatory</w:t>
            </w:r>
          </w:p>
        </w:tc>
      </w:tr>
      <w:tr w:rsidR="00EA0266" w:rsidRPr="00EE027E" w14:paraId="435F9C2A" w14:textId="77777777" w:rsidTr="004E097C">
        <w:trPr>
          <w:trHeight w:val="475"/>
        </w:trPr>
        <w:tc>
          <w:tcPr>
            <w:tcW w:w="4967" w:type="dxa"/>
            <w:gridSpan w:val="2"/>
            <w:shd w:val="clear" w:color="auto" w:fill="auto"/>
            <w:vAlign w:val="center"/>
            <w:hideMark/>
          </w:tcPr>
          <w:p w14:paraId="0D4C2DD5" w14:textId="333A0913" w:rsidR="00EA0266" w:rsidRPr="00EE027E" w:rsidRDefault="00EA0266" w:rsidP="004E097C">
            <w:pPr>
              <w:pStyle w:val="NormalParagraph"/>
              <w:rPr>
                <w:rFonts w:cs="Arial"/>
                <w:sz w:val="20"/>
                <w:szCs w:val="20"/>
                <w:lang w:val="en-US" w:bidi="bn-BD"/>
              </w:rPr>
            </w:pPr>
            <w:r>
              <w:rPr>
                <w:rFonts w:cs="Arial"/>
                <w:sz w:val="20"/>
                <w:szCs w:val="20"/>
                <w:lang w:val="en-US" w:bidi="bn-BD"/>
              </w:rPr>
              <w:t>urn:oma:lwm2m</w:t>
            </w:r>
            <w:r w:rsidR="00E529A6" w:rsidRPr="00D723BE">
              <w:rPr>
                <w:rFonts w:cs="Arial"/>
                <w:sz w:val="20"/>
                <w:szCs w:val="20"/>
                <w:lang w:val="en-US" w:bidi="bn-BD"/>
              </w:rPr>
              <w:t>:ext:3443</w:t>
            </w:r>
          </w:p>
        </w:tc>
        <w:tc>
          <w:tcPr>
            <w:tcW w:w="1490" w:type="dxa"/>
            <w:shd w:val="clear" w:color="auto" w:fill="auto"/>
            <w:vAlign w:val="center"/>
            <w:hideMark/>
          </w:tcPr>
          <w:p w14:paraId="3E870FA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Single</w:t>
            </w:r>
          </w:p>
        </w:tc>
        <w:tc>
          <w:tcPr>
            <w:tcW w:w="2496" w:type="dxa"/>
            <w:shd w:val="clear" w:color="auto" w:fill="auto"/>
            <w:vAlign w:val="center"/>
            <w:hideMark/>
          </w:tcPr>
          <w:p w14:paraId="5E71809B"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Optional</w:t>
            </w:r>
          </w:p>
        </w:tc>
      </w:tr>
    </w:tbl>
    <w:p w14:paraId="45F6D9A3" w14:textId="74D4083D" w:rsidR="00EA0266" w:rsidRDefault="00633134" w:rsidP="004E097C">
      <w:pPr>
        <w:numPr>
          <w:ilvl w:val="0"/>
          <w:numId w:val="13"/>
        </w:numPr>
        <w:tabs>
          <w:tab w:val="left" w:pos="1009"/>
        </w:tabs>
        <w:spacing w:after="200" w:line="276" w:lineRule="auto"/>
        <w:ind w:left="0" w:firstLine="0"/>
        <w:jc w:val="center"/>
      </w:pPr>
      <w:r>
        <w:rPr>
          <w:rFonts w:cs="Arial"/>
          <w:b/>
          <w:lang w:val="en-US" w:eastAsia="de-DE"/>
        </w:rPr>
        <w:t xml:space="preserve"> </w:t>
      </w:r>
      <w:r w:rsidR="006476AC" w:rsidRPr="006476AC">
        <w:rPr>
          <w:rFonts w:cs="Arial"/>
          <w:b/>
          <w:lang w:val="en-US" w:eastAsia="de-DE"/>
        </w:rPr>
        <w:t>Object Definition</w:t>
      </w:r>
    </w:p>
    <w:p w14:paraId="2A082F03" w14:textId="77777777" w:rsidR="00EA0266" w:rsidRPr="00EE027E" w:rsidRDefault="00EA0266" w:rsidP="00EA0266">
      <w:pPr>
        <w:pStyle w:val="NormalParagraph"/>
        <w:rPr>
          <w:b/>
          <w:lang w:eastAsia="zh-CN" w:bidi="bn-BD"/>
        </w:rPr>
      </w:pPr>
      <w:r w:rsidRPr="00EE027E">
        <w:rPr>
          <w:b/>
          <w:lang w:eastAsia="zh-CN" w:bidi="bn-BD"/>
        </w:rPr>
        <w:lastRenderedPageBreak/>
        <w:t>Resource definition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1E0" w:firstRow="1" w:lastRow="1" w:firstColumn="1" w:lastColumn="1" w:noHBand="0" w:noVBand="0"/>
      </w:tblPr>
      <w:tblGrid>
        <w:gridCol w:w="634"/>
        <w:gridCol w:w="1049"/>
        <w:gridCol w:w="929"/>
        <w:gridCol w:w="864"/>
        <w:gridCol w:w="1014"/>
        <w:gridCol w:w="1214"/>
        <w:gridCol w:w="1156"/>
        <w:gridCol w:w="511"/>
        <w:gridCol w:w="1649"/>
      </w:tblGrid>
      <w:tr w:rsidR="00EA0266" w:rsidRPr="00133599" w14:paraId="7D6D53CF" w14:textId="77777777" w:rsidTr="00133599">
        <w:tc>
          <w:tcPr>
            <w:tcW w:w="351"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700560B"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ID</w:t>
            </w:r>
          </w:p>
        </w:tc>
        <w:tc>
          <w:tcPr>
            <w:tcW w:w="581"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2F19035"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Name</w:t>
            </w:r>
          </w:p>
        </w:tc>
        <w:tc>
          <w:tcPr>
            <w:tcW w:w="515"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835FB2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Operations</w:t>
            </w:r>
          </w:p>
        </w:tc>
        <w:tc>
          <w:tcPr>
            <w:tcW w:w="479"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9F1B07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Instances</w:t>
            </w:r>
          </w:p>
        </w:tc>
        <w:tc>
          <w:tcPr>
            <w:tcW w:w="562"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680C6C49"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Mandatory</w:t>
            </w:r>
          </w:p>
        </w:tc>
        <w:tc>
          <w:tcPr>
            <w:tcW w:w="673" w:type="pct"/>
            <w:tcBorders>
              <w:top w:val="single" w:sz="2" w:space="0" w:color="auto"/>
              <w:left w:val="single" w:sz="2" w:space="0" w:color="auto"/>
              <w:bottom w:val="single" w:sz="2" w:space="0" w:color="auto"/>
              <w:right w:val="single" w:sz="2" w:space="0" w:color="auto"/>
            </w:tcBorders>
            <w:shd w:val="clear" w:color="auto" w:fill="C00000"/>
            <w:vAlign w:val="center"/>
          </w:tcPr>
          <w:p w14:paraId="3FA32903"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Type</w:t>
            </w:r>
          </w:p>
        </w:tc>
        <w:tc>
          <w:tcPr>
            <w:tcW w:w="641" w:type="pct"/>
            <w:tcBorders>
              <w:top w:val="single" w:sz="2" w:space="0" w:color="auto"/>
              <w:left w:val="single" w:sz="2" w:space="0" w:color="auto"/>
              <w:bottom w:val="single" w:sz="2" w:space="0" w:color="auto"/>
              <w:right w:val="single" w:sz="2" w:space="0" w:color="auto"/>
            </w:tcBorders>
            <w:shd w:val="clear" w:color="auto" w:fill="C00000"/>
            <w:vAlign w:val="center"/>
          </w:tcPr>
          <w:p w14:paraId="71693D3E"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Range or Enumeration</w:t>
            </w:r>
          </w:p>
        </w:tc>
        <w:tc>
          <w:tcPr>
            <w:tcW w:w="283" w:type="pct"/>
            <w:tcBorders>
              <w:top w:val="single" w:sz="2" w:space="0" w:color="auto"/>
              <w:left w:val="single" w:sz="2" w:space="0" w:color="auto"/>
              <w:bottom w:val="single" w:sz="2" w:space="0" w:color="auto"/>
              <w:right w:val="single" w:sz="2" w:space="0" w:color="auto"/>
            </w:tcBorders>
            <w:shd w:val="clear" w:color="auto" w:fill="C00000"/>
            <w:vAlign w:val="center"/>
          </w:tcPr>
          <w:p w14:paraId="6D5F559A"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Units</w:t>
            </w:r>
          </w:p>
        </w:tc>
        <w:tc>
          <w:tcPr>
            <w:tcW w:w="914" w:type="pct"/>
            <w:tcBorders>
              <w:top w:val="single" w:sz="2" w:space="0" w:color="auto"/>
              <w:left w:val="single" w:sz="2" w:space="0" w:color="auto"/>
              <w:bottom w:val="single" w:sz="2" w:space="0" w:color="auto"/>
              <w:right w:val="single" w:sz="2" w:space="0" w:color="auto"/>
            </w:tcBorders>
            <w:shd w:val="clear" w:color="auto" w:fill="C00000"/>
            <w:vAlign w:val="center"/>
          </w:tcPr>
          <w:p w14:paraId="7D63EC4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Description</w:t>
            </w:r>
          </w:p>
        </w:tc>
      </w:tr>
      <w:tr w:rsidR="00EA0266" w:rsidRPr="00133599" w14:paraId="52326BF2" w14:textId="77777777" w:rsidTr="00133599">
        <w:tc>
          <w:tcPr>
            <w:tcW w:w="351" w:type="pct"/>
            <w:tcBorders>
              <w:top w:val="single" w:sz="2" w:space="0" w:color="auto"/>
              <w:left w:val="single" w:sz="2" w:space="0" w:color="auto"/>
              <w:bottom w:val="single" w:sz="2" w:space="0" w:color="auto"/>
              <w:right w:val="single" w:sz="2" w:space="0" w:color="auto"/>
            </w:tcBorders>
            <w:vAlign w:val="center"/>
            <w:hideMark/>
          </w:tcPr>
          <w:p w14:paraId="6635268E" w14:textId="77777777" w:rsidR="00EA0266" w:rsidRPr="00133599" w:rsidRDefault="00EA0266" w:rsidP="004E097C">
            <w:pPr>
              <w:pStyle w:val="TableContent"/>
              <w:rPr>
                <w:rFonts w:cs="Arial"/>
                <w:sz w:val="16"/>
              </w:rPr>
            </w:pPr>
            <w:r w:rsidRPr="00133599">
              <w:rPr>
                <w:rFonts w:cs="Arial"/>
                <w:color w:val="000000" w:themeColor="dark1"/>
                <w:kern w:val="24"/>
                <w:sz w:val="16"/>
              </w:rPr>
              <w:t>0</w:t>
            </w:r>
          </w:p>
        </w:tc>
        <w:tc>
          <w:tcPr>
            <w:tcW w:w="581" w:type="pct"/>
            <w:tcBorders>
              <w:top w:val="single" w:sz="2" w:space="0" w:color="auto"/>
              <w:left w:val="single" w:sz="2" w:space="0" w:color="auto"/>
              <w:bottom w:val="single" w:sz="2" w:space="0" w:color="auto"/>
              <w:right w:val="single" w:sz="2" w:space="0" w:color="auto"/>
            </w:tcBorders>
            <w:vAlign w:val="center"/>
            <w:hideMark/>
          </w:tcPr>
          <w:p w14:paraId="20150741" w14:textId="77777777" w:rsidR="00EA0266" w:rsidRPr="00133599" w:rsidRDefault="00EA0266" w:rsidP="004E097C">
            <w:pPr>
              <w:pStyle w:val="TableContent"/>
              <w:rPr>
                <w:rFonts w:cs="Arial"/>
                <w:sz w:val="16"/>
              </w:rPr>
            </w:pPr>
            <w:r w:rsidRPr="00133599">
              <w:rPr>
                <w:rFonts w:cs="Arial"/>
                <w:bCs/>
                <w:color w:val="000000" w:themeColor="dark1"/>
                <w:kern w:val="24"/>
                <w:sz w:val="16"/>
              </w:rPr>
              <w:t>State</w:t>
            </w:r>
          </w:p>
        </w:tc>
        <w:tc>
          <w:tcPr>
            <w:tcW w:w="515" w:type="pct"/>
            <w:tcBorders>
              <w:top w:val="single" w:sz="2" w:space="0" w:color="auto"/>
              <w:left w:val="single" w:sz="2" w:space="0" w:color="auto"/>
              <w:bottom w:val="single" w:sz="2" w:space="0" w:color="auto"/>
              <w:right w:val="single" w:sz="2" w:space="0" w:color="auto"/>
            </w:tcBorders>
            <w:vAlign w:val="center"/>
            <w:hideMark/>
          </w:tcPr>
          <w:p w14:paraId="61C41124"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hideMark/>
          </w:tcPr>
          <w:p w14:paraId="39D28BB0"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hideMark/>
          </w:tcPr>
          <w:p w14:paraId="5D45B135"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55AC2907" w14:textId="77777777" w:rsidR="00EA0266" w:rsidRPr="00133599" w:rsidRDefault="00EA0266" w:rsidP="004E097C">
            <w:pPr>
              <w:pStyle w:val="TableContent"/>
              <w:rPr>
                <w:rFonts w:cs="Arial"/>
                <w:sz w:val="16"/>
              </w:rPr>
            </w:pPr>
            <w:r w:rsidRPr="00133599">
              <w:rPr>
                <w:rFonts w:cs="Arial"/>
                <w:color w:val="000000" w:themeColor="dark1"/>
                <w:kern w:val="24"/>
                <w:sz w:val="16"/>
              </w:rPr>
              <w:t>Integer</w:t>
            </w:r>
          </w:p>
        </w:tc>
        <w:tc>
          <w:tcPr>
            <w:tcW w:w="641" w:type="pct"/>
            <w:tcBorders>
              <w:top w:val="single" w:sz="2" w:space="0" w:color="auto"/>
              <w:left w:val="single" w:sz="2" w:space="0" w:color="auto"/>
              <w:bottom w:val="single" w:sz="2" w:space="0" w:color="auto"/>
              <w:right w:val="single" w:sz="2" w:space="0" w:color="auto"/>
            </w:tcBorders>
            <w:vAlign w:val="center"/>
          </w:tcPr>
          <w:p w14:paraId="48AEC52A"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73CEAB01"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5A8341E5" w14:textId="77777777"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Status</w:t>
            </w:r>
          </w:p>
          <w:p w14:paraId="7883C3D5" w14:textId="77777777"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0 – ready to receive eIM message</w:t>
            </w:r>
          </w:p>
          <w:p w14:paraId="71FCB3D1" w14:textId="77777777" w:rsidR="00EA0266" w:rsidRPr="00133599" w:rsidRDefault="00EA0266" w:rsidP="004E097C">
            <w:pPr>
              <w:pStyle w:val="NormalWeb"/>
              <w:spacing w:before="0"/>
              <w:rPr>
                <w:rFonts w:ascii="Arial" w:hAnsi="Arial" w:cs="Arial"/>
                <w:color w:val="000000" w:themeColor="dark1"/>
                <w:kern w:val="24"/>
                <w:sz w:val="16"/>
              </w:rPr>
            </w:pPr>
            <w:r w:rsidRPr="00133599">
              <w:rPr>
                <w:rFonts w:ascii="Arial" w:hAnsi="Arial" w:cs="Arial"/>
                <w:color w:val="000000" w:themeColor="dark1"/>
                <w:kern w:val="24"/>
                <w:sz w:val="16"/>
              </w:rPr>
              <w:t>1 – not able to receive eIM message</w:t>
            </w:r>
          </w:p>
          <w:p w14:paraId="068B596E" w14:textId="77777777" w:rsidR="00EA0266" w:rsidRPr="00133599" w:rsidRDefault="00EA0266" w:rsidP="004E097C">
            <w:pPr>
              <w:pStyle w:val="NormalWeb"/>
              <w:spacing w:before="0"/>
              <w:rPr>
                <w:rFonts w:ascii="Arial" w:hAnsi="Arial" w:cs="Arial"/>
                <w:color w:val="000000" w:themeColor="dark1"/>
                <w:kern w:val="24"/>
                <w:sz w:val="16"/>
              </w:rPr>
            </w:pPr>
          </w:p>
          <w:p w14:paraId="2AF29838" w14:textId="73D5D96C"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 xml:space="preserve">Note: In case value is &gt;0 then writing to resource 2 </w:t>
            </w:r>
            <w:r w:rsidR="001877DD" w:rsidRPr="00133599">
              <w:rPr>
                <w:rFonts w:ascii="Arial" w:hAnsi="Arial" w:cs="Arial"/>
                <w:color w:val="000000" w:themeColor="dark1"/>
                <w:kern w:val="24"/>
                <w:sz w:val="16"/>
              </w:rPr>
              <w:t xml:space="preserve">SHALL NOT </w:t>
            </w:r>
            <w:r w:rsidRPr="00133599">
              <w:rPr>
                <w:rFonts w:ascii="Arial" w:hAnsi="Arial" w:cs="Arial"/>
                <w:color w:val="000000" w:themeColor="dark1"/>
                <w:kern w:val="24"/>
                <w:sz w:val="16"/>
              </w:rPr>
              <w:t>be possible</w:t>
            </w:r>
          </w:p>
          <w:p w14:paraId="37C66C38" w14:textId="77777777" w:rsidR="00EA0266" w:rsidRPr="00133599" w:rsidRDefault="00EA0266" w:rsidP="004E097C">
            <w:pPr>
              <w:pStyle w:val="TableContent"/>
              <w:rPr>
                <w:rFonts w:cs="Arial"/>
                <w:sz w:val="16"/>
              </w:rPr>
            </w:pPr>
          </w:p>
        </w:tc>
      </w:tr>
      <w:tr w:rsidR="00EA0266" w:rsidRPr="00133599" w14:paraId="552DA2DE"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73640751" w14:textId="77777777" w:rsidR="00EA0266" w:rsidRPr="00133599" w:rsidRDefault="00EA0266" w:rsidP="004E097C">
            <w:pPr>
              <w:pStyle w:val="TableContent"/>
              <w:rPr>
                <w:rFonts w:cs="Arial"/>
                <w:sz w:val="16"/>
              </w:rPr>
            </w:pPr>
            <w:r w:rsidRPr="00133599">
              <w:rPr>
                <w:rFonts w:cs="Arial"/>
                <w:color w:val="000000" w:themeColor="dark1"/>
                <w:kern w:val="24"/>
                <w:sz w:val="16"/>
              </w:rPr>
              <w:t>1</w:t>
            </w:r>
          </w:p>
        </w:tc>
        <w:tc>
          <w:tcPr>
            <w:tcW w:w="581" w:type="pct"/>
            <w:tcBorders>
              <w:top w:val="single" w:sz="2" w:space="0" w:color="auto"/>
              <w:left w:val="single" w:sz="2" w:space="0" w:color="auto"/>
              <w:bottom w:val="single" w:sz="2" w:space="0" w:color="auto"/>
              <w:right w:val="single" w:sz="2" w:space="0" w:color="auto"/>
            </w:tcBorders>
            <w:vAlign w:val="center"/>
          </w:tcPr>
          <w:p w14:paraId="5F79978C" w14:textId="77777777" w:rsidR="00EA0266" w:rsidRPr="00133599" w:rsidRDefault="00EA0266" w:rsidP="004E097C">
            <w:pPr>
              <w:pStyle w:val="TableContent"/>
              <w:rPr>
                <w:rFonts w:cs="Arial"/>
                <w:sz w:val="16"/>
              </w:rPr>
            </w:pPr>
            <w:r w:rsidRPr="00133599">
              <w:rPr>
                <w:rFonts w:cs="Arial"/>
                <w:bCs/>
                <w:color w:val="000000" w:themeColor="dark1"/>
                <w:kern w:val="24"/>
                <w:sz w:val="16"/>
              </w:rPr>
              <w:t>EID</w:t>
            </w:r>
          </w:p>
        </w:tc>
        <w:tc>
          <w:tcPr>
            <w:tcW w:w="515" w:type="pct"/>
            <w:tcBorders>
              <w:top w:val="single" w:sz="2" w:space="0" w:color="auto"/>
              <w:left w:val="single" w:sz="2" w:space="0" w:color="auto"/>
              <w:bottom w:val="single" w:sz="2" w:space="0" w:color="auto"/>
              <w:right w:val="single" w:sz="2" w:space="0" w:color="auto"/>
            </w:tcBorders>
            <w:vAlign w:val="center"/>
          </w:tcPr>
          <w:p w14:paraId="56B7D011"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tcPr>
          <w:p w14:paraId="64B5FFD4"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3524582F"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4E57D9B1" w14:textId="77777777" w:rsidR="00EA0266" w:rsidRPr="00133599" w:rsidRDefault="00EA0266" w:rsidP="004E097C">
            <w:pPr>
              <w:pStyle w:val="TableContent"/>
              <w:rPr>
                <w:rFonts w:cs="Arial"/>
                <w:sz w:val="16"/>
              </w:rPr>
            </w:pPr>
            <w:r w:rsidRPr="00133599">
              <w:rPr>
                <w:rFonts w:cs="Arial"/>
                <w:color w:val="000000" w:themeColor="dark1"/>
                <w:kern w:val="24"/>
                <w:sz w:val="16"/>
              </w:rPr>
              <w:t>String</w:t>
            </w:r>
          </w:p>
        </w:tc>
        <w:tc>
          <w:tcPr>
            <w:tcW w:w="641" w:type="pct"/>
            <w:tcBorders>
              <w:top w:val="single" w:sz="2" w:space="0" w:color="auto"/>
              <w:left w:val="single" w:sz="2" w:space="0" w:color="auto"/>
              <w:bottom w:val="single" w:sz="2" w:space="0" w:color="auto"/>
              <w:right w:val="single" w:sz="2" w:space="0" w:color="auto"/>
            </w:tcBorders>
            <w:vAlign w:val="center"/>
          </w:tcPr>
          <w:p w14:paraId="1B47343E"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15ABF94E"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0187E375" w14:textId="77777777" w:rsidR="00EA0266" w:rsidRPr="00133599" w:rsidRDefault="00EA0266" w:rsidP="004E097C">
            <w:pPr>
              <w:pStyle w:val="TableContent"/>
              <w:rPr>
                <w:rFonts w:cs="Arial"/>
                <w:sz w:val="16"/>
              </w:rPr>
            </w:pPr>
            <w:r w:rsidRPr="00133599">
              <w:rPr>
                <w:rFonts w:cs="Arial"/>
                <w:color w:val="000000" w:themeColor="dark1"/>
                <w:kern w:val="24"/>
                <w:sz w:val="16"/>
              </w:rPr>
              <w:t>EID of the eUICC that is target of the object</w:t>
            </w:r>
          </w:p>
        </w:tc>
      </w:tr>
      <w:tr w:rsidR="00EA0266" w:rsidRPr="00133599" w14:paraId="02B38B8A"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52CE14A9"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2</w:t>
            </w:r>
          </w:p>
        </w:tc>
        <w:tc>
          <w:tcPr>
            <w:tcW w:w="581" w:type="pct"/>
            <w:tcBorders>
              <w:top w:val="single" w:sz="2" w:space="0" w:color="auto"/>
              <w:left w:val="single" w:sz="2" w:space="0" w:color="auto"/>
              <w:bottom w:val="single" w:sz="2" w:space="0" w:color="auto"/>
              <w:right w:val="single" w:sz="2" w:space="0" w:color="auto"/>
            </w:tcBorders>
            <w:vAlign w:val="center"/>
          </w:tcPr>
          <w:p w14:paraId="46FB7FEB" w14:textId="580255DA" w:rsidR="00EA0266" w:rsidRPr="00133599" w:rsidRDefault="00EA0266" w:rsidP="004E097C">
            <w:pPr>
              <w:pStyle w:val="TableContent"/>
              <w:rPr>
                <w:rFonts w:cs="Arial"/>
                <w:bCs/>
                <w:color w:val="000000" w:themeColor="dark1"/>
                <w:kern w:val="24"/>
                <w:sz w:val="16"/>
              </w:rPr>
            </w:pPr>
            <w:r w:rsidRPr="00133599">
              <w:rPr>
                <w:rFonts w:cs="Arial"/>
                <w:bCs/>
                <w:color w:val="000000" w:themeColor="dark1"/>
                <w:kern w:val="24"/>
                <w:sz w:val="16"/>
              </w:rPr>
              <w:t xml:space="preserve">eIM message </w:t>
            </w:r>
          </w:p>
        </w:tc>
        <w:tc>
          <w:tcPr>
            <w:tcW w:w="515" w:type="pct"/>
            <w:tcBorders>
              <w:top w:val="single" w:sz="2" w:space="0" w:color="auto"/>
              <w:left w:val="single" w:sz="2" w:space="0" w:color="auto"/>
              <w:bottom w:val="single" w:sz="2" w:space="0" w:color="auto"/>
              <w:right w:val="single" w:sz="2" w:space="0" w:color="auto"/>
            </w:tcBorders>
            <w:vAlign w:val="center"/>
          </w:tcPr>
          <w:p w14:paraId="3967431F"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W</w:t>
            </w:r>
          </w:p>
        </w:tc>
        <w:tc>
          <w:tcPr>
            <w:tcW w:w="479" w:type="pct"/>
            <w:tcBorders>
              <w:top w:val="single" w:sz="2" w:space="0" w:color="auto"/>
              <w:left w:val="single" w:sz="2" w:space="0" w:color="auto"/>
              <w:bottom w:val="single" w:sz="2" w:space="0" w:color="auto"/>
              <w:right w:val="single" w:sz="2" w:space="0" w:color="auto"/>
            </w:tcBorders>
            <w:vAlign w:val="center"/>
          </w:tcPr>
          <w:p w14:paraId="4986D38E"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546EB983"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36CFC902" w14:textId="6CA4746B"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br/>
            </w:r>
            <w:r w:rsidR="00A85B42" w:rsidRPr="00133599">
              <w:rPr>
                <w:rFonts w:cs="Arial"/>
                <w:color w:val="000000" w:themeColor="dark1"/>
                <w:kern w:val="24"/>
                <w:sz w:val="16"/>
              </w:rPr>
              <w:t>Opaque</w:t>
            </w:r>
          </w:p>
        </w:tc>
        <w:tc>
          <w:tcPr>
            <w:tcW w:w="641" w:type="pct"/>
            <w:tcBorders>
              <w:top w:val="single" w:sz="2" w:space="0" w:color="auto"/>
              <w:left w:val="single" w:sz="2" w:space="0" w:color="auto"/>
              <w:bottom w:val="single" w:sz="2" w:space="0" w:color="auto"/>
              <w:right w:val="single" w:sz="2" w:space="0" w:color="auto"/>
            </w:tcBorders>
            <w:vAlign w:val="center"/>
          </w:tcPr>
          <w:p w14:paraId="5C5F1336"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4670F561"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76826041" w14:textId="552DE5A6" w:rsidR="00EA0266" w:rsidRPr="00133599" w:rsidRDefault="00A85B42" w:rsidP="004E097C">
            <w:pPr>
              <w:pStyle w:val="TableContent"/>
              <w:rPr>
                <w:rFonts w:cs="Arial"/>
                <w:color w:val="000000" w:themeColor="dark1"/>
                <w:kern w:val="24"/>
                <w:sz w:val="16"/>
              </w:rPr>
            </w:pPr>
            <w:r w:rsidRPr="00133599">
              <w:rPr>
                <w:rFonts w:cs="Arial"/>
                <w:color w:val="000000" w:themeColor="dark1"/>
                <w:kern w:val="24"/>
                <w:sz w:val="16"/>
              </w:rPr>
              <w:t>the</w:t>
            </w:r>
            <w:r w:rsidR="00EA0266" w:rsidRPr="00133599">
              <w:rPr>
                <w:rFonts w:cs="Arial"/>
                <w:color w:val="000000" w:themeColor="dark1"/>
                <w:kern w:val="24"/>
                <w:sz w:val="16"/>
              </w:rPr>
              <w:t xml:space="preserve"> message </w:t>
            </w:r>
            <w:r w:rsidRPr="00133599">
              <w:rPr>
                <w:rFonts w:cs="Arial"/>
                <w:color w:val="000000" w:themeColor="dark1"/>
                <w:kern w:val="24"/>
                <w:sz w:val="16"/>
              </w:rPr>
              <w:t xml:space="preserve">from </w:t>
            </w:r>
            <w:r w:rsidR="00EA0266" w:rsidRPr="00133599">
              <w:rPr>
                <w:rFonts w:cs="Arial"/>
                <w:color w:val="000000" w:themeColor="dark1"/>
                <w:kern w:val="24"/>
                <w:sz w:val="16"/>
              </w:rPr>
              <w:t>eIM to IPA</w:t>
            </w:r>
            <w:r w:rsidRPr="00133599">
              <w:rPr>
                <w:rFonts w:cs="Arial"/>
                <w:color w:val="000000" w:themeColor="dark1"/>
                <w:kern w:val="24"/>
                <w:sz w:val="16"/>
              </w:rPr>
              <w:t>.</w:t>
            </w:r>
            <w:r w:rsidR="00EA0266" w:rsidRPr="00133599">
              <w:rPr>
                <w:rFonts w:cs="Arial"/>
                <w:color w:val="000000" w:themeColor="dark1"/>
                <w:kern w:val="24"/>
                <w:sz w:val="16"/>
              </w:rPr>
              <w:t xml:space="preserve"> </w:t>
            </w:r>
            <w:r w:rsidRPr="00133599">
              <w:rPr>
                <w:rFonts w:cs="Arial"/>
                <w:color w:val="000000" w:themeColor="dark1"/>
                <w:kern w:val="24"/>
                <w:sz w:val="16"/>
              </w:rPr>
              <w:t xml:space="preserve">The message </w:t>
            </w:r>
            <w:r w:rsidR="001877DD" w:rsidRPr="00133599">
              <w:rPr>
                <w:rFonts w:cs="Arial"/>
                <w:color w:val="000000" w:themeColor="dark1"/>
                <w:kern w:val="24"/>
                <w:sz w:val="16"/>
              </w:rPr>
              <w:t xml:space="preserve">SHALL </w:t>
            </w:r>
            <w:r w:rsidRPr="00133599">
              <w:rPr>
                <w:rFonts w:cs="Arial"/>
                <w:color w:val="000000" w:themeColor="dark1"/>
                <w:kern w:val="24"/>
                <w:sz w:val="16"/>
              </w:rPr>
              <w:t>be in the ASN.1 DER format defined in section 6.</w:t>
            </w:r>
            <w:r w:rsidR="00162B86" w:rsidRPr="00133599">
              <w:rPr>
                <w:rFonts w:cs="Arial"/>
                <w:color w:val="000000" w:themeColor="dark1"/>
                <w:kern w:val="24"/>
                <w:sz w:val="16"/>
              </w:rPr>
              <w:t>3.1</w:t>
            </w:r>
          </w:p>
        </w:tc>
      </w:tr>
      <w:tr w:rsidR="00EA0266" w:rsidRPr="00133599" w14:paraId="2ECE6B56"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379C7140" w14:textId="112C3FAC" w:rsidR="00EA0266" w:rsidRPr="00133599" w:rsidRDefault="00A85B42" w:rsidP="004E097C">
            <w:pPr>
              <w:pStyle w:val="TableContent"/>
              <w:rPr>
                <w:rFonts w:cs="Arial"/>
                <w:sz w:val="16"/>
              </w:rPr>
            </w:pPr>
            <w:r w:rsidRPr="00133599">
              <w:rPr>
                <w:rFonts w:cs="Arial"/>
                <w:color w:val="000000" w:themeColor="dark1"/>
                <w:kern w:val="24"/>
                <w:sz w:val="16"/>
              </w:rPr>
              <w:t>3</w:t>
            </w:r>
          </w:p>
        </w:tc>
        <w:tc>
          <w:tcPr>
            <w:tcW w:w="581" w:type="pct"/>
            <w:tcBorders>
              <w:top w:val="single" w:sz="2" w:space="0" w:color="auto"/>
              <w:left w:val="single" w:sz="2" w:space="0" w:color="auto"/>
              <w:bottom w:val="single" w:sz="2" w:space="0" w:color="auto"/>
              <w:right w:val="single" w:sz="2" w:space="0" w:color="auto"/>
            </w:tcBorders>
            <w:vAlign w:val="center"/>
          </w:tcPr>
          <w:p w14:paraId="07B184D6" w14:textId="69936BB8" w:rsidR="00EA0266" w:rsidRPr="00133599" w:rsidRDefault="00EA0266" w:rsidP="004E097C">
            <w:pPr>
              <w:pStyle w:val="TableContent"/>
              <w:rPr>
                <w:rFonts w:cs="Arial"/>
                <w:sz w:val="16"/>
              </w:rPr>
            </w:pPr>
            <w:r w:rsidRPr="00133599">
              <w:rPr>
                <w:rFonts w:cs="Arial"/>
                <w:bCs/>
                <w:color w:val="000000" w:themeColor="dark1"/>
                <w:kern w:val="24"/>
                <w:sz w:val="16"/>
              </w:rPr>
              <w:t xml:space="preserve">IPA message </w:t>
            </w:r>
          </w:p>
        </w:tc>
        <w:tc>
          <w:tcPr>
            <w:tcW w:w="515" w:type="pct"/>
            <w:tcBorders>
              <w:top w:val="single" w:sz="2" w:space="0" w:color="auto"/>
              <w:left w:val="single" w:sz="2" w:space="0" w:color="auto"/>
              <w:bottom w:val="single" w:sz="2" w:space="0" w:color="auto"/>
              <w:right w:val="single" w:sz="2" w:space="0" w:color="auto"/>
            </w:tcBorders>
            <w:vAlign w:val="center"/>
          </w:tcPr>
          <w:p w14:paraId="4041BE63"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tcPr>
          <w:p w14:paraId="3531C218"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50EFDC4C"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1CE337B0" w14:textId="57986190" w:rsidR="00EA0266" w:rsidRPr="00133599" w:rsidRDefault="00A85B42" w:rsidP="004E097C">
            <w:pPr>
              <w:pStyle w:val="TableContent"/>
              <w:rPr>
                <w:rFonts w:cs="Arial"/>
                <w:sz w:val="16"/>
              </w:rPr>
            </w:pPr>
            <w:r w:rsidRPr="00133599">
              <w:rPr>
                <w:rFonts w:cs="Arial"/>
                <w:color w:val="000000" w:themeColor="dark1"/>
                <w:kern w:val="24"/>
                <w:sz w:val="16"/>
              </w:rPr>
              <w:t>Opaque</w:t>
            </w:r>
          </w:p>
        </w:tc>
        <w:tc>
          <w:tcPr>
            <w:tcW w:w="641" w:type="pct"/>
            <w:tcBorders>
              <w:top w:val="single" w:sz="2" w:space="0" w:color="auto"/>
              <w:left w:val="single" w:sz="2" w:space="0" w:color="auto"/>
              <w:bottom w:val="single" w:sz="2" w:space="0" w:color="auto"/>
              <w:right w:val="single" w:sz="2" w:space="0" w:color="auto"/>
            </w:tcBorders>
            <w:vAlign w:val="center"/>
          </w:tcPr>
          <w:p w14:paraId="53DC19E0"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3DD99665"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2C7F683B" w14:textId="52B520F6" w:rsidR="00EA0266" w:rsidRPr="00133599" w:rsidRDefault="00A85B42" w:rsidP="00A85B42">
            <w:pPr>
              <w:pStyle w:val="TableContent"/>
              <w:rPr>
                <w:rFonts w:cs="Arial"/>
                <w:color w:val="000000" w:themeColor="dark1"/>
                <w:kern w:val="24"/>
                <w:sz w:val="16"/>
              </w:rPr>
            </w:pPr>
            <w:r w:rsidRPr="00133599">
              <w:rPr>
                <w:rFonts w:cs="Arial"/>
                <w:color w:val="000000" w:themeColor="dark1"/>
                <w:kern w:val="24"/>
                <w:sz w:val="16"/>
              </w:rPr>
              <w:t>T</w:t>
            </w:r>
            <w:r w:rsidR="00EA0266" w:rsidRPr="00133599">
              <w:rPr>
                <w:rFonts w:cs="Arial"/>
                <w:color w:val="000000" w:themeColor="dark1"/>
                <w:kern w:val="24"/>
                <w:sz w:val="16"/>
              </w:rPr>
              <w:t>he message from IPA to eIM</w:t>
            </w:r>
            <w:r w:rsidRPr="00133599">
              <w:rPr>
                <w:rFonts w:cs="Arial"/>
                <w:color w:val="000000" w:themeColor="dark1"/>
                <w:kern w:val="24"/>
                <w:sz w:val="16"/>
              </w:rPr>
              <w:t xml:space="preserve">. The message </w:t>
            </w:r>
            <w:r w:rsidR="001877DD" w:rsidRPr="00133599">
              <w:rPr>
                <w:rFonts w:cs="Arial"/>
                <w:color w:val="000000" w:themeColor="dark1"/>
                <w:kern w:val="24"/>
                <w:sz w:val="16"/>
              </w:rPr>
              <w:t xml:space="preserve">SHALL </w:t>
            </w:r>
            <w:r w:rsidRPr="00133599">
              <w:rPr>
                <w:rFonts w:cs="Arial"/>
                <w:color w:val="000000" w:themeColor="dark1"/>
                <w:kern w:val="24"/>
                <w:sz w:val="16"/>
              </w:rPr>
              <w:t>be in the ASN.1 DER format defined in section 6.</w:t>
            </w:r>
            <w:r w:rsidR="00162B86" w:rsidRPr="00133599">
              <w:rPr>
                <w:rFonts w:cs="Arial"/>
                <w:color w:val="000000" w:themeColor="dark1"/>
                <w:kern w:val="24"/>
                <w:sz w:val="16"/>
              </w:rPr>
              <w:t>3.1</w:t>
            </w:r>
            <w:r w:rsidRPr="00133599">
              <w:rPr>
                <w:rFonts w:cs="Arial"/>
                <w:color w:val="000000" w:themeColor="dark1"/>
                <w:kern w:val="24"/>
                <w:sz w:val="16"/>
              </w:rPr>
              <w:t xml:space="preserve"> </w:t>
            </w:r>
          </w:p>
        </w:tc>
      </w:tr>
      <w:tr w:rsidR="00EA0266" w:rsidRPr="00133599" w14:paraId="24DF9763"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431B6050" w14:textId="7C8D83DC" w:rsidR="00EA0266" w:rsidRPr="00133599" w:rsidRDefault="00A85B42" w:rsidP="004E097C">
            <w:pPr>
              <w:pStyle w:val="TableContent"/>
              <w:rPr>
                <w:rFonts w:cs="Arial"/>
                <w:color w:val="000000" w:themeColor="dark1"/>
                <w:kern w:val="24"/>
                <w:sz w:val="16"/>
              </w:rPr>
            </w:pPr>
            <w:r w:rsidRPr="00133599">
              <w:rPr>
                <w:rFonts w:cs="Arial"/>
                <w:color w:val="000000" w:themeColor="dark1"/>
                <w:kern w:val="24"/>
                <w:sz w:val="16"/>
              </w:rPr>
              <w:t>4</w:t>
            </w:r>
          </w:p>
        </w:tc>
        <w:tc>
          <w:tcPr>
            <w:tcW w:w="581" w:type="pct"/>
            <w:tcBorders>
              <w:top w:val="single" w:sz="2" w:space="0" w:color="auto"/>
              <w:left w:val="single" w:sz="2" w:space="0" w:color="auto"/>
              <w:bottom w:val="single" w:sz="2" w:space="0" w:color="auto"/>
              <w:right w:val="single" w:sz="2" w:space="0" w:color="auto"/>
            </w:tcBorders>
            <w:vAlign w:val="center"/>
          </w:tcPr>
          <w:p w14:paraId="0C4AB40F" w14:textId="77777777" w:rsidR="00EA0266" w:rsidRPr="00133599" w:rsidRDefault="00EA0266" w:rsidP="004E097C">
            <w:pPr>
              <w:pStyle w:val="TableContent"/>
              <w:rPr>
                <w:rFonts w:cs="Arial"/>
                <w:bCs/>
                <w:color w:val="000000" w:themeColor="dark1"/>
                <w:kern w:val="24"/>
                <w:sz w:val="16"/>
              </w:rPr>
            </w:pPr>
            <w:r w:rsidRPr="00133599">
              <w:rPr>
                <w:rFonts w:cs="Arial"/>
                <w:bCs/>
                <w:color w:val="000000" w:themeColor="dark1"/>
                <w:kern w:val="24"/>
                <w:sz w:val="16"/>
              </w:rPr>
              <w:t>Clear IPA message</w:t>
            </w:r>
          </w:p>
        </w:tc>
        <w:tc>
          <w:tcPr>
            <w:tcW w:w="515" w:type="pct"/>
            <w:tcBorders>
              <w:top w:val="single" w:sz="2" w:space="0" w:color="auto"/>
              <w:left w:val="single" w:sz="2" w:space="0" w:color="auto"/>
              <w:bottom w:val="single" w:sz="2" w:space="0" w:color="auto"/>
              <w:right w:val="single" w:sz="2" w:space="0" w:color="auto"/>
            </w:tcBorders>
            <w:vAlign w:val="center"/>
          </w:tcPr>
          <w:p w14:paraId="28EA5282"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E</w:t>
            </w:r>
          </w:p>
        </w:tc>
        <w:tc>
          <w:tcPr>
            <w:tcW w:w="479" w:type="pct"/>
            <w:tcBorders>
              <w:top w:val="single" w:sz="2" w:space="0" w:color="auto"/>
              <w:left w:val="single" w:sz="2" w:space="0" w:color="auto"/>
              <w:bottom w:val="single" w:sz="2" w:space="0" w:color="auto"/>
              <w:right w:val="single" w:sz="2" w:space="0" w:color="auto"/>
            </w:tcBorders>
            <w:vAlign w:val="center"/>
          </w:tcPr>
          <w:p w14:paraId="406BFB66"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09985E69"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356A9A44" w14:textId="77777777" w:rsidR="00EA0266" w:rsidRPr="00133599" w:rsidRDefault="00EA0266" w:rsidP="004E097C">
            <w:pPr>
              <w:pStyle w:val="TableContent"/>
              <w:rPr>
                <w:rFonts w:cs="Arial"/>
                <w:color w:val="000000" w:themeColor="dark1"/>
                <w:kern w:val="24"/>
                <w:sz w:val="16"/>
              </w:rPr>
            </w:pPr>
          </w:p>
        </w:tc>
        <w:tc>
          <w:tcPr>
            <w:tcW w:w="641" w:type="pct"/>
            <w:tcBorders>
              <w:top w:val="single" w:sz="2" w:space="0" w:color="auto"/>
              <w:left w:val="single" w:sz="2" w:space="0" w:color="auto"/>
              <w:bottom w:val="single" w:sz="2" w:space="0" w:color="auto"/>
              <w:right w:val="single" w:sz="2" w:space="0" w:color="auto"/>
            </w:tcBorders>
            <w:vAlign w:val="center"/>
          </w:tcPr>
          <w:p w14:paraId="55ACFE6A"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68A90EEF"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38AECC47" w14:textId="418EC774"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 xml:space="preserve">In case Send or Confirmable Notifications is not used to deliver IPA </w:t>
            </w:r>
            <w:r w:rsidR="00133599" w:rsidRPr="00133599">
              <w:rPr>
                <w:rFonts w:cs="Arial"/>
                <w:color w:val="000000" w:themeColor="dark1"/>
                <w:kern w:val="24"/>
                <w:sz w:val="16"/>
              </w:rPr>
              <w:t>message</w:t>
            </w:r>
            <w:r w:rsidRPr="00133599">
              <w:rPr>
                <w:rFonts w:cs="Arial"/>
                <w:color w:val="000000" w:themeColor="dark1"/>
                <w:kern w:val="24"/>
                <w:sz w:val="16"/>
              </w:rPr>
              <w:t xml:space="preserve"> then execution of this resource will confirm delivery of the IPA message</w:t>
            </w:r>
            <w:r w:rsidR="00A85B42" w:rsidRPr="00133599">
              <w:rPr>
                <w:rFonts w:cs="Arial"/>
                <w:color w:val="000000" w:themeColor="dark1"/>
                <w:kern w:val="24"/>
                <w:sz w:val="16"/>
              </w:rPr>
              <w:t xml:space="preserve"> and clear the resource 3</w:t>
            </w:r>
            <w:r w:rsidRPr="00133599">
              <w:rPr>
                <w:rFonts w:cs="Arial"/>
                <w:color w:val="000000" w:themeColor="dark1"/>
                <w:kern w:val="24"/>
                <w:sz w:val="16"/>
              </w:rPr>
              <w:t>.</w:t>
            </w:r>
          </w:p>
        </w:tc>
      </w:tr>
    </w:tbl>
    <w:p w14:paraId="3268A72C" w14:textId="5A39D57B"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Pr>
          <w:rFonts w:cs="Arial"/>
          <w:b/>
          <w:lang w:val="en-US" w:eastAsia="de-DE"/>
        </w:rPr>
        <w:t>Resource Definition</w:t>
      </w:r>
    </w:p>
    <w:p w14:paraId="142665AF" w14:textId="1692C767" w:rsidR="00EA0266" w:rsidRDefault="00EA0266" w:rsidP="00EA0266">
      <w:pPr>
        <w:pStyle w:val="ANNEX-heading2"/>
      </w:pPr>
      <w:bookmarkStart w:id="1091" w:name="_Toc170369268"/>
      <w:r>
        <w:t>Procedures</w:t>
      </w:r>
      <w:bookmarkEnd w:id="1091"/>
    </w:p>
    <w:p w14:paraId="2017ACE3" w14:textId="77777777" w:rsidR="00EA0266" w:rsidRPr="0063197F" w:rsidRDefault="00EA0266" w:rsidP="00EA0266">
      <w:pPr>
        <w:pStyle w:val="NormalParagraph"/>
        <w:rPr>
          <w:lang w:val="en-US" w:eastAsia="zh-CN" w:bidi="bn-BD"/>
        </w:rPr>
      </w:pPr>
      <w:r w:rsidRPr="0063197F">
        <w:rPr>
          <w:lang w:val="en-US" w:eastAsia="zh-CN" w:bidi="bn-BD"/>
        </w:rPr>
        <w:t>For purpose of simplification, the IPA in this section will represent LwM2M client integrating also IPA functionality and eIM will represent LwM2M server integrating also eIM functionality.</w:t>
      </w:r>
    </w:p>
    <w:p w14:paraId="475050CA" w14:textId="77777777" w:rsidR="00EA0266" w:rsidRPr="009F6800" w:rsidRDefault="00EA0266" w:rsidP="00EA0266">
      <w:pPr>
        <w:pStyle w:val="ANNEX-heading3"/>
        <w:rPr>
          <w:lang w:val="en-US"/>
        </w:rPr>
      </w:pPr>
      <w:bookmarkStart w:id="1092" w:name="_Toc170369269"/>
      <w:r w:rsidRPr="009F6800">
        <w:rPr>
          <w:lang w:val="en-US"/>
        </w:rPr>
        <w:t>Transferring messages between eIM and IPA (LwM2M)</w:t>
      </w:r>
      <w:bookmarkEnd w:id="1092"/>
    </w:p>
    <w:p w14:paraId="6F38246E" w14:textId="77777777" w:rsidR="00EA0266" w:rsidRPr="0063197F" w:rsidRDefault="00EA0266" w:rsidP="00EA0266">
      <w:pPr>
        <w:pStyle w:val="NormalParagraph"/>
        <w:rPr>
          <w:lang w:val="en-US" w:eastAsia="zh-CN" w:bidi="bn-BD"/>
        </w:rPr>
      </w:pPr>
      <w:r>
        <w:rPr>
          <w:lang w:val="en-US" w:eastAsia="zh-CN" w:bidi="bn-BD"/>
        </w:rPr>
        <w:t>Following</w:t>
      </w:r>
      <w:r w:rsidRPr="0063197F">
        <w:rPr>
          <w:lang w:val="en-US" w:eastAsia="zh-CN" w:bidi="bn-BD"/>
        </w:rPr>
        <w:t xml:space="preserve"> procedure is </w:t>
      </w:r>
      <w:r>
        <w:rPr>
          <w:lang w:val="en-US" w:eastAsia="zh-CN" w:bidi="bn-BD"/>
        </w:rPr>
        <w:t>an example</w:t>
      </w:r>
      <w:r w:rsidRPr="0063197F">
        <w:rPr>
          <w:lang w:val="en-US" w:eastAsia="zh-CN" w:bidi="bn-BD"/>
        </w:rPr>
        <w:t xml:space="preserve"> </w:t>
      </w:r>
      <w:r>
        <w:rPr>
          <w:lang w:val="en-US" w:eastAsia="zh-CN" w:bidi="bn-BD"/>
        </w:rPr>
        <w:t xml:space="preserve">generic </w:t>
      </w:r>
      <w:r w:rsidRPr="0063197F">
        <w:rPr>
          <w:lang w:val="en-US" w:eastAsia="zh-CN" w:bidi="bn-BD"/>
        </w:rPr>
        <w:t xml:space="preserve">implementation </w:t>
      </w:r>
      <w:r>
        <w:rPr>
          <w:lang w:val="en-US" w:eastAsia="zh-CN" w:bidi="bn-BD"/>
        </w:rPr>
        <w:t xml:space="preserve">of </w:t>
      </w:r>
      <w:r w:rsidRPr="0063197F">
        <w:rPr>
          <w:lang w:val="en-US" w:eastAsia="zh-CN" w:bidi="bn-BD"/>
        </w:rPr>
        <w:t xml:space="preserve">transfer </w:t>
      </w:r>
      <w:r>
        <w:rPr>
          <w:lang w:val="en-US" w:eastAsia="zh-CN" w:bidi="bn-BD"/>
        </w:rPr>
        <w:t xml:space="preserve">of an </w:t>
      </w:r>
      <w:r w:rsidRPr="0063197F">
        <w:rPr>
          <w:lang w:val="en-US" w:eastAsia="zh-CN" w:bidi="bn-BD"/>
        </w:rPr>
        <w:t xml:space="preserve">eIM </w:t>
      </w:r>
      <w:r>
        <w:rPr>
          <w:lang w:val="en-US" w:eastAsia="zh-CN" w:bidi="bn-BD"/>
        </w:rPr>
        <w:t xml:space="preserve">message </w:t>
      </w:r>
      <w:r w:rsidRPr="0063197F">
        <w:rPr>
          <w:lang w:val="en-US" w:eastAsia="zh-CN" w:bidi="bn-BD"/>
        </w:rPr>
        <w:t xml:space="preserve">to IPA </w:t>
      </w:r>
      <w:r>
        <w:rPr>
          <w:lang w:val="en-US" w:eastAsia="zh-CN" w:bidi="bn-BD"/>
        </w:rPr>
        <w:t xml:space="preserve">and IPA message to eIM </w:t>
      </w:r>
      <w:r w:rsidRPr="0063197F">
        <w:rPr>
          <w:lang w:val="en-US" w:eastAsia="zh-CN" w:bidi="bn-BD"/>
        </w:rPr>
        <w:t>using LwM2M</w:t>
      </w:r>
      <w:r>
        <w:rPr>
          <w:lang w:val="en-US" w:eastAsia="zh-CN" w:bidi="bn-BD"/>
        </w:rPr>
        <w:t>. This example uses functions introduced in LwM2M version 1.1.</w:t>
      </w:r>
    </w:p>
    <w:p w14:paraId="57DA8200" w14:textId="77777777" w:rsidR="00EA0266" w:rsidRDefault="00EA0266" w:rsidP="009177AA">
      <w:pPr>
        <w:pStyle w:val="PlantUML"/>
      </w:pPr>
      <w:r>
        <w:t>@startuml</w:t>
      </w:r>
    </w:p>
    <w:p w14:paraId="74BA2585" w14:textId="77777777" w:rsidR="00EA0266" w:rsidRDefault="00EA0266" w:rsidP="009177AA">
      <w:pPr>
        <w:pStyle w:val="PlantUML"/>
      </w:pPr>
      <w:r>
        <w:t>hide footbox</w:t>
      </w:r>
    </w:p>
    <w:p w14:paraId="243E5242" w14:textId="77777777" w:rsidR="00EA0266" w:rsidRDefault="00EA0266" w:rsidP="009177AA">
      <w:pPr>
        <w:pStyle w:val="PlantUML"/>
      </w:pPr>
      <w:r>
        <w:t>skinparam sequenceMessageAlign center</w:t>
      </w:r>
    </w:p>
    <w:p w14:paraId="05E67A08" w14:textId="77777777" w:rsidR="00EA0266" w:rsidRDefault="00EA0266" w:rsidP="009177AA">
      <w:pPr>
        <w:pStyle w:val="PlantUML"/>
      </w:pPr>
      <w:r>
        <w:t>skinparam sequenceArrowFontSize 11</w:t>
      </w:r>
    </w:p>
    <w:p w14:paraId="75E44664" w14:textId="77777777" w:rsidR="00EA0266" w:rsidRDefault="00EA0266" w:rsidP="009177AA">
      <w:pPr>
        <w:pStyle w:val="PlantUML"/>
      </w:pPr>
      <w:r>
        <w:t>skinparam noteFontSize 11</w:t>
      </w:r>
    </w:p>
    <w:p w14:paraId="516D6117" w14:textId="77777777" w:rsidR="00EA0266" w:rsidRDefault="00EA0266" w:rsidP="009177AA">
      <w:pPr>
        <w:pStyle w:val="PlantUML"/>
      </w:pPr>
      <w:r>
        <w:t>skinparam monochrome true</w:t>
      </w:r>
    </w:p>
    <w:p w14:paraId="6C328572" w14:textId="77777777" w:rsidR="00EA0266" w:rsidRDefault="00EA0266" w:rsidP="009177AA">
      <w:pPr>
        <w:pStyle w:val="PlantUML"/>
      </w:pPr>
      <w:r>
        <w:t>skinparam lifelinestrategy solid</w:t>
      </w:r>
    </w:p>
    <w:p w14:paraId="69365B4D" w14:textId="77777777" w:rsidR="00EA0266" w:rsidRDefault="00EA0266" w:rsidP="009177AA">
      <w:pPr>
        <w:pStyle w:val="PlantUML"/>
      </w:pPr>
    </w:p>
    <w:p w14:paraId="65598099" w14:textId="77777777" w:rsidR="00EA0266" w:rsidRDefault="00EA0266" w:rsidP="009177AA">
      <w:pPr>
        <w:pStyle w:val="PlantUML"/>
      </w:pPr>
    </w:p>
    <w:p w14:paraId="35A74F70" w14:textId="77777777" w:rsidR="00EA0266" w:rsidRPr="007F39F4" w:rsidRDefault="00EA0266" w:rsidP="009177AA">
      <w:pPr>
        <w:pStyle w:val="PlantUML"/>
        <w:rPr>
          <w:lang w:val="fr-FR"/>
        </w:rPr>
      </w:pPr>
      <w:r w:rsidRPr="007F39F4">
        <w:rPr>
          <w:lang w:val="fr-FR"/>
        </w:rPr>
        <w:t>participant "&lt;b&gt;eIM" as EIM</w:t>
      </w:r>
    </w:p>
    <w:p w14:paraId="6E9F5E11" w14:textId="77777777" w:rsidR="00EA0266" w:rsidRPr="007F39F4" w:rsidRDefault="00EA0266" w:rsidP="009177AA">
      <w:pPr>
        <w:pStyle w:val="PlantUML"/>
        <w:rPr>
          <w:lang w:val="fr-FR"/>
        </w:rPr>
      </w:pPr>
      <w:r w:rsidRPr="007F39F4">
        <w:rPr>
          <w:lang w:val="fr-FR"/>
        </w:rPr>
        <w:lastRenderedPageBreak/>
        <w:t>participant "&lt;b&gt;IPA" as IPA</w:t>
      </w:r>
    </w:p>
    <w:p w14:paraId="72E89EF8" w14:textId="77777777" w:rsidR="00EA0266" w:rsidRPr="007F39F4" w:rsidRDefault="00EA0266" w:rsidP="009177AA">
      <w:pPr>
        <w:pStyle w:val="PlantUML"/>
        <w:rPr>
          <w:lang w:val="fr-FR"/>
        </w:rPr>
      </w:pPr>
      <w:r w:rsidRPr="007F39F4">
        <w:rPr>
          <w:lang w:val="fr-FR"/>
        </w:rPr>
        <w:t>participant "&lt;b&gt;eUICC" as E</w:t>
      </w:r>
    </w:p>
    <w:p w14:paraId="61278667" w14:textId="77777777" w:rsidR="00EA0266" w:rsidRPr="007F39F4" w:rsidRDefault="00EA0266" w:rsidP="009177AA">
      <w:pPr>
        <w:pStyle w:val="PlantUML"/>
        <w:rPr>
          <w:lang w:val="fr-FR"/>
        </w:rPr>
      </w:pPr>
    </w:p>
    <w:p w14:paraId="445C166D" w14:textId="77777777" w:rsidR="00EA0266" w:rsidRDefault="00EA0266" w:rsidP="009177AA">
      <w:pPr>
        <w:pStyle w:val="PlantUML"/>
      </w:pPr>
      <w:r>
        <w:t>rnote over EIM, IPA : [IPA is LwM2M-registered to eIM and secure connection is established]</w:t>
      </w:r>
    </w:p>
    <w:p w14:paraId="1BD53ADA" w14:textId="77777777" w:rsidR="00EA0266" w:rsidRDefault="00EA0266" w:rsidP="009177AA">
      <w:pPr>
        <w:pStyle w:val="PlantUML"/>
      </w:pPr>
    </w:p>
    <w:p w14:paraId="5E3F7C35" w14:textId="4E33FE22" w:rsidR="00EA0266" w:rsidRDefault="00EA0266" w:rsidP="009177AA">
      <w:pPr>
        <w:pStyle w:val="PlantUML"/>
      </w:pPr>
      <w:r>
        <w:t>EIM -&gt; IPA : [1] Write eIM message to /x/0/2</w:t>
      </w:r>
    </w:p>
    <w:p w14:paraId="448CF43D" w14:textId="3BA94AB3" w:rsidR="00EA0266" w:rsidRDefault="00EA0266" w:rsidP="009177AA">
      <w:pPr>
        <w:pStyle w:val="PlantUML"/>
      </w:pPr>
      <w:r>
        <w:t>IPA -&gt; EIM : [2] Write success</w:t>
      </w:r>
    </w:p>
    <w:p w14:paraId="6E82B315" w14:textId="77777777" w:rsidR="00EA0266" w:rsidRDefault="00EA0266" w:rsidP="009177AA">
      <w:pPr>
        <w:pStyle w:val="PlantUML"/>
      </w:pPr>
      <w:r>
        <w:t>IPA -&gt; E : [3] Deliver the eIM message to the eUICC</w:t>
      </w:r>
    </w:p>
    <w:p w14:paraId="271D0E30" w14:textId="77777777" w:rsidR="00EA0266" w:rsidRDefault="00EA0266" w:rsidP="009177AA">
      <w:pPr>
        <w:pStyle w:val="PlantUML"/>
      </w:pPr>
      <w:r>
        <w:t>E -&gt; E : [4] Process the eIM message</w:t>
      </w:r>
    </w:p>
    <w:p w14:paraId="20B60E19" w14:textId="77777777" w:rsidR="00EA0266" w:rsidRDefault="00EA0266" w:rsidP="009177AA">
      <w:pPr>
        <w:pStyle w:val="PlantUML"/>
      </w:pPr>
      <w:r>
        <w:t>E -&gt; IPA : [5] Deliver the eIM message processing result to the IPA</w:t>
      </w:r>
    </w:p>
    <w:p w14:paraId="03479394" w14:textId="7F65FEA3" w:rsidR="00EA0266" w:rsidRPr="007F39F4" w:rsidRDefault="00EA0266" w:rsidP="009177AA">
      <w:pPr>
        <w:pStyle w:val="PlantUML"/>
        <w:rPr>
          <w:lang w:val="de-DE"/>
        </w:rPr>
      </w:pPr>
      <w:r w:rsidRPr="007F39F4">
        <w:rPr>
          <w:lang w:val="de-DE"/>
        </w:rPr>
        <w:t>IPA -&gt; EIM : [6] Send IPA message /x/0/</w:t>
      </w:r>
      <w:r w:rsidR="00A85B42" w:rsidRPr="007F39F4">
        <w:rPr>
          <w:lang w:val="de-DE"/>
        </w:rPr>
        <w:t>3</w:t>
      </w:r>
    </w:p>
    <w:p w14:paraId="6BF5349C" w14:textId="77777777" w:rsidR="00EA0266" w:rsidRDefault="00EA0266" w:rsidP="009177AA">
      <w:pPr>
        <w:pStyle w:val="PlantUML"/>
      </w:pPr>
      <w:r>
        <w:t>EIM -&gt; IPA : [7] Send success</w:t>
      </w:r>
    </w:p>
    <w:p w14:paraId="38F02615" w14:textId="77777777" w:rsidR="00EA0266" w:rsidRDefault="00EA0266" w:rsidP="009177AA">
      <w:pPr>
        <w:pStyle w:val="PlantUML"/>
      </w:pPr>
      <w:r>
        <w:t>@enduml</w:t>
      </w:r>
    </w:p>
    <w:p w14:paraId="040EF075" w14:textId="1734E88E" w:rsidR="00A85B42" w:rsidRDefault="00A85B42" w:rsidP="00EA0266">
      <w:pPr>
        <w:pStyle w:val="NormalParagraph"/>
        <w:rPr>
          <w:b/>
          <w:lang w:eastAsia="zh-CN" w:bidi="bn-BD"/>
        </w:rPr>
      </w:pPr>
      <w:r>
        <w:rPr>
          <w:b/>
          <w:noProof/>
          <w:lang w:val="en-US" w:eastAsia="en-US"/>
        </w:rPr>
        <w:drawing>
          <wp:inline distT="0" distB="0" distL="0" distR="0" wp14:anchorId="63CA4C80" wp14:editId="7B4FBC9E">
            <wp:extent cx="5731510" cy="1970803"/>
            <wp:effectExtent l="0" t="0" r="2540" b="0"/>
            <wp:docPr id="19" name="Picture 1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970803"/>
                    </a:xfrm>
                    <a:prstGeom prst="rect">
                      <a:avLst/>
                    </a:prstGeom>
                    <a:noFill/>
                  </pic:spPr>
                </pic:pic>
              </a:graphicData>
            </a:graphic>
          </wp:inline>
        </w:drawing>
      </w:r>
    </w:p>
    <w:p w14:paraId="5D5B4088" w14:textId="23C1B184" w:rsidR="002013E4" w:rsidRPr="00E027E7" w:rsidRDefault="002013E4">
      <w:pPr>
        <w:pStyle w:val="Figure1"/>
        <w:rPr>
          <w:rFonts w:eastAsia="Tahoma"/>
        </w:rPr>
      </w:pPr>
      <w:r w:rsidRPr="00E027E7">
        <w:rPr>
          <w:rFonts w:eastAsia="Tahoma"/>
        </w:rPr>
        <w:t>Transferring messages between eIM and IPA (LwM2M)</w:t>
      </w:r>
    </w:p>
    <w:p w14:paraId="4E80371D" w14:textId="7F28DAB5" w:rsidR="00EA0266" w:rsidRPr="004C6893" w:rsidRDefault="00EA0266" w:rsidP="00EA0266">
      <w:pPr>
        <w:pStyle w:val="NormalParagraph"/>
        <w:rPr>
          <w:b/>
          <w:lang w:eastAsia="zh-CN" w:bidi="bn-BD"/>
        </w:rPr>
      </w:pPr>
      <w:r w:rsidRPr="004C6893">
        <w:rPr>
          <w:b/>
          <w:lang w:eastAsia="zh-CN" w:bidi="bn-BD"/>
        </w:rPr>
        <w:t xml:space="preserve">Start Conditions: </w:t>
      </w:r>
    </w:p>
    <w:p w14:paraId="27CF231C" w14:textId="77777777" w:rsidR="00EA0266" w:rsidRDefault="00EA0266" w:rsidP="00EA0266">
      <w:pPr>
        <w:pStyle w:val="NormalParagraph"/>
        <w:rPr>
          <w:lang w:eastAsia="zh-CN" w:bidi="bn-BD"/>
        </w:rPr>
      </w:pPr>
      <w:r>
        <w:rPr>
          <w:lang w:eastAsia="zh-CN" w:bidi="bn-BD"/>
        </w:rPr>
        <w:t>The LwM2M client in IPA is registered to the LwM</w:t>
      </w:r>
      <w:r>
        <w:rPr>
          <w:lang w:val="en-US" w:eastAsia="zh-CN" w:bidi="bn-BD"/>
        </w:rPr>
        <w:t xml:space="preserve">2M server in eIM </w:t>
      </w:r>
      <w:r>
        <w:rPr>
          <w:lang w:eastAsia="zh-CN" w:bidi="bn-BD"/>
        </w:rPr>
        <w:t>and secure connection between the client and the server is established.</w:t>
      </w:r>
    </w:p>
    <w:p w14:paraId="5082BF44" w14:textId="77777777" w:rsidR="00EA0266" w:rsidRPr="00F96E8D" w:rsidRDefault="00EA0266" w:rsidP="00EA0266">
      <w:pPr>
        <w:pStyle w:val="NormalParagraph"/>
        <w:jc w:val="both"/>
      </w:pPr>
      <w:r w:rsidRPr="00C36D4D">
        <w:rPr>
          <w:b/>
        </w:rPr>
        <w:t>Procedure:</w:t>
      </w:r>
    </w:p>
    <w:p w14:paraId="1AF532B3" w14:textId="7B817AEB" w:rsidR="00EA0266" w:rsidRDefault="00EA0266" w:rsidP="00BE167A">
      <w:pPr>
        <w:pStyle w:val="ListNumber"/>
        <w:numPr>
          <w:ilvl w:val="0"/>
          <w:numId w:val="45"/>
        </w:numPr>
      </w:pPr>
      <w:r>
        <w:t>The eIM sends Write request with the eIM message in resource /x/0/2</w:t>
      </w:r>
    </w:p>
    <w:p w14:paraId="4BA6B885" w14:textId="31559437" w:rsidR="00EA0266" w:rsidRDefault="00EA0266" w:rsidP="00BE167A">
      <w:pPr>
        <w:pStyle w:val="ListNumber"/>
        <w:numPr>
          <w:ilvl w:val="0"/>
          <w:numId w:val="45"/>
        </w:numPr>
      </w:pPr>
      <w:r>
        <w:t>The IPA confirms delivery of the Write request</w:t>
      </w:r>
    </w:p>
    <w:p w14:paraId="5601A8B2" w14:textId="77777777" w:rsidR="00EA0266" w:rsidRDefault="00EA0266" w:rsidP="00BE167A">
      <w:pPr>
        <w:pStyle w:val="ListNumber"/>
        <w:numPr>
          <w:ilvl w:val="0"/>
          <w:numId w:val="45"/>
        </w:numPr>
      </w:pPr>
      <w:r>
        <w:t>The IPA provides to the eUICC the message from eIM with provided parameters.</w:t>
      </w:r>
    </w:p>
    <w:p w14:paraId="18B1A176" w14:textId="77777777" w:rsidR="00EA0266" w:rsidRDefault="00EA0266" w:rsidP="00BE167A">
      <w:pPr>
        <w:pStyle w:val="ListNumber"/>
        <w:numPr>
          <w:ilvl w:val="0"/>
          <w:numId w:val="45"/>
        </w:numPr>
      </w:pPr>
      <w:r>
        <w:t>The eUICC processes the eIM message.</w:t>
      </w:r>
    </w:p>
    <w:p w14:paraId="718BFBD0" w14:textId="77777777" w:rsidR="00EA0266" w:rsidRDefault="00EA0266" w:rsidP="00BE167A">
      <w:pPr>
        <w:pStyle w:val="ListNumber"/>
        <w:numPr>
          <w:ilvl w:val="0"/>
          <w:numId w:val="45"/>
        </w:numPr>
      </w:pPr>
      <w:r>
        <w:t>The eUICC returns the result of message processing to the IPA.</w:t>
      </w:r>
    </w:p>
    <w:p w14:paraId="22485380" w14:textId="674DB4A2" w:rsidR="00EA0266" w:rsidRDefault="00EA0266" w:rsidP="00BE167A">
      <w:pPr>
        <w:pStyle w:val="ListNumber"/>
        <w:numPr>
          <w:ilvl w:val="0"/>
          <w:numId w:val="45"/>
        </w:numPr>
      </w:pPr>
      <w:r>
        <w:t>The IPA uses the Send request to deliver the IPA message in resource /x/0/</w:t>
      </w:r>
      <w:r w:rsidR="00A85B42">
        <w:t>3</w:t>
      </w:r>
    </w:p>
    <w:p w14:paraId="714EF7FA" w14:textId="573FF4BA" w:rsidR="00B42355" w:rsidRPr="00FE28A3" w:rsidRDefault="00EA0266" w:rsidP="00BE167A">
      <w:pPr>
        <w:pStyle w:val="ListNumber"/>
        <w:numPr>
          <w:ilvl w:val="0"/>
          <w:numId w:val="45"/>
        </w:numPr>
        <w:rPr>
          <w:szCs w:val="22"/>
          <w:lang w:eastAsia="en-GB" w:bidi="ar-SA"/>
        </w:rPr>
      </w:pPr>
      <w:r>
        <w:t>The eIM confirms delivery of the Send message and the content of resource x/0/</w:t>
      </w:r>
      <w:r w:rsidR="00A85B42">
        <w:t>3</w:t>
      </w:r>
      <w:r>
        <w:t xml:space="preserve"> is cleared in the IPA</w:t>
      </w:r>
    </w:p>
    <w:p w14:paraId="15D14399" w14:textId="77777777" w:rsidR="00FE28A3" w:rsidRDefault="00FE28A3" w:rsidP="00FE28A3">
      <w:pPr>
        <w:pStyle w:val="ANNEX-heading1"/>
      </w:pPr>
      <w:bookmarkStart w:id="1093" w:name="_Toc170369270"/>
      <w:r>
        <w:t>MQTT</w:t>
      </w:r>
      <w:bookmarkEnd w:id="1093"/>
    </w:p>
    <w:p w14:paraId="181B13B6" w14:textId="09BE6B71" w:rsidR="00FE28A3" w:rsidRDefault="00FE28A3" w:rsidP="00FE28A3">
      <w:pPr>
        <w:pStyle w:val="NormalParagraph"/>
        <w:rPr>
          <w:lang w:eastAsia="en-US" w:bidi="bn-BD"/>
        </w:rPr>
      </w:pPr>
      <w:r>
        <w:rPr>
          <w:lang w:eastAsia="en-US" w:bidi="bn-BD"/>
        </w:rPr>
        <w:t xml:space="preserve">In case of an MQTT implementation of the ESipa, it is expected that the eIM is a component that is integrated into a device management platform and the IPA is a component that is part of the device management client functionality in the IoT Device. For efficient message transfer MQTT v5.0 [23] or higher is </w:t>
      </w:r>
      <w:r w:rsidR="001877DD">
        <w:rPr>
          <w:lang w:eastAsia="en-US" w:bidi="bn-BD"/>
        </w:rPr>
        <w:t>RECOMMENDED</w:t>
      </w:r>
      <w:r>
        <w:rPr>
          <w:lang w:eastAsia="en-US" w:bidi="bn-BD"/>
        </w:rPr>
        <w:t>.</w:t>
      </w:r>
      <w:r w:rsidR="001877DD">
        <w:rPr>
          <w:lang w:eastAsia="en-US" w:bidi="bn-BD"/>
        </w:rPr>
        <w:t xml:space="preserve"> </w:t>
      </w:r>
    </w:p>
    <w:p w14:paraId="61CFD966" w14:textId="290F4598" w:rsidR="00FE28A3" w:rsidRPr="00E50B91" w:rsidRDefault="00FE28A3" w:rsidP="00E50B91">
      <w:pPr>
        <w:pStyle w:val="NOTE"/>
      </w:pPr>
      <w:r w:rsidRPr="00E50B91">
        <w:t xml:space="preserve">NOTE: </w:t>
      </w:r>
      <w:r w:rsidR="00E50B91">
        <w:tab/>
      </w:r>
      <w:r w:rsidRPr="00E50B91">
        <w:t xml:space="preserve">MQTT is running over TCP.  </w:t>
      </w:r>
    </w:p>
    <w:p w14:paraId="7DD4054D" w14:textId="0535BD6A" w:rsidR="00FE28A3" w:rsidRPr="001A60BB" w:rsidRDefault="00FE28A3" w:rsidP="001A60BB">
      <w:pPr>
        <w:pStyle w:val="ANNEX-heading2"/>
      </w:pPr>
      <w:bookmarkStart w:id="1094" w:name="_Toc170369271"/>
      <w:r w:rsidRPr="001A60BB">
        <w:lastRenderedPageBreak/>
        <w:t>Mapping of MQTT Roles</w:t>
      </w:r>
      <w:bookmarkEnd w:id="1094"/>
      <w:r w:rsidRPr="001A60BB">
        <w:tab/>
      </w:r>
    </w:p>
    <w:p w14:paraId="275D4B2E" w14:textId="2AFC3E1B" w:rsidR="00FE28A3" w:rsidRDefault="00FE28A3" w:rsidP="00FE28A3">
      <w:pPr>
        <w:pStyle w:val="NormalParagraph"/>
        <w:rPr>
          <w:lang w:val="en-US"/>
        </w:rPr>
      </w:pPr>
      <w:r>
        <w:rPr>
          <w:lang w:val="en-US"/>
        </w:rPr>
        <w:t xml:space="preserve">Both </w:t>
      </w:r>
      <w:r w:rsidR="00B25FA2">
        <w:rPr>
          <w:lang w:val="en-US"/>
        </w:rPr>
        <w:t xml:space="preserve">the entity hosting the </w:t>
      </w:r>
      <w:r>
        <w:rPr>
          <w:lang w:val="en-US"/>
        </w:rPr>
        <w:t xml:space="preserve">eIM and </w:t>
      </w:r>
      <w:r w:rsidR="00B25FA2">
        <w:rPr>
          <w:lang w:val="en-US"/>
        </w:rPr>
        <w:t xml:space="preserve">the IoT Device implementing the </w:t>
      </w:r>
      <w:r>
        <w:rPr>
          <w:lang w:val="en-US"/>
        </w:rPr>
        <w:t>IPA will act as clients of the MQTT broker and both will be able to publish and subscribe to topics.</w:t>
      </w:r>
    </w:p>
    <w:p w14:paraId="4F4A12A7" w14:textId="75A7A0FE" w:rsidR="008B3CF4" w:rsidRPr="00471026" w:rsidRDefault="008B3CF4" w:rsidP="00FE28A3">
      <w:pPr>
        <w:pStyle w:val="NormalParagraph"/>
        <w:rPr>
          <w:lang w:val="en-US"/>
        </w:rPr>
      </w:pPr>
      <w:r>
        <w:rPr>
          <w:bCs/>
        </w:rPr>
        <w:t xml:space="preserve">For the IPA to connect to the MQTT broker, the FQDN of the MQTT broker is used and configured in the </w:t>
      </w:r>
      <w:r w:rsidRPr="00A67592">
        <w:rPr>
          <w:rFonts w:ascii="Courier New" w:hAnsi="Courier New" w:cs="Courier New"/>
          <w:bCs/>
        </w:rPr>
        <w:t>eimFqdn</w:t>
      </w:r>
      <w:r>
        <w:rPr>
          <w:bCs/>
        </w:rPr>
        <w:t xml:space="preserve"> within the </w:t>
      </w:r>
      <w:r w:rsidRPr="00A67592">
        <w:rPr>
          <w:rFonts w:ascii="Courier New" w:hAnsi="Courier New" w:cs="Courier New"/>
          <w:bCs/>
        </w:rPr>
        <w:t>EimConfigurationData</w:t>
      </w:r>
      <w:r>
        <w:rPr>
          <w:bCs/>
        </w:rPr>
        <w:t>.</w:t>
      </w:r>
    </w:p>
    <w:p w14:paraId="4119EF3D" w14:textId="1046A64B" w:rsidR="00FE28A3" w:rsidRDefault="00FE28A3" w:rsidP="001A60BB">
      <w:pPr>
        <w:pStyle w:val="ANNEX-heading2"/>
      </w:pPr>
      <w:bookmarkStart w:id="1095" w:name="_Toc170369272"/>
      <w:r w:rsidRPr="001A60BB">
        <w:t>Secure connection</w:t>
      </w:r>
      <w:bookmarkEnd w:id="1095"/>
      <w:r>
        <w:tab/>
      </w:r>
    </w:p>
    <w:p w14:paraId="1AFBD499" w14:textId="06E7076E" w:rsidR="00FE28A3" w:rsidRDefault="00FE28A3" w:rsidP="00FE28A3">
      <w:pPr>
        <w:pStyle w:val="NormalParagraph"/>
        <w:rPr>
          <w:lang w:eastAsia="en-US" w:bidi="bn-BD"/>
        </w:rPr>
      </w:pPr>
      <w:r>
        <w:rPr>
          <w:lang w:eastAsia="en-US" w:bidi="bn-BD"/>
        </w:rPr>
        <w:t xml:space="preserve">The security of the MQTTs connection between </w:t>
      </w:r>
      <w:r w:rsidR="008B3CF4">
        <w:rPr>
          <w:lang w:eastAsia="en-US" w:bidi="bn-BD"/>
        </w:rPr>
        <w:t xml:space="preserve">involved entities (i.e. IPA and eIM) </w:t>
      </w:r>
      <w:r>
        <w:rPr>
          <w:lang w:eastAsia="en-US" w:bidi="bn-BD"/>
        </w:rPr>
        <w:t xml:space="preserve">and the MQTT broker </w:t>
      </w:r>
      <w:r w:rsidR="008B3CF4">
        <w:rPr>
          <w:lang w:eastAsia="en-US" w:bidi="bn-BD"/>
        </w:rPr>
        <w:t>has to be</w:t>
      </w:r>
      <w:r w:rsidR="006172EA">
        <w:rPr>
          <w:lang w:eastAsia="en-US" w:bidi="bn-BD"/>
        </w:rPr>
        <w:t xml:space="preserve"> </w:t>
      </w:r>
      <w:r>
        <w:rPr>
          <w:lang w:eastAsia="en-US" w:bidi="bn-BD"/>
        </w:rPr>
        <w:t>ensured by using TLS transport security with certificate authentication.</w:t>
      </w:r>
      <w:r w:rsidR="00B25FA2">
        <w:rPr>
          <w:lang w:eastAsia="en-US" w:bidi="bn-BD"/>
        </w:rPr>
        <w:t xml:space="preserve"> The</w:t>
      </w:r>
      <w:r w:rsidR="00B25FA2" w:rsidRPr="00950371">
        <w:rPr>
          <w:lang w:eastAsia="en-US" w:bidi="bn-BD"/>
        </w:rPr>
        <w:t xml:space="preserve"> security of the MQTT application level use</w:t>
      </w:r>
      <w:r w:rsidR="00B25FA2">
        <w:rPr>
          <w:lang w:eastAsia="en-US" w:bidi="bn-BD"/>
        </w:rPr>
        <w:t>s</w:t>
      </w:r>
      <w:r w:rsidR="00B25FA2" w:rsidRPr="00950371">
        <w:rPr>
          <w:lang w:eastAsia="en-US" w:bidi="bn-BD"/>
        </w:rPr>
        <w:t xml:space="preserve"> the same certificate for authenticating the client to the MQTT broker.  </w:t>
      </w:r>
      <w:r>
        <w:rPr>
          <w:lang w:eastAsia="en-US" w:bidi="bn-BD"/>
        </w:rPr>
        <w:t xml:space="preserve"> MQTT broker uses port 8883 as default MQTT secure port. </w:t>
      </w:r>
    </w:p>
    <w:p w14:paraId="4A17B877" w14:textId="33435E86" w:rsidR="00FE28A3" w:rsidRPr="00E50B91" w:rsidRDefault="00FE28A3" w:rsidP="00E50B91">
      <w:pPr>
        <w:pStyle w:val="NOTE"/>
      </w:pPr>
      <w:r w:rsidRPr="00E50B91">
        <w:t xml:space="preserve">NOTE: </w:t>
      </w:r>
      <w:r w:rsidR="00E50B91" w:rsidRPr="00E50B91">
        <w:tab/>
      </w:r>
      <w:r w:rsidRPr="00E50B91">
        <w:t xml:space="preserve">MQTT v5.0 [23] uses TLS 1.2 as defined in RFC 5246 [8]. </w:t>
      </w:r>
    </w:p>
    <w:p w14:paraId="0B0C80A1" w14:textId="6867C51E" w:rsidR="00FE28A3" w:rsidRPr="001A60BB" w:rsidRDefault="00FE28A3" w:rsidP="001A60BB">
      <w:pPr>
        <w:pStyle w:val="ANNEX-heading2"/>
      </w:pPr>
      <w:bookmarkStart w:id="1096" w:name="_Toc170369273"/>
      <w:r w:rsidRPr="001A60BB">
        <w:t>Description</w:t>
      </w:r>
      <w:bookmarkEnd w:id="1096"/>
    </w:p>
    <w:p w14:paraId="6724FD96" w14:textId="395A6940" w:rsidR="00FE28A3" w:rsidRPr="00E17811" w:rsidRDefault="00FE28A3" w:rsidP="00E17811">
      <w:pPr>
        <w:spacing w:after="200" w:line="276" w:lineRule="auto"/>
        <w:rPr>
          <w:rFonts w:cs="Arial"/>
          <w:szCs w:val="22"/>
        </w:rPr>
      </w:pPr>
      <w:r>
        <w:t>The following topics are proposed to handle the ESipa implementation in MQTT.</w:t>
      </w:r>
      <w:r w:rsidR="00E17811" w:rsidRPr="00E17811">
        <w:rPr>
          <w:rFonts w:cs="Arial"/>
          <w:szCs w:val="22"/>
        </w:rPr>
        <w:t xml:space="preserve"> </w:t>
      </w:r>
      <w:r w:rsidR="00E17811">
        <w:rPr>
          <w:rFonts w:cs="Arial"/>
          <w:szCs w:val="22"/>
        </w:rPr>
        <w:t xml:space="preserve">The topics are focused on transferring eIM Packages and eIM Package Results between eIM and IPA and direct </w:t>
      </w:r>
      <w:r w:rsidR="001F7035">
        <w:rPr>
          <w:rFonts w:cs="Arial"/>
          <w:szCs w:val="22"/>
        </w:rPr>
        <w:t>P</w:t>
      </w:r>
      <w:r w:rsidR="00E17811">
        <w:rPr>
          <w:rFonts w:cs="Arial"/>
          <w:szCs w:val="22"/>
        </w:rPr>
        <w:t>rofile download is assumed.</w:t>
      </w:r>
    </w:p>
    <w:tbl>
      <w:tblPr>
        <w:tblW w:w="87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244"/>
        <w:gridCol w:w="4916"/>
      </w:tblGrid>
      <w:tr w:rsidR="00FE28A3" w:rsidRPr="00210B4C" w14:paraId="5A028FDD" w14:textId="77777777" w:rsidTr="004E097C">
        <w:trPr>
          <w:cantSplit/>
          <w:trHeight w:val="450"/>
        </w:trPr>
        <w:tc>
          <w:tcPr>
            <w:tcW w:w="1624" w:type="dxa"/>
            <w:shd w:val="clear" w:color="auto" w:fill="C00000"/>
          </w:tcPr>
          <w:p w14:paraId="11215889" w14:textId="77777777" w:rsidR="00FE28A3" w:rsidRDefault="00FE28A3" w:rsidP="004E097C">
            <w:pPr>
              <w:pStyle w:val="TableHeader"/>
            </w:pPr>
            <w:r>
              <w:t>Name</w:t>
            </w:r>
          </w:p>
        </w:tc>
        <w:tc>
          <w:tcPr>
            <w:tcW w:w="2244" w:type="dxa"/>
            <w:shd w:val="clear" w:color="auto" w:fill="C00000"/>
            <w:vAlign w:val="center"/>
          </w:tcPr>
          <w:p w14:paraId="474E289B" w14:textId="77777777" w:rsidR="00FE28A3" w:rsidRPr="00210B4C" w:rsidRDefault="00FE28A3" w:rsidP="004E097C">
            <w:pPr>
              <w:pStyle w:val="TableHeader"/>
            </w:pPr>
            <w:r>
              <w:t>Topic</w:t>
            </w:r>
          </w:p>
        </w:tc>
        <w:tc>
          <w:tcPr>
            <w:tcW w:w="4916" w:type="dxa"/>
            <w:shd w:val="clear" w:color="auto" w:fill="C00000"/>
            <w:vAlign w:val="center"/>
          </w:tcPr>
          <w:p w14:paraId="1C789BED" w14:textId="77777777" w:rsidR="00FE28A3" w:rsidRPr="00210B4C" w:rsidRDefault="00FE28A3" w:rsidP="004E097C">
            <w:pPr>
              <w:pStyle w:val="TableHeader"/>
            </w:pPr>
            <w:r w:rsidRPr="00210B4C">
              <w:t>Description</w:t>
            </w:r>
          </w:p>
        </w:tc>
      </w:tr>
      <w:tr w:rsidR="00FE28A3" w:rsidRPr="004E0E5F" w14:paraId="3A51A377" w14:textId="77777777" w:rsidTr="004E097C">
        <w:trPr>
          <w:cantSplit/>
          <w:trHeight w:val="450"/>
        </w:trPr>
        <w:tc>
          <w:tcPr>
            <w:tcW w:w="1624" w:type="dxa"/>
          </w:tcPr>
          <w:p w14:paraId="2F55F70A" w14:textId="5C847D49" w:rsidR="00FE28A3" w:rsidRDefault="001F7035" w:rsidP="004E097C">
            <w:pPr>
              <w:pStyle w:val="TableText"/>
              <w:rPr>
                <w:rFonts w:cs="Arial"/>
              </w:rPr>
            </w:pPr>
            <w:r>
              <w:rPr>
                <w:rFonts w:cs="Arial"/>
              </w:rPr>
              <w:t>eIM message</w:t>
            </w:r>
          </w:p>
        </w:tc>
        <w:tc>
          <w:tcPr>
            <w:tcW w:w="2244" w:type="dxa"/>
            <w:vAlign w:val="center"/>
          </w:tcPr>
          <w:p w14:paraId="0FF307BD" w14:textId="61F8D449" w:rsidR="00FE28A3" w:rsidRPr="00376F88" w:rsidRDefault="00FE28A3" w:rsidP="004E097C">
            <w:pPr>
              <w:pStyle w:val="TableText"/>
              <w:rPr>
                <w:rFonts w:cs="Arial"/>
              </w:rPr>
            </w:pPr>
            <w:r>
              <w:rPr>
                <w:rFonts w:cs="Arial"/>
              </w:rPr>
              <w:t>eim</w:t>
            </w:r>
            <w:r w:rsidR="001F7035">
              <w:rPr>
                <w:rFonts w:cs="Arial"/>
              </w:rPr>
              <w:t>-to-ipa</w:t>
            </w:r>
            <w:r>
              <w:rPr>
                <w:rFonts w:cs="Arial"/>
              </w:rPr>
              <w:t>/{eid}</w:t>
            </w:r>
          </w:p>
        </w:tc>
        <w:tc>
          <w:tcPr>
            <w:tcW w:w="4916" w:type="dxa"/>
            <w:vAlign w:val="center"/>
          </w:tcPr>
          <w:p w14:paraId="797C8D9C" w14:textId="655FA156" w:rsidR="00FE28A3" w:rsidRPr="004E0E5F" w:rsidRDefault="00FE28A3" w:rsidP="004E097C">
            <w:pPr>
              <w:pStyle w:val="TableText"/>
              <w:rPr>
                <w:rFonts w:cs="Arial"/>
                <w:szCs w:val="20"/>
                <w:lang w:val="en-US"/>
              </w:rPr>
            </w:pPr>
            <w:r>
              <w:rPr>
                <w:rFonts w:cs="Arial"/>
                <w:szCs w:val="20"/>
                <w:lang w:val="en-US"/>
              </w:rPr>
              <w:t xml:space="preserve">Topic used by the eIM to publish </w:t>
            </w:r>
            <w:r w:rsidR="00EF7F52">
              <w:rPr>
                <w:rFonts w:cs="Arial"/>
                <w:szCs w:val="20"/>
                <w:lang w:val="en-US"/>
              </w:rPr>
              <w:t xml:space="preserve">an </w:t>
            </w:r>
            <w:r w:rsidR="001F7035">
              <w:rPr>
                <w:rFonts w:cs="Arial"/>
                <w:szCs w:val="20"/>
                <w:lang w:val="en-US"/>
              </w:rPr>
              <w:t>EsipaMessageFromEimToIpa</w:t>
            </w:r>
            <w:r>
              <w:t xml:space="preserve"> </w:t>
            </w:r>
            <w:r>
              <w:rPr>
                <w:rFonts w:cs="Arial"/>
                <w:szCs w:val="20"/>
                <w:lang w:val="en-US"/>
              </w:rPr>
              <w:t>to an</w:t>
            </w:r>
            <w:r>
              <w:rPr>
                <w:szCs w:val="20"/>
                <w:lang w:val="en-US"/>
              </w:rPr>
              <w:t xml:space="preserve"> IoT D</w:t>
            </w:r>
            <w:r>
              <w:rPr>
                <w:rFonts w:cs="Arial"/>
                <w:szCs w:val="20"/>
                <w:lang w:val="en-US"/>
              </w:rPr>
              <w:t>evice</w:t>
            </w:r>
          </w:p>
        </w:tc>
      </w:tr>
      <w:tr w:rsidR="00FE28A3" w:rsidRPr="004E0E5F" w14:paraId="11940E03" w14:textId="77777777" w:rsidTr="004E097C">
        <w:trPr>
          <w:cantSplit/>
          <w:trHeight w:val="782"/>
        </w:trPr>
        <w:tc>
          <w:tcPr>
            <w:tcW w:w="1624" w:type="dxa"/>
          </w:tcPr>
          <w:p w14:paraId="68F8E791" w14:textId="20BD4A45" w:rsidR="00FE28A3" w:rsidRDefault="001F7035" w:rsidP="004E097C">
            <w:pPr>
              <w:pStyle w:val="TableText"/>
              <w:rPr>
                <w:rFonts w:cs="Arial"/>
              </w:rPr>
            </w:pPr>
            <w:r>
              <w:rPr>
                <w:rFonts w:cs="Arial"/>
              </w:rPr>
              <w:t>IPA message</w:t>
            </w:r>
          </w:p>
        </w:tc>
        <w:tc>
          <w:tcPr>
            <w:tcW w:w="2244" w:type="dxa"/>
            <w:vAlign w:val="center"/>
          </w:tcPr>
          <w:p w14:paraId="2FD88FA0" w14:textId="21F4E990" w:rsidR="00FE28A3" w:rsidRDefault="001F7035" w:rsidP="004E097C">
            <w:pPr>
              <w:pStyle w:val="TableText"/>
              <w:rPr>
                <w:rFonts w:cs="Arial"/>
              </w:rPr>
            </w:pPr>
            <w:r>
              <w:rPr>
                <w:rFonts w:cs="Arial"/>
              </w:rPr>
              <w:t>ipa-to-eim</w:t>
            </w:r>
          </w:p>
        </w:tc>
        <w:tc>
          <w:tcPr>
            <w:tcW w:w="4916" w:type="dxa"/>
            <w:vAlign w:val="center"/>
          </w:tcPr>
          <w:p w14:paraId="220AC0D2" w14:textId="1962BD6A" w:rsidR="00FE28A3" w:rsidRPr="004E0E5F" w:rsidRDefault="00FE28A3" w:rsidP="004E097C">
            <w:pPr>
              <w:pStyle w:val="TableText"/>
              <w:rPr>
                <w:rFonts w:cs="Arial"/>
                <w:szCs w:val="20"/>
                <w:lang w:val="en-US"/>
              </w:rPr>
            </w:pPr>
            <w:r>
              <w:rPr>
                <w:rFonts w:cs="Arial"/>
                <w:szCs w:val="20"/>
                <w:lang w:val="en-US"/>
              </w:rPr>
              <w:t xml:space="preserve">Topic used by the IPA to publish </w:t>
            </w:r>
            <w:r w:rsidR="001F7035">
              <w:rPr>
                <w:rFonts w:cs="Arial"/>
                <w:szCs w:val="20"/>
                <w:lang w:val="en-US"/>
              </w:rPr>
              <w:t>an EsipaMessageFromIpaToEim</w:t>
            </w:r>
            <w:r w:rsidR="00EF7F52">
              <w:t xml:space="preserve"> </w:t>
            </w:r>
            <w:r w:rsidR="00EF7F52">
              <w:rPr>
                <w:rFonts w:cs="Arial"/>
                <w:szCs w:val="20"/>
              </w:rPr>
              <w:t>to the eIM</w:t>
            </w:r>
          </w:p>
        </w:tc>
      </w:tr>
    </w:tbl>
    <w:p w14:paraId="3783339F" w14:textId="40FF7CAB"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Pr>
          <w:rFonts w:cs="Arial"/>
          <w:b/>
          <w:lang w:val="en-US" w:eastAsia="de-DE"/>
        </w:rPr>
        <w:t>eIM and IPA Message</w:t>
      </w:r>
    </w:p>
    <w:p w14:paraId="6C925F44" w14:textId="30384CD4" w:rsidR="00FE28A3" w:rsidRDefault="00886B17" w:rsidP="00FE28A3">
      <w:pPr>
        <w:pStyle w:val="NormalParagraph"/>
        <w:rPr>
          <w:rFonts w:cs="Arial"/>
          <w:b/>
          <w:lang w:eastAsia="zh-CN" w:bidi="bn-BD"/>
        </w:rPr>
      </w:pPr>
      <w:r>
        <w:rPr>
          <w:rFonts w:cs="Arial"/>
          <w:b/>
          <w:lang w:eastAsia="zh-CN" w:bidi="bn-BD"/>
        </w:rPr>
        <w:t>eIM Message</w:t>
      </w:r>
    </w:p>
    <w:p w14:paraId="465DB148" w14:textId="08BC86FE" w:rsidR="00FE28A3" w:rsidRPr="00D55010" w:rsidRDefault="00FE28A3" w:rsidP="00FE28A3">
      <w:pPr>
        <w:pStyle w:val="NormalParagraph"/>
      </w:pPr>
      <w:r w:rsidRPr="00D55010">
        <w:t>Publisher: eIM</w:t>
      </w:r>
    </w:p>
    <w:p w14:paraId="1367017C" w14:textId="439368C2" w:rsidR="00FE28A3" w:rsidRDefault="00FE28A3" w:rsidP="00FE28A3">
      <w:pPr>
        <w:pStyle w:val="NormalParagraph"/>
        <w:rPr>
          <w:lang w:val="en-US"/>
        </w:rPr>
      </w:pPr>
      <w:r w:rsidRPr="004223B0">
        <w:rPr>
          <w:lang w:val="en-US"/>
        </w:rPr>
        <w:t>Subscriber: IPA of the ma</w:t>
      </w:r>
      <w:r>
        <w:rPr>
          <w:lang w:val="en-US"/>
        </w:rPr>
        <w:t>tching eID</w:t>
      </w:r>
    </w:p>
    <w:p w14:paraId="71B09BDB" w14:textId="77777777" w:rsidR="00FE28A3" w:rsidRPr="004223B0" w:rsidRDefault="00FE28A3" w:rsidP="00FE28A3">
      <w:pPr>
        <w:pStyle w:val="NormalParagraph"/>
        <w:rPr>
          <w:lang w:val="en-US"/>
        </w:rPr>
      </w:pPr>
      <w:r>
        <w:rPr>
          <w:lang w:val="en-US"/>
        </w:rPr>
        <w:t>Usage: This topic is used by the eIM to publish the requests to the IPA. The IPA will be subscribed and receive all the requests in order to process them.</w:t>
      </w:r>
    </w:p>
    <w:p w14:paraId="1F580809" w14:textId="50651DC6" w:rsidR="00FE28A3" w:rsidRPr="004223B0" w:rsidRDefault="00BF4B5F" w:rsidP="00FE28A3">
      <w:pPr>
        <w:pStyle w:val="NormalParagraph"/>
        <w:rPr>
          <w:lang w:val="en-US"/>
        </w:rPr>
      </w:pPr>
      <w:r>
        <w:rPr>
          <w:lang w:val="en-US"/>
        </w:rPr>
        <w:t>Topic</w:t>
      </w:r>
      <w:r w:rsidR="00FE28A3" w:rsidRPr="004223B0">
        <w:rPr>
          <w:lang w:val="en-US"/>
        </w:rPr>
        <w:t>: eim-</w:t>
      </w:r>
      <w:r w:rsidDel="00BF4B5F">
        <w:rPr>
          <w:lang w:val="en-US"/>
        </w:rPr>
        <w:t xml:space="preserve"> </w:t>
      </w:r>
      <w:r w:rsidR="00886B17">
        <w:rPr>
          <w:lang w:val="en-US"/>
        </w:rPr>
        <w:t>to-ipa</w:t>
      </w:r>
      <w:r w:rsidR="00FE28A3" w:rsidRPr="004223B0">
        <w:rPr>
          <w:lang w:val="en-US"/>
        </w:rPr>
        <w:t>/{eid}</w:t>
      </w:r>
    </w:p>
    <w:tbl>
      <w:tblPr>
        <w:tblW w:w="88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947"/>
        <w:gridCol w:w="4684"/>
      </w:tblGrid>
      <w:tr w:rsidR="005E5A27" w:rsidRPr="00210B4C" w14:paraId="664C3354" w14:textId="77777777" w:rsidTr="006476AC">
        <w:trPr>
          <w:cantSplit/>
          <w:trHeight w:val="462"/>
        </w:trPr>
        <w:tc>
          <w:tcPr>
            <w:tcW w:w="3184" w:type="dxa"/>
            <w:shd w:val="clear" w:color="auto" w:fill="C00000"/>
          </w:tcPr>
          <w:p w14:paraId="0F391544" w14:textId="77777777" w:rsidR="00FE28A3" w:rsidRDefault="00FE28A3" w:rsidP="004E097C">
            <w:pPr>
              <w:pStyle w:val="TableHeader"/>
            </w:pPr>
            <w:r>
              <w:t>Parameter</w:t>
            </w:r>
          </w:p>
        </w:tc>
        <w:tc>
          <w:tcPr>
            <w:tcW w:w="947" w:type="dxa"/>
            <w:shd w:val="clear" w:color="auto" w:fill="C00000"/>
            <w:vAlign w:val="center"/>
          </w:tcPr>
          <w:p w14:paraId="1BF19CEF" w14:textId="77777777" w:rsidR="00FE28A3" w:rsidRPr="00210B4C" w:rsidRDefault="00FE28A3" w:rsidP="004E097C">
            <w:pPr>
              <w:pStyle w:val="TableHeader"/>
            </w:pPr>
            <w:r>
              <w:t>Type</w:t>
            </w:r>
          </w:p>
        </w:tc>
        <w:tc>
          <w:tcPr>
            <w:tcW w:w="4684" w:type="dxa"/>
            <w:shd w:val="clear" w:color="auto" w:fill="C00000"/>
            <w:vAlign w:val="center"/>
          </w:tcPr>
          <w:p w14:paraId="1F1E3E64" w14:textId="77777777" w:rsidR="00FE28A3" w:rsidRPr="00210B4C" w:rsidRDefault="00FE28A3" w:rsidP="004E097C">
            <w:pPr>
              <w:pStyle w:val="TableHeader"/>
            </w:pPr>
            <w:r w:rsidRPr="00210B4C">
              <w:t>Description</w:t>
            </w:r>
          </w:p>
        </w:tc>
      </w:tr>
      <w:tr w:rsidR="00446DED" w:rsidRPr="004E0E5F" w14:paraId="6F3595C4" w14:textId="77777777" w:rsidTr="006476AC">
        <w:trPr>
          <w:cantSplit/>
          <w:trHeight w:val="442"/>
        </w:trPr>
        <w:tc>
          <w:tcPr>
            <w:tcW w:w="3184" w:type="dxa"/>
          </w:tcPr>
          <w:p w14:paraId="145A15C7" w14:textId="523426AC" w:rsidR="00FE28A3" w:rsidRDefault="00886B17" w:rsidP="004E097C">
            <w:pPr>
              <w:pStyle w:val="TableText"/>
              <w:rPr>
                <w:rFonts w:cs="Arial"/>
              </w:rPr>
            </w:pPr>
            <w:r w:rsidRPr="00745164">
              <w:t>EsipaMessageFromEimToIpa</w:t>
            </w:r>
          </w:p>
        </w:tc>
        <w:tc>
          <w:tcPr>
            <w:tcW w:w="947" w:type="dxa"/>
            <w:vAlign w:val="center"/>
          </w:tcPr>
          <w:p w14:paraId="5F023B39" w14:textId="0E66DC06" w:rsidR="00FE28A3" w:rsidRPr="00376F88" w:rsidRDefault="00886B17" w:rsidP="004E097C">
            <w:pPr>
              <w:pStyle w:val="TableText"/>
              <w:rPr>
                <w:rFonts w:cs="Arial"/>
              </w:rPr>
            </w:pPr>
            <w:r>
              <w:rPr>
                <w:rFonts w:cs="Arial"/>
              </w:rPr>
              <w:t xml:space="preserve">Binary </w:t>
            </w:r>
          </w:p>
        </w:tc>
        <w:tc>
          <w:tcPr>
            <w:tcW w:w="4684" w:type="dxa"/>
            <w:vAlign w:val="center"/>
          </w:tcPr>
          <w:p w14:paraId="73A6E1EE" w14:textId="55C9B362" w:rsidR="00FE28A3" w:rsidRPr="004E0E5F" w:rsidRDefault="00886B17" w:rsidP="004E097C">
            <w:pPr>
              <w:pStyle w:val="TableText"/>
              <w:rPr>
                <w:rFonts w:cs="Arial"/>
                <w:szCs w:val="20"/>
                <w:lang w:val="en-US"/>
              </w:rPr>
            </w:pPr>
            <w:r w:rsidRPr="00745164">
              <w:t>EsipaMessageFromEimToIpa</w:t>
            </w:r>
            <w:r w:rsidR="00FE28A3">
              <w:t xml:space="preserve"> following </w:t>
            </w:r>
            <w:r w:rsidR="00EF7F52">
              <w:rPr>
                <w:rFonts w:cs="Arial"/>
              </w:rPr>
              <w:t xml:space="preserve">the </w:t>
            </w:r>
            <w:r w:rsidR="00FE28A3">
              <w:t xml:space="preserve">ASN.1 </w:t>
            </w:r>
            <w:r w:rsidR="00EF7F52">
              <w:rPr>
                <w:rFonts w:cs="Arial"/>
              </w:rPr>
              <w:t>structure</w:t>
            </w:r>
            <w:r>
              <w:rPr>
                <w:rFonts w:cs="Arial"/>
              </w:rPr>
              <w:t xml:space="preserve"> </w:t>
            </w:r>
            <w:r w:rsidR="00FE28A3">
              <w:t xml:space="preserve">as described in </w:t>
            </w:r>
            <w:r w:rsidR="00EF7F52">
              <w:rPr>
                <w:rFonts w:cs="Arial"/>
              </w:rPr>
              <w:t>section 6.3.</w:t>
            </w:r>
            <w:r>
              <w:rPr>
                <w:rFonts w:cs="Arial"/>
              </w:rPr>
              <w:t>1</w:t>
            </w:r>
            <w:r w:rsidR="00EF7F52" w:rsidRPr="00EF7F52">
              <w:t>.</w:t>
            </w:r>
          </w:p>
        </w:tc>
      </w:tr>
    </w:tbl>
    <w:p w14:paraId="617BFC38" w14:textId="35BC63FC" w:rsidR="006476AC" w:rsidRDefault="00633134"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006476AC" w:rsidRPr="006476AC">
        <w:rPr>
          <w:rFonts w:cs="Arial"/>
          <w:b/>
          <w:lang w:val="en-US" w:eastAsia="de-DE"/>
        </w:rPr>
        <w:t>EsipaMessageFromEimToIpa</w:t>
      </w:r>
    </w:p>
    <w:p w14:paraId="5752B29F" w14:textId="3F9BD9B8" w:rsidR="00FE28A3" w:rsidRPr="004223B0" w:rsidRDefault="00886B17" w:rsidP="00FE28A3">
      <w:pPr>
        <w:pStyle w:val="NormalParagraph"/>
        <w:rPr>
          <w:rFonts w:cs="Arial"/>
          <w:b/>
          <w:lang w:val="en-US" w:eastAsia="zh-CN" w:bidi="bn-BD"/>
        </w:rPr>
      </w:pPr>
      <w:r>
        <w:rPr>
          <w:rFonts w:cs="Arial"/>
          <w:b/>
          <w:lang w:val="en-US" w:eastAsia="zh-CN" w:bidi="bn-BD"/>
        </w:rPr>
        <w:t>IPA message</w:t>
      </w:r>
    </w:p>
    <w:p w14:paraId="1A9B6C0F" w14:textId="5CDF0660" w:rsidR="00FE28A3" w:rsidRPr="004223B0" w:rsidRDefault="00FE28A3" w:rsidP="00FE28A3">
      <w:pPr>
        <w:pStyle w:val="NormalParagraph"/>
        <w:rPr>
          <w:lang w:val="en-US"/>
        </w:rPr>
      </w:pPr>
      <w:r w:rsidRPr="004223B0">
        <w:rPr>
          <w:lang w:val="en-US"/>
        </w:rPr>
        <w:t xml:space="preserve">Publisher: </w:t>
      </w:r>
      <w:r>
        <w:rPr>
          <w:lang w:val="en-US"/>
        </w:rPr>
        <w:t>IPA</w:t>
      </w:r>
    </w:p>
    <w:p w14:paraId="578D3D4F" w14:textId="730479D9" w:rsidR="00FE28A3" w:rsidRDefault="00FE28A3" w:rsidP="00FE28A3">
      <w:pPr>
        <w:pStyle w:val="NormalParagraph"/>
        <w:rPr>
          <w:lang w:val="en-US"/>
        </w:rPr>
      </w:pPr>
      <w:r w:rsidRPr="004223B0">
        <w:rPr>
          <w:lang w:val="en-US"/>
        </w:rPr>
        <w:lastRenderedPageBreak/>
        <w:t xml:space="preserve">Subscriber: </w:t>
      </w:r>
      <w:r>
        <w:rPr>
          <w:lang w:val="en-US"/>
        </w:rPr>
        <w:t>eIM</w:t>
      </w:r>
    </w:p>
    <w:p w14:paraId="6075F2F0" w14:textId="77777777" w:rsidR="00FE28A3" w:rsidRPr="004223B0" w:rsidRDefault="00FE28A3" w:rsidP="00FE28A3">
      <w:pPr>
        <w:pStyle w:val="NormalParagraph"/>
        <w:rPr>
          <w:lang w:val="en-US"/>
        </w:rPr>
      </w:pPr>
      <w:r>
        <w:rPr>
          <w:lang w:val="en-US"/>
        </w:rPr>
        <w:t>Usage: This topic is used by the IPA to publish the responses to the eIM requests. The eIM will be subscribed and receive all the responses from the processed requests.</w:t>
      </w:r>
    </w:p>
    <w:p w14:paraId="27F5C8F7" w14:textId="2451FF3E" w:rsidR="00FE28A3" w:rsidRDefault="00BF4B5F" w:rsidP="00FE28A3">
      <w:pPr>
        <w:pStyle w:val="NormalParagraph"/>
        <w:rPr>
          <w:lang w:val="en-US"/>
        </w:rPr>
      </w:pPr>
      <w:r>
        <w:rPr>
          <w:lang w:val="en-US"/>
        </w:rPr>
        <w:t>Topic</w:t>
      </w:r>
      <w:r w:rsidR="00FE28A3">
        <w:rPr>
          <w:lang w:val="en-US"/>
        </w:rPr>
        <w:t xml:space="preserve">: </w:t>
      </w:r>
      <w:r w:rsidR="00886B17">
        <w:rPr>
          <w:lang w:val="en-US"/>
        </w:rPr>
        <w:t>ipa-to-eim</w:t>
      </w:r>
    </w:p>
    <w:tbl>
      <w:tblPr>
        <w:tblW w:w="89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982"/>
        <w:gridCol w:w="5074"/>
      </w:tblGrid>
      <w:tr w:rsidR="005E5A27" w:rsidRPr="00210B4C" w14:paraId="7B6E4B31" w14:textId="77777777" w:rsidTr="006476AC">
        <w:trPr>
          <w:cantSplit/>
          <w:trHeight w:val="315"/>
        </w:trPr>
        <w:tc>
          <w:tcPr>
            <w:tcW w:w="2851" w:type="dxa"/>
            <w:shd w:val="clear" w:color="auto" w:fill="C00000"/>
          </w:tcPr>
          <w:p w14:paraId="1B2B752A" w14:textId="77777777" w:rsidR="00FE28A3" w:rsidRDefault="00FE28A3" w:rsidP="004E097C">
            <w:pPr>
              <w:pStyle w:val="TableHeader"/>
            </w:pPr>
            <w:r>
              <w:t>Parameter</w:t>
            </w:r>
          </w:p>
        </w:tc>
        <w:tc>
          <w:tcPr>
            <w:tcW w:w="982" w:type="dxa"/>
            <w:shd w:val="clear" w:color="auto" w:fill="C00000"/>
            <w:vAlign w:val="center"/>
          </w:tcPr>
          <w:p w14:paraId="6D3A8008" w14:textId="77777777" w:rsidR="00FE28A3" w:rsidRPr="00210B4C" w:rsidRDefault="00FE28A3" w:rsidP="004E097C">
            <w:pPr>
              <w:pStyle w:val="TableHeader"/>
            </w:pPr>
            <w:r>
              <w:t>Type</w:t>
            </w:r>
          </w:p>
        </w:tc>
        <w:tc>
          <w:tcPr>
            <w:tcW w:w="5074" w:type="dxa"/>
            <w:shd w:val="clear" w:color="auto" w:fill="C00000"/>
            <w:vAlign w:val="center"/>
          </w:tcPr>
          <w:p w14:paraId="784EA073" w14:textId="77777777" w:rsidR="00FE28A3" w:rsidRPr="00210B4C" w:rsidRDefault="00FE28A3" w:rsidP="004E097C">
            <w:pPr>
              <w:pStyle w:val="TableHeader"/>
            </w:pPr>
            <w:r w:rsidRPr="00210B4C">
              <w:t>Description</w:t>
            </w:r>
          </w:p>
        </w:tc>
      </w:tr>
      <w:tr w:rsidR="00446DED" w:rsidRPr="004E0E5F" w14:paraId="3A44707B" w14:textId="77777777" w:rsidTr="006476AC">
        <w:trPr>
          <w:cantSplit/>
          <w:trHeight w:val="301"/>
        </w:trPr>
        <w:tc>
          <w:tcPr>
            <w:tcW w:w="2851" w:type="dxa"/>
          </w:tcPr>
          <w:p w14:paraId="51479AE6" w14:textId="1C2DFF79" w:rsidR="00FE28A3" w:rsidRDefault="00886B17" w:rsidP="004E097C">
            <w:pPr>
              <w:pStyle w:val="TableText"/>
              <w:rPr>
                <w:rFonts w:cs="Arial"/>
              </w:rPr>
            </w:pPr>
            <w:r w:rsidRPr="00745164">
              <w:t>EsipaMessageFromIpaToEim</w:t>
            </w:r>
          </w:p>
        </w:tc>
        <w:tc>
          <w:tcPr>
            <w:tcW w:w="982" w:type="dxa"/>
            <w:vAlign w:val="center"/>
          </w:tcPr>
          <w:p w14:paraId="430E4C63" w14:textId="2BAE9222" w:rsidR="00FE28A3" w:rsidRPr="00376F88" w:rsidRDefault="00886B17" w:rsidP="004E097C">
            <w:pPr>
              <w:pStyle w:val="TableText"/>
              <w:rPr>
                <w:rFonts w:cs="Arial"/>
              </w:rPr>
            </w:pPr>
            <w:r>
              <w:rPr>
                <w:rFonts w:cs="Arial"/>
              </w:rPr>
              <w:t xml:space="preserve">Binary </w:t>
            </w:r>
          </w:p>
        </w:tc>
        <w:tc>
          <w:tcPr>
            <w:tcW w:w="5074" w:type="dxa"/>
            <w:vAlign w:val="center"/>
          </w:tcPr>
          <w:p w14:paraId="16953BD9" w14:textId="79C89CAC" w:rsidR="00FE28A3" w:rsidRPr="004E0E5F" w:rsidRDefault="00886B17" w:rsidP="004E097C">
            <w:pPr>
              <w:pStyle w:val="TableText"/>
              <w:rPr>
                <w:rFonts w:cs="Arial"/>
                <w:szCs w:val="20"/>
                <w:lang w:val="en-US"/>
              </w:rPr>
            </w:pPr>
            <w:r w:rsidRPr="00745164">
              <w:t>EsipaMessageFromIpaToEim</w:t>
            </w:r>
            <w:r w:rsidR="00FE28A3">
              <w:t xml:space="preserve"> following </w:t>
            </w:r>
            <w:r w:rsidR="00EF7F52">
              <w:rPr>
                <w:rFonts w:cs="Arial"/>
              </w:rPr>
              <w:t xml:space="preserve">the </w:t>
            </w:r>
            <w:r w:rsidR="00FE28A3">
              <w:t xml:space="preserve">ASN.1 </w:t>
            </w:r>
            <w:r w:rsidR="00EF7F52">
              <w:rPr>
                <w:rFonts w:cs="Arial"/>
              </w:rPr>
              <w:t>structure</w:t>
            </w:r>
            <w:r w:rsidR="00FE28A3">
              <w:t xml:space="preserve"> as described in </w:t>
            </w:r>
            <w:r w:rsidR="00EF7F52">
              <w:t xml:space="preserve">section </w:t>
            </w:r>
            <w:r w:rsidR="00EF7F52">
              <w:rPr>
                <w:rFonts w:cs="Arial"/>
              </w:rPr>
              <w:t>6.3.</w:t>
            </w:r>
            <w:r>
              <w:rPr>
                <w:rFonts w:cs="Arial"/>
              </w:rPr>
              <w:t>1</w:t>
            </w:r>
            <w:r w:rsidR="00EF7F52">
              <w:rPr>
                <w:rFonts w:cs="Arial"/>
              </w:rPr>
              <w:t>.</w:t>
            </w:r>
            <w:r w:rsidR="00EF7F52">
              <w:t xml:space="preserve"> </w:t>
            </w:r>
          </w:p>
        </w:tc>
      </w:tr>
    </w:tbl>
    <w:p w14:paraId="673BE400" w14:textId="78B9AC89" w:rsidR="006476AC" w:rsidRPr="006476AC" w:rsidRDefault="006476AC" w:rsidP="006476AC">
      <w:pPr>
        <w:numPr>
          <w:ilvl w:val="0"/>
          <w:numId w:val="13"/>
        </w:numPr>
        <w:tabs>
          <w:tab w:val="left" w:pos="1009"/>
        </w:tabs>
        <w:spacing w:after="200" w:line="276" w:lineRule="auto"/>
        <w:ind w:left="0" w:firstLine="0"/>
        <w:jc w:val="center"/>
        <w:rPr>
          <w:rFonts w:cs="Arial"/>
          <w:b/>
          <w:lang w:val="en-US" w:eastAsia="de-DE"/>
        </w:rPr>
      </w:pPr>
      <w:r>
        <w:rPr>
          <w:rFonts w:cs="Arial"/>
          <w:b/>
          <w:lang w:val="en-US" w:eastAsia="de-DE"/>
        </w:rPr>
        <w:t xml:space="preserve"> </w:t>
      </w:r>
      <w:r w:rsidRPr="006476AC">
        <w:rPr>
          <w:rFonts w:cs="Arial"/>
          <w:b/>
          <w:lang w:val="en-US" w:eastAsia="de-DE"/>
        </w:rPr>
        <w:t>EsipaMessageFrom</w:t>
      </w:r>
      <w:r>
        <w:rPr>
          <w:rFonts w:cs="Arial"/>
          <w:b/>
          <w:lang w:val="en-US" w:eastAsia="de-DE"/>
        </w:rPr>
        <w:t>Ipa</w:t>
      </w:r>
      <w:r w:rsidRPr="006476AC">
        <w:rPr>
          <w:rFonts w:cs="Arial"/>
          <w:b/>
          <w:lang w:val="en-US" w:eastAsia="de-DE"/>
        </w:rPr>
        <w:t>To</w:t>
      </w:r>
      <w:r w:rsidR="00BF4B5F">
        <w:rPr>
          <w:rFonts w:cs="Arial"/>
          <w:b/>
          <w:lang w:val="en-US" w:eastAsia="de-DE"/>
        </w:rPr>
        <w:t>Eim</w:t>
      </w:r>
    </w:p>
    <w:p w14:paraId="54AD6495" w14:textId="1FFDD0B1" w:rsidR="00FE28A3" w:rsidRPr="001A60BB" w:rsidRDefault="00FE28A3" w:rsidP="001A60BB">
      <w:pPr>
        <w:pStyle w:val="ANNEX-heading2"/>
        <w:tabs>
          <w:tab w:val="left" w:pos="2016"/>
        </w:tabs>
      </w:pPr>
      <w:bookmarkStart w:id="1097" w:name="_Toc170369274"/>
      <w:r w:rsidRPr="001A60BB">
        <w:t>Procedures</w:t>
      </w:r>
      <w:bookmarkEnd w:id="1097"/>
    </w:p>
    <w:p w14:paraId="1AF88412" w14:textId="77777777" w:rsidR="00FE28A3" w:rsidRDefault="00FE28A3" w:rsidP="004342C2">
      <w:pPr>
        <w:pStyle w:val="ANNEX-heading3"/>
      </w:pPr>
      <w:bookmarkStart w:id="1098" w:name="_Toc170369275"/>
      <w:r>
        <w:t>Connection</w:t>
      </w:r>
      <w:bookmarkEnd w:id="1098"/>
      <w:r>
        <w:t xml:space="preserve"> </w:t>
      </w:r>
    </w:p>
    <w:p w14:paraId="4AEF5525" w14:textId="67144188" w:rsidR="00FE28A3" w:rsidRDefault="00FE28A3" w:rsidP="009177AA">
      <w:pPr>
        <w:pStyle w:val="PlantUML"/>
      </w:pPr>
      <w:r>
        <w:t xml:space="preserve">@startuml </w:t>
      </w:r>
    </w:p>
    <w:p w14:paraId="5AA24588" w14:textId="77777777" w:rsidR="00FE28A3" w:rsidRDefault="00FE28A3" w:rsidP="009177AA">
      <w:pPr>
        <w:pStyle w:val="PlantUML"/>
      </w:pPr>
      <w:r>
        <w:t xml:space="preserve">hide footbox </w:t>
      </w:r>
    </w:p>
    <w:p w14:paraId="1E524B20" w14:textId="77777777" w:rsidR="00FE28A3" w:rsidRDefault="00FE28A3" w:rsidP="009177AA">
      <w:pPr>
        <w:pStyle w:val="PlantUML"/>
      </w:pPr>
      <w:r>
        <w:t xml:space="preserve">skinparam sequenceMessageAlign center </w:t>
      </w:r>
    </w:p>
    <w:p w14:paraId="5618C07F" w14:textId="77777777" w:rsidR="00FE28A3" w:rsidRDefault="00FE28A3" w:rsidP="009177AA">
      <w:pPr>
        <w:pStyle w:val="PlantUML"/>
      </w:pPr>
      <w:r>
        <w:t xml:space="preserve">skinparam sequenceArrowFontSize 11 </w:t>
      </w:r>
    </w:p>
    <w:p w14:paraId="0E9DB8FB" w14:textId="77777777" w:rsidR="00FE28A3" w:rsidRDefault="00FE28A3" w:rsidP="009177AA">
      <w:pPr>
        <w:pStyle w:val="PlantUML"/>
      </w:pPr>
      <w:r>
        <w:t xml:space="preserve">skinparam noteFontSize 11 </w:t>
      </w:r>
    </w:p>
    <w:p w14:paraId="53CE3DCA" w14:textId="77777777" w:rsidR="00FE28A3" w:rsidRDefault="00FE28A3" w:rsidP="009177AA">
      <w:pPr>
        <w:pStyle w:val="PlantUML"/>
      </w:pPr>
      <w:r>
        <w:t xml:space="preserve">skinparam monochrome true </w:t>
      </w:r>
    </w:p>
    <w:p w14:paraId="2A254899" w14:textId="77777777" w:rsidR="00FE28A3" w:rsidRPr="00D2787B" w:rsidRDefault="00FE28A3" w:rsidP="009177AA">
      <w:pPr>
        <w:pStyle w:val="PlantUML"/>
      </w:pPr>
      <w:r w:rsidRPr="00D2787B">
        <w:t xml:space="preserve">skinparam lifelinestrategy solid </w:t>
      </w:r>
    </w:p>
    <w:p w14:paraId="735EE3BB" w14:textId="77777777" w:rsidR="00FE28A3" w:rsidRPr="00D2787B" w:rsidRDefault="00FE28A3" w:rsidP="009177AA">
      <w:pPr>
        <w:pStyle w:val="PlantUML"/>
      </w:pPr>
      <w:r w:rsidRPr="00D2787B">
        <w:t xml:space="preserve">participant "&lt;b&gt;eIM" as EIM </w:t>
      </w:r>
    </w:p>
    <w:p w14:paraId="1A536815" w14:textId="77777777" w:rsidR="00FE28A3" w:rsidRDefault="00FE28A3" w:rsidP="009177AA">
      <w:pPr>
        <w:pStyle w:val="PlantUML"/>
      </w:pPr>
      <w:r>
        <w:t xml:space="preserve">participant "&lt;b&gt;MQTT broker" as BROKER </w:t>
      </w:r>
    </w:p>
    <w:p w14:paraId="0CCCBDE1" w14:textId="77777777" w:rsidR="00FE28A3" w:rsidRPr="007F39F4" w:rsidRDefault="00FE28A3" w:rsidP="009177AA">
      <w:pPr>
        <w:pStyle w:val="PlantUML"/>
        <w:rPr>
          <w:lang w:val="fr-FR"/>
        </w:rPr>
      </w:pPr>
      <w:r w:rsidRPr="007F39F4">
        <w:rPr>
          <w:lang w:val="fr-FR"/>
        </w:rPr>
        <w:t xml:space="preserve">participant "&lt;b&gt;IPA" as IPA </w:t>
      </w:r>
    </w:p>
    <w:p w14:paraId="259D28D2" w14:textId="77777777" w:rsidR="00FE28A3" w:rsidRPr="007F39F4" w:rsidRDefault="00FE28A3" w:rsidP="009177AA">
      <w:pPr>
        <w:pStyle w:val="PlantUML"/>
        <w:rPr>
          <w:lang w:val="fr-FR"/>
        </w:rPr>
      </w:pPr>
      <w:r w:rsidRPr="007F39F4">
        <w:rPr>
          <w:lang w:val="fr-FR"/>
        </w:rPr>
        <w:t xml:space="preserve">participant "&lt;b&gt;eUICC" as E </w:t>
      </w:r>
    </w:p>
    <w:p w14:paraId="1933D017" w14:textId="77777777" w:rsidR="00FE28A3" w:rsidRDefault="00FE28A3" w:rsidP="009177AA">
      <w:pPr>
        <w:pStyle w:val="PlantUML"/>
      </w:pPr>
      <w:r>
        <w:t xml:space="preserve">rnote over EIM, BROKER : [1] [TLS session establishment] </w:t>
      </w:r>
    </w:p>
    <w:p w14:paraId="73C2C6FD" w14:textId="20CCA90A" w:rsidR="00FE28A3" w:rsidRDefault="00FE28A3" w:rsidP="009177AA">
      <w:pPr>
        <w:pStyle w:val="PlantUML"/>
      </w:pPr>
      <w:r>
        <w:t xml:space="preserve">EIM -&gt; BROKER: [2] Subscribe to </w:t>
      </w:r>
      <w:r w:rsidR="00886B17">
        <w:t>ipa-to-eim</w:t>
      </w:r>
      <w:r>
        <w:t xml:space="preserve"> </w:t>
      </w:r>
    </w:p>
    <w:p w14:paraId="1258C070" w14:textId="667D9FD3" w:rsidR="00FE28A3" w:rsidRDefault="00FE28A3" w:rsidP="009177AA">
      <w:pPr>
        <w:pStyle w:val="PlantUML"/>
      </w:pPr>
    </w:p>
    <w:p w14:paraId="71DB4B25" w14:textId="433BC901" w:rsidR="00FE28A3" w:rsidRDefault="00FE28A3" w:rsidP="009177AA">
      <w:pPr>
        <w:pStyle w:val="PlantUML"/>
      </w:pPr>
      <w:r>
        <w:t xml:space="preserve">rnote over IPA : </w:t>
      </w:r>
      <w:r w:rsidR="00D36292">
        <w:t>[</w:t>
      </w:r>
      <w:r>
        <w:t>IoT Device</w:t>
      </w:r>
      <w:r w:rsidR="00D36292">
        <w:t xml:space="preserve"> </w:t>
      </w:r>
      <w:r>
        <w:t>inter</w:t>
      </w:r>
      <w:r w:rsidR="00D36292">
        <w:t>n</w:t>
      </w:r>
      <w:r>
        <w:t>al trigger (e.g., power on, reconnection, etc.)</w:t>
      </w:r>
      <w:r w:rsidR="00D36292">
        <w:t>]</w:t>
      </w:r>
      <w:r>
        <w:t xml:space="preserve"> </w:t>
      </w:r>
    </w:p>
    <w:p w14:paraId="04DECF12" w14:textId="77777777" w:rsidR="00FE28A3" w:rsidRPr="007F39F4" w:rsidRDefault="00FE28A3" w:rsidP="009177AA">
      <w:pPr>
        <w:pStyle w:val="PlantUML"/>
        <w:rPr>
          <w:lang w:val="it-IT"/>
        </w:rPr>
      </w:pPr>
      <w:r w:rsidRPr="007F39F4">
        <w:rPr>
          <w:lang w:val="it-IT"/>
        </w:rPr>
        <w:t xml:space="preserve">alt IoT Device power on </w:t>
      </w:r>
    </w:p>
    <w:p w14:paraId="72BA8621" w14:textId="783F5907" w:rsidR="00FE28A3" w:rsidRPr="007F39F4" w:rsidRDefault="00FE28A3" w:rsidP="009177AA">
      <w:pPr>
        <w:pStyle w:val="PlantUML"/>
        <w:rPr>
          <w:lang w:val="it-IT"/>
        </w:rPr>
      </w:pPr>
      <w:r w:rsidRPr="007F39F4">
        <w:rPr>
          <w:lang w:val="it-IT"/>
        </w:rPr>
        <w:t>IPA -&gt; E: [</w:t>
      </w:r>
      <w:r w:rsidR="006172EA" w:rsidRPr="007F39F4">
        <w:rPr>
          <w:lang w:val="it-IT"/>
        </w:rPr>
        <w:t>3</w:t>
      </w:r>
      <w:r w:rsidRPr="007F39F4">
        <w:rPr>
          <w:lang w:val="it-IT"/>
        </w:rPr>
        <w:t xml:space="preserve">] </w:t>
      </w:r>
      <w:r w:rsidR="006172EA" w:rsidRPr="007F39F4">
        <w:rPr>
          <w:lang w:val="it-IT"/>
        </w:rPr>
        <w:t>ES10b.</w:t>
      </w:r>
      <w:r w:rsidRPr="007F39F4">
        <w:rPr>
          <w:lang w:val="it-IT"/>
        </w:rPr>
        <w:t>Get</w:t>
      </w:r>
      <w:r w:rsidR="006172EA" w:rsidRPr="007F39F4">
        <w:rPr>
          <w:lang w:val="it-IT"/>
        </w:rPr>
        <w:t>E</w:t>
      </w:r>
      <w:r w:rsidRPr="007F39F4">
        <w:rPr>
          <w:lang w:val="it-IT"/>
        </w:rPr>
        <w:t xml:space="preserve">id </w:t>
      </w:r>
    </w:p>
    <w:p w14:paraId="78B8A0B6" w14:textId="77777777" w:rsidR="00FE28A3" w:rsidRPr="007F39F4" w:rsidRDefault="00FE28A3" w:rsidP="009177AA">
      <w:pPr>
        <w:pStyle w:val="PlantUML"/>
        <w:rPr>
          <w:lang w:val="it-IT"/>
        </w:rPr>
      </w:pPr>
      <w:r w:rsidRPr="007F39F4">
        <w:rPr>
          <w:lang w:val="it-IT"/>
        </w:rPr>
        <w:t xml:space="preserve">activate E </w:t>
      </w:r>
    </w:p>
    <w:p w14:paraId="5DFA68B7" w14:textId="77777777" w:rsidR="00FE28A3" w:rsidRPr="007F39F4" w:rsidRDefault="00FE28A3" w:rsidP="009177AA">
      <w:pPr>
        <w:pStyle w:val="PlantUML"/>
        <w:rPr>
          <w:lang w:val="it-IT"/>
        </w:rPr>
      </w:pPr>
      <w:r w:rsidRPr="007F39F4">
        <w:rPr>
          <w:lang w:val="it-IT"/>
        </w:rPr>
        <w:t xml:space="preserve">E --&gt; IPA: eid </w:t>
      </w:r>
    </w:p>
    <w:p w14:paraId="6A902565" w14:textId="77777777" w:rsidR="00FE28A3" w:rsidRPr="004F6D16" w:rsidRDefault="00FE28A3" w:rsidP="009177AA">
      <w:pPr>
        <w:pStyle w:val="PlantUML"/>
      </w:pPr>
      <w:r w:rsidRPr="004F6D16">
        <w:t xml:space="preserve">deactivate E </w:t>
      </w:r>
    </w:p>
    <w:p w14:paraId="36F789A1" w14:textId="77777777" w:rsidR="00FE28A3" w:rsidRDefault="00FE28A3" w:rsidP="009177AA">
      <w:pPr>
        <w:pStyle w:val="PlantUML"/>
      </w:pPr>
      <w:r>
        <w:t xml:space="preserve">end </w:t>
      </w:r>
    </w:p>
    <w:p w14:paraId="5167BB95" w14:textId="314768A4" w:rsidR="00FE28A3" w:rsidRDefault="00FE28A3" w:rsidP="009177AA">
      <w:pPr>
        <w:pStyle w:val="PlantUML"/>
      </w:pPr>
      <w:r>
        <w:t>rnote over IPA, BROKER : [</w:t>
      </w:r>
      <w:r w:rsidR="006172EA">
        <w:t>4</w:t>
      </w:r>
      <w:r>
        <w:t xml:space="preserve">] [TLS session establishment] </w:t>
      </w:r>
    </w:p>
    <w:p w14:paraId="139411A8" w14:textId="7868AAC7" w:rsidR="00FE28A3" w:rsidRDefault="00FE28A3" w:rsidP="009177AA">
      <w:pPr>
        <w:pStyle w:val="PlantUML"/>
      </w:pPr>
      <w:r>
        <w:t>IPA -&gt; BROKER: [</w:t>
      </w:r>
      <w:r w:rsidR="006172EA">
        <w:t>5</w:t>
      </w:r>
      <w:r>
        <w:t>] Subscribe to eim-</w:t>
      </w:r>
      <w:r w:rsidR="00886B17">
        <w:t>to-ipa</w:t>
      </w:r>
      <w:r>
        <w:t>/{eid}</w:t>
      </w:r>
    </w:p>
    <w:p w14:paraId="32761B4C" w14:textId="77777777" w:rsidR="00FE28A3" w:rsidRDefault="00FE28A3" w:rsidP="009177AA">
      <w:pPr>
        <w:pStyle w:val="PlantUML"/>
      </w:pPr>
      <w:r>
        <w:t>@enduml</w:t>
      </w:r>
    </w:p>
    <w:p w14:paraId="7801EE19" w14:textId="77777777" w:rsidR="00FE28A3" w:rsidRDefault="00FE28A3" w:rsidP="00FE28A3">
      <w:pPr>
        <w:pStyle w:val="NormalParagraph"/>
        <w:rPr>
          <w:lang w:eastAsia="en-US" w:bidi="bn-BD"/>
        </w:rPr>
      </w:pPr>
    </w:p>
    <w:p w14:paraId="34291B9A" w14:textId="0582D977" w:rsidR="00FD488A" w:rsidRDefault="00FD488A" w:rsidP="00E10F9E">
      <w:pPr>
        <w:pStyle w:val="NormalParagraph"/>
        <w:jc w:val="center"/>
        <w:rPr>
          <w:lang w:eastAsia="en-US" w:bidi="bn-BD"/>
        </w:rPr>
      </w:pPr>
    </w:p>
    <w:p w14:paraId="2423D1A8" w14:textId="626C9997" w:rsidR="006172EA" w:rsidRDefault="006172EA" w:rsidP="00E10F9E">
      <w:pPr>
        <w:pStyle w:val="NormalParagraph"/>
        <w:jc w:val="center"/>
        <w:rPr>
          <w:lang w:eastAsia="en-US" w:bidi="bn-BD"/>
        </w:rPr>
      </w:pPr>
    </w:p>
    <w:p w14:paraId="6423F585" w14:textId="59A003BF" w:rsidR="00E02C0C" w:rsidRDefault="00E02C0C" w:rsidP="00E10F9E">
      <w:pPr>
        <w:pStyle w:val="NormalParagraph"/>
        <w:jc w:val="center"/>
        <w:rPr>
          <w:lang w:eastAsia="en-US" w:bidi="bn-BD"/>
        </w:rPr>
      </w:pPr>
      <w:r>
        <w:rPr>
          <w:noProof/>
        </w:rPr>
        <w:lastRenderedPageBreak/>
        <w:drawing>
          <wp:inline distT="0" distB="0" distL="0" distR="0" wp14:anchorId="6ABCA4D4" wp14:editId="1B50A8CA">
            <wp:extent cx="5731510" cy="2639695"/>
            <wp:effectExtent l="0" t="0" r="2540" b="8255"/>
            <wp:docPr id="1" name="Grafik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A diagram of a computer pr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39695"/>
                    </a:xfrm>
                    <a:prstGeom prst="rect">
                      <a:avLst/>
                    </a:prstGeom>
                    <a:noFill/>
                    <a:ln>
                      <a:noFill/>
                    </a:ln>
                  </pic:spPr>
                </pic:pic>
              </a:graphicData>
            </a:graphic>
          </wp:inline>
        </w:drawing>
      </w:r>
    </w:p>
    <w:p w14:paraId="03F49020" w14:textId="08E15B71" w:rsidR="00A57549" w:rsidRPr="00A57549" w:rsidRDefault="00A57549" w:rsidP="00A57549">
      <w:pPr>
        <w:pStyle w:val="Figure1"/>
        <w:rPr>
          <w:rFonts w:eastAsia="Tahoma"/>
        </w:rPr>
      </w:pPr>
      <w:r>
        <w:rPr>
          <w:rFonts w:eastAsia="Tahoma"/>
        </w:rPr>
        <w:t>Connection</w:t>
      </w:r>
    </w:p>
    <w:p w14:paraId="37024FAC" w14:textId="77777777" w:rsidR="00FE28A3" w:rsidRDefault="00FE28A3" w:rsidP="00BE167A">
      <w:pPr>
        <w:pStyle w:val="NormalParagraph"/>
        <w:numPr>
          <w:ilvl w:val="0"/>
          <w:numId w:val="55"/>
        </w:numPr>
        <w:rPr>
          <w:lang w:eastAsia="en-US" w:bidi="bn-BD"/>
        </w:rPr>
      </w:pPr>
      <w:r>
        <w:rPr>
          <w:lang w:eastAsia="en-US" w:bidi="bn-BD"/>
        </w:rPr>
        <w:t>Establish TLS session between the eIM and MQTT broker</w:t>
      </w:r>
    </w:p>
    <w:p w14:paraId="6EB74EE6" w14:textId="572EE806" w:rsidR="00FE28A3" w:rsidRDefault="00FE28A3" w:rsidP="00BE167A">
      <w:pPr>
        <w:pStyle w:val="NormalParagraph"/>
        <w:numPr>
          <w:ilvl w:val="0"/>
          <w:numId w:val="55"/>
        </w:numPr>
        <w:rPr>
          <w:lang w:eastAsia="en-US" w:bidi="bn-BD"/>
        </w:rPr>
      </w:pPr>
      <w:r>
        <w:rPr>
          <w:lang w:eastAsia="en-US" w:bidi="bn-BD"/>
        </w:rPr>
        <w:t xml:space="preserve">eIM subscribes to the </w:t>
      </w:r>
      <w:r w:rsidR="00886B17">
        <w:rPr>
          <w:lang w:eastAsia="en-US" w:bidi="bn-BD"/>
        </w:rPr>
        <w:t>ipa-to-eim</w:t>
      </w:r>
      <w:r>
        <w:rPr>
          <w:lang w:eastAsia="en-US" w:bidi="bn-BD"/>
        </w:rPr>
        <w:t xml:space="preserve"> topic to be able to receive IPA responses</w:t>
      </w:r>
    </w:p>
    <w:p w14:paraId="7BFBD890" w14:textId="2D37B6F9" w:rsidR="00FE28A3" w:rsidRDefault="00FE28A3" w:rsidP="00BE167A">
      <w:pPr>
        <w:pStyle w:val="NormalParagraph"/>
        <w:numPr>
          <w:ilvl w:val="0"/>
          <w:numId w:val="55"/>
        </w:numPr>
        <w:rPr>
          <w:lang w:eastAsia="en-US" w:bidi="bn-BD"/>
        </w:rPr>
      </w:pPr>
      <w:r>
        <w:rPr>
          <w:lang w:eastAsia="en-US" w:bidi="bn-BD"/>
        </w:rPr>
        <w:t>IPA reads the eUICC EID</w:t>
      </w:r>
      <w:r w:rsidR="006172EA">
        <w:rPr>
          <w:lang w:eastAsia="en-US" w:bidi="bn-BD"/>
        </w:rPr>
        <w:t xml:space="preserve"> using ES10b.GetEid</w:t>
      </w:r>
    </w:p>
    <w:p w14:paraId="07B01822" w14:textId="77777777" w:rsidR="00FE28A3" w:rsidRDefault="00FE28A3" w:rsidP="00BE167A">
      <w:pPr>
        <w:pStyle w:val="NormalParagraph"/>
        <w:numPr>
          <w:ilvl w:val="0"/>
          <w:numId w:val="55"/>
        </w:numPr>
        <w:rPr>
          <w:lang w:eastAsia="en-US" w:bidi="bn-BD"/>
        </w:rPr>
      </w:pPr>
      <w:r>
        <w:rPr>
          <w:lang w:eastAsia="en-US" w:bidi="bn-BD"/>
        </w:rPr>
        <w:t>TLS session is established between the IPA and the MQTT broker</w:t>
      </w:r>
    </w:p>
    <w:p w14:paraId="099A81BC" w14:textId="2B45B94A" w:rsidR="00FE28A3" w:rsidRDefault="00FE28A3" w:rsidP="00BE167A">
      <w:pPr>
        <w:pStyle w:val="NormalParagraph"/>
        <w:numPr>
          <w:ilvl w:val="0"/>
          <w:numId w:val="55"/>
        </w:numPr>
        <w:rPr>
          <w:lang w:eastAsia="en-US" w:bidi="bn-BD"/>
        </w:rPr>
      </w:pPr>
      <w:r>
        <w:rPr>
          <w:lang w:eastAsia="en-US" w:bidi="bn-BD"/>
        </w:rPr>
        <w:t xml:space="preserve">IPA subscribes to the </w:t>
      </w:r>
      <w:r w:rsidR="00886B17">
        <w:rPr>
          <w:lang w:eastAsia="en-US" w:bidi="bn-BD"/>
        </w:rPr>
        <w:t>eim-to-ipa</w:t>
      </w:r>
      <w:r>
        <w:rPr>
          <w:lang w:eastAsia="en-US" w:bidi="bn-BD"/>
        </w:rPr>
        <w:t>/</w:t>
      </w:r>
      <w:r w:rsidR="00E02C0C" w:rsidRPr="52278CAC">
        <w:t>{</w:t>
      </w:r>
      <w:r>
        <w:rPr>
          <w:lang w:eastAsia="en-US" w:bidi="bn-BD"/>
        </w:rPr>
        <w:t>eid</w:t>
      </w:r>
      <w:r w:rsidR="00E02C0C">
        <w:t>}</w:t>
      </w:r>
      <w:r>
        <w:rPr>
          <w:lang w:eastAsia="en-US" w:bidi="bn-BD"/>
        </w:rPr>
        <w:t xml:space="preserve"> to receive the eIM request</w:t>
      </w:r>
    </w:p>
    <w:p w14:paraId="62F1FD63" w14:textId="2CE20CEC" w:rsidR="00FE28A3" w:rsidRPr="00D2787B" w:rsidRDefault="00FE28A3" w:rsidP="004342C2">
      <w:pPr>
        <w:pStyle w:val="ANNEX-heading3"/>
      </w:pPr>
      <w:bookmarkStart w:id="1099" w:name="_Toc170369276"/>
      <w:r>
        <w:t>Communication</w:t>
      </w:r>
      <w:r w:rsidR="006172EA">
        <w:t xml:space="preserve"> (Retrieval)</w:t>
      </w:r>
      <w:bookmarkEnd w:id="1099"/>
    </w:p>
    <w:p w14:paraId="26C851C5" w14:textId="6EE4FB32" w:rsidR="006172EA" w:rsidRPr="002B3744" w:rsidRDefault="006172EA" w:rsidP="009177AA">
      <w:pPr>
        <w:pStyle w:val="PlantUML"/>
        <w:rPr>
          <w:rFonts w:eastAsia="Calibri"/>
        </w:rPr>
      </w:pPr>
      <w:r w:rsidRPr="002B3744">
        <w:rPr>
          <w:rFonts w:eastAsia="Calibri"/>
        </w:rPr>
        <w:t>@startuml</w:t>
      </w:r>
    </w:p>
    <w:p w14:paraId="6DF5ACDC" w14:textId="77777777" w:rsidR="006172EA" w:rsidRPr="002B3744" w:rsidRDefault="006172EA" w:rsidP="009177AA">
      <w:pPr>
        <w:pStyle w:val="PlantUML"/>
        <w:rPr>
          <w:rFonts w:eastAsia="Calibri"/>
        </w:rPr>
      </w:pPr>
      <w:r w:rsidRPr="002B3744">
        <w:rPr>
          <w:rFonts w:eastAsia="Calibri"/>
        </w:rPr>
        <w:t>hide footbox</w:t>
      </w:r>
    </w:p>
    <w:p w14:paraId="04F559E7" w14:textId="77777777" w:rsidR="006172EA" w:rsidRPr="002B3744" w:rsidRDefault="006172EA" w:rsidP="009177AA">
      <w:pPr>
        <w:pStyle w:val="PlantUML"/>
        <w:rPr>
          <w:rFonts w:eastAsia="Calibri"/>
        </w:rPr>
      </w:pPr>
      <w:r w:rsidRPr="002B3744">
        <w:rPr>
          <w:rFonts w:eastAsia="Calibri"/>
        </w:rPr>
        <w:t>skinparam sequenceMessageAlign center</w:t>
      </w:r>
    </w:p>
    <w:p w14:paraId="5386AEA3" w14:textId="77777777" w:rsidR="006172EA" w:rsidRPr="002B3744" w:rsidRDefault="006172EA" w:rsidP="009177AA">
      <w:pPr>
        <w:pStyle w:val="PlantUML"/>
        <w:rPr>
          <w:rFonts w:eastAsia="Calibri"/>
        </w:rPr>
      </w:pPr>
      <w:r w:rsidRPr="002B3744">
        <w:rPr>
          <w:rFonts w:eastAsia="Calibri"/>
        </w:rPr>
        <w:t>skinparam sequenceArrowFontSize 11</w:t>
      </w:r>
    </w:p>
    <w:p w14:paraId="70E67422" w14:textId="77777777" w:rsidR="006172EA" w:rsidRPr="002B3744" w:rsidRDefault="006172EA" w:rsidP="009177AA">
      <w:pPr>
        <w:pStyle w:val="PlantUML"/>
        <w:rPr>
          <w:rFonts w:eastAsia="Calibri"/>
        </w:rPr>
      </w:pPr>
      <w:r w:rsidRPr="002B3744">
        <w:rPr>
          <w:rFonts w:eastAsia="Calibri"/>
        </w:rPr>
        <w:t>skinparam noteFontSize 11</w:t>
      </w:r>
    </w:p>
    <w:p w14:paraId="54024326" w14:textId="77777777" w:rsidR="006172EA" w:rsidRPr="002B3744" w:rsidRDefault="006172EA" w:rsidP="009177AA">
      <w:pPr>
        <w:pStyle w:val="PlantUML"/>
        <w:rPr>
          <w:rFonts w:eastAsia="Calibri"/>
        </w:rPr>
      </w:pPr>
      <w:r w:rsidRPr="002B3744">
        <w:rPr>
          <w:rFonts w:eastAsia="Calibri"/>
        </w:rPr>
        <w:t>skinparam monochrome true</w:t>
      </w:r>
    </w:p>
    <w:p w14:paraId="75D6D9F3" w14:textId="77777777" w:rsidR="006172EA" w:rsidRPr="002B3744" w:rsidRDefault="006172EA" w:rsidP="009177AA">
      <w:pPr>
        <w:pStyle w:val="PlantUML"/>
        <w:rPr>
          <w:rFonts w:eastAsia="Calibri"/>
        </w:rPr>
      </w:pPr>
      <w:r w:rsidRPr="002B3744">
        <w:rPr>
          <w:rFonts w:eastAsia="Calibri"/>
        </w:rPr>
        <w:t>skinparam lifelinestrategy solid</w:t>
      </w:r>
    </w:p>
    <w:p w14:paraId="4E74349D" w14:textId="77777777" w:rsidR="006172EA" w:rsidRPr="002B3744" w:rsidRDefault="006172EA" w:rsidP="009177AA">
      <w:pPr>
        <w:pStyle w:val="PlantUML"/>
        <w:rPr>
          <w:rFonts w:eastAsia="Calibri"/>
        </w:rPr>
      </w:pPr>
    </w:p>
    <w:p w14:paraId="5B135642" w14:textId="77777777" w:rsidR="006172EA" w:rsidRPr="002B3744" w:rsidRDefault="006172EA" w:rsidP="009177AA">
      <w:pPr>
        <w:pStyle w:val="PlantUML"/>
        <w:rPr>
          <w:rFonts w:eastAsia="Calibri"/>
        </w:rPr>
      </w:pPr>
      <w:r w:rsidRPr="002B3744">
        <w:rPr>
          <w:rFonts w:eastAsia="Calibri"/>
        </w:rPr>
        <w:t>participant "&lt;b&gt;eIM" as EIM</w:t>
      </w:r>
    </w:p>
    <w:p w14:paraId="0FE0F90C" w14:textId="77777777" w:rsidR="006172EA" w:rsidRPr="002B3744" w:rsidRDefault="006172EA" w:rsidP="009177AA">
      <w:pPr>
        <w:pStyle w:val="PlantUML"/>
        <w:rPr>
          <w:rFonts w:eastAsia="Calibri"/>
        </w:rPr>
      </w:pPr>
      <w:r w:rsidRPr="002B3744">
        <w:rPr>
          <w:rFonts w:eastAsia="Calibri"/>
        </w:rPr>
        <w:t>participant "&lt;b&gt;MQTT broker" as BROKER</w:t>
      </w:r>
    </w:p>
    <w:p w14:paraId="44BEF762" w14:textId="77777777" w:rsidR="006172EA" w:rsidRPr="002B3744" w:rsidRDefault="006172EA" w:rsidP="009177AA">
      <w:pPr>
        <w:pStyle w:val="PlantUML"/>
        <w:rPr>
          <w:rFonts w:eastAsia="Calibri"/>
        </w:rPr>
      </w:pPr>
      <w:r w:rsidRPr="002B3744">
        <w:rPr>
          <w:rFonts w:eastAsia="Calibri"/>
        </w:rPr>
        <w:t>participant "&lt;b&gt;IPA" as IPA</w:t>
      </w:r>
    </w:p>
    <w:p w14:paraId="6D254304" w14:textId="77777777" w:rsidR="006172EA" w:rsidRPr="002B3744" w:rsidRDefault="006172EA" w:rsidP="009177AA">
      <w:pPr>
        <w:pStyle w:val="PlantUML"/>
        <w:rPr>
          <w:rFonts w:eastAsia="Calibri"/>
        </w:rPr>
      </w:pPr>
    </w:p>
    <w:p w14:paraId="4988D72E" w14:textId="77777777" w:rsidR="006172EA" w:rsidRPr="002B3744" w:rsidRDefault="006172EA" w:rsidP="009177AA">
      <w:pPr>
        <w:pStyle w:val="PlantUML"/>
        <w:rPr>
          <w:rFonts w:eastAsia="Calibri"/>
        </w:rPr>
      </w:pPr>
    </w:p>
    <w:p w14:paraId="21B3DAC0" w14:textId="77777777" w:rsidR="006172EA" w:rsidRPr="002B3744" w:rsidRDefault="006172EA" w:rsidP="009177AA">
      <w:pPr>
        <w:pStyle w:val="PlantUML"/>
        <w:rPr>
          <w:rFonts w:eastAsia="Calibri"/>
        </w:rPr>
      </w:pPr>
      <w:r w:rsidRPr="002B3744">
        <w:rPr>
          <w:rFonts w:eastAsia="Calibri"/>
        </w:rPr>
        <w:t>rnote over IPA: [IoT Device internal trigger]</w:t>
      </w:r>
    </w:p>
    <w:p w14:paraId="0BDBC5D4" w14:textId="77777777" w:rsidR="006172EA" w:rsidRPr="002B3744" w:rsidRDefault="006172EA" w:rsidP="009177AA">
      <w:pPr>
        <w:pStyle w:val="PlantUML"/>
        <w:rPr>
          <w:rFonts w:eastAsia="Calibri"/>
        </w:rPr>
      </w:pPr>
      <w:r w:rsidRPr="002B3744">
        <w:rPr>
          <w:rFonts w:eastAsia="Calibri"/>
        </w:rPr>
        <w:t>rnote over EIM, IPA : [1] [Secure connection establishment]</w:t>
      </w:r>
    </w:p>
    <w:p w14:paraId="094113D6" w14:textId="77777777" w:rsidR="006172EA" w:rsidRPr="002B3744" w:rsidRDefault="006172EA" w:rsidP="009177AA">
      <w:pPr>
        <w:pStyle w:val="PlantUML"/>
        <w:rPr>
          <w:rFonts w:eastAsia="Calibri"/>
        </w:rPr>
      </w:pPr>
      <w:r w:rsidRPr="002B3744">
        <w:rPr>
          <w:rFonts w:eastAsia="Calibri"/>
        </w:rPr>
        <w:t>loop until GetEimPackageResponse is noEimPackageAvailable</w:t>
      </w:r>
    </w:p>
    <w:p w14:paraId="20A2A69A" w14:textId="3639D652" w:rsidR="006172EA" w:rsidRPr="002B3744" w:rsidRDefault="006172EA" w:rsidP="009177AA">
      <w:pPr>
        <w:pStyle w:val="PlantUML"/>
        <w:rPr>
          <w:rFonts w:eastAsia="Calibri"/>
        </w:rPr>
      </w:pPr>
      <w:r w:rsidRPr="002B3744">
        <w:rPr>
          <w:rFonts w:eastAsia="Calibri"/>
        </w:rPr>
        <w:t>IPA -&gt; BROKER : [2] Publish GetEimPackageRequest \n to topic ipa-to-eim</w:t>
      </w:r>
    </w:p>
    <w:p w14:paraId="1ADE1BB8" w14:textId="77777777" w:rsidR="006172EA" w:rsidRPr="002B3744" w:rsidRDefault="006172EA" w:rsidP="009177AA">
      <w:pPr>
        <w:pStyle w:val="PlantUML"/>
        <w:rPr>
          <w:rFonts w:eastAsia="Calibri"/>
        </w:rPr>
      </w:pPr>
      <w:r w:rsidRPr="002B3744">
        <w:rPr>
          <w:rFonts w:eastAsia="Calibri"/>
        </w:rPr>
        <w:t xml:space="preserve">BROKER --&gt; EIM : [3] Message </w:t>
      </w:r>
    </w:p>
    <w:p w14:paraId="55DA170B" w14:textId="77777777" w:rsidR="006172EA" w:rsidRPr="002B3744" w:rsidRDefault="006172EA" w:rsidP="009177AA">
      <w:pPr>
        <w:pStyle w:val="PlantUML"/>
        <w:rPr>
          <w:rFonts w:eastAsia="Calibri"/>
        </w:rPr>
      </w:pPr>
      <w:r w:rsidRPr="002B3744">
        <w:rPr>
          <w:rFonts w:eastAsia="Calibri"/>
        </w:rPr>
        <w:t>EIM -&gt; EIM : [4] Fetch pending eIM Package(s) for the EID</w:t>
      </w:r>
    </w:p>
    <w:p w14:paraId="2AB2D97D" w14:textId="1BCC1299" w:rsidR="006172EA" w:rsidRPr="002B3744" w:rsidRDefault="006172EA" w:rsidP="009177AA">
      <w:pPr>
        <w:pStyle w:val="PlantUML"/>
        <w:rPr>
          <w:rFonts w:eastAsia="Calibri"/>
        </w:rPr>
      </w:pPr>
      <w:r w:rsidRPr="002B3744">
        <w:rPr>
          <w:rFonts w:eastAsia="Calibri"/>
        </w:rPr>
        <w:t>EIM -&gt; BROKER : [5] Publish GetEimPackageResponse \n to topic eim-to-ipa/{eid}</w:t>
      </w:r>
    </w:p>
    <w:p w14:paraId="2A4E57BE" w14:textId="77777777" w:rsidR="006172EA" w:rsidRPr="002B3744" w:rsidRDefault="006172EA" w:rsidP="009177AA">
      <w:pPr>
        <w:pStyle w:val="PlantUML"/>
        <w:rPr>
          <w:rFonts w:eastAsia="Calibri"/>
        </w:rPr>
      </w:pPr>
      <w:r w:rsidRPr="002B3744">
        <w:rPr>
          <w:rFonts w:eastAsia="Calibri"/>
        </w:rPr>
        <w:t xml:space="preserve">BROKER --&gt; IPA : [6] Message </w:t>
      </w:r>
    </w:p>
    <w:p w14:paraId="1A88EADE" w14:textId="77777777" w:rsidR="006172EA" w:rsidRPr="002B3744" w:rsidRDefault="006172EA" w:rsidP="009177AA">
      <w:pPr>
        <w:pStyle w:val="PlantUML"/>
        <w:rPr>
          <w:rFonts w:eastAsia="Calibri"/>
        </w:rPr>
      </w:pPr>
      <w:r w:rsidRPr="002B3744">
        <w:rPr>
          <w:rFonts w:eastAsia="Calibri"/>
        </w:rPr>
        <w:t>rnote over IPA : [7] [Process the eIM Package]</w:t>
      </w:r>
    </w:p>
    <w:p w14:paraId="11A70E22" w14:textId="77777777" w:rsidR="006172EA" w:rsidRPr="002B3744" w:rsidRDefault="006172EA" w:rsidP="009177AA">
      <w:pPr>
        <w:pStyle w:val="PlantUML"/>
        <w:rPr>
          <w:rFonts w:eastAsia="Calibri"/>
        </w:rPr>
      </w:pPr>
      <w:r w:rsidRPr="002B3744">
        <w:rPr>
          <w:rFonts w:eastAsia="Calibri"/>
        </w:rPr>
        <w:t>group If GetEimPackageResponse is not a noEimPackageAvailable</w:t>
      </w:r>
    </w:p>
    <w:p w14:paraId="50D5ECC4" w14:textId="77777777" w:rsidR="006172EA" w:rsidRPr="002B3744" w:rsidRDefault="006172EA" w:rsidP="009177AA">
      <w:pPr>
        <w:pStyle w:val="PlantUML"/>
        <w:rPr>
          <w:rFonts w:eastAsia="Calibri"/>
        </w:rPr>
      </w:pPr>
      <w:r w:rsidRPr="002B3744">
        <w:rPr>
          <w:rFonts w:eastAsia="Calibri"/>
        </w:rPr>
        <w:t>alt If GetEimPackageResponse is not a ProfileDownloadTriggerRequest</w:t>
      </w:r>
    </w:p>
    <w:p w14:paraId="39E900CE" w14:textId="2DD79430" w:rsidR="006172EA" w:rsidRPr="002B3744" w:rsidRDefault="006172EA" w:rsidP="009177AA">
      <w:pPr>
        <w:pStyle w:val="PlantUML"/>
        <w:rPr>
          <w:rFonts w:eastAsia="Calibri"/>
        </w:rPr>
      </w:pPr>
      <w:r w:rsidRPr="002B3744">
        <w:rPr>
          <w:rFonts w:eastAsia="Calibri"/>
        </w:rPr>
        <w:t>IPA -&gt; BROKER : [8] Publish ProvideEimPackageResultRequest \n to topic ipa-to-eim</w:t>
      </w:r>
    </w:p>
    <w:p w14:paraId="3AD0C45D" w14:textId="77777777" w:rsidR="006172EA" w:rsidRPr="007F39F4" w:rsidRDefault="006172EA" w:rsidP="009177AA">
      <w:pPr>
        <w:pStyle w:val="PlantUML"/>
        <w:rPr>
          <w:rFonts w:eastAsia="Calibri"/>
          <w:lang w:val="de-DE"/>
        </w:rPr>
      </w:pPr>
      <w:r w:rsidRPr="007F39F4">
        <w:rPr>
          <w:rFonts w:eastAsia="Calibri"/>
          <w:lang w:val="de-DE"/>
        </w:rPr>
        <w:t xml:space="preserve">BROKER --&gt; EIM : [9] Message </w:t>
      </w:r>
    </w:p>
    <w:p w14:paraId="760A0257" w14:textId="77777777" w:rsidR="006172EA" w:rsidRPr="007F39F4" w:rsidRDefault="006172EA" w:rsidP="009177AA">
      <w:pPr>
        <w:pStyle w:val="PlantUML"/>
        <w:rPr>
          <w:rFonts w:eastAsia="Calibri"/>
          <w:lang w:val="de-DE"/>
        </w:rPr>
      </w:pPr>
      <w:r w:rsidRPr="007F39F4">
        <w:rPr>
          <w:rFonts w:eastAsia="Calibri"/>
          <w:lang w:val="de-DE"/>
        </w:rPr>
        <w:t>EIM -&gt; EIM : [10] Manage eIM Package queue</w:t>
      </w:r>
    </w:p>
    <w:p w14:paraId="7908CCA5" w14:textId="7C4C76B0" w:rsidR="006172EA" w:rsidRPr="002B3744" w:rsidRDefault="006172EA" w:rsidP="009177AA">
      <w:pPr>
        <w:pStyle w:val="PlantUML"/>
        <w:rPr>
          <w:rFonts w:eastAsia="Calibri"/>
        </w:rPr>
      </w:pPr>
      <w:r w:rsidRPr="002B3744">
        <w:rPr>
          <w:rFonts w:eastAsia="Calibri"/>
        </w:rPr>
        <w:t>EIM -&gt; BROKER : [11] Publish ProvideEimPackageResultResponse \n to topic eim-to-ipa/{eid}</w:t>
      </w:r>
    </w:p>
    <w:p w14:paraId="619FDEAF" w14:textId="77777777" w:rsidR="006172EA" w:rsidRPr="002B3744" w:rsidRDefault="006172EA" w:rsidP="009177AA">
      <w:pPr>
        <w:pStyle w:val="PlantUML"/>
        <w:rPr>
          <w:rFonts w:eastAsia="Calibri"/>
        </w:rPr>
      </w:pPr>
      <w:r w:rsidRPr="002B3744">
        <w:rPr>
          <w:rFonts w:eastAsia="Calibri"/>
        </w:rPr>
        <w:t xml:space="preserve">BROKER --&gt; IPA : [12] Message </w:t>
      </w:r>
    </w:p>
    <w:p w14:paraId="4D2ECC72" w14:textId="77777777" w:rsidR="006172EA" w:rsidRPr="002B3744" w:rsidRDefault="006172EA" w:rsidP="009177AA">
      <w:pPr>
        <w:pStyle w:val="PlantUML"/>
        <w:rPr>
          <w:rFonts w:eastAsia="Calibri"/>
        </w:rPr>
      </w:pPr>
      <w:r w:rsidRPr="002B3744">
        <w:rPr>
          <w:rFonts w:eastAsia="Calibri"/>
        </w:rPr>
        <w:lastRenderedPageBreak/>
        <w:t>rnote over IPA : [13] [Process the eimAcknowledgements if any]</w:t>
      </w:r>
    </w:p>
    <w:p w14:paraId="17660855" w14:textId="77777777" w:rsidR="006172EA" w:rsidRPr="002B3744" w:rsidRDefault="006172EA" w:rsidP="009177AA">
      <w:pPr>
        <w:pStyle w:val="PlantUML"/>
        <w:rPr>
          <w:rFonts w:eastAsia="Calibri"/>
        </w:rPr>
      </w:pPr>
      <w:r w:rsidRPr="002B3744">
        <w:rPr>
          <w:rFonts w:eastAsia="Calibri"/>
        </w:rPr>
        <w:t>else Otherwise</w:t>
      </w:r>
    </w:p>
    <w:p w14:paraId="405A7354" w14:textId="64A749C1" w:rsidR="006172EA" w:rsidRPr="002B3744" w:rsidRDefault="006172EA" w:rsidP="009177AA">
      <w:pPr>
        <w:pStyle w:val="PlantUML"/>
        <w:rPr>
          <w:rFonts w:eastAsia="Calibri"/>
        </w:rPr>
      </w:pPr>
      <w:r w:rsidRPr="002B3744">
        <w:rPr>
          <w:rFonts w:eastAsia="Calibri"/>
        </w:rPr>
        <w:t>IPA -&gt; BROKER : [14] Publish HandleNotificationEsipa \n to topic ipa-to-eim</w:t>
      </w:r>
    </w:p>
    <w:p w14:paraId="69073E2C" w14:textId="77777777" w:rsidR="006172EA" w:rsidRPr="007F39F4" w:rsidRDefault="006172EA" w:rsidP="009177AA">
      <w:pPr>
        <w:pStyle w:val="PlantUML"/>
        <w:rPr>
          <w:rFonts w:eastAsia="Calibri"/>
          <w:lang w:val="de-DE"/>
        </w:rPr>
      </w:pPr>
      <w:r w:rsidRPr="007F39F4">
        <w:rPr>
          <w:rFonts w:eastAsia="Calibri"/>
          <w:lang w:val="de-DE"/>
        </w:rPr>
        <w:t xml:space="preserve">BROKER --&gt; EIM : [15] Message </w:t>
      </w:r>
    </w:p>
    <w:p w14:paraId="55E903F6" w14:textId="77777777" w:rsidR="006172EA" w:rsidRPr="007F39F4" w:rsidRDefault="006172EA" w:rsidP="009177AA">
      <w:pPr>
        <w:pStyle w:val="PlantUML"/>
        <w:rPr>
          <w:rFonts w:eastAsia="Calibri"/>
          <w:lang w:val="de-DE"/>
        </w:rPr>
      </w:pPr>
      <w:r w:rsidRPr="007F39F4">
        <w:rPr>
          <w:rFonts w:eastAsia="Calibri"/>
          <w:lang w:val="de-DE"/>
        </w:rPr>
        <w:t>EIM -&gt; EIM : [16] Manage eIM Package queue</w:t>
      </w:r>
    </w:p>
    <w:p w14:paraId="6749D65F" w14:textId="3117A7EB" w:rsidR="006172EA" w:rsidRPr="002B3744" w:rsidRDefault="006172EA" w:rsidP="009177AA">
      <w:pPr>
        <w:pStyle w:val="PlantUML"/>
        <w:rPr>
          <w:rFonts w:eastAsia="Calibri"/>
        </w:rPr>
      </w:pPr>
      <w:r w:rsidRPr="002B3744">
        <w:rPr>
          <w:rFonts w:eastAsia="Calibri"/>
        </w:rPr>
        <w:t>EIM -&gt; BROKER : [17] Publish ProvideEimPackageResultResponse \n to topic eim-to-ipa/{eid}</w:t>
      </w:r>
    </w:p>
    <w:p w14:paraId="16B1EAD5" w14:textId="77777777" w:rsidR="006172EA" w:rsidRPr="002B3744" w:rsidRDefault="006172EA" w:rsidP="009177AA">
      <w:pPr>
        <w:pStyle w:val="PlantUML"/>
        <w:rPr>
          <w:rFonts w:eastAsia="Calibri"/>
        </w:rPr>
      </w:pPr>
      <w:r w:rsidRPr="002B3744">
        <w:rPr>
          <w:rFonts w:eastAsia="Calibri"/>
        </w:rPr>
        <w:t xml:space="preserve">BROKER --&gt; IPA : [18] Message </w:t>
      </w:r>
    </w:p>
    <w:p w14:paraId="428AAB92" w14:textId="77777777" w:rsidR="006172EA" w:rsidRPr="002B3744" w:rsidRDefault="006172EA" w:rsidP="009177AA">
      <w:pPr>
        <w:pStyle w:val="PlantUML"/>
        <w:rPr>
          <w:rFonts w:eastAsia="Calibri"/>
        </w:rPr>
      </w:pPr>
      <w:r w:rsidRPr="002B3744">
        <w:rPr>
          <w:rFonts w:eastAsia="Calibri"/>
        </w:rPr>
        <w:t>rnote over IPA : [19] [Process the eimAcknowledgements]</w:t>
      </w:r>
    </w:p>
    <w:p w14:paraId="5CE4D0BC" w14:textId="77777777" w:rsidR="006172EA" w:rsidRPr="002B3744" w:rsidRDefault="006172EA" w:rsidP="009177AA">
      <w:pPr>
        <w:pStyle w:val="PlantUML"/>
        <w:rPr>
          <w:rFonts w:eastAsia="Calibri"/>
        </w:rPr>
      </w:pPr>
      <w:r w:rsidRPr="002B3744">
        <w:rPr>
          <w:rFonts w:eastAsia="Calibri"/>
        </w:rPr>
        <w:t>end</w:t>
      </w:r>
    </w:p>
    <w:p w14:paraId="5128AE30" w14:textId="77777777" w:rsidR="006172EA" w:rsidRPr="002B3744" w:rsidRDefault="006172EA" w:rsidP="009177AA">
      <w:pPr>
        <w:pStyle w:val="PlantUML"/>
        <w:rPr>
          <w:rFonts w:eastAsia="Calibri"/>
        </w:rPr>
      </w:pPr>
      <w:r w:rsidRPr="002B3744">
        <w:rPr>
          <w:rFonts w:eastAsia="Calibri"/>
        </w:rPr>
        <w:t>end</w:t>
      </w:r>
    </w:p>
    <w:p w14:paraId="20AF44E0" w14:textId="77777777" w:rsidR="006172EA" w:rsidRPr="002B3744" w:rsidRDefault="006172EA" w:rsidP="009177AA">
      <w:pPr>
        <w:pStyle w:val="PlantUML"/>
        <w:rPr>
          <w:rFonts w:eastAsia="Calibri"/>
        </w:rPr>
      </w:pPr>
      <w:r w:rsidRPr="002B3744">
        <w:rPr>
          <w:rFonts w:eastAsia="Calibri"/>
        </w:rPr>
        <w:t>end</w:t>
      </w:r>
    </w:p>
    <w:p w14:paraId="41BC3E85" w14:textId="7EF20C41" w:rsidR="006172EA" w:rsidRDefault="006172EA" w:rsidP="009177AA">
      <w:pPr>
        <w:pStyle w:val="PlantUML"/>
      </w:pPr>
      <w:r w:rsidRPr="002B3744">
        <w:rPr>
          <w:rFonts w:eastAsia="Calibri"/>
        </w:rPr>
        <w:t>@enduml</w:t>
      </w:r>
    </w:p>
    <w:p w14:paraId="736B54B6" w14:textId="50D1FD13" w:rsidR="009D18AF" w:rsidRDefault="009D18AF" w:rsidP="008E3F83">
      <w:pPr>
        <w:pStyle w:val="NormalParagraph"/>
        <w:rPr>
          <w:lang w:eastAsia="zh-CN" w:bidi="bn-BD"/>
        </w:rPr>
      </w:pPr>
    </w:p>
    <w:p w14:paraId="38315E67" w14:textId="7391B564" w:rsidR="006172EA" w:rsidRDefault="006172EA" w:rsidP="008E3F83">
      <w:pPr>
        <w:pStyle w:val="NormalParagraph"/>
        <w:rPr>
          <w:lang w:eastAsia="zh-CN" w:bidi="bn-BD"/>
        </w:rPr>
      </w:pPr>
    </w:p>
    <w:p w14:paraId="66251925" w14:textId="3BC014BA" w:rsidR="00E02C0C" w:rsidRDefault="00E02C0C" w:rsidP="008E3F83">
      <w:pPr>
        <w:pStyle w:val="NormalParagraph"/>
        <w:rPr>
          <w:lang w:eastAsia="zh-CN" w:bidi="bn-BD"/>
        </w:rPr>
      </w:pPr>
      <w:r>
        <w:rPr>
          <w:noProof/>
          <w:lang w:eastAsia="zh-CN" w:bidi="bn-BD"/>
        </w:rPr>
        <w:drawing>
          <wp:inline distT="0" distB="0" distL="0" distR="0" wp14:anchorId="52E7F444" wp14:editId="2792C699">
            <wp:extent cx="5702845" cy="5877351"/>
            <wp:effectExtent l="0" t="0" r="0" b="0"/>
            <wp:docPr id="1093663769" name="Grafik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63769" name="Grafik 5"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7924" cy="5882586"/>
                    </a:xfrm>
                    <a:prstGeom prst="rect">
                      <a:avLst/>
                    </a:prstGeom>
                    <a:noFill/>
                  </pic:spPr>
                </pic:pic>
              </a:graphicData>
            </a:graphic>
          </wp:inline>
        </w:drawing>
      </w:r>
    </w:p>
    <w:p w14:paraId="6392B82D" w14:textId="5699D2D3" w:rsidR="00A57549" w:rsidRPr="00A57549" w:rsidRDefault="00A57549" w:rsidP="00A57549">
      <w:pPr>
        <w:pStyle w:val="Figure1"/>
        <w:rPr>
          <w:rFonts w:eastAsia="Tahoma"/>
        </w:rPr>
      </w:pPr>
      <w:r>
        <w:rPr>
          <w:rFonts w:eastAsia="Tahoma"/>
        </w:rPr>
        <w:t>Communication</w:t>
      </w:r>
      <w:r w:rsidR="006172EA">
        <w:rPr>
          <w:rFonts w:eastAsia="Tahoma"/>
        </w:rPr>
        <w:t xml:space="preserve"> (Retrival)</w:t>
      </w:r>
      <w:r w:rsidR="009D18AF">
        <w:rPr>
          <w:rFonts w:eastAsia="Tahoma"/>
        </w:rPr>
        <w:t xml:space="preserve"> </w:t>
      </w:r>
    </w:p>
    <w:p w14:paraId="01E15897" w14:textId="21B2C6F8" w:rsidR="006172EA" w:rsidRDefault="006172EA" w:rsidP="00BE167A">
      <w:pPr>
        <w:pStyle w:val="NormalParagraph"/>
        <w:numPr>
          <w:ilvl w:val="0"/>
          <w:numId w:val="56"/>
        </w:numPr>
      </w:pPr>
      <w:r>
        <w:t>Secure connection is established.</w:t>
      </w:r>
    </w:p>
    <w:p w14:paraId="30B5909F" w14:textId="7430C954" w:rsidR="00FE28A3" w:rsidRDefault="00FE28A3" w:rsidP="00BE167A">
      <w:pPr>
        <w:pStyle w:val="NormalParagraph"/>
        <w:numPr>
          <w:ilvl w:val="0"/>
          <w:numId w:val="56"/>
        </w:numPr>
      </w:pPr>
      <w:r>
        <w:lastRenderedPageBreak/>
        <w:t xml:space="preserve">IPA publishes </w:t>
      </w:r>
      <w:r w:rsidR="006172EA">
        <w:t>GetEimPackageRequest to topic  ipa-to-eim.</w:t>
      </w:r>
    </w:p>
    <w:p w14:paraId="4079E6F9" w14:textId="0EA8A47D" w:rsidR="00FE28A3" w:rsidRDefault="006172EA" w:rsidP="00BE167A">
      <w:pPr>
        <w:pStyle w:val="NormalParagraph"/>
        <w:numPr>
          <w:ilvl w:val="0"/>
          <w:numId w:val="56"/>
        </w:numPr>
      </w:pPr>
      <w:r>
        <w:t xml:space="preserve">Message is transferred to </w:t>
      </w:r>
      <w:r w:rsidR="00FE28A3">
        <w:t>eIM</w:t>
      </w:r>
      <w:r>
        <w:t>.</w:t>
      </w:r>
    </w:p>
    <w:p w14:paraId="1F9EB5AD" w14:textId="679EB245" w:rsidR="00FE28A3" w:rsidRDefault="00FE28A3" w:rsidP="00BE167A">
      <w:pPr>
        <w:pStyle w:val="NormalParagraph"/>
        <w:numPr>
          <w:ilvl w:val="0"/>
          <w:numId w:val="56"/>
        </w:numPr>
      </w:pPr>
      <w:r>
        <w:t xml:space="preserve">eIM </w:t>
      </w:r>
      <w:r w:rsidR="006172EA">
        <w:t xml:space="preserve">fetches the pending eIM Package(s) for the </w:t>
      </w:r>
      <w:r>
        <w:t xml:space="preserve">received </w:t>
      </w:r>
      <w:r w:rsidR="006172EA">
        <w:t>EID.</w:t>
      </w:r>
    </w:p>
    <w:p w14:paraId="26AC71CF" w14:textId="4E673F2E" w:rsidR="00FE28A3" w:rsidRDefault="00FE28A3" w:rsidP="00BE167A">
      <w:pPr>
        <w:pStyle w:val="NormalParagraph"/>
        <w:numPr>
          <w:ilvl w:val="0"/>
          <w:numId w:val="56"/>
        </w:numPr>
      </w:pPr>
      <w:r>
        <w:t xml:space="preserve">eIM publishes the </w:t>
      </w:r>
      <w:r w:rsidR="006172EA">
        <w:t>GetE</w:t>
      </w:r>
      <w:r>
        <w:t>imPackageRe</w:t>
      </w:r>
      <w:r w:rsidR="006172EA">
        <w:t>sponse</w:t>
      </w:r>
      <w:r>
        <w:t xml:space="preserve"> to</w:t>
      </w:r>
      <w:r w:rsidR="006172EA">
        <w:t xml:space="preserve"> topic</w:t>
      </w:r>
      <w:r>
        <w:t xml:space="preserve"> eim</w:t>
      </w:r>
      <w:r w:rsidR="00886B17">
        <w:t>-to-ipa</w:t>
      </w:r>
      <w:r w:rsidR="00E02C0C" w:rsidRPr="52278CAC">
        <w:rPr>
          <w:lang w:eastAsia="en-US" w:bidi="bn-BD"/>
        </w:rPr>
        <w:t>/{eid}</w:t>
      </w:r>
      <w:r w:rsidR="006172EA">
        <w:t>.</w:t>
      </w:r>
    </w:p>
    <w:p w14:paraId="5CF8ECC4" w14:textId="270D274E" w:rsidR="00B447A3" w:rsidRDefault="006172EA" w:rsidP="00BE167A">
      <w:pPr>
        <w:pStyle w:val="NormalParagraph"/>
        <w:numPr>
          <w:ilvl w:val="0"/>
          <w:numId w:val="56"/>
        </w:numPr>
      </w:pPr>
      <w:r>
        <w:t xml:space="preserve">Message is transferred to the </w:t>
      </w:r>
      <w:r w:rsidR="00FE28A3">
        <w:t>IPA</w:t>
      </w:r>
      <w:r>
        <w:t>.</w:t>
      </w:r>
    </w:p>
    <w:p w14:paraId="5C513DA3" w14:textId="5C32FBE0" w:rsidR="00FE28A3" w:rsidRDefault="00FE28A3" w:rsidP="00BE167A">
      <w:pPr>
        <w:pStyle w:val="NormalParagraph"/>
        <w:numPr>
          <w:ilvl w:val="0"/>
          <w:numId w:val="56"/>
        </w:numPr>
      </w:pPr>
      <w:r>
        <w:t xml:space="preserve">The IPA </w:t>
      </w:r>
      <w:r w:rsidR="006172EA">
        <w:t xml:space="preserve">processes the eIM Package by </w:t>
      </w:r>
      <w:r>
        <w:t>forward</w:t>
      </w:r>
      <w:r w:rsidR="006172EA">
        <w:t>ing</w:t>
      </w:r>
      <w:r>
        <w:t xml:space="preserve"> </w:t>
      </w:r>
      <w:r w:rsidR="006172EA">
        <w:t>it</w:t>
      </w:r>
      <w:r>
        <w:t xml:space="preserve"> to the eUICC</w:t>
      </w:r>
      <w:r w:rsidR="009D18AF">
        <w:t>.</w:t>
      </w:r>
      <w:r>
        <w:t xml:space="preserve">The eUICC processes the request and prepares the </w:t>
      </w:r>
      <w:r w:rsidR="00D52725">
        <w:t>eIM Package Result</w:t>
      </w:r>
      <w:r w:rsidR="006172EA">
        <w:t xml:space="preserve"> and </w:t>
      </w:r>
      <w:r>
        <w:t xml:space="preserve">sends the </w:t>
      </w:r>
      <w:r w:rsidR="00D52725">
        <w:t xml:space="preserve">result </w:t>
      </w:r>
      <w:r>
        <w:t>to the IPA</w:t>
      </w:r>
      <w:r w:rsidR="009D18AF">
        <w:t>.</w:t>
      </w:r>
    </w:p>
    <w:p w14:paraId="33B68243" w14:textId="4DE6FF98" w:rsidR="00FE28A3" w:rsidRDefault="006172EA" w:rsidP="00BE167A">
      <w:pPr>
        <w:pStyle w:val="NormalParagraph"/>
        <w:numPr>
          <w:ilvl w:val="0"/>
          <w:numId w:val="56"/>
        </w:numPr>
      </w:pPr>
      <w:r>
        <w:t xml:space="preserve">If the GetEimPackageResponse is a ProfileDownloadTriggerRequest, the procedure continues in step 14, otherwise the </w:t>
      </w:r>
      <w:r w:rsidR="00FE28A3">
        <w:t xml:space="preserve">IPA publishes the </w:t>
      </w:r>
      <w:r w:rsidRPr="00CD3AB3">
        <w:t>ProvideEimPackageResult</w:t>
      </w:r>
      <w:r w:rsidDel="006172EA">
        <w:t xml:space="preserve"> </w:t>
      </w:r>
      <w:r w:rsidR="00FE28A3">
        <w:t xml:space="preserve">in </w:t>
      </w:r>
      <w:r w:rsidR="00886B17">
        <w:t>ipa-to</w:t>
      </w:r>
      <w:r w:rsidR="00557D80">
        <w:t>-</w:t>
      </w:r>
      <w:r w:rsidR="00FE28A3">
        <w:t>eim</w:t>
      </w:r>
      <w:r w:rsidR="009D18AF">
        <w:t>.</w:t>
      </w:r>
    </w:p>
    <w:p w14:paraId="56C3BA34" w14:textId="39F19DCF" w:rsidR="00503138" w:rsidRDefault="00DD6309" w:rsidP="00BE167A">
      <w:pPr>
        <w:pStyle w:val="NormalParagraph"/>
        <w:numPr>
          <w:ilvl w:val="0"/>
          <w:numId w:val="56"/>
        </w:numPr>
      </w:pPr>
      <w:r>
        <w:t>Message is transferred to t</w:t>
      </w:r>
      <w:r w:rsidR="00FE28A3">
        <w:t xml:space="preserve">he eIM </w:t>
      </w:r>
    </w:p>
    <w:p w14:paraId="2D1B7044" w14:textId="77777777" w:rsidR="00DD6309" w:rsidRPr="007F39F4" w:rsidRDefault="00DD6309" w:rsidP="00BE167A">
      <w:pPr>
        <w:pStyle w:val="NormalParagraph"/>
        <w:numPr>
          <w:ilvl w:val="0"/>
          <w:numId w:val="56"/>
        </w:numPr>
        <w:rPr>
          <w:lang w:val="de-DE"/>
        </w:rPr>
      </w:pPr>
      <w:r w:rsidRPr="007F39F4">
        <w:rPr>
          <w:lang w:val="de-DE"/>
        </w:rPr>
        <w:t>eIM manages the eIM Package queue.</w:t>
      </w:r>
    </w:p>
    <w:p w14:paraId="10AEA1D2" w14:textId="7BDE8588" w:rsidR="00DD6309" w:rsidRDefault="00DD6309" w:rsidP="00BE167A">
      <w:pPr>
        <w:pStyle w:val="NormalParagraph"/>
        <w:numPr>
          <w:ilvl w:val="0"/>
          <w:numId w:val="56"/>
        </w:numPr>
      </w:pPr>
      <w:r>
        <w:t>The eIM publishes ProvideEimPackageResultResponse to eim-to-ipa/{eid}.</w:t>
      </w:r>
    </w:p>
    <w:p w14:paraId="1682A2D9" w14:textId="77777777" w:rsidR="00DD6309" w:rsidRDefault="00DD6309" w:rsidP="00BE167A">
      <w:pPr>
        <w:pStyle w:val="NormalParagraph"/>
        <w:numPr>
          <w:ilvl w:val="0"/>
          <w:numId w:val="56"/>
        </w:numPr>
      </w:pPr>
      <w:r>
        <w:t>Message is sent to the IPA.</w:t>
      </w:r>
    </w:p>
    <w:p w14:paraId="2CAE2318" w14:textId="77777777" w:rsidR="00DD6309" w:rsidRDefault="00DD6309" w:rsidP="00BE167A">
      <w:pPr>
        <w:pStyle w:val="NormalParagraph"/>
        <w:numPr>
          <w:ilvl w:val="0"/>
          <w:numId w:val="56"/>
        </w:numPr>
      </w:pPr>
      <w:r>
        <w:t>The IPA processes the eimAcknowledgements (if any).</w:t>
      </w:r>
    </w:p>
    <w:p w14:paraId="2F851567" w14:textId="77777777" w:rsidR="00DD6309" w:rsidRDefault="00DD6309" w:rsidP="00BE167A">
      <w:pPr>
        <w:pStyle w:val="NormalParagraph"/>
        <w:numPr>
          <w:ilvl w:val="0"/>
          <w:numId w:val="56"/>
        </w:numPr>
      </w:pPr>
      <w:r>
        <w:t>The IPA publishes HandleNotificationEsipa.</w:t>
      </w:r>
    </w:p>
    <w:p w14:paraId="1F92E769" w14:textId="77777777" w:rsidR="00DD6309" w:rsidRDefault="00DD6309" w:rsidP="00BE167A">
      <w:pPr>
        <w:pStyle w:val="NormalParagraph"/>
        <w:numPr>
          <w:ilvl w:val="0"/>
          <w:numId w:val="56"/>
        </w:numPr>
      </w:pPr>
      <w:r>
        <w:t>Message is transferred to the eIM.</w:t>
      </w:r>
    </w:p>
    <w:p w14:paraId="61C47C90" w14:textId="77777777" w:rsidR="00DD6309" w:rsidRDefault="00DD6309" w:rsidP="00BE167A">
      <w:pPr>
        <w:pStyle w:val="NormalParagraph"/>
        <w:numPr>
          <w:ilvl w:val="0"/>
          <w:numId w:val="56"/>
        </w:numPr>
      </w:pPr>
      <w:r>
        <w:t>The eIM manages the eIM Package queue.</w:t>
      </w:r>
    </w:p>
    <w:p w14:paraId="49EB7CD9" w14:textId="2DFF6E87" w:rsidR="00DD6309" w:rsidRDefault="00DD6309" w:rsidP="00BE167A">
      <w:pPr>
        <w:pStyle w:val="NormalParagraph"/>
        <w:numPr>
          <w:ilvl w:val="0"/>
          <w:numId w:val="56"/>
        </w:numPr>
      </w:pPr>
      <w:r>
        <w:t>the eIM publishes ProvideEimPackageResultResponse to topic eim-to-ipa/{eid}.</w:t>
      </w:r>
    </w:p>
    <w:p w14:paraId="6A21772F" w14:textId="77777777" w:rsidR="00DD6309" w:rsidRDefault="00DD6309" w:rsidP="00BE167A">
      <w:pPr>
        <w:pStyle w:val="NormalParagraph"/>
        <w:numPr>
          <w:ilvl w:val="0"/>
          <w:numId w:val="56"/>
        </w:numPr>
      </w:pPr>
      <w:r>
        <w:t>Message is transferred to the IPA.</w:t>
      </w:r>
    </w:p>
    <w:p w14:paraId="38F8C1ED" w14:textId="7D525F6D" w:rsidR="00DD6309" w:rsidRDefault="00DD6309" w:rsidP="00BE167A">
      <w:pPr>
        <w:pStyle w:val="NormalParagraph"/>
        <w:numPr>
          <w:ilvl w:val="0"/>
          <w:numId w:val="56"/>
        </w:numPr>
      </w:pPr>
      <w:r>
        <w:t>The IPA processes the eimAcknowledgement.</w:t>
      </w:r>
    </w:p>
    <w:p w14:paraId="2AFF1AD0" w14:textId="77777777" w:rsidR="00DD6309" w:rsidRPr="00DD6309" w:rsidRDefault="00DD6309" w:rsidP="00DD6309">
      <w:pPr>
        <w:spacing w:before="0" w:after="200" w:line="276" w:lineRule="auto"/>
        <w:jc w:val="left"/>
        <w:rPr>
          <w:b/>
          <w:szCs w:val="22"/>
          <w:lang w:eastAsia="en-GB" w:bidi="ar-SA"/>
        </w:rPr>
      </w:pPr>
    </w:p>
    <w:p w14:paraId="17B459E2" w14:textId="4A7660FB" w:rsidR="00DD6309" w:rsidRPr="004342C2" w:rsidRDefault="00DD6309" w:rsidP="004342C2">
      <w:pPr>
        <w:pStyle w:val="ANNEX-heading3"/>
      </w:pPr>
      <w:bookmarkStart w:id="1100" w:name="_Toc170369277"/>
      <w:r w:rsidRPr="004342C2">
        <w:t>Communication (Injection)</w:t>
      </w:r>
      <w:bookmarkEnd w:id="1100"/>
    </w:p>
    <w:p w14:paraId="7CE8EF0A"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@startuml</w:t>
      </w:r>
    </w:p>
    <w:p w14:paraId="0F275ED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hide footbox</w:t>
      </w:r>
    </w:p>
    <w:p w14:paraId="746D98CB"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sequenceMessageAlign center</w:t>
      </w:r>
    </w:p>
    <w:p w14:paraId="2B8BA347"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sequenceArrowFontSize 11</w:t>
      </w:r>
    </w:p>
    <w:p w14:paraId="2703944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noteFontSize 11</w:t>
      </w:r>
    </w:p>
    <w:p w14:paraId="4F5BB46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monochrome true</w:t>
      </w:r>
    </w:p>
    <w:p w14:paraId="0C24494E"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skinparam lifelinestrategy solid</w:t>
      </w:r>
    </w:p>
    <w:p w14:paraId="671CFB2B"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participant "&lt;b&gt;eIM" as EIM</w:t>
      </w:r>
    </w:p>
    <w:p w14:paraId="5DDC858C"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participant "&lt;b&gt;MQTT broker" as BROKER</w:t>
      </w:r>
    </w:p>
    <w:p w14:paraId="6FFC3F65"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fr-FR" w:eastAsia="en-US" w:bidi="ar-SA"/>
        </w:rPr>
      </w:pPr>
      <w:r w:rsidRPr="007F39F4">
        <w:rPr>
          <w:rFonts w:ascii="Courier New" w:eastAsia="Calibri" w:hAnsi="Courier New" w:cs="Courier New"/>
          <w:noProof/>
          <w:color w:val="008000"/>
          <w:sz w:val="18"/>
          <w:lang w:val="fr-FR" w:eastAsia="en-US" w:bidi="ar-SA"/>
        </w:rPr>
        <w:t>participant "&lt;b&gt;IPA" as IPA</w:t>
      </w:r>
    </w:p>
    <w:p w14:paraId="3B190957"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fr-FR" w:eastAsia="en-US" w:bidi="ar-SA"/>
        </w:rPr>
      </w:pPr>
      <w:r w:rsidRPr="007F39F4">
        <w:rPr>
          <w:rFonts w:ascii="Courier New" w:eastAsia="Calibri" w:hAnsi="Courier New" w:cs="Courier New"/>
          <w:noProof/>
          <w:color w:val="008000"/>
          <w:sz w:val="18"/>
          <w:lang w:val="fr-FR" w:eastAsia="en-US" w:bidi="ar-SA"/>
        </w:rPr>
        <w:t>participant "&lt;b&gt;eUICC" as E</w:t>
      </w:r>
    </w:p>
    <w:p w14:paraId="4A882DFD" w14:textId="1E62262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EIM-&gt;BROKER: [1]Publish TransferEimPackageRequest \n to topic eim-to-ipa/{eid}</w:t>
      </w:r>
    </w:p>
    <w:p w14:paraId="65592584"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BROKER--&gt;IPA: [2] Message</w:t>
      </w:r>
    </w:p>
    <w:p w14:paraId="2801144B"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IPA-&gt;E: [3] Received request</w:t>
      </w:r>
    </w:p>
    <w:p w14:paraId="4C7444D5"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it-IT" w:eastAsia="en-US" w:bidi="ar-SA"/>
        </w:rPr>
      </w:pPr>
      <w:r w:rsidRPr="007F39F4">
        <w:rPr>
          <w:rFonts w:ascii="Courier New" w:eastAsia="Calibri" w:hAnsi="Courier New" w:cs="Courier New"/>
          <w:noProof/>
          <w:color w:val="008000"/>
          <w:sz w:val="18"/>
          <w:lang w:val="it-IT" w:eastAsia="en-US" w:bidi="ar-SA"/>
        </w:rPr>
        <w:lastRenderedPageBreak/>
        <w:t>E-&gt;E: [4] Process request</w:t>
      </w:r>
    </w:p>
    <w:p w14:paraId="23817313" w14:textId="77777777" w:rsidR="00DD6309" w:rsidRPr="007F39F4"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it-IT" w:eastAsia="en-US" w:bidi="ar-SA"/>
        </w:rPr>
      </w:pPr>
      <w:r w:rsidRPr="007F39F4">
        <w:rPr>
          <w:rFonts w:ascii="Courier New" w:eastAsia="Calibri" w:hAnsi="Courier New" w:cs="Courier New"/>
          <w:noProof/>
          <w:color w:val="008000"/>
          <w:sz w:val="18"/>
          <w:lang w:val="it-IT" w:eastAsia="en-US" w:bidi="ar-SA"/>
        </w:rPr>
        <w:t>E--&gt;IPA: [5] Response</w:t>
      </w:r>
    </w:p>
    <w:p w14:paraId="3828759F" w14:textId="5F791FE4"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IPA-&gt;BROKER: [6] Publish TransferEimPackageResponse \n to topic ipa-to-eim</w:t>
      </w:r>
    </w:p>
    <w:p w14:paraId="033526D0"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Calibri"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BROKER--&gt;EIM: [7] Message</w:t>
      </w:r>
    </w:p>
    <w:p w14:paraId="291EA912" w14:textId="77777777" w:rsidR="00DD6309" w:rsidRPr="00DD6309" w:rsidRDefault="00DD6309" w:rsidP="00DD630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DD6309">
        <w:rPr>
          <w:rFonts w:ascii="Courier New" w:eastAsia="Calibri" w:hAnsi="Courier New" w:cs="Courier New"/>
          <w:noProof/>
          <w:color w:val="008000"/>
          <w:sz w:val="18"/>
          <w:lang w:val="en-US" w:eastAsia="en-US" w:bidi="ar-SA"/>
        </w:rPr>
        <w:t>@enduml</w:t>
      </w:r>
    </w:p>
    <w:p w14:paraId="1848D12A" w14:textId="77777777" w:rsidR="00DD6309" w:rsidRPr="00DD6309" w:rsidRDefault="00DD6309" w:rsidP="00DD6309">
      <w:pPr>
        <w:spacing w:before="0" w:after="200" w:line="276" w:lineRule="auto"/>
        <w:jc w:val="left"/>
        <w:rPr>
          <w:szCs w:val="22"/>
        </w:rPr>
      </w:pPr>
    </w:p>
    <w:p w14:paraId="3C8CF686" w14:textId="77777777" w:rsidR="00DD6309" w:rsidRPr="00DD6309" w:rsidRDefault="00DD6309" w:rsidP="00DD6309">
      <w:pPr>
        <w:spacing w:before="0" w:after="200" w:line="276" w:lineRule="auto"/>
        <w:jc w:val="left"/>
        <w:rPr>
          <w:szCs w:val="22"/>
        </w:rPr>
      </w:pPr>
    </w:p>
    <w:p w14:paraId="06DA4A59" w14:textId="44C966C3" w:rsidR="00DD6309" w:rsidRDefault="00DD6309" w:rsidP="00DD6309">
      <w:pPr>
        <w:spacing w:before="0" w:after="200" w:line="276" w:lineRule="auto"/>
        <w:jc w:val="center"/>
        <w:rPr>
          <w:szCs w:val="22"/>
        </w:rPr>
      </w:pPr>
    </w:p>
    <w:p w14:paraId="1DBFAF60" w14:textId="205EC5B7" w:rsidR="00990929" w:rsidRPr="00DD6309" w:rsidRDefault="00990929" w:rsidP="00DD6309">
      <w:pPr>
        <w:spacing w:before="0" w:after="200" w:line="276" w:lineRule="auto"/>
        <w:jc w:val="center"/>
        <w:rPr>
          <w:szCs w:val="22"/>
        </w:rPr>
      </w:pPr>
      <w:r>
        <w:rPr>
          <w:noProof/>
          <w:szCs w:val="22"/>
        </w:rPr>
        <w:drawing>
          <wp:inline distT="0" distB="0" distL="0" distR="0" wp14:anchorId="6ED3CD47" wp14:editId="4E7707CA">
            <wp:extent cx="5649178" cy="2026106"/>
            <wp:effectExtent l="0" t="0" r="0" b="0"/>
            <wp:docPr id="6" name="Grafik 6" descr="A diagram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 diagram of a message&#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3809" cy="2034940"/>
                    </a:xfrm>
                    <a:prstGeom prst="rect">
                      <a:avLst/>
                    </a:prstGeom>
                    <a:noFill/>
                  </pic:spPr>
                </pic:pic>
              </a:graphicData>
            </a:graphic>
          </wp:inline>
        </w:drawing>
      </w:r>
    </w:p>
    <w:p w14:paraId="7F62FFBC" w14:textId="77777777" w:rsidR="00DD6309" w:rsidRPr="00633134" w:rsidRDefault="00DD6309" w:rsidP="00633134">
      <w:pPr>
        <w:pStyle w:val="Figure1"/>
        <w:rPr>
          <w:rFonts w:eastAsia="Tahoma"/>
        </w:rPr>
      </w:pPr>
      <w:r w:rsidRPr="00DD6309">
        <w:rPr>
          <w:rFonts w:eastAsia="Tahoma"/>
        </w:rPr>
        <w:t>Communication (injection)</w:t>
      </w:r>
    </w:p>
    <w:p w14:paraId="13F9D379" w14:textId="77777777" w:rsidR="00DD6309" w:rsidRPr="00DD6309" w:rsidRDefault="00DD6309" w:rsidP="00DD6309"/>
    <w:p w14:paraId="72328C51" w14:textId="5CC03E16"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eIM publishes TransferEimPackageRequest to topic ipa-to-</w:t>
      </w:r>
      <w:r w:rsidR="00990929">
        <w:rPr>
          <w:szCs w:val="22"/>
          <w:lang w:eastAsia="en-GB" w:bidi="ar-SA"/>
        </w:rPr>
        <w:t>ipa/{eid}</w:t>
      </w:r>
      <w:r w:rsidRPr="00DD6309">
        <w:rPr>
          <w:szCs w:val="22"/>
          <w:lang w:eastAsia="en-GB" w:bidi="ar-SA"/>
        </w:rPr>
        <w:t>.</w:t>
      </w:r>
    </w:p>
    <w:p w14:paraId="183DE495"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Message is transferred to the IPA.</w:t>
      </w:r>
    </w:p>
    <w:p w14:paraId="1976E400"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The IPA forwards the received request to the eUICC.</w:t>
      </w:r>
    </w:p>
    <w:p w14:paraId="01158C80" w14:textId="5B55587C"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 xml:space="preserve">The eUICC processes the request and prepares the </w:t>
      </w:r>
      <w:r w:rsidR="00D52725">
        <w:rPr>
          <w:szCs w:val="22"/>
          <w:lang w:eastAsia="en-GB" w:bidi="ar-SA"/>
        </w:rPr>
        <w:t>eIM Package Result</w:t>
      </w:r>
      <w:r w:rsidRPr="00DD6309">
        <w:rPr>
          <w:szCs w:val="22"/>
          <w:lang w:eastAsia="en-GB" w:bidi="ar-SA"/>
        </w:rPr>
        <w:t>.</w:t>
      </w:r>
    </w:p>
    <w:p w14:paraId="32BBBC54"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The eUICC sends the response to the IPA.</w:t>
      </w:r>
    </w:p>
    <w:p w14:paraId="6734B456" w14:textId="027A2686"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The IPA publishes the TransferEimPackageResponse in ipa-to-eim.</w:t>
      </w:r>
    </w:p>
    <w:p w14:paraId="6BF73A11" w14:textId="77777777" w:rsidR="00DD6309" w:rsidRPr="00DD6309" w:rsidRDefault="00DD6309" w:rsidP="00BE167A">
      <w:pPr>
        <w:numPr>
          <w:ilvl w:val="0"/>
          <w:numId w:val="113"/>
        </w:numPr>
        <w:spacing w:before="0" w:after="200" w:line="276" w:lineRule="auto"/>
        <w:jc w:val="left"/>
        <w:rPr>
          <w:szCs w:val="22"/>
          <w:lang w:eastAsia="en-GB" w:bidi="ar-SA"/>
        </w:rPr>
      </w:pPr>
      <w:r w:rsidRPr="00DD6309">
        <w:rPr>
          <w:szCs w:val="22"/>
          <w:lang w:eastAsia="en-GB" w:bidi="ar-SA"/>
        </w:rPr>
        <w:t>Message is transferred to the eIM.</w:t>
      </w:r>
    </w:p>
    <w:p w14:paraId="067B9936" w14:textId="77777777" w:rsidR="00DD6309" w:rsidRPr="00DD6309" w:rsidRDefault="00DD6309" w:rsidP="00DD6309">
      <w:pPr>
        <w:spacing w:before="0" w:after="200" w:line="276" w:lineRule="auto"/>
        <w:jc w:val="left"/>
        <w:rPr>
          <w:b/>
          <w:szCs w:val="22"/>
          <w:lang w:eastAsia="en-GB" w:bidi="ar-SA"/>
        </w:rPr>
      </w:pPr>
    </w:p>
    <w:p w14:paraId="15E4BC4F" w14:textId="77777777" w:rsidR="00503138" w:rsidRPr="00D2787B" w:rsidRDefault="00503138" w:rsidP="00503138">
      <w:pPr>
        <w:pStyle w:val="NormalParagraph"/>
      </w:pPr>
    </w:p>
    <w:p w14:paraId="3119F1E3" w14:textId="3228461E" w:rsidR="00840F9F" w:rsidRPr="003A68A0" w:rsidRDefault="00840F9F" w:rsidP="009F058F">
      <w:pPr>
        <w:pStyle w:val="Annex"/>
        <w:rPr>
          <w:i/>
          <w:color w:val="808080" w:themeColor="background1" w:themeShade="80"/>
          <w:lang w:val="en-US"/>
        </w:rPr>
      </w:pPr>
      <w:bookmarkStart w:id="1101" w:name="_Toc447272831"/>
      <w:bookmarkStart w:id="1102" w:name="_Toc447272998"/>
      <w:bookmarkStart w:id="1103" w:name="_Toc456596338"/>
      <w:bookmarkStart w:id="1104" w:name="_Toc473022857"/>
      <w:bookmarkStart w:id="1105" w:name="_Toc486508833"/>
      <w:bookmarkStart w:id="1106" w:name="_Toc492050100"/>
      <w:bookmarkStart w:id="1107" w:name="_Toc170369278"/>
      <w:bookmarkEnd w:id="1101"/>
      <w:bookmarkEnd w:id="1102"/>
      <w:r>
        <w:rPr>
          <w:bCs/>
          <w:szCs w:val="28"/>
        </w:rPr>
        <w:t>ASN.1 Definitions (</w:t>
      </w:r>
      <w:r w:rsidRPr="00840F9F">
        <w:t>Normative</w:t>
      </w:r>
      <w:r>
        <w:rPr>
          <w:bCs/>
          <w:szCs w:val="28"/>
        </w:rPr>
        <w:t>)</w:t>
      </w:r>
      <w:bookmarkEnd w:id="1107"/>
    </w:p>
    <w:p w14:paraId="631DA2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-- 2.1.3  ASN.1</w:t>
      </w:r>
    </w:p>
    <w:p w14:paraId="02E0F932" w14:textId="77777777" w:rsidR="00154072" w:rsidRPr="008913D7" w:rsidRDefault="00154072" w:rsidP="00154072">
      <w:pPr>
        <w:shd w:val="clear" w:color="auto" w:fill="D9D9D9"/>
        <w:rPr>
          <w:rFonts w:ascii="Courier New" w:hAnsi="Courier New" w:cs="Courier New"/>
          <w:color w:val="000000"/>
          <w:sz w:val="18"/>
          <w:szCs w:val="18"/>
          <w:lang w:val="en-US"/>
        </w:rPr>
      </w:pPr>
    </w:p>
    <w:p w14:paraId="0BC4B1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SGP32Definitions {joint-iso-itu-t(2) international-organizations(23) gsma(146) rsp(1) asn1modules(1) sgp32v1(31)}</w:t>
      </w:r>
    </w:p>
    <w:p w14:paraId="13E040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DEFINITIONS</w:t>
      </w:r>
    </w:p>
    <w:p w14:paraId="1D0D5C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AUTOMATIC TAGS</w:t>
      </w:r>
    </w:p>
    <w:p w14:paraId="24A4C6E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EXTENSIBILITY IMPLIED ::=</w:t>
      </w:r>
    </w:p>
    <w:p w14:paraId="60708D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BEGIN</w:t>
      </w:r>
    </w:p>
    <w:p w14:paraId="58DE878A" w14:textId="77777777" w:rsidR="00154072" w:rsidRPr="008913D7" w:rsidRDefault="00154072" w:rsidP="00154072">
      <w:pPr>
        <w:shd w:val="clear" w:color="auto" w:fill="D9D9D9"/>
        <w:rPr>
          <w:rFonts w:ascii="Courier New" w:hAnsi="Courier New" w:cs="Courier New"/>
          <w:color w:val="000000"/>
          <w:sz w:val="18"/>
          <w:szCs w:val="18"/>
          <w:lang w:val="en-US"/>
        </w:rPr>
      </w:pPr>
    </w:p>
    <w:p w14:paraId="6C029A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IMPORTS Certificate, SubjectPublicKeyInfo FROM PKIX1Explicit88 {iso(1) identified-organization(3) dod(6) internet(1) security(5) mechanisms(5) pkix(7) id-mod(0) id-pkix1-explicit(18)}</w:t>
      </w:r>
    </w:p>
    <w:p w14:paraId="3AE9BF5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SubjectKeyIdentifier FROM PKIX1Implicit88 {iso(1) identified-organization(3) dod(6) internet(1) security(5) mechanisms(5) pkix(7) id-mod(0) id-pkix1-implicit(19)}</w:t>
      </w:r>
    </w:p>
    <w:p w14:paraId="345DBA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CancelSessionReason, ServerSigned1, RspCapability, Iccid, TransactionId, ProfileInfoListRequest,  RulesAuthorisationTable, EUICCInfo1, DeviceInfo, VersionType, UICCCapability, PprIds, CertificationDataObject, Octet1, Octet16, Octet32, PrepareDownloadResponseOk, PrepareDownloadResponseError, AuthenticateResponseError, CtxParams1, ProfileInstallationResultData, OtherSignedNotification, EuiccSignPIR, ErrorResult, NotificationMetadata, CancelSessionResponseOk, SmdpSigned2, BoundProfilePackage, NotificationEvent, VendorSpecificExtension, DpProprietaryData, OperatorId, NotificationConfigurationInformation, ProfileClass, IconType, ProfileState, OctetTo16 FROM RSPDefinitions {joint-iso-itu-t(2) international-organizations(23) gsma(146) rsp(1) asn1modules(1) sgp22v2(2)};</w:t>
      </w:r>
    </w:p>
    <w:p w14:paraId="0ACD8669" w14:textId="77777777" w:rsidR="00154072" w:rsidRPr="008913D7" w:rsidRDefault="00154072" w:rsidP="00154072">
      <w:pPr>
        <w:shd w:val="clear" w:color="auto" w:fill="D9D9D9"/>
        <w:rPr>
          <w:rFonts w:ascii="Courier New" w:hAnsi="Courier New" w:cs="Courier New"/>
          <w:color w:val="000000"/>
          <w:sz w:val="18"/>
          <w:szCs w:val="18"/>
          <w:lang w:val="en-US"/>
        </w:rPr>
      </w:pPr>
    </w:p>
    <w:p w14:paraId="60C3117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-- 2.11.1.1  EuiccPackageRequest</w:t>
      </w:r>
    </w:p>
    <w:p w14:paraId="3681D939" w14:textId="77777777" w:rsidR="00154072" w:rsidRPr="008913D7" w:rsidRDefault="00154072" w:rsidP="00154072">
      <w:pPr>
        <w:shd w:val="clear" w:color="auto" w:fill="D9D9D9"/>
        <w:rPr>
          <w:rFonts w:ascii="Courier New" w:hAnsi="Courier New" w:cs="Courier New"/>
          <w:color w:val="000000"/>
          <w:sz w:val="18"/>
          <w:szCs w:val="18"/>
          <w:lang w:val="en-US"/>
        </w:rPr>
      </w:pPr>
    </w:p>
    <w:p w14:paraId="2E7735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EuiccPackageRequest ::= [81] SEQUENCE { -- Tag ' BF51', #SupportedForPsmoV1.0.0#</w:t>
      </w:r>
    </w:p>
    <w:p w14:paraId="2E3DE9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euiccPackageSigned EuiccPackageSigned,</w:t>
      </w:r>
    </w:p>
    <w:p w14:paraId="1826B0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eimSignature [APPLICATION 55] OCTET STRING -- Tag '5F37'</w:t>
      </w:r>
    </w:p>
    <w:p w14:paraId="1F443F6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83FFB3A" w14:textId="77777777" w:rsidR="00154072" w:rsidRPr="008913D7" w:rsidRDefault="00154072" w:rsidP="00154072">
      <w:pPr>
        <w:shd w:val="clear" w:color="auto" w:fill="D9D9D9"/>
        <w:rPr>
          <w:rFonts w:ascii="Courier New" w:hAnsi="Courier New" w:cs="Courier New"/>
          <w:color w:val="000000"/>
          <w:sz w:val="18"/>
          <w:szCs w:val="18"/>
          <w:lang w:val="en-US"/>
        </w:rPr>
      </w:pPr>
    </w:p>
    <w:p w14:paraId="6995A0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EuiccPackageSigned ::= SEQUENCE {</w:t>
      </w:r>
    </w:p>
    <w:p w14:paraId="2C2D1D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59DD3F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eidValue [APPLICATION 26] Octet16, -- Tag '5A'</w:t>
      </w:r>
    </w:p>
    <w:p w14:paraId="17D71F6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[1] INTEGER,</w:t>
      </w:r>
    </w:p>
    <w:p w14:paraId="32DC6DF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4D7445E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 EuiccPackage</w:t>
      </w:r>
    </w:p>
    <w:p w14:paraId="00AA4A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006F6F9" w14:textId="77777777" w:rsidR="00154072" w:rsidRPr="008913D7" w:rsidRDefault="00154072" w:rsidP="00154072">
      <w:pPr>
        <w:shd w:val="clear" w:color="auto" w:fill="D9D9D9"/>
        <w:rPr>
          <w:rFonts w:ascii="Courier New" w:hAnsi="Courier New" w:cs="Courier New"/>
          <w:color w:val="000000"/>
          <w:sz w:val="18"/>
          <w:szCs w:val="18"/>
          <w:lang w:val="en-US"/>
        </w:rPr>
      </w:pPr>
    </w:p>
    <w:p w14:paraId="463D7D8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 ::= CHOICE {</w:t>
      </w:r>
    </w:p>
    <w:p w14:paraId="4004BB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psmoList SEQUENCE OF Psmo, -- #SupportedForPsmoV1.0.0#</w:t>
      </w:r>
    </w:p>
    <w:p w14:paraId="109658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ecoList  SEQUENCE OF Eco -- #SupportedForEcoV1.0.0#</w:t>
      </w:r>
    </w:p>
    <w:p w14:paraId="72CA362A" w14:textId="77777777" w:rsidR="00154072" w:rsidRPr="007F39F4" w:rsidRDefault="00154072" w:rsidP="00154072">
      <w:pPr>
        <w:shd w:val="clear" w:color="auto" w:fill="D9D9D9"/>
        <w:rPr>
          <w:rFonts w:ascii="Courier New" w:hAnsi="Courier New" w:cs="Courier New"/>
          <w:color w:val="000000"/>
          <w:sz w:val="18"/>
          <w:szCs w:val="18"/>
          <w:lang w:val="it-IT"/>
        </w:rPr>
      </w:pPr>
      <w:r w:rsidRPr="008913D7">
        <w:rPr>
          <w:rFonts w:ascii="Courier New" w:hAnsi="Courier New" w:cs="Courier New"/>
          <w:color w:val="000000"/>
          <w:sz w:val="18"/>
          <w:szCs w:val="18"/>
          <w:lang w:val="en-US"/>
        </w:rPr>
        <w:t xml:space="preserve">  </w:t>
      </w:r>
      <w:r w:rsidRPr="007F39F4">
        <w:rPr>
          <w:rFonts w:ascii="Courier New" w:hAnsi="Courier New" w:cs="Courier New"/>
          <w:color w:val="000000"/>
          <w:sz w:val="18"/>
          <w:szCs w:val="18"/>
          <w:lang w:val="it-IT"/>
        </w:rPr>
        <w:t>}</w:t>
      </w:r>
    </w:p>
    <w:p w14:paraId="528CE5CA" w14:textId="77777777" w:rsidR="00154072" w:rsidRPr="007F39F4" w:rsidRDefault="00154072" w:rsidP="00154072">
      <w:pPr>
        <w:shd w:val="clear" w:color="auto" w:fill="D9D9D9"/>
        <w:rPr>
          <w:rFonts w:ascii="Courier New" w:hAnsi="Courier New" w:cs="Courier New"/>
          <w:color w:val="000000"/>
          <w:sz w:val="18"/>
          <w:szCs w:val="18"/>
          <w:lang w:val="it-IT"/>
        </w:rPr>
      </w:pPr>
    </w:p>
    <w:p w14:paraId="02584C08" w14:textId="77777777" w:rsidR="00154072" w:rsidRPr="007F39F4" w:rsidRDefault="00154072" w:rsidP="00154072">
      <w:pPr>
        <w:shd w:val="clear" w:color="auto" w:fill="D9D9D9"/>
        <w:rPr>
          <w:rFonts w:ascii="Courier New" w:hAnsi="Courier New" w:cs="Courier New"/>
          <w:color w:val="000000"/>
          <w:sz w:val="18"/>
          <w:szCs w:val="18"/>
          <w:lang w:val="it-IT"/>
        </w:rPr>
      </w:pPr>
      <w:r w:rsidRPr="007F39F4">
        <w:rPr>
          <w:rFonts w:ascii="Courier New" w:hAnsi="Courier New" w:cs="Courier New"/>
          <w:color w:val="000000"/>
          <w:sz w:val="18"/>
          <w:szCs w:val="18"/>
          <w:lang w:val="it-IT"/>
        </w:rPr>
        <w:t xml:space="preserve">  -- 2.11.1.1.1  eIM Configuration Data</w:t>
      </w:r>
    </w:p>
    <w:p w14:paraId="106973A0" w14:textId="77777777" w:rsidR="00154072" w:rsidRPr="007F39F4" w:rsidRDefault="00154072" w:rsidP="00154072">
      <w:pPr>
        <w:shd w:val="clear" w:color="auto" w:fill="D9D9D9"/>
        <w:rPr>
          <w:rFonts w:ascii="Courier New" w:hAnsi="Courier New" w:cs="Courier New"/>
          <w:color w:val="000000"/>
          <w:sz w:val="18"/>
          <w:szCs w:val="18"/>
          <w:lang w:val="it-IT"/>
        </w:rPr>
      </w:pPr>
    </w:p>
    <w:p w14:paraId="388574C1" w14:textId="77777777" w:rsidR="00154072" w:rsidRPr="007F39F4" w:rsidRDefault="00154072" w:rsidP="00154072">
      <w:pPr>
        <w:shd w:val="clear" w:color="auto" w:fill="D9D9D9"/>
        <w:rPr>
          <w:rFonts w:ascii="Courier New" w:hAnsi="Courier New" w:cs="Courier New"/>
          <w:color w:val="000000"/>
          <w:sz w:val="18"/>
          <w:szCs w:val="18"/>
          <w:lang w:val="it-IT"/>
        </w:rPr>
      </w:pPr>
      <w:r w:rsidRPr="007F39F4">
        <w:rPr>
          <w:rFonts w:ascii="Courier New" w:hAnsi="Courier New" w:cs="Courier New"/>
          <w:color w:val="000000"/>
          <w:sz w:val="18"/>
          <w:szCs w:val="18"/>
          <w:lang w:val="it-IT"/>
        </w:rPr>
        <w:t xml:space="preserve">  EimConfigurationData ::= SEQUENCE {</w:t>
      </w:r>
    </w:p>
    <w:p w14:paraId="72DCE05C" w14:textId="77777777" w:rsidR="00154072" w:rsidRPr="008913D7" w:rsidRDefault="00154072" w:rsidP="00154072">
      <w:pPr>
        <w:shd w:val="clear" w:color="auto" w:fill="D9D9D9"/>
        <w:rPr>
          <w:rFonts w:ascii="Courier New" w:hAnsi="Courier New" w:cs="Courier New"/>
          <w:color w:val="000000"/>
          <w:sz w:val="18"/>
          <w:szCs w:val="18"/>
          <w:lang w:val="en-US"/>
        </w:rPr>
      </w:pPr>
      <w:r w:rsidRPr="007F39F4">
        <w:rPr>
          <w:rFonts w:ascii="Courier New" w:hAnsi="Courier New" w:cs="Courier New"/>
          <w:color w:val="000000"/>
          <w:sz w:val="18"/>
          <w:szCs w:val="18"/>
          <w:lang w:val="it-IT"/>
        </w:rPr>
        <w:t xml:space="preserve">    </w:t>
      </w:r>
      <w:r w:rsidRPr="008913D7">
        <w:rPr>
          <w:rFonts w:ascii="Courier New" w:hAnsi="Courier New" w:cs="Courier New"/>
          <w:color w:val="000000"/>
          <w:sz w:val="18"/>
          <w:szCs w:val="18"/>
          <w:lang w:val="en-US"/>
        </w:rPr>
        <w:t>eimId [0] UTF8String (SIZE(1..128)), -- eimId of eIM</w:t>
      </w:r>
    </w:p>
    <w:p w14:paraId="1E9817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eimFqdn [1] UTF8String OPTIONAL, -- FQDN of eIM or intermediate server, if used</w:t>
      </w:r>
    </w:p>
    <w:p w14:paraId="4BD86F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 [2] EimIdType OPTIONAL,</w:t>
      </w:r>
    </w:p>
    <w:p w14:paraId="493E13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[3] INTEGER OPTIONAL, -- initial counterValue for the eIM</w:t>
      </w:r>
    </w:p>
    <w:p w14:paraId="6D719F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 OPTIONAL,</w:t>
      </w:r>
      <w:r w:rsidRPr="008913D7">
        <w:rPr>
          <w:rFonts w:ascii="Courier New" w:hAnsi="Courier New" w:cs="Courier New"/>
          <w:color w:val="000000"/>
          <w:sz w:val="18"/>
          <w:szCs w:val="18"/>
          <w:lang w:val="en-US"/>
        </w:rPr>
        <w:tab/>
      </w:r>
    </w:p>
    <w:p w14:paraId="3AFEE8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eimPublicKeyData [5] CHOICE {</w:t>
      </w:r>
    </w:p>
    <w:p w14:paraId="6021BC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eimPublicKey SubjectPublicKeyInfo, -- public key of eIM, used for eUICC Package signature verification, where the encoding follows X.509 standard</w:t>
      </w:r>
    </w:p>
    <w:p w14:paraId="0937BA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eimCertificate Certificate -- certificate of eIM, used for eUICC Package signature verification, where the encoding follows X.509 standard</w:t>
      </w:r>
    </w:p>
    <w:p w14:paraId="39EA61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 </w:t>
      </w:r>
    </w:p>
    <w:p w14:paraId="6F9A8D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trustedPublicKeyDataTls [6] CHOICE {</w:t>
      </w:r>
    </w:p>
    <w:p w14:paraId="173F26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trustedEimPkTls SubjectPublicKeyInfo, -- public key of eIM, used for TLS or DTLS, where the encoding follows X.509 standard </w:t>
      </w:r>
    </w:p>
    <w:p w14:paraId="6CBD700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trustedCertificateTls Certificate -- either the certificate of eIM, used for (D)TLS, or the certificate of the CA, where the encoding follows X.509 standard</w:t>
      </w:r>
    </w:p>
    <w:p w14:paraId="3A7FC12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5222559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eimSupportedProtocol [7] EimSupportedProtocol OPTIONAL,</w:t>
      </w:r>
    </w:p>
    <w:p w14:paraId="0A39E9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 [8] SubjectKeyIdentifier OPTIONAL, -- CI Public Key Identifier supported on the eUICC for signature creation</w:t>
      </w:r>
    </w:p>
    <w:p w14:paraId="6AB173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indirectProfileDownload[9] NULL OPTIONAL -- support of Indirect Profile download with indicated EimSupportedProtocol</w:t>
      </w:r>
    </w:p>
    <w:p w14:paraId="349882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9DF10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 ::= INTEGER {</w:t>
      </w:r>
    </w:p>
    <w:p w14:paraId="5D7775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eimIdTypeOid(1),</w:t>
      </w:r>
    </w:p>
    <w:p w14:paraId="4AEFF4D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eimIdTypeFqdn(2),</w:t>
      </w:r>
    </w:p>
    <w:p w14:paraId="7290F07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eimIdTypeProprietary(3)</w:t>
      </w:r>
    </w:p>
    <w:p w14:paraId="3D65D1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6261E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EimSupportedProtocol ::= BIT STRING {</w:t>
      </w:r>
    </w:p>
    <w:p w14:paraId="7F6F67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eimRetrieveHttps(0),</w:t>
      </w:r>
    </w:p>
    <w:p w14:paraId="6FE4AC5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eimRetrieveCoaps(1),</w:t>
      </w:r>
    </w:p>
    <w:p w14:paraId="32B48C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eimInjectHttps(2),</w:t>
      </w:r>
    </w:p>
    <w:p w14:paraId="53755C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eimInjectCoaps(3),</w:t>
      </w:r>
    </w:p>
    <w:p w14:paraId="5876E1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eimProprietary(4)</w:t>
      </w:r>
    </w:p>
    <w:p w14:paraId="63C3EB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E407FA1" w14:textId="77777777" w:rsidR="00154072" w:rsidRPr="008913D7" w:rsidRDefault="00154072" w:rsidP="00154072">
      <w:pPr>
        <w:shd w:val="clear" w:color="auto" w:fill="D9D9D9"/>
        <w:rPr>
          <w:rFonts w:ascii="Courier New" w:hAnsi="Courier New" w:cs="Courier New"/>
          <w:color w:val="000000"/>
          <w:sz w:val="18"/>
          <w:szCs w:val="18"/>
          <w:lang w:val="en-US"/>
        </w:rPr>
      </w:pPr>
    </w:p>
    <w:p w14:paraId="3B6D2AF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-- 2.11.1.1.2  eUICC Package Request Containing eCOs</w:t>
      </w:r>
    </w:p>
    <w:p w14:paraId="661619B9" w14:textId="77777777" w:rsidR="00154072" w:rsidRPr="008913D7" w:rsidRDefault="00154072" w:rsidP="00154072">
      <w:pPr>
        <w:shd w:val="clear" w:color="auto" w:fill="D9D9D9"/>
        <w:rPr>
          <w:rFonts w:ascii="Courier New" w:hAnsi="Courier New" w:cs="Courier New"/>
          <w:color w:val="000000"/>
          <w:sz w:val="18"/>
          <w:szCs w:val="18"/>
          <w:lang w:val="en-US"/>
        </w:rPr>
      </w:pPr>
    </w:p>
    <w:p w14:paraId="78E5BFC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Eco ::= CHOICE {</w:t>
      </w:r>
    </w:p>
    <w:p w14:paraId="20FBDD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 [8] EimConfigurationData, -- for eIM configuration data see 2.11.1</w:t>
      </w:r>
    </w:p>
    <w:p w14:paraId="795B79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deleteEim [9] SEQUENCE {eimId [0] UTF8String},</w:t>
      </w:r>
    </w:p>
    <w:p w14:paraId="455913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updateEim [10] EimConfigurationData,</w:t>
      </w:r>
    </w:p>
    <w:p w14:paraId="05606E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 [11] SEQUENCE {}</w:t>
      </w:r>
    </w:p>
    <w:p w14:paraId="5F7C41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CE5CD88" w14:textId="77777777" w:rsidR="00154072" w:rsidRPr="008913D7" w:rsidRDefault="00154072" w:rsidP="00154072">
      <w:pPr>
        <w:shd w:val="clear" w:color="auto" w:fill="D9D9D9"/>
        <w:rPr>
          <w:rFonts w:ascii="Courier New" w:hAnsi="Courier New" w:cs="Courier New"/>
          <w:color w:val="000000"/>
          <w:sz w:val="18"/>
          <w:szCs w:val="18"/>
          <w:lang w:val="en-US"/>
        </w:rPr>
      </w:pPr>
    </w:p>
    <w:p w14:paraId="570AAE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-- 2.11.1.1.3  eUICC Package Request Containing PSMOs</w:t>
      </w:r>
    </w:p>
    <w:p w14:paraId="4FCE90C6" w14:textId="77777777" w:rsidR="00154072" w:rsidRPr="008913D7" w:rsidRDefault="00154072" w:rsidP="00154072">
      <w:pPr>
        <w:shd w:val="clear" w:color="auto" w:fill="D9D9D9"/>
        <w:rPr>
          <w:rFonts w:ascii="Courier New" w:hAnsi="Courier New" w:cs="Courier New"/>
          <w:color w:val="000000"/>
          <w:sz w:val="18"/>
          <w:szCs w:val="18"/>
          <w:lang w:val="en-US"/>
        </w:rPr>
      </w:pPr>
    </w:p>
    <w:p w14:paraId="4294E7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Psmo ::= CHOICE {</w:t>
      </w:r>
    </w:p>
    <w:p w14:paraId="659438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 [3] SEQUENCE {</w:t>
      </w:r>
    </w:p>
    <w:p w14:paraId="025458F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 [APPLICATION 26] Iccid,</w:t>
      </w:r>
    </w:p>
    <w:p w14:paraId="78E671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rollbackFlag NULL OPTIONAL</w:t>
      </w:r>
    </w:p>
    <w:p w14:paraId="3BA5863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581A21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 [4] SEQUENCE {iccid [APPLICATION 26] Iccid},</w:t>
      </w:r>
    </w:p>
    <w:p w14:paraId="7D8CB6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 [5] SEQUENCE {iccid [APPLICATION 26] Iccid},</w:t>
      </w:r>
    </w:p>
    <w:p w14:paraId="1A360C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listProfileInfo [45] ProfileInfoListRequest, -- Tag 'BF2D'</w:t>
      </w:r>
    </w:p>
    <w:p w14:paraId="267F0C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getRAT [6] SEQUENCE {},</w:t>
      </w:r>
    </w:p>
    <w:p w14:paraId="7317C2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configureImmediateEnable [7] SEQUENCE {</w:t>
      </w:r>
    </w:p>
    <w:p w14:paraId="719D5D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immediateEnableFlag [0] NULL OPTIONAL,</w:t>
      </w:r>
    </w:p>
    <w:p w14:paraId="3D0D77C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defaultSmdpOid [1] OBJECT IDENTIFIER OPTIONAL,</w:t>
      </w:r>
    </w:p>
    <w:p w14:paraId="48B89F5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defaultSmdpAddress [2] UTF8String OPTIONAL</w:t>
      </w:r>
    </w:p>
    <w:p w14:paraId="6DC610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283DD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setFallbackAttribute [8] SEQUENCE {iccid [APPLICATION 26] Iccid},</w:t>
      </w:r>
    </w:p>
    <w:p w14:paraId="77CE2D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unsetFallbackAttribute [9] SEQUENCE {},</w:t>
      </w:r>
    </w:p>
    <w:p w14:paraId="3BA49BD4" w14:textId="28FC5B95"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 [</w:t>
      </w:r>
      <w:r w:rsidR="005C5E28">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SetDefaultDpAddressRequest -- Tag 'BF</w:t>
      </w:r>
      <w:r w:rsidR="001D4C48">
        <w:rPr>
          <w:rFonts w:ascii="Courier New" w:hAnsi="Courier New" w:cs="Courier New"/>
          <w:color w:val="000000"/>
          <w:sz w:val="18"/>
          <w:szCs w:val="18"/>
          <w:lang w:val="en-US"/>
        </w:rPr>
        <w:t>65</w:t>
      </w:r>
      <w:r w:rsidRPr="008913D7">
        <w:rPr>
          <w:rFonts w:ascii="Courier New" w:hAnsi="Courier New" w:cs="Courier New"/>
          <w:color w:val="000000"/>
          <w:sz w:val="18"/>
          <w:szCs w:val="18"/>
          <w:lang w:val="en-US"/>
        </w:rPr>
        <w:t>'</w:t>
      </w:r>
    </w:p>
    <w:p w14:paraId="34FAF1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A02368B" w14:textId="77777777" w:rsidR="00154072" w:rsidRPr="008913D7" w:rsidRDefault="00154072" w:rsidP="00154072">
      <w:pPr>
        <w:shd w:val="clear" w:color="auto" w:fill="D9D9D9"/>
        <w:rPr>
          <w:rFonts w:ascii="Courier New" w:hAnsi="Courier New" w:cs="Courier New"/>
          <w:color w:val="000000"/>
          <w:sz w:val="18"/>
          <w:szCs w:val="18"/>
          <w:lang w:val="en-US"/>
        </w:rPr>
      </w:pPr>
    </w:p>
    <w:p w14:paraId="61F330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-- 2.11.1.2  IpaEuiccDataRequest</w:t>
      </w:r>
    </w:p>
    <w:p w14:paraId="4985C1CD" w14:textId="77777777" w:rsidR="00154072" w:rsidRPr="008913D7" w:rsidRDefault="00154072" w:rsidP="00154072">
      <w:pPr>
        <w:shd w:val="clear" w:color="auto" w:fill="D9D9D9"/>
        <w:rPr>
          <w:rFonts w:ascii="Courier New" w:hAnsi="Courier New" w:cs="Courier New"/>
          <w:color w:val="000000"/>
          <w:sz w:val="18"/>
          <w:szCs w:val="18"/>
          <w:lang w:val="en-US"/>
        </w:rPr>
      </w:pPr>
    </w:p>
    <w:p w14:paraId="2B689F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IpaEuiccDataRequest ::= [82] SEQUENCE { -- Tag BF52</w:t>
      </w:r>
    </w:p>
    <w:p w14:paraId="67C47C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tagList</w:t>
      </w:r>
      <w:r w:rsidRPr="008913D7">
        <w:rPr>
          <w:rFonts w:ascii="Courier New" w:hAnsi="Courier New" w:cs="Courier New"/>
          <w:color w:val="000000"/>
          <w:sz w:val="18"/>
          <w:szCs w:val="18"/>
          <w:lang w:val="en-US"/>
        </w:rPr>
        <w:tab/>
        <w:t>[APPLICATION 28] OCTET STRING, -- Tag '5C'</w:t>
      </w:r>
    </w:p>
    <w:p w14:paraId="77EE39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euiccCiPKIdentifierToBeUsed OCTET STRING OPTIONAL, -- CI Public Key Identifier (possibly truncated) supported on the eUICC for signature creation</w:t>
      </w:r>
    </w:p>
    <w:p w14:paraId="091DFD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searchCriteriaNotification [1] CHOICE {</w:t>
      </w:r>
    </w:p>
    <w:p w14:paraId="5EA5A24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[0] INTEGER,</w:t>
      </w:r>
    </w:p>
    <w:p w14:paraId="134EA5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profileManagementOperation [1] NotificationEvent</w:t>
      </w:r>
    </w:p>
    <w:p w14:paraId="4B3106E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32E3BEF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searchCriteriaEuiccPackageResult [2] CHOICE {</w:t>
      </w:r>
    </w:p>
    <w:p w14:paraId="6621CFC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[0] INTEGER </w:t>
      </w:r>
    </w:p>
    <w:p w14:paraId="3A2D4BD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76C3D15E" w14:textId="1F024B9D"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[3] TransactionId OPTIONAL -- Tag '8</w:t>
      </w:r>
      <w:r w:rsidR="00F31FD6">
        <w:rPr>
          <w:rFonts w:ascii="Courier New" w:hAnsi="Courier New" w:cs="Courier New"/>
          <w:color w:val="000000"/>
          <w:sz w:val="18"/>
          <w:szCs w:val="18"/>
          <w:lang w:val="en-US"/>
        </w:rPr>
        <w:t>3</w:t>
      </w:r>
      <w:r w:rsidRPr="008913D7">
        <w:rPr>
          <w:rFonts w:ascii="Courier New" w:hAnsi="Courier New" w:cs="Courier New"/>
          <w:color w:val="000000"/>
          <w:sz w:val="18"/>
          <w:szCs w:val="18"/>
          <w:lang w:val="en-US"/>
        </w:rPr>
        <w:t>'</w:t>
      </w:r>
    </w:p>
    <w:p w14:paraId="514407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F0BD7B" w14:textId="77777777" w:rsidR="00154072" w:rsidRPr="008913D7" w:rsidRDefault="00154072" w:rsidP="00154072">
      <w:pPr>
        <w:shd w:val="clear" w:color="auto" w:fill="D9D9D9"/>
        <w:rPr>
          <w:rFonts w:ascii="Courier New" w:hAnsi="Courier New" w:cs="Courier New"/>
          <w:color w:val="000000"/>
          <w:sz w:val="18"/>
          <w:szCs w:val="18"/>
          <w:lang w:val="en-US"/>
        </w:rPr>
      </w:pPr>
    </w:p>
    <w:p w14:paraId="63A1DB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-- 2.11.1.3  ProfileDownloadTriggerRequest</w:t>
      </w:r>
    </w:p>
    <w:p w14:paraId="537CB8BA" w14:textId="77777777" w:rsidR="00154072" w:rsidRPr="008913D7" w:rsidRDefault="00154072" w:rsidP="00154072">
      <w:pPr>
        <w:shd w:val="clear" w:color="auto" w:fill="D9D9D9"/>
        <w:rPr>
          <w:rFonts w:ascii="Courier New" w:hAnsi="Courier New" w:cs="Courier New"/>
          <w:color w:val="000000"/>
          <w:sz w:val="18"/>
          <w:szCs w:val="18"/>
          <w:lang w:val="en-US"/>
        </w:rPr>
      </w:pPr>
    </w:p>
    <w:p w14:paraId="72C792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ProfileDownloadTriggerRequest ::= [84] SEQUENCE { -- Tag 'BF54'</w:t>
      </w:r>
    </w:p>
    <w:p w14:paraId="6D5318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profileDownloadData [0] ProfileDownloadData OPTIONAL,</w:t>
      </w:r>
    </w:p>
    <w:p w14:paraId="27E4458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7B4C4E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5ADB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ProfileDownloadData ::= CHOICE {</w:t>
      </w:r>
    </w:p>
    <w:p w14:paraId="6DA1DAD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activationCode [0] UTF8String (SIZE(0..255)),</w:t>
      </w:r>
    </w:p>
    <w:p w14:paraId="7556356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contactDefaultSmdp [1] NULL,</w:t>
      </w:r>
    </w:p>
    <w:p w14:paraId="074CEB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contactSmds [2] SEQUENCE {</w:t>
      </w:r>
    </w:p>
    <w:p w14:paraId="2D0375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smdsAddress UTF8String OPTIONAL</w:t>
      </w:r>
    </w:p>
    <w:p w14:paraId="78B810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5DA5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4BAFEA84" w14:textId="77777777" w:rsidR="00154072" w:rsidRPr="008913D7" w:rsidRDefault="00154072" w:rsidP="00154072">
      <w:pPr>
        <w:shd w:val="clear" w:color="auto" w:fill="D9D9D9"/>
        <w:rPr>
          <w:rFonts w:ascii="Courier New" w:hAnsi="Courier New" w:cs="Courier New"/>
          <w:color w:val="000000"/>
          <w:sz w:val="18"/>
          <w:szCs w:val="18"/>
          <w:lang w:val="en-US"/>
        </w:rPr>
      </w:pPr>
    </w:p>
    <w:p w14:paraId="36C4B9B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-- 2.11.1.4  EimAcknowledgements</w:t>
      </w:r>
    </w:p>
    <w:p w14:paraId="3416AE87" w14:textId="77777777" w:rsidR="00154072" w:rsidRPr="008913D7" w:rsidRDefault="00154072" w:rsidP="00154072">
      <w:pPr>
        <w:shd w:val="clear" w:color="auto" w:fill="D9D9D9"/>
        <w:rPr>
          <w:rFonts w:ascii="Courier New" w:hAnsi="Courier New" w:cs="Courier New"/>
          <w:color w:val="000000"/>
          <w:sz w:val="18"/>
          <w:szCs w:val="18"/>
          <w:lang w:val="en-US"/>
        </w:rPr>
      </w:pPr>
    </w:p>
    <w:p w14:paraId="6532383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EimAcknowledgements ::= [83] SEQUENCE OF SequenceNumber -- Tag BF53</w:t>
      </w:r>
    </w:p>
    <w:p w14:paraId="52A3D1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SequenceNumber ::= [0] INTEGER</w:t>
      </w:r>
    </w:p>
    <w:p w14:paraId="71BB338B" w14:textId="77777777" w:rsidR="00154072" w:rsidRPr="008913D7" w:rsidRDefault="00154072" w:rsidP="00154072">
      <w:pPr>
        <w:shd w:val="clear" w:color="auto" w:fill="D9D9D9"/>
        <w:rPr>
          <w:rFonts w:ascii="Courier New" w:hAnsi="Courier New" w:cs="Courier New"/>
          <w:color w:val="000000"/>
          <w:sz w:val="18"/>
          <w:szCs w:val="18"/>
          <w:lang w:val="en-US"/>
        </w:rPr>
      </w:pPr>
    </w:p>
    <w:p w14:paraId="35B53F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-- 2.11.2.1  EuiccPackageResult</w:t>
      </w:r>
    </w:p>
    <w:p w14:paraId="0552E468" w14:textId="77777777" w:rsidR="00154072" w:rsidRPr="008913D7" w:rsidRDefault="00154072" w:rsidP="00154072">
      <w:pPr>
        <w:shd w:val="clear" w:color="auto" w:fill="D9D9D9"/>
        <w:rPr>
          <w:rFonts w:ascii="Courier New" w:hAnsi="Courier New" w:cs="Courier New"/>
          <w:color w:val="000000"/>
          <w:sz w:val="18"/>
          <w:szCs w:val="18"/>
          <w:lang w:val="en-US"/>
        </w:rPr>
      </w:pPr>
    </w:p>
    <w:p w14:paraId="58110C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 [81] CHOICE { -- Tag 'BF51' #SupportedForPsmoV1.0.0#</w:t>
      </w:r>
    </w:p>
    <w:p w14:paraId="21157B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euiccPackageResultSigned EuiccPackageResultSigned,</w:t>
      </w:r>
    </w:p>
    <w:p w14:paraId="50392E4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euiccPackageErrorSigned EuiccPackageErrorSigned,</w:t>
      </w:r>
    </w:p>
    <w:p w14:paraId="3CB1E0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euiccPackageErrorUnsigned EuiccPackageErrorUnsigned</w:t>
      </w:r>
    </w:p>
    <w:p w14:paraId="0EF575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9ABB5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EuiccPackageResultSigned ::= SEQUENCE {</w:t>
      </w:r>
    </w:p>
    <w:p w14:paraId="4B51A0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euiccPackageResultDataSigned EuiccPackageResultDataSigned, </w:t>
      </w:r>
    </w:p>
    <w:p w14:paraId="1597F6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euiccSignEPR [APPLICATION 55] OCTET STRING -- Tag '5F37'</w:t>
      </w:r>
    </w:p>
    <w:p w14:paraId="01C9E2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0016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EuiccPackageResultDataSigned ::= SEQUENCE { -- #SupportedForPsmoV1.0.0#</w:t>
      </w:r>
    </w:p>
    <w:p w14:paraId="537CB6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7273328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[1] INTEGER,</w:t>
      </w:r>
    </w:p>
    <w:p w14:paraId="48657A6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eimTransactionId[2] TransactionId OPTIONAL,</w:t>
      </w:r>
    </w:p>
    <w:p w14:paraId="781648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[3] INTEGER,</w:t>
      </w:r>
    </w:p>
    <w:p w14:paraId="09F918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euiccResult SEQUENCE OF EuiccResultData</w:t>
      </w:r>
    </w:p>
    <w:p w14:paraId="343BFC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C4909E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EuiccResultData ::= CHOICE {</w:t>
      </w:r>
    </w:p>
    <w:p w14:paraId="190DB6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enableResult [3] EnableProfileResult, </w:t>
      </w:r>
    </w:p>
    <w:p w14:paraId="3E2EFA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disableResult [4] DisableProfileResult, </w:t>
      </w:r>
    </w:p>
    <w:p w14:paraId="2B4597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deleteResult [5] DeleteProfileResult, </w:t>
      </w:r>
    </w:p>
    <w:p w14:paraId="27D575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listProfileInfoResult [45] ProfileInfoListResponse, </w:t>
      </w:r>
    </w:p>
    <w:p w14:paraId="430828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getRATResult [6] RulesAuthorisationTable, -- see SGP.22</w:t>
      </w:r>
    </w:p>
    <w:p w14:paraId="2B06A14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configureImmediateEnableResult [7] ConfigureImmediateEnableResult,</w:t>
      </w:r>
    </w:p>
    <w:p w14:paraId="3865CE0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addEimResult [8] AddEimResult,</w:t>
      </w:r>
    </w:p>
    <w:p w14:paraId="349E97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deleteEimResult [9] DeleteEimResult,</w:t>
      </w:r>
    </w:p>
    <w:p w14:paraId="4325D3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updateEimResult [10] UpdateEimResult,</w:t>
      </w:r>
    </w:p>
    <w:p w14:paraId="1D21481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listEimResult [11] ListEimResult,</w:t>
      </w:r>
    </w:p>
    <w:p w14:paraId="20D88A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rollbackResult [12] RollbackProfileResult,</w:t>
      </w:r>
    </w:p>
    <w:p w14:paraId="2E4273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setFallbackAttributeResult [13] SetFallbackAttributeResult,</w:t>
      </w:r>
    </w:p>
    <w:p w14:paraId="465B86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unsetFallbackAttributeResult [14] UnsetFallbackAttributeResult,</w:t>
      </w:r>
    </w:p>
    <w:p w14:paraId="4036D1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processingTerminated INTEGER {</w:t>
      </w:r>
    </w:p>
    <w:p w14:paraId="120DFA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resultSizeOverflow(1),</w:t>
      </w:r>
    </w:p>
    <w:p w14:paraId="3D53A6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unknownOrDamagedCommand(2),</w:t>
      </w:r>
    </w:p>
    <w:p w14:paraId="4D36FE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interruption(3),</w:t>
      </w:r>
    </w:p>
    <w:p w14:paraId="51D332F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undefinedError(127)</w:t>
      </w:r>
    </w:p>
    <w:p w14:paraId="2E57FF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0E6724B" w14:textId="74521C3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setDefaultDpAddressResult [</w:t>
      </w:r>
      <w:r w:rsidR="007012A6">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SetDefaultDpAddressResponse</w:t>
      </w:r>
    </w:p>
    <w:p w14:paraId="23BB59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557DF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EuiccPackageErrorSigned ::= SEQUENCE {</w:t>
      </w:r>
    </w:p>
    <w:p w14:paraId="7729B8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euiccPackageErrorDataSigned EuiccPackageErrorDataSigned, </w:t>
      </w:r>
    </w:p>
    <w:p w14:paraId="16A8311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euiccSignEPE [APPLICATION 55] OCTET STRING -- Tag '5F37'</w:t>
      </w:r>
    </w:p>
    <w:p w14:paraId="4D6F32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DEDF329" w14:textId="0D11A04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EuiccPackageErrorDataSigned ::= SEQUENCE {</w:t>
      </w:r>
    </w:p>
    <w:p w14:paraId="6C963F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5B1DD90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 [1] INTEGER,</w:t>
      </w:r>
    </w:p>
    <w:p w14:paraId="231CD6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244B08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euiccPackageErrorCode EuiccPackageErrorCode</w:t>
      </w:r>
    </w:p>
    <w:p w14:paraId="6D9042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A7FB6AF" w14:textId="783EC172" w:rsidR="001A47E8"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EuiccPackageErrorCode ::= INTEGER {</w:t>
      </w:r>
    </w:p>
    <w:p w14:paraId="2482145E" w14:textId="1A9023B5"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invalidEid(3),</w:t>
      </w:r>
    </w:p>
    <w:p w14:paraId="52503159" w14:textId="26B6A2CF" w:rsidR="00154072" w:rsidRPr="008913D7"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replayError(4),</w:t>
      </w:r>
    </w:p>
    <w:p w14:paraId="1782BCDE" w14:textId="4790A0B0" w:rsidR="001A47E8"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counterValueOutOfRange(6),</w:t>
      </w:r>
    </w:p>
    <w:p w14:paraId="3C6ECCC6" w14:textId="12715057"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sizeOverflow(15),</w:t>
      </w:r>
    </w:p>
    <w:p w14:paraId="6A4E922E" w14:textId="17ECD6E6"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ecallActive(104),</w:t>
      </w:r>
    </w:p>
    <w:p w14:paraId="5FE62180" w14:textId="77777777" w:rsidR="001A47E8" w:rsidRDefault="001A47E8"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undefinedError(127)</w:t>
      </w:r>
    </w:p>
    <w:p w14:paraId="69820B8E" w14:textId="227E3C90"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w:t>
      </w:r>
    </w:p>
    <w:p w14:paraId="3D0239D3" w14:textId="77777777" w:rsidR="00154072" w:rsidRPr="008913D7" w:rsidRDefault="00154072" w:rsidP="00154072">
      <w:pPr>
        <w:shd w:val="clear" w:color="auto" w:fill="D9D9D9"/>
        <w:rPr>
          <w:rFonts w:ascii="Courier New" w:hAnsi="Courier New" w:cs="Courier New"/>
          <w:color w:val="000000"/>
          <w:sz w:val="18"/>
          <w:szCs w:val="18"/>
          <w:lang w:val="en-US"/>
        </w:rPr>
      </w:pPr>
    </w:p>
    <w:p w14:paraId="19713B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EuiccPackageErrorUnsigned ::= SEQUENCE {</w:t>
      </w:r>
    </w:p>
    <w:p w14:paraId="2801B4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64723A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0D39D4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 OPTIONAL</w:t>
      </w:r>
    </w:p>
    <w:p w14:paraId="7EA49F3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C7C37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ConfigureImmediateEnableResult ::= INTEGER {</w:t>
      </w:r>
    </w:p>
    <w:p w14:paraId="1460764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53A66E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w:t>
      </w:r>
    </w:p>
    <w:p w14:paraId="32E7A7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7C00EB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A5C38A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EF675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EnableProfileResult ::= INTEGER {</w:t>
      </w:r>
    </w:p>
    <w:p w14:paraId="600C3B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504E6B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iccidOrAidNotFound(1),</w:t>
      </w:r>
    </w:p>
    <w:p w14:paraId="6B878B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4A033BE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disallowedByPolicy(3),</w:t>
      </w:r>
    </w:p>
    <w:p w14:paraId="791F01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35798AD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rollbackNotAvailable(20),</w:t>
      </w:r>
    </w:p>
    <w:p w14:paraId="12D089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53289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EC48B3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DisableProfileResult ::= INTEGER {</w:t>
      </w:r>
    </w:p>
    <w:p w14:paraId="351E76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6CB425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iccidOrAidNotFound(1),</w:t>
      </w:r>
    </w:p>
    <w:p w14:paraId="561FB5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profileNotInEnabledState(2),</w:t>
      </w:r>
    </w:p>
    <w:p w14:paraId="197E6B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disallowedByPolicy(3),</w:t>
      </w:r>
    </w:p>
    <w:p w14:paraId="21DFEA5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262DC4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4E8903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F158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DeleteProfileResult ::= INTEGER {</w:t>
      </w:r>
    </w:p>
    <w:p w14:paraId="4DE9CE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1DB060A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iccidOrAidNotFound(1),</w:t>
      </w:r>
    </w:p>
    <w:p w14:paraId="1277AA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13C74D5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disallowedByPolicy(3),</w:t>
      </w:r>
    </w:p>
    <w:p w14:paraId="5FEF05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rollbackNotAvailable(20),</w:t>
      </w:r>
    </w:p>
    <w:p w14:paraId="6FA4AC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returnFallbackProfile(21),</w:t>
      </w:r>
      <w:r w:rsidRPr="008913D7">
        <w:rPr>
          <w:rFonts w:ascii="Courier New" w:hAnsi="Courier New" w:cs="Courier New"/>
          <w:color w:val="000000"/>
          <w:sz w:val="18"/>
          <w:szCs w:val="18"/>
          <w:lang w:val="en-US"/>
        </w:rPr>
        <w:tab/>
      </w:r>
    </w:p>
    <w:p w14:paraId="1B88670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5AE4B7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370F7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ProfileInfoListResponse ::= [45] CHOICE {</w:t>
      </w:r>
    </w:p>
    <w:p w14:paraId="6FC5ACB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profileInfoListOk SEQUENCE OF ProfileInfo, -- see SGP.22</w:t>
      </w:r>
    </w:p>
    <w:p w14:paraId="0D80C3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profileInfoListError ProfileInfoListError</w:t>
      </w:r>
    </w:p>
    <w:p w14:paraId="1FCF3A0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BF1045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ProfileInfoListError ::= INTEGER {</w:t>
      </w:r>
    </w:p>
    <w:p w14:paraId="18405E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incorrectInputValues(1),</w:t>
      </w:r>
    </w:p>
    <w:p w14:paraId="7875B60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profileChangeOngoing (11),</w:t>
      </w:r>
      <w:r w:rsidRPr="008913D7">
        <w:rPr>
          <w:rFonts w:ascii="Courier New" w:hAnsi="Courier New" w:cs="Courier New"/>
          <w:color w:val="000000"/>
          <w:sz w:val="18"/>
          <w:szCs w:val="18"/>
          <w:lang w:val="en-US"/>
        </w:rPr>
        <w:tab/>
      </w:r>
    </w:p>
    <w:p w14:paraId="56D420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2301DD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9A5F5A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RollbackProfileResult ::= INTEGER {</w:t>
      </w:r>
    </w:p>
    <w:p w14:paraId="0ECE0A1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r w:rsidRPr="008913D7">
        <w:rPr>
          <w:rFonts w:ascii="Courier New" w:hAnsi="Courier New" w:cs="Courier New"/>
          <w:color w:val="000000"/>
          <w:sz w:val="18"/>
          <w:szCs w:val="18"/>
          <w:lang w:val="en-US"/>
        </w:rPr>
        <w:tab/>
      </w:r>
    </w:p>
    <w:p w14:paraId="116703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3809C6A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6A1801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SetFallbackAttributeResult ::= INTEGER {</w:t>
      </w:r>
    </w:p>
    <w:p w14:paraId="35ECB1D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546ED9A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iccidOrAidNotFound (1),</w:t>
      </w:r>
    </w:p>
    <w:p w14:paraId="3BA081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fallbackNotAllowed (2),</w:t>
      </w:r>
    </w:p>
    <w:p w14:paraId="179AE76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fallbackProfileEnabled (3),</w:t>
      </w:r>
    </w:p>
    <w:p w14:paraId="2CABCD9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 (127)</w:t>
      </w:r>
    </w:p>
    <w:p w14:paraId="55FB8A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E09A07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UnsetFallbackAttributeResult ::= INTEGER {</w:t>
      </w:r>
    </w:p>
    <w:p w14:paraId="425E9B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4270F70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noFallbackAttribute(2),</w:t>
      </w:r>
    </w:p>
    <w:p w14:paraId="02C2C0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fallbackProfileEnabled (3),</w:t>
      </w:r>
    </w:p>
    <w:p w14:paraId="04576F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r w:rsidRPr="008913D7">
        <w:rPr>
          <w:rFonts w:ascii="Courier New" w:hAnsi="Courier New" w:cs="Courier New"/>
          <w:color w:val="000000"/>
          <w:sz w:val="18"/>
          <w:szCs w:val="18"/>
          <w:lang w:val="en-US"/>
        </w:rPr>
        <w:tab/>
      </w:r>
    </w:p>
    <w:p w14:paraId="294D6C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 (127)</w:t>
      </w:r>
    </w:p>
    <w:p w14:paraId="1A3BA1E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7CBEE1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AddEimResult ::= CHOICE {</w:t>
      </w:r>
    </w:p>
    <w:p w14:paraId="41ED98A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w:t>
      </w:r>
    </w:p>
    <w:p w14:paraId="5306EB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addEimResultCode INTEGER {</w:t>
      </w:r>
    </w:p>
    <w:p w14:paraId="4B911833" w14:textId="2E0F0AE5"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ok(0),</w:t>
      </w:r>
    </w:p>
    <w:p w14:paraId="185A389E" w14:textId="55C0274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insufficientMemory(1),</w:t>
      </w:r>
    </w:p>
    <w:p w14:paraId="583AC1F0" w14:textId="00B27778"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associatedEimAlreadyExists(2),</w:t>
      </w:r>
    </w:p>
    <w:p w14:paraId="612F0B66" w14:textId="73FCFAEF"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ciPKUnknown(3),</w:t>
      </w:r>
    </w:p>
    <w:p w14:paraId="64D52184" w14:textId="02121610"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invalidAssociationToken(5),</w:t>
      </w:r>
    </w:p>
    <w:p w14:paraId="5F73C082" w14:textId="4D016DE8"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counterValueOutOfRange(6),</w:t>
      </w:r>
    </w:p>
    <w:p w14:paraId="76AD2938" w14:textId="4B33AAAB"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commandError(7),</w:t>
      </w:r>
    </w:p>
    <w:p w14:paraId="6C133C0E" w14:textId="141D5A4C"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undefinedError(127)</w:t>
      </w:r>
    </w:p>
    <w:p w14:paraId="38F3E8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03A13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F07F0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DeleteEimResult ::= INTEGER {</w:t>
      </w:r>
    </w:p>
    <w:p w14:paraId="7EA5F9A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406806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eimNotFound(1),</w:t>
      </w:r>
    </w:p>
    <w:p w14:paraId="71CADC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lastEimDeleted(2), -- no eIM Configuration Data available in eUICC,</w:t>
      </w:r>
    </w:p>
    <w:p w14:paraId="0E7C41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r w:rsidRPr="008913D7">
        <w:rPr>
          <w:rFonts w:ascii="Courier New" w:hAnsi="Courier New" w:cs="Courier New"/>
          <w:color w:val="000000"/>
          <w:sz w:val="18"/>
          <w:szCs w:val="18"/>
          <w:lang w:val="en-US"/>
        </w:rPr>
        <w:tab/>
      </w:r>
    </w:p>
    <w:p w14:paraId="4FF5260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0AC071C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3D978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UpdateEimResult ::= INTEGER {</w:t>
      </w:r>
    </w:p>
    <w:p w14:paraId="18E6CF0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69A0CD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eimNotFound (1),</w:t>
      </w:r>
    </w:p>
    <w:p w14:paraId="58EF19A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ciPKUnknown(3),</w:t>
      </w:r>
    </w:p>
    <w:p w14:paraId="67B893E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counterValueOutOfRange(6),</w:t>
      </w:r>
    </w:p>
    <w:p w14:paraId="2F0EFC8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6CF9B6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2E6E3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EBD86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ListEimResult ::= CHOICE {</w:t>
      </w:r>
    </w:p>
    <w:p w14:paraId="37CBF6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eimIdList SEQUENCE OF EimIdInfo,</w:t>
      </w:r>
    </w:p>
    <w:p w14:paraId="26B53C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listEimError INTEGER {</w:t>
      </w:r>
      <w:r w:rsidRPr="008913D7">
        <w:rPr>
          <w:rFonts w:ascii="Courier New" w:hAnsi="Courier New" w:cs="Courier New"/>
          <w:color w:val="000000"/>
          <w:sz w:val="18"/>
          <w:szCs w:val="18"/>
          <w:lang w:val="en-US"/>
        </w:rPr>
        <w:tab/>
      </w:r>
    </w:p>
    <w:p w14:paraId="11D506E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34772A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AA76F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47FE2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EimIdInfo ::= SEQUENCE {</w:t>
      </w:r>
    </w:p>
    <w:p w14:paraId="191F2FB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p>
    <w:p w14:paraId="5C7571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eimIdType [2] EimIdType OPTIONAL -- present in case of eimIdTypeOid and eimIdTypeFqdn</w:t>
      </w:r>
    </w:p>
    <w:p w14:paraId="20A0FF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B82E9E3" w14:textId="77777777" w:rsidR="00154072" w:rsidRPr="008913D7" w:rsidRDefault="00154072" w:rsidP="00154072">
      <w:pPr>
        <w:shd w:val="clear" w:color="auto" w:fill="D9D9D9"/>
        <w:rPr>
          <w:rFonts w:ascii="Courier New" w:hAnsi="Courier New" w:cs="Courier New"/>
          <w:color w:val="000000"/>
          <w:sz w:val="18"/>
          <w:szCs w:val="18"/>
          <w:lang w:val="en-US"/>
        </w:rPr>
      </w:pPr>
    </w:p>
    <w:p w14:paraId="4853980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-- 2.11.2.2  IpaEuiccDataResponse</w:t>
      </w:r>
    </w:p>
    <w:p w14:paraId="49FD552F" w14:textId="77777777" w:rsidR="00154072" w:rsidRPr="008913D7" w:rsidRDefault="00154072" w:rsidP="00154072">
      <w:pPr>
        <w:shd w:val="clear" w:color="auto" w:fill="D9D9D9"/>
        <w:rPr>
          <w:rFonts w:ascii="Courier New" w:hAnsi="Courier New" w:cs="Courier New"/>
          <w:color w:val="000000"/>
          <w:sz w:val="18"/>
          <w:szCs w:val="18"/>
          <w:lang w:val="en-US"/>
        </w:rPr>
      </w:pPr>
    </w:p>
    <w:p w14:paraId="16B9CED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IpaEuiccDataErrorCode ::= INTEGER {</w:t>
      </w:r>
    </w:p>
    <w:p w14:paraId="7140844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incorrectTagList (1), </w:t>
      </w:r>
    </w:p>
    <w:p w14:paraId="531FEC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euiccCiPKIdNotFound(5),</w:t>
      </w:r>
    </w:p>
    <w:p w14:paraId="0AC431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ecallActive(104),</w:t>
      </w:r>
    </w:p>
    <w:p w14:paraId="23A425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B4520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55FCCE7A" w14:textId="77777777" w:rsidR="00154072" w:rsidRPr="008913D7" w:rsidRDefault="00154072" w:rsidP="00154072">
      <w:pPr>
        <w:shd w:val="clear" w:color="auto" w:fill="D9D9D9"/>
        <w:rPr>
          <w:rFonts w:ascii="Courier New" w:hAnsi="Courier New" w:cs="Courier New"/>
          <w:color w:val="000000"/>
          <w:sz w:val="18"/>
          <w:szCs w:val="18"/>
          <w:lang w:val="en-US"/>
        </w:rPr>
      </w:pPr>
    </w:p>
    <w:p w14:paraId="5E8A0173" w14:textId="1827481A"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IpaEuiccDataResponseError ::= SEQUENCE {</w:t>
      </w:r>
    </w:p>
    <w:p w14:paraId="6F667E87" w14:textId="3605C91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[0] TransactionId OPTIONAL,</w:t>
      </w:r>
    </w:p>
    <w:p w14:paraId="4A10F48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ipaEuiccDataErrorCode IpaEuiccDataErrorCode</w:t>
      </w:r>
    </w:p>
    <w:p w14:paraId="0780F5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95B98CB" w14:textId="77777777" w:rsidR="00154072" w:rsidRPr="008913D7" w:rsidRDefault="00154072" w:rsidP="00154072">
      <w:pPr>
        <w:shd w:val="clear" w:color="auto" w:fill="D9D9D9"/>
        <w:rPr>
          <w:rFonts w:ascii="Courier New" w:hAnsi="Courier New" w:cs="Courier New"/>
          <w:color w:val="000000"/>
          <w:sz w:val="18"/>
          <w:szCs w:val="18"/>
          <w:lang w:val="en-US"/>
        </w:rPr>
      </w:pPr>
    </w:p>
    <w:p w14:paraId="4A01A1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 ::= [82] CHOICE { -- Tag 'BF52'</w:t>
      </w:r>
    </w:p>
    <w:p w14:paraId="3B93F7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 IpaEuiccData,</w:t>
      </w:r>
    </w:p>
    <w:p w14:paraId="0D1F69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ipaEuiccDataResponseError IpaEuiccDataResponseError</w:t>
      </w:r>
    </w:p>
    <w:p w14:paraId="0FB09F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5EBB853" w14:textId="77777777" w:rsidR="00154072" w:rsidRPr="008913D7" w:rsidRDefault="00154072" w:rsidP="00154072">
      <w:pPr>
        <w:shd w:val="clear" w:color="auto" w:fill="D9D9D9"/>
        <w:rPr>
          <w:rFonts w:ascii="Courier New" w:hAnsi="Courier New" w:cs="Courier New"/>
          <w:color w:val="000000"/>
          <w:sz w:val="18"/>
          <w:szCs w:val="18"/>
          <w:lang w:val="en-US"/>
        </w:rPr>
      </w:pPr>
    </w:p>
    <w:p w14:paraId="3F0B0C4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PendingNotificationList ::= SEQUENCE OF PendingNotification</w:t>
      </w:r>
    </w:p>
    <w:p w14:paraId="25E2447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EuiccPackageResultList ::= SEQUENCE OF EuiccPackageResult</w:t>
      </w:r>
    </w:p>
    <w:p w14:paraId="7468CF02" w14:textId="77777777" w:rsidR="00154072" w:rsidRPr="008913D7" w:rsidRDefault="00154072" w:rsidP="00154072">
      <w:pPr>
        <w:shd w:val="clear" w:color="auto" w:fill="D9D9D9"/>
        <w:rPr>
          <w:rFonts w:ascii="Courier New" w:hAnsi="Courier New" w:cs="Courier New"/>
          <w:color w:val="000000"/>
          <w:sz w:val="18"/>
          <w:szCs w:val="18"/>
          <w:lang w:val="en-US"/>
        </w:rPr>
      </w:pPr>
    </w:p>
    <w:p w14:paraId="73DA7A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 ::= SEQUENCE {</w:t>
      </w:r>
    </w:p>
    <w:p w14:paraId="1FA448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notificationsList [0] PendingNotificationList OPTIONAL, -- Tag 'A0'</w:t>
      </w:r>
    </w:p>
    <w:p w14:paraId="7C72EA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defaultSmdpAddress [1] UTF8String OPTIONAL, -- Tag '81'</w:t>
      </w:r>
    </w:p>
    <w:p w14:paraId="5F8BC0E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euiccPackageResultList [2] EuiccPackageResultList OPTIONAL, -- Tag 'A2'</w:t>
      </w:r>
    </w:p>
    <w:p w14:paraId="0F747F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euiccInfo1 [32] EUICCInfo1 OPTIONAL, -- Tag 'BF20'</w:t>
      </w:r>
    </w:p>
    <w:p w14:paraId="035EE2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euiccInfo2 [34] EUICCInfo2 OPTIONAL, -- Tag 'BF22'</w:t>
      </w:r>
    </w:p>
    <w:p w14:paraId="6A234CC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rootSmdsAddress [3] UTF8String OPTIONAL, -- Tag '83'</w:t>
      </w:r>
    </w:p>
    <w:p w14:paraId="6745E5D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 OPTIONAL, -- Tag '84'</w:t>
      </w:r>
    </w:p>
    <w:p w14:paraId="7F8FE1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 [5] Certificate OPTIONAL, -- Tag 'A5'</w:t>
      </w:r>
    </w:p>
    <w:p w14:paraId="4DD5FD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 [6] Certificate OPTIONAL, -- Tag 'A6'</w:t>
      </w:r>
    </w:p>
    <w:p w14:paraId="2567AF3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[7] TransactionId OPTIONAL, -- Tag '87'</w:t>
      </w:r>
    </w:p>
    <w:p w14:paraId="15BA87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ipaCapabilities [8] IpaCapabilities OPTIONAL, -- Tag 'A8'</w:t>
      </w:r>
    </w:p>
    <w:p w14:paraId="2FFDAE5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deviceInfo [9] DeviceInfo OPTIONAL -- Tag 'A9'</w:t>
      </w:r>
    </w:p>
    <w:p w14:paraId="3215591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8082810" w14:textId="77777777" w:rsidR="00154072" w:rsidRPr="008913D7" w:rsidRDefault="00154072" w:rsidP="00154072">
      <w:pPr>
        <w:shd w:val="clear" w:color="auto" w:fill="D9D9D9"/>
        <w:rPr>
          <w:rFonts w:ascii="Courier New" w:hAnsi="Courier New" w:cs="Courier New"/>
          <w:color w:val="000000"/>
          <w:sz w:val="18"/>
          <w:szCs w:val="18"/>
          <w:lang w:val="en-US"/>
        </w:rPr>
      </w:pPr>
    </w:p>
    <w:p w14:paraId="6BF5E4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-- 2.11.2.3  ProfileDownloadTriggerResult</w:t>
      </w:r>
    </w:p>
    <w:p w14:paraId="533A9279" w14:textId="77777777" w:rsidR="00154072" w:rsidRPr="008913D7" w:rsidRDefault="00154072" w:rsidP="00154072">
      <w:pPr>
        <w:shd w:val="clear" w:color="auto" w:fill="D9D9D9"/>
        <w:rPr>
          <w:rFonts w:ascii="Courier New" w:hAnsi="Courier New" w:cs="Courier New"/>
          <w:color w:val="000000"/>
          <w:sz w:val="18"/>
          <w:szCs w:val="18"/>
          <w:lang w:val="en-US"/>
        </w:rPr>
      </w:pPr>
    </w:p>
    <w:p w14:paraId="09121E6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ProfileDownloadTriggerResult ::= [84] SEQUENCE { -- tag 'BF54'</w:t>
      </w:r>
    </w:p>
    <w:p w14:paraId="17240A5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5CAE62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profileDownloadTriggerResultData CHOICE {</w:t>
      </w:r>
    </w:p>
    <w:p w14:paraId="28F97B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 [55] ProfileInstallationResult, -- see SGP.22 [4]</w:t>
      </w:r>
    </w:p>
    <w:p w14:paraId="05F40F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profileDownloadError SEQUENCE {</w:t>
      </w:r>
    </w:p>
    <w:p w14:paraId="7EFADC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profileDownloadErrorReason [0] INTEGER {</w:t>
      </w:r>
    </w:p>
    <w:p w14:paraId="78DD8BD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ecallActive (104),</w:t>
      </w:r>
    </w:p>
    <w:p w14:paraId="664A29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639D75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r>
    </w:p>
    <w:p w14:paraId="34078E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errorResponse OCTET STRING OPTIONAL</w:t>
      </w:r>
    </w:p>
    <w:p w14:paraId="210513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ACE657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B179AF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3A0BE90" w14:textId="77777777" w:rsidR="00154072" w:rsidRPr="008913D7" w:rsidRDefault="00154072" w:rsidP="00154072">
      <w:pPr>
        <w:shd w:val="clear" w:color="auto" w:fill="D9D9D9"/>
        <w:rPr>
          <w:rFonts w:ascii="Courier New" w:hAnsi="Courier New" w:cs="Courier New"/>
          <w:color w:val="000000"/>
          <w:sz w:val="18"/>
          <w:szCs w:val="18"/>
          <w:lang w:val="en-US"/>
        </w:rPr>
      </w:pPr>
    </w:p>
    <w:p w14:paraId="18BB631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-- 3.8.4</w:t>
      </w:r>
      <w:r w:rsidRPr="008913D7">
        <w:rPr>
          <w:rFonts w:ascii="Courier New" w:hAnsi="Courier New" w:cs="Courier New"/>
          <w:color w:val="000000"/>
          <w:sz w:val="18"/>
          <w:szCs w:val="18"/>
          <w:lang w:val="en-US"/>
        </w:rPr>
        <w:tab/>
        <w:t>ISD-R Selection and IPAe Activation</w:t>
      </w:r>
    </w:p>
    <w:p w14:paraId="67D46B53" w14:textId="5D04864F" w:rsidR="00154072" w:rsidRPr="008913D7" w:rsidRDefault="00154072" w:rsidP="00154072">
      <w:pPr>
        <w:shd w:val="clear" w:color="auto" w:fill="D9D9D9"/>
        <w:rPr>
          <w:rFonts w:ascii="Courier New" w:hAnsi="Courier New" w:cs="Courier New"/>
          <w:color w:val="000000"/>
          <w:sz w:val="18"/>
          <w:szCs w:val="18"/>
          <w:lang w:val="en-US"/>
        </w:rPr>
      </w:pPr>
    </w:p>
    <w:p w14:paraId="5B263B6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ISDRProprietaryApplicationTemplateIoT ::= [PRIVATE 1] SEQUENCE { -- Tag 'E1' </w:t>
      </w:r>
    </w:p>
    <w:p w14:paraId="64C28A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euiccConfiguration BIT STRING {</w:t>
      </w:r>
    </w:p>
    <w:p w14:paraId="163A03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ipaeSupported(0), -- IPA in the eUICC (IPAe) supported</w:t>
      </w:r>
    </w:p>
    <w:p w14:paraId="4AA18A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enabledProfile(1) -- eUICC contains an Enabled Profile</w:t>
      </w:r>
    </w:p>
    <w:p w14:paraId="3248ECD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2B2BB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DC20F0D" w14:textId="77777777" w:rsidR="00154072" w:rsidRPr="008913D7" w:rsidRDefault="00154072" w:rsidP="00154072">
      <w:pPr>
        <w:shd w:val="clear" w:color="auto" w:fill="D9D9D9"/>
        <w:rPr>
          <w:rFonts w:ascii="Courier New" w:hAnsi="Courier New" w:cs="Courier New"/>
          <w:color w:val="000000"/>
          <w:sz w:val="18"/>
          <w:szCs w:val="18"/>
          <w:lang w:val="en-US"/>
        </w:rPr>
      </w:pPr>
    </w:p>
    <w:p w14:paraId="68C817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IpaeActivationRequest ::= [66] SEQUENCE { -- Tag 'BF42'</w:t>
      </w:r>
    </w:p>
    <w:p w14:paraId="5F33AE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ipaeOption BIT STRING {</w:t>
      </w:r>
    </w:p>
    <w:p w14:paraId="5CB7A5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activateIpae(0) -- IPAe activation</w:t>
      </w:r>
    </w:p>
    <w:p w14:paraId="0C5ABC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FFF5E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2CA348F" w14:textId="77777777" w:rsidR="00154072" w:rsidRPr="008913D7" w:rsidRDefault="00154072" w:rsidP="00154072">
      <w:pPr>
        <w:shd w:val="clear" w:color="auto" w:fill="D9D9D9"/>
        <w:rPr>
          <w:rFonts w:ascii="Courier New" w:hAnsi="Courier New" w:cs="Courier New"/>
          <w:color w:val="000000"/>
          <w:sz w:val="18"/>
          <w:szCs w:val="18"/>
          <w:lang w:val="en-US"/>
        </w:rPr>
      </w:pPr>
    </w:p>
    <w:p w14:paraId="324F2A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IpaeActivationResponse ::= [66] SEQUENCE { -- Tag 'BF42'</w:t>
      </w:r>
    </w:p>
    <w:p w14:paraId="221918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ipaeActivationResult INTEGER {ok(0), notSupported(1)}</w:t>
      </w:r>
    </w:p>
    <w:p w14:paraId="37CE34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CC2F2B1" w14:textId="77777777" w:rsidR="00154072" w:rsidRPr="008913D7" w:rsidRDefault="00154072" w:rsidP="00154072">
      <w:pPr>
        <w:shd w:val="clear" w:color="auto" w:fill="D9D9D9"/>
        <w:rPr>
          <w:rFonts w:ascii="Courier New" w:hAnsi="Courier New" w:cs="Courier New"/>
          <w:color w:val="000000"/>
          <w:sz w:val="18"/>
          <w:szCs w:val="18"/>
          <w:lang w:val="en-US"/>
        </w:rPr>
      </w:pPr>
    </w:p>
    <w:p w14:paraId="5DE558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-- 4.1  IPA Capabilities</w:t>
      </w:r>
    </w:p>
    <w:p w14:paraId="4284DFCA" w14:textId="77777777" w:rsidR="00154072" w:rsidRPr="008913D7" w:rsidRDefault="00154072" w:rsidP="00154072">
      <w:pPr>
        <w:shd w:val="clear" w:color="auto" w:fill="D9D9D9"/>
        <w:rPr>
          <w:rFonts w:ascii="Courier New" w:hAnsi="Courier New" w:cs="Courier New"/>
          <w:color w:val="000000"/>
          <w:sz w:val="18"/>
          <w:szCs w:val="18"/>
          <w:lang w:val="en-US"/>
        </w:rPr>
      </w:pPr>
    </w:p>
    <w:p w14:paraId="7E8A2C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IpaCapabilities ::= SEQUENCE {</w:t>
      </w:r>
    </w:p>
    <w:p w14:paraId="15C845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ipaFeatures [0] BIT STRING {</w:t>
      </w:r>
    </w:p>
    <w:p w14:paraId="3F1CB0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directRspServerCommunication (0),</w:t>
      </w:r>
    </w:p>
    <w:p w14:paraId="4AA7592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indirectRspServerCommunication (1),</w:t>
      </w:r>
    </w:p>
    <w:p w14:paraId="1113CD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eimDownloadDataHandling (2),</w:t>
      </w:r>
    </w:p>
    <w:p w14:paraId="3FBE0C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eimCtxParams1Generation (3),</w:t>
      </w:r>
    </w:p>
    <w:p w14:paraId="78FADB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eimProfileMetadataVerification (4),</w:t>
      </w:r>
    </w:p>
    <w:p w14:paraId="4AC052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minimizeEsipaBytes (5)</w:t>
      </w:r>
    </w:p>
    <w:p w14:paraId="4F39B9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49F31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ipaSupportedProtocols [1] BIT STRING {</w:t>
      </w:r>
    </w:p>
    <w:p w14:paraId="1A42E0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ipaRetrieveHttps(0),</w:t>
      </w:r>
    </w:p>
    <w:p w14:paraId="12B799B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ipaRetrieveCoaps(1),</w:t>
      </w:r>
    </w:p>
    <w:p w14:paraId="289057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ipaInjectHttps(2),</w:t>
      </w:r>
    </w:p>
    <w:p w14:paraId="4485ED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ipaInjectCoaps(3),</w:t>
      </w:r>
    </w:p>
    <w:p w14:paraId="60F25C24" w14:textId="0073427E"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r w:rsidR="001A47E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ipaProprietary(4)</w:t>
      </w:r>
    </w:p>
    <w:p w14:paraId="4CC5C05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5970E60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B368B1D" w14:textId="77777777" w:rsidR="00154072" w:rsidRPr="008913D7" w:rsidRDefault="00154072" w:rsidP="00154072">
      <w:pPr>
        <w:shd w:val="clear" w:color="auto" w:fill="D9D9D9"/>
        <w:rPr>
          <w:rFonts w:ascii="Courier New" w:hAnsi="Courier New" w:cs="Courier New"/>
          <w:color w:val="000000"/>
          <w:sz w:val="18"/>
          <w:szCs w:val="18"/>
          <w:lang w:val="en-US"/>
        </w:rPr>
      </w:pPr>
    </w:p>
    <w:p w14:paraId="5683C4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-- 4.4 Profile MetaData</w:t>
      </w:r>
    </w:p>
    <w:p w14:paraId="180A0117" w14:textId="77777777" w:rsidR="00154072" w:rsidRPr="008913D7" w:rsidRDefault="00154072" w:rsidP="00154072">
      <w:pPr>
        <w:shd w:val="clear" w:color="auto" w:fill="D9D9D9"/>
        <w:rPr>
          <w:rFonts w:ascii="Courier New" w:hAnsi="Courier New" w:cs="Courier New"/>
          <w:color w:val="000000"/>
          <w:sz w:val="18"/>
          <w:szCs w:val="18"/>
          <w:lang w:val="en-US"/>
        </w:rPr>
      </w:pPr>
    </w:p>
    <w:p w14:paraId="52D883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Definition of ProfileInfo</w:t>
      </w:r>
    </w:p>
    <w:p w14:paraId="574555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ProfileInfo ::= [PRIVATE 3] SEQUENCE { -- Tag 'E3'</w:t>
      </w:r>
    </w:p>
    <w:p w14:paraId="19E8E7B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 Iccid OPTIONAL,</w:t>
      </w:r>
    </w:p>
    <w:p w14:paraId="170D446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isdpAid [APPLICATION 15] OctetTo16 OPTIONAL, -- AID of the ISD-P containing the Profile, tag '4F'</w:t>
      </w:r>
    </w:p>
    <w:p w14:paraId="7305C1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profileState [112] ProfileState OPTIONAL, -- Tag '9F70'</w:t>
      </w:r>
    </w:p>
    <w:p w14:paraId="3ED8E5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profileNickname [16] UTF8String (SIZE(0..64)) OPTIONAL, -- Tag '90'</w:t>
      </w:r>
    </w:p>
    <w:p w14:paraId="21FBA1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serviceProviderName [17] UTF8String (SIZE(0..32)) OPTIONAL, -- Tag '91'</w:t>
      </w:r>
    </w:p>
    <w:p w14:paraId="4D614B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profileName [18] UTF8String (SIZE(0..64)) OPTIONAL, -- Tag '92'</w:t>
      </w:r>
    </w:p>
    <w:p w14:paraId="28A3D9A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iconType [19] IconType OPTIONAL, -- Tag '93'</w:t>
      </w:r>
    </w:p>
    <w:p w14:paraId="30E161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 [20] OCTET STRING (SIZE(0..1024)) OPTIONAL, -- Tag '94', see condition in ES10b:GetProfilesInfo</w:t>
      </w:r>
    </w:p>
    <w:p w14:paraId="51557F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profileClass [21] ProfileClass OPTIONAL, -- Tag '95'</w:t>
      </w:r>
    </w:p>
    <w:p w14:paraId="580EDF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notificationConfigurationInfo [22] SEQUENCE OF NotificationConfigurationInformation OPTIONAL, -- Tag 'B6'</w:t>
      </w:r>
    </w:p>
    <w:p w14:paraId="4D9442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profileOwner [23] OperatorId OPTIONAL, -- Tag 'B7'</w:t>
      </w:r>
    </w:p>
    <w:p w14:paraId="4BCCAA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dpProprietaryData [24] DpProprietaryData OPTIONAL, -- Tag 'B8'</w:t>
      </w:r>
    </w:p>
    <w:p w14:paraId="05C7EAC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profilePolicyRules [25] PprIds OPTIONAL, -- Tag '99'</w:t>
      </w:r>
    </w:p>
    <w:p w14:paraId="618773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serviceSpecificDataStoredInEuicc [34] VendorSpecificExtension OPTIONAL, -- Tag 'BF22'</w:t>
      </w:r>
    </w:p>
    <w:p w14:paraId="2474EA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ecallIndication [123] BOOLEAN OPTIONAL, -- Tag '9F7B'</w:t>
      </w:r>
    </w:p>
    <w:p w14:paraId="345DF50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fallbackAttribute [38] BOOLEAN DEFAULT FALSE, -- Tag '9F26', indicates a Fallback Profile if set to TRUE</w:t>
      </w:r>
    </w:p>
    <w:p w14:paraId="138DF9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fallbackAllowed [103] BOOLEAN OPTIONAL -- Tag '9F67', indicates if Fallback is authorized by the Profile Owner</w:t>
      </w:r>
    </w:p>
    <w:p w14:paraId="6233D89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A08812D" w14:textId="77777777" w:rsidR="00154072" w:rsidRPr="008913D7" w:rsidRDefault="00154072" w:rsidP="00154072">
      <w:pPr>
        <w:shd w:val="clear" w:color="auto" w:fill="D9D9D9"/>
        <w:rPr>
          <w:rFonts w:ascii="Courier New" w:hAnsi="Courier New" w:cs="Courier New"/>
          <w:color w:val="000000"/>
          <w:sz w:val="18"/>
          <w:szCs w:val="18"/>
          <w:lang w:val="en-US"/>
        </w:rPr>
      </w:pPr>
    </w:p>
    <w:p w14:paraId="33508C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-- 5.5 ES8+ beetween SM-DP+ and eUICC</w:t>
      </w:r>
    </w:p>
    <w:p w14:paraId="3421DC5A" w14:textId="11A176AB" w:rsidR="00154072" w:rsidRPr="008913D7" w:rsidRDefault="00154072" w:rsidP="00154072">
      <w:pPr>
        <w:shd w:val="clear" w:color="auto" w:fill="D9D9D9"/>
        <w:rPr>
          <w:rFonts w:ascii="Courier New" w:hAnsi="Courier New" w:cs="Courier New"/>
          <w:color w:val="000000"/>
          <w:sz w:val="18"/>
          <w:szCs w:val="18"/>
          <w:lang w:val="en-US"/>
        </w:rPr>
      </w:pPr>
    </w:p>
    <w:p w14:paraId="120F45C2" w14:textId="7A523C29"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StoreMetadataRequest ::= [37] SEQUENCE { -- Tag 'BF25'</w:t>
      </w:r>
    </w:p>
    <w:p w14:paraId="6EF3EDE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 Iccid,</w:t>
      </w:r>
    </w:p>
    <w:p w14:paraId="1EF9B8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serviceProviderName [17] UTF8String (SIZE(0..32)), -- Tag '91'</w:t>
      </w:r>
    </w:p>
    <w:p w14:paraId="6D3108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profileName [18] UTF8String (SIZE(0..64)), -- Tag '92' (corresponds to 'Short Description' defined in SGP.21 [2])</w:t>
      </w:r>
    </w:p>
    <w:p w14:paraId="0D32EC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iconType [19] IconType OPTIONAL, -- Tag '93' (JPG or PNG)</w:t>
      </w:r>
    </w:p>
    <w:p w14:paraId="75A466F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icon [20] OCTET STRING (SIZE(0..1024)) OPTIONAL, -- Tag '94' (Data of the icon. Size 64 x 64 pixel. This field SHALL only be present if iconType is present)</w:t>
      </w:r>
    </w:p>
    <w:p w14:paraId="3F0EDE0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profileClass [21] ProfileClass DEFAULT operational, -- Tag '95'</w:t>
      </w:r>
    </w:p>
    <w:p w14:paraId="3867C94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notificationConfigurationInfo [22] SEQUENCE OF NotificationConfigurationInformation OPTIONAL,</w:t>
      </w:r>
    </w:p>
    <w:p w14:paraId="00A12E0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profileOwner [23] OperatorId OPTIONAL, -- Tag 'B7'</w:t>
      </w:r>
    </w:p>
    <w:p w14:paraId="427004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profilePolicyRules [25] PprIds OPTIONAL, -- Tag '99'</w:t>
      </w:r>
    </w:p>
    <w:p w14:paraId="5E6AB9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serviceSpecificDataStoredInEuicc [34] VendorSpecificExtension OPTIONAL, -- Tag 'BF22'</w:t>
      </w:r>
    </w:p>
    <w:p w14:paraId="3F5BAF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serviceSpecificDataNotStoredInEuicc [35] VendorSpecificExtension OPTIONAL, -- Tag ‘BF23’</w:t>
      </w:r>
    </w:p>
    <w:p w14:paraId="3B611F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ecallIndication [123] BOOLEAN OPTIONAL, -- Tag '9F7B'</w:t>
      </w:r>
    </w:p>
    <w:p w14:paraId="180514E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fallbackAllowed [103] BOOLEAN OPTIONAL -- Tag '9F67'</w:t>
      </w:r>
    </w:p>
    <w:p w14:paraId="15FEEA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F7EFBF7" w14:textId="77777777" w:rsidR="00154072" w:rsidRPr="008913D7" w:rsidRDefault="00154072" w:rsidP="00154072">
      <w:pPr>
        <w:shd w:val="clear" w:color="auto" w:fill="D9D9D9"/>
        <w:rPr>
          <w:rFonts w:ascii="Courier New" w:hAnsi="Courier New" w:cs="Courier New"/>
          <w:color w:val="000000"/>
          <w:sz w:val="18"/>
          <w:szCs w:val="18"/>
          <w:lang w:val="en-US"/>
        </w:rPr>
      </w:pPr>
    </w:p>
    <w:p w14:paraId="760F60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-- 5.6.1 Function (ES9+): AuthenticateClient</w:t>
      </w:r>
    </w:p>
    <w:p w14:paraId="46FF56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CA75C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AuthenticateClientRequest ::= [59] SEQUENCE { -- Tag 'BF3B'</w:t>
      </w:r>
    </w:p>
    <w:p w14:paraId="4B93693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w:t>
      </w:r>
    </w:p>
    <w:p w14:paraId="71386C5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authenticateServerResponse [56] AuthenticateServerResponse -- This is the response from ES10b.AuthenticateServer</w:t>
      </w:r>
    </w:p>
    <w:p w14:paraId="1CA083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FDF1C42" w14:textId="77777777" w:rsidR="00154072" w:rsidRPr="008913D7" w:rsidRDefault="00154072" w:rsidP="00154072">
      <w:pPr>
        <w:shd w:val="clear" w:color="auto" w:fill="D9D9D9"/>
        <w:rPr>
          <w:rFonts w:ascii="Courier New" w:hAnsi="Courier New" w:cs="Courier New"/>
          <w:color w:val="000000"/>
          <w:sz w:val="18"/>
          <w:szCs w:val="18"/>
          <w:lang w:val="en-US"/>
        </w:rPr>
      </w:pPr>
    </w:p>
    <w:p w14:paraId="4D4BD4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  Function (ES10b): GetEUICCInfo</w:t>
      </w:r>
    </w:p>
    <w:p w14:paraId="71142E19" w14:textId="77777777" w:rsidR="00154072" w:rsidRPr="008913D7" w:rsidRDefault="00154072" w:rsidP="00154072">
      <w:pPr>
        <w:shd w:val="clear" w:color="auto" w:fill="D9D9D9"/>
        <w:rPr>
          <w:rFonts w:ascii="Courier New" w:hAnsi="Courier New" w:cs="Courier New"/>
          <w:color w:val="000000"/>
          <w:sz w:val="18"/>
          <w:szCs w:val="18"/>
          <w:lang w:val="en-US"/>
        </w:rPr>
      </w:pPr>
    </w:p>
    <w:p w14:paraId="2E397A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EUICCInfo2 ::= [34] SEQUENCE { -- Tag 'BF22' </w:t>
      </w:r>
    </w:p>
    <w:p w14:paraId="6E2439F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profileVersion [1] VersionType, -- Base eUICC Profile package version supported </w:t>
      </w:r>
    </w:p>
    <w:p w14:paraId="7ED030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svn [2] VersionType, -- GSMA SGP.22 version supported (SVN)referenced by SGP.32</w:t>
      </w:r>
    </w:p>
    <w:p w14:paraId="13D586A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euiccFirmwareVer [3] VersionType, -- eUICC Firmware version </w:t>
      </w:r>
    </w:p>
    <w:p w14:paraId="019C10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extCardResource [4] OCTET STRING, -- Extended Card Resource Information according to ETSI TS 102 226 </w:t>
      </w:r>
    </w:p>
    <w:p w14:paraId="5B4081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uiccCapability [5] UICCCapability, </w:t>
      </w:r>
    </w:p>
    <w:p w14:paraId="54C324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ts102241Version [6] VersionType OPTIONAL, </w:t>
      </w:r>
    </w:p>
    <w:p w14:paraId="5D63C0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globalplatformVersion [7] VersionType OPTIONAL, </w:t>
      </w:r>
    </w:p>
    <w:p w14:paraId="56D997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rspCapability [8] RspCapability, </w:t>
      </w:r>
    </w:p>
    <w:p w14:paraId="748665D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euiccCiPKIdListForVerification [9] SEQUENCE OF SubjectKeyIdentifier, -- List of CI Public Key Identifiers supported on the eUICC for signature verification </w:t>
      </w:r>
    </w:p>
    <w:p w14:paraId="62FD8E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euiccCiPKIdListForSigning [10] SEQUENCE OF SubjectKeyIdentifier, -- List of CI Public Key Identifier supported on the eUICC for signature creation </w:t>
      </w:r>
    </w:p>
    <w:p w14:paraId="345909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euiccCategory [11] INTEGER { </w:t>
      </w:r>
    </w:p>
    <w:p w14:paraId="56DCB8D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other(0), </w:t>
      </w:r>
    </w:p>
    <w:p w14:paraId="6CAB90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basicEuicc(1), </w:t>
      </w:r>
    </w:p>
    <w:p w14:paraId="0CDE147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mediumEuicc(2), </w:t>
      </w:r>
    </w:p>
    <w:p w14:paraId="3EC4AB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contactlessEuicc(3) </w:t>
      </w:r>
    </w:p>
    <w:p w14:paraId="1A070C0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 </w:t>
      </w:r>
    </w:p>
    <w:p w14:paraId="1B658A2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forbiddenProfilePolicyRules [25] PprIds OPTIONAL, -- Tag '99' </w:t>
      </w:r>
    </w:p>
    <w:p w14:paraId="21723F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ppVersion VersionType, -- Protection Profile version </w:t>
      </w:r>
    </w:p>
    <w:p w14:paraId="36F649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sasAcreditationNumber UTF8String (SIZE(0..64)), </w:t>
      </w:r>
    </w:p>
    <w:p w14:paraId="215E39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certificationDataObject [12] CertificationDataObject OPTIONAL, </w:t>
      </w:r>
    </w:p>
    <w:p w14:paraId="36DAE2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treProperties [13] BIT STRING { </w:t>
      </w:r>
    </w:p>
    <w:p w14:paraId="0624C21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isDiscrete(0), </w:t>
      </w:r>
    </w:p>
    <w:p w14:paraId="4B3737C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isIntegrated(1), </w:t>
      </w:r>
    </w:p>
    <w:p w14:paraId="2063F9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usesRemoteMemory(2) -- refers to the usage of remote memory protected by the Remote Memory Protection Function described in SGP.21 [4] </w:t>
      </w:r>
    </w:p>
    <w:p w14:paraId="367226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 </w:t>
      </w:r>
    </w:p>
    <w:p w14:paraId="54371D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treProductReference [14] UTF8String OPTIONAL, -- Platform_Label as defined in GlobalPlatform DLOA specification [57] </w:t>
      </w:r>
    </w:p>
    <w:p w14:paraId="61859E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additionalEuiccProfilePackageVersions [15] SEQUENCE OF VersionType OPTIONAL,</w:t>
      </w:r>
    </w:p>
    <w:p w14:paraId="5E2E5F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ipaMode [16] IpaMode OPTIONAL, -- active IPA, mandatory within SGP.32</w:t>
      </w:r>
    </w:p>
    <w:p w14:paraId="3410ED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euiccCiPKIdListForSigningV3 [17] SEQUENCE OF SubjectKeyIdentifier OPTIONAL, -- not used by this version of SGP.32.</w:t>
      </w:r>
    </w:p>
    <w:p w14:paraId="086BE4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additionalEuiccInfo [18] OCTET STRING (SIZE(0..32)) OPTIONAL,</w:t>
      </w:r>
      <w:r w:rsidRPr="008913D7">
        <w:rPr>
          <w:rFonts w:ascii="Courier New" w:hAnsi="Courier New" w:cs="Courier New"/>
          <w:color w:val="000000"/>
          <w:sz w:val="18"/>
          <w:szCs w:val="18"/>
          <w:lang w:val="en-US"/>
        </w:rPr>
        <w:tab/>
        <w:t>-- not used by this version of SGP.32</w:t>
      </w:r>
    </w:p>
    <w:p w14:paraId="2E3A6F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highestSvn [19] VersionType OPTIONAL, -- not used by this version of SGP.32 </w:t>
      </w:r>
    </w:p>
    <w:p w14:paraId="12CFAB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iotSpecificInfo [20] IoTSpecificInfo OPTIONAL -- mandatory within SGP.32 </w:t>
      </w:r>
    </w:p>
    <w:p w14:paraId="43FF20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D949B8F" w14:textId="77777777" w:rsidR="00154072" w:rsidRPr="008913D7" w:rsidRDefault="00154072" w:rsidP="00154072">
      <w:pPr>
        <w:shd w:val="clear" w:color="auto" w:fill="D9D9D9"/>
        <w:rPr>
          <w:rFonts w:ascii="Courier New" w:hAnsi="Courier New" w:cs="Courier New"/>
          <w:color w:val="000000"/>
          <w:sz w:val="18"/>
          <w:szCs w:val="18"/>
          <w:lang w:val="en-US"/>
        </w:rPr>
      </w:pPr>
    </w:p>
    <w:p w14:paraId="39207E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Definition of IoTSpecificInfo</w:t>
      </w:r>
    </w:p>
    <w:p w14:paraId="2E96BF7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IoTSpecificInfo ::= SEQUENCE {</w:t>
      </w:r>
    </w:p>
    <w:p w14:paraId="683C675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iotVersion [0] SEQUENCE OF VersionType, -- SGP.32 version(s) supported by the eUICC, at least one must be present</w:t>
      </w:r>
    </w:p>
    <w:p w14:paraId="70553B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ecallSupported [1] NULL OPTIONAL, -- if present, eUICC supports the Emergency Mechanism</w:t>
      </w:r>
    </w:p>
    <w:p w14:paraId="10C6BE9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fallbackSupported [2] NULL OPTIONAL -- if present, eUICC supports the Fallback Mechanism</w:t>
      </w:r>
    </w:p>
    <w:p w14:paraId="338A2C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6E48F2E" w14:textId="77777777" w:rsidR="00154072" w:rsidRPr="008913D7" w:rsidRDefault="00154072" w:rsidP="00154072">
      <w:pPr>
        <w:shd w:val="clear" w:color="auto" w:fill="D9D9D9"/>
        <w:rPr>
          <w:rFonts w:ascii="Courier New" w:hAnsi="Courier New" w:cs="Courier New"/>
          <w:color w:val="000000"/>
          <w:sz w:val="18"/>
          <w:szCs w:val="18"/>
          <w:lang w:val="en-US"/>
        </w:rPr>
      </w:pPr>
    </w:p>
    <w:p w14:paraId="1955BD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Definition of IpaMode</w:t>
      </w:r>
    </w:p>
    <w:p w14:paraId="0943EB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IpaMode ::= INTEGER {</w:t>
      </w:r>
    </w:p>
    <w:p w14:paraId="0DC0C0B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ipad (0), -- IPAd is active</w:t>
      </w:r>
    </w:p>
    <w:p w14:paraId="36AF1A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 (1) -- IPAe is active</w:t>
      </w:r>
    </w:p>
    <w:p w14:paraId="769B8C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6F2022" w14:textId="77777777" w:rsidR="00154072" w:rsidRPr="008913D7" w:rsidRDefault="00154072" w:rsidP="00154072">
      <w:pPr>
        <w:shd w:val="clear" w:color="auto" w:fill="D9D9D9"/>
        <w:rPr>
          <w:rFonts w:ascii="Courier New" w:hAnsi="Courier New" w:cs="Courier New"/>
          <w:color w:val="000000"/>
          <w:sz w:val="18"/>
          <w:szCs w:val="18"/>
          <w:lang w:val="en-US"/>
        </w:rPr>
      </w:pPr>
    </w:p>
    <w:p w14:paraId="6A3086C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-- 5.9.4  Function (ES10b): AddInitialEim</w:t>
      </w:r>
    </w:p>
    <w:p w14:paraId="62B047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FA5A2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AddInitialEimRequest ::= [87] SEQUENCE { -- Tag 'BF57' </w:t>
      </w:r>
    </w:p>
    <w:p w14:paraId="3069BFB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eimConfigurationDataList [0] SEQUENCE OF EimConfigurationData</w:t>
      </w:r>
    </w:p>
    <w:p w14:paraId="63ED7F9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9458E97" w14:textId="77777777" w:rsidR="00154072" w:rsidRPr="008913D7" w:rsidRDefault="00154072" w:rsidP="00154072">
      <w:pPr>
        <w:shd w:val="clear" w:color="auto" w:fill="D9D9D9"/>
        <w:rPr>
          <w:rFonts w:ascii="Courier New" w:hAnsi="Courier New" w:cs="Courier New"/>
          <w:color w:val="000000"/>
          <w:sz w:val="18"/>
          <w:szCs w:val="18"/>
          <w:lang w:val="en-US"/>
        </w:rPr>
      </w:pPr>
    </w:p>
    <w:p w14:paraId="6C7C078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AddInitialEimResponse ::= [87] CHOICE { -- Tag 'BF57'</w:t>
      </w:r>
    </w:p>
    <w:p w14:paraId="6D3A9E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addInitialEimOk SEQUENCE OF CHOICE {</w:t>
      </w:r>
    </w:p>
    <w:p w14:paraId="7CD09B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associationToken [4] INTEGER,</w:t>
      </w:r>
    </w:p>
    <w:p w14:paraId="69FC66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addOk NULL</w:t>
      </w:r>
    </w:p>
    <w:p w14:paraId="12F1CAF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0388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addInitialEimError INTEGER {</w:t>
      </w:r>
    </w:p>
    <w:p w14:paraId="5FAA70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w:t>
      </w:r>
    </w:p>
    <w:p w14:paraId="28B938F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associatedEimAlreadyExists (2),</w:t>
      </w:r>
    </w:p>
    <w:p w14:paraId="64CB0B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ciPKUnknown(3),</w:t>
      </w:r>
    </w:p>
    <w:p w14:paraId="5C7DBCA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invalidAssociationToken(5),</w:t>
      </w:r>
    </w:p>
    <w:p w14:paraId="5EBB1C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counterValueOutOfRange(6),</w:t>
      </w:r>
    </w:p>
    <w:p w14:paraId="4B34A5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3DAE4C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2C45DE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2548C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09AA7C1" w14:textId="77777777" w:rsidR="00154072" w:rsidRPr="008913D7" w:rsidRDefault="00154072" w:rsidP="00154072">
      <w:pPr>
        <w:shd w:val="clear" w:color="auto" w:fill="D9D9D9"/>
        <w:rPr>
          <w:rFonts w:ascii="Courier New" w:hAnsi="Courier New" w:cs="Courier New"/>
          <w:color w:val="000000"/>
          <w:sz w:val="18"/>
          <w:szCs w:val="18"/>
          <w:lang w:val="en-US"/>
        </w:rPr>
      </w:pPr>
    </w:p>
    <w:p w14:paraId="68225F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-- 5.9.5  Function (ES10b): eUICCMemoryReset</w:t>
      </w:r>
    </w:p>
    <w:p w14:paraId="09ADB0D6" w14:textId="77777777" w:rsidR="00154072" w:rsidRPr="008913D7" w:rsidRDefault="00154072" w:rsidP="00154072">
      <w:pPr>
        <w:shd w:val="clear" w:color="auto" w:fill="D9D9D9"/>
        <w:rPr>
          <w:rFonts w:ascii="Courier New" w:hAnsi="Courier New" w:cs="Courier New"/>
          <w:color w:val="000000"/>
          <w:sz w:val="18"/>
          <w:szCs w:val="18"/>
          <w:lang w:val="en-US"/>
        </w:rPr>
      </w:pPr>
    </w:p>
    <w:p w14:paraId="6765C241" w14:textId="553C8B3B"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EuiccMemoryResetRequest ::= [</w:t>
      </w:r>
      <w:r w:rsidR="00323ADB">
        <w:rPr>
          <w:rFonts w:ascii="Courier New" w:hAnsi="Courier New" w:cs="Courier New"/>
          <w:color w:val="000000"/>
          <w:sz w:val="18"/>
          <w:szCs w:val="18"/>
          <w:lang w:val="en-US"/>
        </w:rPr>
        <w:t>100</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4</w:t>
      </w:r>
      <w:r w:rsidRPr="008913D7">
        <w:rPr>
          <w:rFonts w:ascii="Courier New" w:hAnsi="Courier New" w:cs="Courier New"/>
          <w:color w:val="000000"/>
          <w:sz w:val="18"/>
          <w:szCs w:val="18"/>
          <w:lang w:val="en-US"/>
        </w:rPr>
        <w:t>'</w:t>
      </w:r>
    </w:p>
    <w:p w14:paraId="45DA20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resetOptions [2] BIT STRING {</w:t>
      </w:r>
    </w:p>
    <w:p w14:paraId="5C1E26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deleteOperationalProfiles(0),</w:t>
      </w:r>
    </w:p>
    <w:p w14:paraId="0BC408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deleteFieldLoadedTestProfiles(1),</w:t>
      </w:r>
    </w:p>
    <w:p w14:paraId="7A992B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resetDefaultSmdpAddress(2),</w:t>
      </w:r>
      <w:r w:rsidRPr="008913D7">
        <w:rPr>
          <w:rFonts w:ascii="Courier New" w:hAnsi="Courier New" w:cs="Courier New"/>
          <w:color w:val="000000"/>
          <w:sz w:val="18"/>
          <w:szCs w:val="18"/>
          <w:lang w:val="en-US"/>
        </w:rPr>
        <w:tab/>
      </w:r>
    </w:p>
    <w:p w14:paraId="612B53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deletePreLoadedTestProfiles(3),</w:t>
      </w:r>
    </w:p>
    <w:p w14:paraId="5631D5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deleteProvisioningProfiles(4),</w:t>
      </w:r>
    </w:p>
    <w:p w14:paraId="50DBDB9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resetEimConfigData(5),</w:t>
      </w:r>
    </w:p>
    <w:p w14:paraId="1D852D7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resetImmediateEnableConfig (6)</w:t>
      </w:r>
    </w:p>
    <w:p w14:paraId="192E0B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68545E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1D671A7" w14:textId="77777777" w:rsidR="00154072" w:rsidRPr="008913D7" w:rsidRDefault="00154072" w:rsidP="00154072">
      <w:pPr>
        <w:shd w:val="clear" w:color="auto" w:fill="D9D9D9"/>
        <w:rPr>
          <w:rFonts w:ascii="Courier New" w:hAnsi="Courier New" w:cs="Courier New"/>
          <w:color w:val="000000"/>
          <w:sz w:val="18"/>
          <w:szCs w:val="18"/>
          <w:lang w:val="en-US"/>
        </w:rPr>
      </w:pPr>
    </w:p>
    <w:p w14:paraId="6AD2CDE3" w14:textId="0018CB94"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EuiccMemoryResetResponse ::= [</w:t>
      </w:r>
      <w:r w:rsidR="00323ADB">
        <w:rPr>
          <w:rFonts w:ascii="Courier New" w:hAnsi="Courier New" w:cs="Courier New"/>
          <w:color w:val="000000"/>
          <w:sz w:val="18"/>
          <w:szCs w:val="18"/>
          <w:lang w:val="en-US"/>
        </w:rPr>
        <w:t>100</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4</w:t>
      </w:r>
      <w:r w:rsidRPr="008913D7">
        <w:rPr>
          <w:rFonts w:ascii="Courier New" w:hAnsi="Courier New" w:cs="Courier New"/>
          <w:color w:val="000000"/>
          <w:sz w:val="18"/>
          <w:szCs w:val="18"/>
          <w:lang w:val="en-US"/>
        </w:rPr>
        <w:t>'</w:t>
      </w:r>
    </w:p>
    <w:p w14:paraId="34315C7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resetResult INTEGER {ok(0), nothingToDelete(1), catBusy(5), ecallActive(104), undefinedError(127)},</w:t>
      </w:r>
    </w:p>
    <w:p w14:paraId="64B574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resetEimResult INTEGER {ok(0), nothingToDelete(1), eimResetNotSupported(2), undefinedError(127)} OPTIONAL,</w:t>
      </w:r>
    </w:p>
    <w:p w14:paraId="203339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resetImmediateEnableConfigResult INTEGER {ok(0), resetIECNotSupported (1), undefinedError(127)} OPTIONAL</w:t>
      </w:r>
    </w:p>
    <w:p w14:paraId="68347E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0D703D7" w14:textId="77777777" w:rsidR="00154072" w:rsidRPr="008913D7" w:rsidRDefault="00154072" w:rsidP="00154072">
      <w:pPr>
        <w:shd w:val="clear" w:color="auto" w:fill="D9D9D9"/>
        <w:rPr>
          <w:rFonts w:ascii="Courier New" w:hAnsi="Courier New" w:cs="Courier New"/>
          <w:color w:val="000000"/>
          <w:sz w:val="18"/>
          <w:szCs w:val="18"/>
          <w:lang w:val="en-US"/>
        </w:rPr>
      </w:pPr>
    </w:p>
    <w:p w14:paraId="13BB18C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-- 5.9.10  Function (ES10b): GetCerts</w:t>
      </w:r>
    </w:p>
    <w:p w14:paraId="0BB1B986" w14:textId="77777777" w:rsidR="00154072" w:rsidRPr="008913D7" w:rsidRDefault="00154072" w:rsidP="00154072">
      <w:pPr>
        <w:shd w:val="clear" w:color="auto" w:fill="D9D9D9"/>
        <w:rPr>
          <w:rFonts w:ascii="Courier New" w:hAnsi="Courier New" w:cs="Courier New"/>
          <w:color w:val="000000"/>
          <w:sz w:val="18"/>
          <w:szCs w:val="18"/>
          <w:lang w:val="en-US"/>
        </w:rPr>
      </w:pPr>
    </w:p>
    <w:p w14:paraId="3C2704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GetCertsRequest ::= [86] SEQUENCE { -- Tag 'BF56'</w:t>
      </w:r>
    </w:p>
    <w:p w14:paraId="3FE46C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 SubjectKeyIdentifier OPTIONAL -- CI Public Key Identifier supported on the eUICC for signature creation </w:t>
      </w:r>
    </w:p>
    <w:p w14:paraId="392462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3E62141" w14:textId="77777777" w:rsidR="00154072" w:rsidRPr="008913D7" w:rsidRDefault="00154072" w:rsidP="00154072">
      <w:pPr>
        <w:shd w:val="clear" w:color="auto" w:fill="D9D9D9"/>
        <w:rPr>
          <w:rFonts w:ascii="Courier New" w:hAnsi="Courier New" w:cs="Courier New"/>
          <w:color w:val="000000"/>
          <w:sz w:val="18"/>
          <w:szCs w:val="18"/>
          <w:lang w:val="en-US"/>
        </w:rPr>
      </w:pPr>
    </w:p>
    <w:p w14:paraId="6E9686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GetCertsResponse ::= [86] CHOICE { -- Tag 'BF56'</w:t>
      </w:r>
    </w:p>
    <w:p w14:paraId="1FB34F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certs SEQUENCE {</w:t>
      </w:r>
    </w:p>
    <w:p w14:paraId="3D0BD04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 [5] Certificate, -- Tag 'A5'</w:t>
      </w:r>
    </w:p>
    <w:p w14:paraId="09427C2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 [6] Certificate -- Tag 'A6'</w:t>
      </w:r>
    </w:p>
    <w:p w14:paraId="56A1B2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453F7C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getCertsError INTEGER {invalidCiPKId(1), undfinedError(127)}</w:t>
      </w:r>
    </w:p>
    <w:p w14:paraId="74562AD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B6833A" w14:textId="77777777" w:rsidR="00154072" w:rsidRPr="008913D7" w:rsidRDefault="00154072" w:rsidP="00154072">
      <w:pPr>
        <w:shd w:val="clear" w:color="auto" w:fill="D9D9D9"/>
        <w:rPr>
          <w:rFonts w:ascii="Courier New" w:hAnsi="Courier New" w:cs="Courier New"/>
          <w:color w:val="000000"/>
          <w:sz w:val="18"/>
          <w:szCs w:val="18"/>
          <w:lang w:val="en-US"/>
        </w:rPr>
      </w:pPr>
    </w:p>
    <w:p w14:paraId="7CD50B2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-- 5.9.11  Function (ES10b): RetrieveNotificationsList</w:t>
      </w:r>
    </w:p>
    <w:p w14:paraId="1418E0A2" w14:textId="77777777" w:rsidR="00154072" w:rsidRPr="008913D7" w:rsidRDefault="00154072" w:rsidP="00154072">
      <w:pPr>
        <w:shd w:val="clear" w:color="auto" w:fill="D9D9D9"/>
        <w:rPr>
          <w:rFonts w:ascii="Courier New" w:hAnsi="Courier New" w:cs="Courier New"/>
          <w:color w:val="000000"/>
          <w:sz w:val="18"/>
          <w:szCs w:val="18"/>
          <w:lang w:val="en-US"/>
        </w:rPr>
      </w:pPr>
    </w:p>
    <w:p w14:paraId="196E733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RetrieveNotificationsListRequest ::= [43] SEQUENCE { -- Tag 'BF2B'</w:t>
      </w:r>
    </w:p>
    <w:p w14:paraId="3D466F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 CHOICE {</w:t>
      </w:r>
    </w:p>
    <w:p w14:paraId="5226D0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[0] INTEGER,</w:t>
      </w:r>
    </w:p>
    <w:p w14:paraId="361AA2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profileManagementOperation [1] NotificationEvent,</w:t>
      </w:r>
    </w:p>
    <w:p w14:paraId="36DB27C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euiccPackageResults [2] NULL</w:t>
      </w:r>
    </w:p>
    <w:p w14:paraId="109209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4D8B4D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431C4C4" w14:textId="77777777" w:rsidR="00154072" w:rsidRPr="008913D7" w:rsidRDefault="00154072" w:rsidP="00154072">
      <w:pPr>
        <w:shd w:val="clear" w:color="auto" w:fill="D9D9D9"/>
        <w:rPr>
          <w:rFonts w:ascii="Courier New" w:hAnsi="Courier New" w:cs="Courier New"/>
          <w:color w:val="000000"/>
          <w:sz w:val="18"/>
          <w:szCs w:val="18"/>
          <w:lang w:val="en-US"/>
        </w:rPr>
      </w:pPr>
    </w:p>
    <w:p w14:paraId="345678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RetrieveNotificationsListResponse ::= [43] CHOICE { -- Tag 'BF2B'</w:t>
      </w:r>
    </w:p>
    <w:p w14:paraId="744B7D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notificationList PendingNotificationList, -- Tag 'A0'</w:t>
      </w:r>
    </w:p>
    <w:p w14:paraId="0F1E61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notificationsListResultError INTEGER { undefinedError(127)}, -- Tag '81'</w:t>
      </w:r>
    </w:p>
    <w:p w14:paraId="1B83BC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euiccPackageResultList EuiccPackageResultList -- Tag 'A2'</w:t>
      </w:r>
    </w:p>
    <w:p w14:paraId="27F1543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039557D" w14:textId="3FDADA05" w:rsidR="00154072" w:rsidRPr="008913D7" w:rsidRDefault="00154072" w:rsidP="00154072">
      <w:pPr>
        <w:shd w:val="clear" w:color="auto" w:fill="D9D9D9"/>
        <w:rPr>
          <w:rFonts w:ascii="Courier New" w:hAnsi="Courier New" w:cs="Courier New"/>
          <w:color w:val="000000"/>
          <w:sz w:val="18"/>
          <w:szCs w:val="18"/>
          <w:lang w:val="en-US"/>
        </w:rPr>
      </w:pPr>
    </w:p>
    <w:p w14:paraId="6291987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-- 5.9.15  Function (ES10b): ImmediateEnable</w:t>
      </w:r>
    </w:p>
    <w:p w14:paraId="0693EB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3CAAD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ImmediateEnableRequest ::= [90] SEQUENCE { -- Tag 'BF5A'</w:t>
      </w:r>
    </w:p>
    <w:p w14:paraId="4161B7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5CCA10A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EEDBE5E" w14:textId="77777777" w:rsidR="00154072" w:rsidRPr="008913D7" w:rsidRDefault="00154072" w:rsidP="00154072">
      <w:pPr>
        <w:shd w:val="clear" w:color="auto" w:fill="D9D9D9"/>
        <w:rPr>
          <w:rFonts w:ascii="Courier New" w:hAnsi="Courier New" w:cs="Courier New"/>
          <w:color w:val="000000"/>
          <w:sz w:val="18"/>
          <w:szCs w:val="18"/>
          <w:lang w:val="en-US"/>
        </w:rPr>
      </w:pPr>
    </w:p>
    <w:p w14:paraId="11AD04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ImmediateEnableResponse ::= [90] SEQUENCE { -- Tag 'BF5A'</w:t>
      </w:r>
    </w:p>
    <w:p w14:paraId="35A4A2B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immediateEnableResult [0] INTEGER {</w:t>
      </w:r>
    </w:p>
    <w:p w14:paraId="080333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7DE15A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immediateEnableNotAvailable (1),</w:t>
      </w:r>
    </w:p>
    <w:p w14:paraId="494A2F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noSessionContext(4),</w:t>
      </w:r>
    </w:p>
    <w:p w14:paraId="3DFBC1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7E3E9CB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30EF0A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F33C8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09B1F88" w14:textId="77777777" w:rsidR="00154072" w:rsidRPr="008913D7" w:rsidRDefault="00154072" w:rsidP="00154072">
      <w:pPr>
        <w:shd w:val="clear" w:color="auto" w:fill="D9D9D9"/>
        <w:rPr>
          <w:rFonts w:ascii="Courier New" w:hAnsi="Courier New" w:cs="Courier New"/>
          <w:color w:val="000000"/>
          <w:sz w:val="18"/>
          <w:szCs w:val="18"/>
          <w:lang w:val="en-US"/>
        </w:rPr>
      </w:pPr>
    </w:p>
    <w:p w14:paraId="0A158CA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-- 5.9.16  Function (ES10b): ProfileRollback</w:t>
      </w:r>
    </w:p>
    <w:p w14:paraId="77C0EFCD" w14:textId="77777777" w:rsidR="00154072" w:rsidRPr="008913D7" w:rsidRDefault="00154072" w:rsidP="00154072">
      <w:pPr>
        <w:shd w:val="clear" w:color="auto" w:fill="D9D9D9"/>
        <w:rPr>
          <w:rFonts w:ascii="Courier New" w:hAnsi="Courier New" w:cs="Courier New"/>
          <w:color w:val="000000"/>
          <w:sz w:val="18"/>
          <w:szCs w:val="18"/>
          <w:lang w:val="en-US"/>
        </w:rPr>
      </w:pPr>
    </w:p>
    <w:p w14:paraId="3FBC7A3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ProfileRollbackRequest ::= [88] SEQUENCE { -- Tag 'BF58'</w:t>
      </w:r>
    </w:p>
    <w:p w14:paraId="3CA97BC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4CFF4F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9A9F283" w14:textId="77777777" w:rsidR="00154072" w:rsidRPr="008913D7" w:rsidRDefault="00154072" w:rsidP="00154072">
      <w:pPr>
        <w:shd w:val="clear" w:color="auto" w:fill="D9D9D9"/>
        <w:rPr>
          <w:rFonts w:ascii="Courier New" w:hAnsi="Courier New" w:cs="Courier New"/>
          <w:color w:val="000000"/>
          <w:sz w:val="18"/>
          <w:szCs w:val="18"/>
          <w:lang w:val="en-US"/>
        </w:rPr>
      </w:pPr>
    </w:p>
    <w:p w14:paraId="07C98D5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ProfileRollbackResponse ::= [88] SEQUENCE { -- Tag 'BF58'</w:t>
      </w:r>
    </w:p>
    <w:p w14:paraId="5A4119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cmdResult INTEGER {</w:t>
      </w:r>
    </w:p>
    <w:p w14:paraId="0E83DD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ok(0),</w:t>
      </w:r>
    </w:p>
    <w:p w14:paraId="73E722D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rollbackNotAllowed(1), -- Usage of rollback was not granted by the eIM</w:t>
      </w:r>
    </w:p>
    <w:p w14:paraId="052FC7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14F8F0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2D41625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065797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FF0D0D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OPTIONAL</w:t>
      </w:r>
    </w:p>
    <w:p w14:paraId="2488E4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2BD9F3A" w14:textId="77777777" w:rsidR="00154072" w:rsidRPr="008913D7" w:rsidRDefault="00154072" w:rsidP="00154072">
      <w:pPr>
        <w:shd w:val="clear" w:color="auto" w:fill="D9D9D9"/>
        <w:rPr>
          <w:rFonts w:ascii="Courier New" w:hAnsi="Courier New" w:cs="Courier New"/>
          <w:color w:val="000000"/>
          <w:sz w:val="18"/>
          <w:szCs w:val="18"/>
          <w:lang w:val="en-US"/>
        </w:rPr>
      </w:pPr>
    </w:p>
    <w:p w14:paraId="2F92545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-- 5.9.17  Function (ES10b): ConfigureImmediateProfileEnabling</w:t>
      </w:r>
    </w:p>
    <w:p w14:paraId="1BBAEA32" w14:textId="77777777" w:rsidR="00154072" w:rsidRPr="008913D7" w:rsidRDefault="00154072" w:rsidP="00154072">
      <w:pPr>
        <w:shd w:val="clear" w:color="auto" w:fill="D9D9D9"/>
        <w:rPr>
          <w:rFonts w:ascii="Courier New" w:hAnsi="Courier New" w:cs="Courier New"/>
          <w:color w:val="000000"/>
          <w:sz w:val="18"/>
          <w:szCs w:val="18"/>
          <w:lang w:val="en-US"/>
        </w:rPr>
      </w:pPr>
    </w:p>
    <w:p w14:paraId="6CB750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ConfigureImmediateProfileEnablingRequest ::= [89] SEQUENCE { -- Tag 'BF59'</w:t>
      </w:r>
    </w:p>
    <w:p w14:paraId="4F94BA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immediateEnableFlag [0] NULL OPTIONAL,</w:t>
      </w:r>
    </w:p>
    <w:p w14:paraId="17C702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defaultSmdpOid [1] OBJECT IDENTIFIER OPTIONAL,</w:t>
      </w:r>
    </w:p>
    <w:p w14:paraId="48C36B6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defaultSmdpAddress [2] UTF8String OPTIONAL</w:t>
      </w:r>
    </w:p>
    <w:p w14:paraId="0BFC55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A58304F" w14:textId="77777777" w:rsidR="00154072" w:rsidRPr="008913D7" w:rsidRDefault="00154072" w:rsidP="00154072">
      <w:pPr>
        <w:shd w:val="clear" w:color="auto" w:fill="D9D9D9"/>
        <w:rPr>
          <w:rFonts w:ascii="Courier New" w:hAnsi="Courier New" w:cs="Courier New"/>
          <w:color w:val="000000"/>
          <w:sz w:val="18"/>
          <w:szCs w:val="18"/>
          <w:lang w:val="en-US"/>
        </w:rPr>
      </w:pPr>
    </w:p>
    <w:p w14:paraId="54423D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ConfigureImmediateProfileEnablingResponse ::= [89] SEQUENCE { -- Tag 'BF59'</w:t>
      </w:r>
    </w:p>
    <w:p w14:paraId="0C36EE2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configImmediateEnableResult [0] INTEGER {</w:t>
      </w:r>
    </w:p>
    <w:p w14:paraId="325AD13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6119FC2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w:t>
      </w:r>
    </w:p>
    <w:p w14:paraId="3CEB730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associatedEimAlreadyExists(2),</w:t>
      </w:r>
    </w:p>
    <w:p w14:paraId="2FA9C8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1F8A91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1EAD13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685D94" w14:textId="49EAC5A9" w:rsidR="00154072" w:rsidRPr="008913D7" w:rsidRDefault="00154072" w:rsidP="00154072">
      <w:pPr>
        <w:shd w:val="clear" w:color="auto" w:fill="D9D9D9"/>
        <w:rPr>
          <w:rFonts w:ascii="Courier New" w:hAnsi="Courier New" w:cs="Courier New"/>
          <w:color w:val="000000"/>
          <w:sz w:val="18"/>
          <w:szCs w:val="18"/>
          <w:lang w:val="en-US"/>
        </w:rPr>
      </w:pPr>
    </w:p>
    <w:p w14:paraId="66DADE9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-- 5.9.18  Function (ES10b): GetEimConfigurationData</w:t>
      </w:r>
    </w:p>
    <w:p w14:paraId="759B23CB" w14:textId="77777777" w:rsidR="00154072" w:rsidRPr="008913D7" w:rsidRDefault="00154072" w:rsidP="00154072">
      <w:pPr>
        <w:shd w:val="clear" w:color="auto" w:fill="D9D9D9"/>
        <w:rPr>
          <w:rFonts w:ascii="Courier New" w:hAnsi="Courier New" w:cs="Courier New"/>
          <w:color w:val="000000"/>
          <w:sz w:val="18"/>
          <w:szCs w:val="18"/>
          <w:lang w:val="en-US"/>
        </w:rPr>
      </w:pPr>
    </w:p>
    <w:p w14:paraId="5BB91F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GetEimConfigurationDataRequest ::= [85] SEQUENCE { -- Tag 'BF55'</w:t>
      </w:r>
    </w:p>
    <w:p w14:paraId="67EBFC8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searchCriteria CHOICE {</w:t>
      </w:r>
    </w:p>
    <w:p w14:paraId="63444C3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eimId [0] UTF8String (SIZE(1..128))</w:t>
      </w:r>
      <w:r w:rsidRPr="008913D7">
        <w:rPr>
          <w:rFonts w:ascii="Courier New" w:hAnsi="Courier New" w:cs="Courier New"/>
          <w:color w:val="000000"/>
          <w:sz w:val="18"/>
          <w:szCs w:val="18"/>
          <w:lang w:val="en-US"/>
        </w:rPr>
        <w:tab/>
      </w:r>
    </w:p>
    <w:p w14:paraId="4E2DC80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OPTIONAL</w:t>
      </w:r>
    </w:p>
    <w:p w14:paraId="4D5EB44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5366FBE" w14:textId="4EADC80C" w:rsidR="00154072" w:rsidRPr="008913D7" w:rsidRDefault="00154072" w:rsidP="00154072">
      <w:pPr>
        <w:shd w:val="clear" w:color="auto" w:fill="D9D9D9"/>
        <w:rPr>
          <w:rFonts w:ascii="Courier New" w:hAnsi="Courier New" w:cs="Courier New"/>
          <w:color w:val="000000"/>
          <w:sz w:val="18"/>
          <w:szCs w:val="18"/>
          <w:lang w:val="en-US"/>
        </w:rPr>
      </w:pPr>
    </w:p>
    <w:p w14:paraId="54699A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GetEimConfigurationDataResponse ::= [85] SEQUENCE { -- Tag 'BF55'</w:t>
      </w:r>
    </w:p>
    <w:p w14:paraId="7249954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eimConfigurationDataList [0] SEQUENCE OF EimConfigurationData</w:t>
      </w:r>
    </w:p>
    <w:p w14:paraId="0BEFFF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12BF116" w14:textId="7BE06486" w:rsidR="00154072" w:rsidRPr="008913D7" w:rsidRDefault="00154072" w:rsidP="00154072">
      <w:pPr>
        <w:shd w:val="clear" w:color="auto" w:fill="D9D9D9"/>
        <w:rPr>
          <w:rFonts w:ascii="Courier New" w:hAnsi="Courier New" w:cs="Courier New"/>
          <w:color w:val="000000"/>
          <w:sz w:val="18"/>
          <w:szCs w:val="18"/>
          <w:lang w:val="en-US"/>
        </w:rPr>
      </w:pPr>
    </w:p>
    <w:p w14:paraId="5DCC8E3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-- 5.9.20</w:t>
      </w:r>
      <w:r w:rsidRPr="008913D7">
        <w:rPr>
          <w:rFonts w:ascii="Courier New" w:hAnsi="Courier New" w:cs="Courier New"/>
          <w:color w:val="000000"/>
          <w:sz w:val="18"/>
          <w:szCs w:val="18"/>
          <w:lang w:val="en-US"/>
        </w:rPr>
        <w:tab/>
        <w:t>Function (ES10b): ExecuteFallbackMechanism</w:t>
      </w:r>
    </w:p>
    <w:p w14:paraId="0B77C64B" w14:textId="77777777" w:rsidR="00154072" w:rsidRPr="008913D7" w:rsidRDefault="00154072" w:rsidP="00154072">
      <w:pPr>
        <w:shd w:val="clear" w:color="auto" w:fill="D9D9D9"/>
        <w:rPr>
          <w:rFonts w:ascii="Courier New" w:hAnsi="Courier New" w:cs="Courier New"/>
          <w:color w:val="000000"/>
          <w:sz w:val="18"/>
          <w:szCs w:val="18"/>
          <w:lang w:val="en-US"/>
        </w:rPr>
      </w:pPr>
    </w:p>
    <w:p w14:paraId="0CFEF2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ExecuteFallbackMechanismRequest ::= [93] SEQUENCE { -- Tag ' BF5D'</w:t>
      </w:r>
    </w:p>
    <w:p w14:paraId="2BACEE9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244A9E2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DA222F2" w14:textId="77777777" w:rsidR="00154072" w:rsidRPr="008913D7" w:rsidRDefault="00154072" w:rsidP="00154072">
      <w:pPr>
        <w:shd w:val="clear" w:color="auto" w:fill="D9D9D9"/>
        <w:rPr>
          <w:rFonts w:ascii="Courier New" w:hAnsi="Courier New" w:cs="Courier New"/>
          <w:color w:val="000000"/>
          <w:sz w:val="18"/>
          <w:szCs w:val="18"/>
          <w:lang w:val="en-US"/>
        </w:rPr>
      </w:pPr>
    </w:p>
    <w:p w14:paraId="3023838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ExecuteFallbackMechanismResponse ::= [93] SEQUENCE { -- Tag ' BF5D'</w:t>
      </w:r>
    </w:p>
    <w:p w14:paraId="5D7944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executeFallbackMechanismResult [0] INTEGER {</w:t>
      </w:r>
    </w:p>
    <w:p w14:paraId="1045013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424D8A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33BBCF3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470896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fallbackNotAvailable(6), -- Fallback Attribute not set</w:t>
      </w:r>
    </w:p>
    <w:p w14:paraId="2F95625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10EA9C2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ecallActive(104),</w:t>
      </w:r>
    </w:p>
    <w:p w14:paraId="1375DB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2B61CC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F131F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D16840E" w14:textId="77777777" w:rsidR="00154072" w:rsidRPr="008913D7" w:rsidRDefault="00154072" w:rsidP="00154072">
      <w:pPr>
        <w:shd w:val="clear" w:color="auto" w:fill="D9D9D9"/>
        <w:rPr>
          <w:rFonts w:ascii="Courier New" w:hAnsi="Courier New" w:cs="Courier New"/>
          <w:color w:val="000000"/>
          <w:sz w:val="18"/>
          <w:szCs w:val="18"/>
          <w:lang w:val="en-US"/>
        </w:rPr>
      </w:pPr>
    </w:p>
    <w:p w14:paraId="63D4F7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-- 5.9.21</w:t>
      </w:r>
      <w:r w:rsidRPr="008913D7">
        <w:rPr>
          <w:rFonts w:ascii="Courier New" w:hAnsi="Courier New" w:cs="Courier New"/>
          <w:color w:val="000000"/>
          <w:sz w:val="18"/>
          <w:szCs w:val="18"/>
          <w:lang w:val="en-US"/>
        </w:rPr>
        <w:tab/>
        <w:t>Function (ES10b): ReturnFromFallback</w:t>
      </w:r>
    </w:p>
    <w:p w14:paraId="7C1BA7B4" w14:textId="77777777" w:rsidR="00154072" w:rsidRPr="008913D7" w:rsidRDefault="00154072" w:rsidP="00154072">
      <w:pPr>
        <w:shd w:val="clear" w:color="auto" w:fill="D9D9D9"/>
        <w:rPr>
          <w:rFonts w:ascii="Courier New" w:hAnsi="Courier New" w:cs="Courier New"/>
          <w:color w:val="000000"/>
          <w:sz w:val="18"/>
          <w:szCs w:val="18"/>
          <w:lang w:val="en-US"/>
        </w:rPr>
      </w:pPr>
    </w:p>
    <w:p w14:paraId="4BFD983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ReturnFromFallbackRequest ::= [94] SEQUENCE { -- Tag 'BF5E'</w:t>
      </w:r>
    </w:p>
    <w:p w14:paraId="5AC5E2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748A7FF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05D54E6" w14:textId="77777777" w:rsidR="00154072" w:rsidRPr="008913D7" w:rsidRDefault="00154072" w:rsidP="00154072">
      <w:pPr>
        <w:shd w:val="clear" w:color="auto" w:fill="D9D9D9"/>
        <w:rPr>
          <w:rFonts w:ascii="Courier New" w:hAnsi="Courier New" w:cs="Courier New"/>
          <w:color w:val="000000"/>
          <w:sz w:val="18"/>
          <w:szCs w:val="18"/>
          <w:lang w:val="en-US"/>
        </w:rPr>
      </w:pPr>
    </w:p>
    <w:p w14:paraId="178EA7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ReturnFromFallbackResponse ::= [94] SEQUENCE { -- Tag 'BF5E'</w:t>
      </w:r>
    </w:p>
    <w:p w14:paraId="56B864C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returnFromFallbackResult [0] INTEGER {</w:t>
      </w:r>
    </w:p>
    <w:p w14:paraId="7AFEBFA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1A0C214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5E66252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fallbackNotAvailable(6), -- Fallback Attribute not set </w:t>
      </w:r>
    </w:p>
    <w:p w14:paraId="0FACC4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commandError(7),</w:t>
      </w:r>
    </w:p>
    <w:p w14:paraId="71EEDF3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73F63E4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8BF5E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0A44C1D" w14:textId="77777777" w:rsidR="00154072" w:rsidRPr="008913D7" w:rsidRDefault="00154072" w:rsidP="00154072">
      <w:pPr>
        <w:shd w:val="clear" w:color="auto" w:fill="D9D9D9"/>
        <w:rPr>
          <w:rFonts w:ascii="Courier New" w:hAnsi="Courier New" w:cs="Courier New"/>
          <w:color w:val="000000"/>
          <w:sz w:val="18"/>
          <w:szCs w:val="18"/>
          <w:lang w:val="en-US"/>
        </w:rPr>
      </w:pPr>
    </w:p>
    <w:p w14:paraId="6A08E1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-- 5.9.22 Function (ES10b): EnableEmergencyProfile</w:t>
      </w:r>
    </w:p>
    <w:p w14:paraId="71BF09B7" w14:textId="77777777" w:rsidR="00154072" w:rsidRPr="008913D7" w:rsidRDefault="00154072" w:rsidP="00154072">
      <w:pPr>
        <w:shd w:val="clear" w:color="auto" w:fill="D9D9D9"/>
        <w:rPr>
          <w:rFonts w:ascii="Courier New" w:hAnsi="Courier New" w:cs="Courier New"/>
          <w:color w:val="000000"/>
          <w:sz w:val="18"/>
          <w:szCs w:val="18"/>
          <w:lang w:val="en-US"/>
        </w:rPr>
      </w:pPr>
    </w:p>
    <w:p w14:paraId="48E4B0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EnableEmergencyProfileRequest ::= [91] SEQUENCE { -- Tag 'BF5B'</w:t>
      </w:r>
    </w:p>
    <w:p w14:paraId="0844FB1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596252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BFCAB8B" w14:textId="77777777" w:rsidR="00154072" w:rsidRPr="008913D7" w:rsidRDefault="00154072" w:rsidP="00154072">
      <w:pPr>
        <w:shd w:val="clear" w:color="auto" w:fill="D9D9D9"/>
        <w:rPr>
          <w:rFonts w:ascii="Courier New" w:hAnsi="Courier New" w:cs="Courier New"/>
          <w:color w:val="000000"/>
          <w:sz w:val="18"/>
          <w:szCs w:val="18"/>
          <w:lang w:val="en-US"/>
        </w:rPr>
      </w:pPr>
    </w:p>
    <w:p w14:paraId="174DBD3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EnableEmergencyProfileResponse ::= [91] SEQUENCE { -- Tag 'BF5B'</w:t>
      </w:r>
    </w:p>
    <w:p w14:paraId="1C6129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enableEmergencyProfileResult [0] INTEGER {</w:t>
      </w:r>
    </w:p>
    <w:p w14:paraId="568A54E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13E812B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profileNotInDisabledState(2),</w:t>
      </w:r>
    </w:p>
    <w:p w14:paraId="4921AB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2BC004B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ecallNotAvailable(8), -- Emergency Profile does not exist</w:t>
      </w:r>
    </w:p>
    <w:p w14:paraId="008294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2C8554F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21A78F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1C9FF8F5" w14:textId="77777777" w:rsidR="00154072" w:rsidRPr="008913D7" w:rsidRDefault="00154072" w:rsidP="00154072">
      <w:pPr>
        <w:shd w:val="clear" w:color="auto" w:fill="D9D9D9"/>
        <w:rPr>
          <w:rFonts w:ascii="Courier New" w:hAnsi="Courier New" w:cs="Courier New"/>
          <w:color w:val="000000"/>
          <w:sz w:val="18"/>
          <w:szCs w:val="18"/>
          <w:lang w:val="en-US"/>
        </w:rPr>
      </w:pPr>
    </w:p>
    <w:p w14:paraId="401EA0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-- 5.9.23 Function (ES10b): DisableEmergencyProfile</w:t>
      </w:r>
    </w:p>
    <w:p w14:paraId="7210F5C8" w14:textId="77777777" w:rsidR="00154072" w:rsidRPr="008913D7" w:rsidRDefault="00154072" w:rsidP="00154072">
      <w:pPr>
        <w:shd w:val="clear" w:color="auto" w:fill="D9D9D9"/>
        <w:rPr>
          <w:rFonts w:ascii="Courier New" w:hAnsi="Courier New" w:cs="Courier New"/>
          <w:color w:val="000000"/>
          <w:sz w:val="18"/>
          <w:szCs w:val="18"/>
          <w:lang w:val="en-US"/>
        </w:rPr>
      </w:pPr>
    </w:p>
    <w:p w14:paraId="0FB1F30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DisableEmergencyProfileRequest ::= [92] SEQUENCE { -- Tag 'BF5C'</w:t>
      </w:r>
    </w:p>
    <w:p w14:paraId="38C5AA5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refreshFlag BOOLEAN -- indicating whether REFRESH is required</w:t>
      </w:r>
    </w:p>
    <w:p w14:paraId="122582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40E7A72" w14:textId="77777777" w:rsidR="00154072" w:rsidRPr="008913D7" w:rsidRDefault="00154072" w:rsidP="00154072">
      <w:pPr>
        <w:shd w:val="clear" w:color="auto" w:fill="D9D9D9"/>
        <w:rPr>
          <w:rFonts w:ascii="Courier New" w:hAnsi="Courier New" w:cs="Courier New"/>
          <w:color w:val="000000"/>
          <w:sz w:val="18"/>
          <w:szCs w:val="18"/>
          <w:lang w:val="en-US"/>
        </w:rPr>
      </w:pPr>
    </w:p>
    <w:p w14:paraId="7A7C40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DisableEmergencyProfileResponse ::= [92] SEQUENCE { -- Tag 'BF5C'</w:t>
      </w:r>
    </w:p>
    <w:p w14:paraId="0BCC0D3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disableEmergencyProfileResult [0] INTEGER {</w:t>
      </w:r>
    </w:p>
    <w:p w14:paraId="2E22E0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ok(0),</w:t>
      </w:r>
    </w:p>
    <w:p w14:paraId="0B14F8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profileNotInEnabledState(2),</w:t>
      </w:r>
    </w:p>
    <w:p w14:paraId="3E8742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catBusy(5),</w:t>
      </w:r>
    </w:p>
    <w:p w14:paraId="65FE960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72CECDE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2BD1F3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C621E06" w14:textId="77777777" w:rsidR="00154072" w:rsidRPr="008913D7" w:rsidRDefault="00154072" w:rsidP="00154072">
      <w:pPr>
        <w:shd w:val="clear" w:color="auto" w:fill="D9D9D9"/>
        <w:rPr>
          <w:rFonts w:ascii="Courier New" w:hAnsi="Courier New" w:cs="Courier New"/>
          <w:color w:val="000000"/>
          <w:sz w:val="18"/>
          <w:szCs w:val="18"/>
          <w:lang w:val="en-US"/>
        </w:rPr>
      </w:pPr>
    </w:p>
    <w:p w14:paraId="4B269EC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-- 5.9.24 Function (ES10b): GetConnectivityParameters</w:t>
      </w:r>
    </w:p>
    <w:p w14:paraId="23A5230A" w14:textId="77777777" w:rsidR="00154072" w:rsidRPr="008913D7" w:rsidRDefault="00154072" w:rsidP="00154072">
      <w:pPr>
        <w:shd w:val="clear" w:color="auto" w:fill="D9D9D9"/>
        <w:rPr>
          <w:rFonts w:ascii="Courier New" w:hAnsi="Courier New" w:cs="Courier New"/>
          <w:color w:val="000000"/>
          <w:sz w:val="18"/>
          <w:szCs w:val="18"/>
          <w:lang w:val="en-US"/>
        </w:rPr>
      </w:pPr>
    </w:p>
    <w:p w14:paraId="113DF0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GetConnectivityParametersRequest ::= [95] SEQUENCE { -- Tag 'BF5F'</w:t>
      </w:r>
    </w:p>
    <w:p w14:paraId="1047FA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4606F3D" w14:textId="77777777" w:rsidR="00154072" w:rsidRPr="008913D7" w:rsidRDefault="00154072" w:rsidP="00154072">
      <w:pPr>
        <w:shd w:val="clear" w:color="auto" w:fill="D9D9D9"/>
        <w:rPr>
          <w:rFonts w:ascii="Courier New" w:hAnsi="Courier New" w:cs="Courier New"/>
          <w:color w:val="000000"/>
          <w:sz w:val="18"/>
          <w:szCs w:val="18"/>
          <w:lang w:val="en-US"/>
        </w:rPr>
      </w:pPr>
    </w:p>
    <w:p w14:paraId="72983FF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GetConnectivityParametersResponse ::= [95] CHOICE { -- Tag 'BF5F'</w:t>
      </w:r>
    </w:p>
    <w:p w14:paraId="55DBBC0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 ConnectivityParameters,</w:t>
      </w:r>
    </w:p>
    <w:p w14:paraId="69C940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connectivityParametersError ConnectivityParametersError</w:t>
      </w:r>
    </w:p>
    <w:p w14:paraId="68C692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4ECE0D4" w14:textId="77777777" w:rsidR="00154072" w:rsidRPr="008913D7" w:rsidRDefault="00154072" w:rsidP="00154072">
      <w:pPr>
        <w:shd w:val="clear" w:color="auto" w:fill="D9D9D9"/>
        <w:rPr>
          <w:rFonts w:ascii="Courier New" w:hAnsi="Courier New" w:cs="Courier New"/>
          <w:color w:val="000000"/>
          <w:sz w:val="18"/>
          <w:szCs w:val="18"/>
          <w:lang w:val="en-US"/>
        </w:rPr>
      </w:pPr>
    </w:p>
    <w:p w14:paraId="2E79EE7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 ::= SEQUENCE {</w:t>
      </w:r>
    </w:p>
    <w:p w14:paraId="16BD658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httpParams [1] OCTET STRING OPTIONAL</w:t>
      </w:r>
      <w:r w:rsidRPr="008913D7">
        <w:rPr>
          <w:rFonts w:ascii="Courier New" w:hAnsi="Courier New" w:cs="Courier New"/>
          <w:color w:val="000000"/>
          <w:sz w:val="18"/>
          <w:szCs w:val="18"/>
          <w:lang w:val="en-US"/>
        </w:rPr>
        <w:tab/>
        <w:t>-- Also used for CoAP</w:t>
      </w:r>
    </w:p>
    <w:p w14:paraId="7AEDBF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DE2B17A" w14:textId="77777777" w:rsidR="00154072" w:rsidRPr="008913D7" w:rsidRDefault="00154072" w:rsidP="00154072">
      <w:pPr>
        <w:shd w:val="clear" w:color="auto" w:fill="D9D9D9"/>
        <w:rPr>
          <w:rFonts w:ascii="Courier New" w:hAnsi="Courier New" w:cs="Courier New"/>
          <w:color w:val="000000"/>
          <w:sz w:val="18"/>
          <w:szCs w:val="18"/>
          <w:lang w:val="en-US"/>
        </w:rPr>
      </w:pPr>
    </w:p>
    <w:p w14:paraId="4CBF3EC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ConnectivityParametersError ::= INTEGER {</w:t>
      </w:r>
    </w:p>
    <w:p w14:paraId="5FD75D1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parametersNotAvailable(1),</w:t>
      </w:r>
    </w:p>
    <w:p w14:paraId="641BE3B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1CFB0C6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61815CC" w14:textId="77777777" w:rsidR="00154072" w:rsidRPr="008913D7" w:rsidRDefault="00154072" w:rsidP="00154072">
      <w:pPr>
        <w:shd w:val="clear" w:color="auto" w:fill="D9D9D9"/>
        <w:rPr>
          <w:rFonts w:ascii="Courier New" w:hAnsi="Courier New" w:cs="Courier New"/>
          <w:color w:val="000000"/>
          <w:sz w:val="18"/>
          <w:szCs w:val="18"/>
          <w:lang w:val="en-US"/>
        </w:rPr>
      </w:pPr>
    </w:p>
    <w:p w14:paraId="4509246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-- 5.9.25</w:t>
      </w:r>
      <w:r w:rsidRPr="008913D7">
        <w:rPr>
          <w:rFonts w:ascii="Courier New" w:hAnsi="Courier New" w:cs="Courier New"/>
          <w:color w:val="000000"/>
          <w:sz w:val="18"/>
          <w:szCs w:val="18"/>
          <w:lang w:val="en-US"/>
        </w:rPr>
        <w:tab/>
        <w:t>Function (ES10b): SetDefaultDpAddress</w:t>
      </w:r>
    </w:p>
    <w:p w14:paraId="0AC64F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4E39671" w14:textId="79282B95"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SetDefaultDpAddressRequest ::= [</w:t>
      </w:r>
      <w:r w:rsidR="00323ADB">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5</w:t>
      </w:r>
      <w:r w:rsidRPr="008913D7">
        <w:rPr>
          <w:rFonts w:ascii="Courier New" w:hAnsi="Courier New" w:cs="Courier New"/>
          <w:color w:val="000000"/>
          <w:sz w:val="18"/>
          <w:szCs w:val="18"/>
          <w:lang w:val="en-US"/>
        </w:rPr>
        <w:t>'</w:t>
      </w:r>
    </w:p>
    <w:p w14:paraId="5A0F63D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defaultDpAddress UTF8String -- Default SM-DP+ address as an FQDN</w:t>
      </w:r>
    </w:p>
    <w:p w14:paraId="1B74F8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174138E" w14:textId="77777777" w:rsidR="00154072" w:rsidRPr="008913D7" w:rsidRDefault="00154072" w:rsidP="00154072">
      <w:pPr>
        <w:shd w:val="clear" w:color="auto" w:fill="D9D9D9"/>
        <w:rPr>
          <w:rFonts w:ascii="Courier New" w:hAnsi="Courier New" w:cs="Courier New"/>
          <w:color w:val="000000"/>
          <w:sz w:val="18"/>
          <w:szCs w:val="18"/>
          <w:lang w:val="en-US"/>
        </w:rPr>
      </w:pPr>
    </w:p>
    <w:p w14:paraId="0D1F1637" w14:textId="136AAD26"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SetDefaultDpAddressResponse ::= [</w:t>
      </w:r>
      <w:r w:rsidR="00323ADB">
        <w:rPr>
          <w:rFonts w:ascii="Courier New" w:hAnsi="Courier New" w:cs="Courier New"/>
          <w:color w:val="000000"/>
          <w:sz w:val="18"/>
          <w:szCs w:val="18"/>
          <w:lang w:val="en-US"/>
        </w:rPr>
        <w:t>101</w:t>
      </w:r>
      <w:r w:rsidRPr="008913D7">
        <w:rPr>
          <w:rFonts w:ascii="Courier New" w:hAnsi="Courier New" w:cs="Courier New"/>
          <w:color w:val="000000"/>
          <w:sz w:val="18"/>
          <w:szCs w:val="18"/>
          <w:lang w:val="en-US"/>
        </w:rPr>
        <w:t>] SEQUENCE { -- Tag 'BF6</w:t>
      </w:r>
      <w:r w:rsidR="00323ADB">
        <w:rPr>
          <w:rFonts w:ascii="Courier New" w:hAnsi="Courier New" w:cs="Courier New"/>
          <w:color w:val="000000"/>
          <w:sz w:val="18"/>
          <w:szCs w:val="18"/>
          <w:lang w:val="en-US"/>
        </w:rPr>
        <w:t>5</w:t>
      </w:r>
      <w:r w:rsidRPr="008913D7">
        <w:rPr>
          <w:rFonts w:ascii="Courier New" w:hAnsi="Courier New" w:cs="Courier New"/>
          <w:color w:val="000000"/>
          <w:sz w:val="18"/>
          <w:szCs w:val="18"/>
          <w:lang w:val="en-US"/>
        </w:rPr>
        <w:t>'</w:t>
      </w:r>
    </w:p>
    <w:p w14:paraId="7CA3F78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setDefaultDpAddressResult INTEGER { ok (0), undefinedError (127)}</w:t>
      </w:r>
    </w:p>
    <w:p w14:paraId="395C9F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1549D14" w14:textId="77777777" w:rsidR="00154072" w:rsidRPr="008913D7" w:rsidRDefault="00154072" w:rsidP="00154072">
      <w:pPr>
        <w:shd w:val="clear" w:color="auto" w:fill="D9D9D9"/>
        <w:rPr>
          <w:rFonts w:ascii="Courier New" w:hAnsi="Courier New" w:cs="Courier New"/>
          <w:color w:val="000000"/>
          <w:sz w:val="18"/>
          <w:szCs w:val="18"/>
          <w:lang w:val="en-US"/>
        </w:rPr>
      </w:pPr>
    </w:p>
    <w:p w14:paraId="161AE68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-- 5.14.2  Function: (ESipa) GetBoundProfilePackage</w:t>
      </w:r>
    </w:p>
    <w:p w14:paraId="210A8FDA" w14:textId="77777777" w:rsidR="00154072" w:rsidRPr="008913D7" w:rsidRDefault="00154072" w:rsidP="00154072">
      <w:pPr>
        <w:shd w:val="clear" w:color="auto" w:fill="D9D9D9"/>
        <w:rPr>
          <w:rFonts w:ascii="Courier New" w:hAnsi="Courier New" w:cs="Courier New"/>
          <w:color w:val="000000"/>
          <w:sz w:val="18"/>
          <w:szCs w:val="18"/>
          <w:lang w:val="en-US"/>
        </w:rPr>
      </w:pPr>
    </w:p>
    <w:p w14:paraId="2D3D6AA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PrepareDownloadResponse ::= [33] CHOICE { -- Tag 'BF21'</w:t>
      </w:r>
    </w:p>
    <w:p w14:paraId="28303A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downloadResponseOk PrepareDownloadResponseOk,</w:t>
      </w:r>
    </w:p>
    <w:p w14:paraId="5D3166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downloadResponseError PrepareDownloadResponseError,</w:t>
      </w:r>
    </w:p>
    <w:p w14:paraId="4B3687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compactDownloadResponseOk CompactPrepareDownloadResponseOk</w:t>
      </w:r>
    </w:p>
    <w:p w14:paraId="05F8560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307E9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CompactPrepareDownloadResponseOk ::= SEQUENCE {</w:t>
      </w:r>
    </w:p>
    <w:p w14:paraId="0185B5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compactEuiccSigned2 CompactEuiccSigned2, -- Compact version of EuiccSigned2</w:t>
      </w:r>
    </w:p>
    <w:p w14:paraId="018FE3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euiccSignature2 [APPLICATION 55] OCTET STRING -- tag '5F37' signature on EuiccSigned2</w:t>
      </w:r>
    </w:p>
    <w:p w14:paraId="08272C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DA5B7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CompactEuiccSigned2 ::= SEQUENCE {</w:t>
      </w:r>
    </w:p>
    <w:p w14:paraId="10F3FA9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euiccOtpk [APPLICATION 73] OCTET STRING OPTIONAL, -- otPK.EUICC.ECKA, tag '5F49' euiccOtpk is always present except if bppEuiccOtpk was chosen by the eUICC</w:t>
      </w:r>
    </w:p>
    <w:p w14:paraId="7AE10DC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hashCc Octet32 OPTIONAL -- Hash of confirmation code, if not received from eIM</w:t>
      </w:r>
    </w:p>
    <w:p w14:paraId="26D986F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21BBAA1" w14:textId="77777777" w:rsidR="00154072" w:rsidRPr="008913D7" w:rsidRDefault="00154072" w:rsidP="00154072">
      <w:pPr>
        <w:shd w:val="clear" w:color="auto" w:fill="D9D9D9"/>
        <w:rPr>
          <w:rFonts w:ascii="Courier New" w:hAnsi="Courier New" w:cs="Courier New"/>
          <w:color w:val="000000"/>
          <w:sz w:val="18"/>
          <w:szCs w:val="18"/>
          <w:lang w:val="en-US"/>
        </w:rPr>
      </w:pPr>
    </w:p>
    <w:p w14:paraId="7CD360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-- 5.14.3  Function: (Esipa) AuthenticateClient</w:t>
      </w:r>
    </w:p>
    <w:p w14:paraId="5429AFD8" w14:textId="77777777" w:rsidR="00154072" w:rsidRPr="008913D7" w:rsidRDefault="00154072" w:rsidP="00154072">
      <w:pPr>
        <w:shd w:val="clear" w:color="auto" w:fill="D9D9D9"/>
        <w:rPr>
          <w:rFonts w:ascii="Courier New" w:hAnsi="Courier New" w:cs="Courier New"/>
          <w:color w:val="000000"/>
          <w:sz w:val="18"/>
          <w:szCs w:val="18"/>
          <w:lang w:val="en-US"/>
        </w:rPr>
      </w:pPr>
    </w:p>
    <w:p w14:paraId="5E4BDB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EuiccSigned1 ::= SEQUENCE {</w:t>
      </w:r>
    </w:p>
    <w:p w14:paraId="1F3BCAE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w:t>
      </w:r>
    </w:p>
    <w:p w14:paraId="53E480D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serverAddress [3] UTF8String,</w:t>
      </w:r>
    </w:p>
    <w:p w14:paraId="002FD8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serverChallenge [4] Octet16, </w:t>
      </w:r>
      <w:r w:rsidRPr="008913D7">
        <w:rPr>
          <w:rFonts w:ascii="Courier New" w:hAnsi="Courier New" w:cs="Courier New"/>
          <w:color w:val="000000"/>
          <w:sz w:val="18"/>
          <w:szCs w:val="18"/>
          <w:lang w:val="en-US"/>
        </w:rPr>
        <w:tab/>
        <w:t>-- The RSP Server Challenge</w:t>
      </w:r>
    </w:p>
    <w:p w14:paraId="469B285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euiccInfo2 [34] EUICCInfo2,</w:t>
      </w:r>
    </w:p>
    <w:p w14:paraId="4968B0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ctxParams1 CtxParams1</w:t>
      </w:r>
    </w:p>
    <w:p w14:paraId="504A435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C05BE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AuthenticateResponseOk ::= SEQUENCE {</w:t>
      </w:r>
    </w:p>
    <w:p w14:paraId="135C2FA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euiccSigned1 EuiccSigned1, </w:t>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t>-- Signed information</w:t>
      </w:r>
    </w:p>
    <w:p w14:paraId="529C61C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euiccSignature1 [APPLICATION 55] OCTET STRING,</w:t>
      </w:r>
      <w:r w:rsidRPr="008913D7">
        <w:rPr>
          <w:rFonts w:ascii="Courier New" w:hAnsi="Courier New" w:cs="Courier New"/>
          <w:color w:val="000000"/>
          <w:sz w:val="18"/>
          <w:szCs w:val="18"/>
          <w:lang w:val="en-US"/>
        </w:rPr>
        <w:tab/>
        <w:t>--EUICC_Sign1, tag 5F37</w:t>
      </w:r>
    </w:p>
    <w:p w14:paraId="545FAF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 Certificate, </w:t>
      </w:r>
      <w:r w:rsidRPr="008913D7">
        <w:rPr>
          <w:rFonts w:ascii="Courier New" w:hAnsi="Courier New" w:cs="Courier New"/>
          <w:color w:val="000000"/>
          <w:sz w:val="18"/>
          <w:szCs w:val="18"/>
          <w:lang w:val="en-US"/>
        </w:rPr>
        <w:tab/>
        <w:t>-- eUICC Certificate (CERT.EUICC.ECDSA) signed by the EUM</w:t>
      </w:r>
    </w:p>
    <w:p w14:paraId="75DA32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 Certificate </w:t>
      </w:r>
      <w:r w:rsidRPr="008913D7">
        <w:rPr>
          <w:rFonts w:ascii="Courier New" w:hAnsi="Courier New" w:cs="Courier New"/>
          <w:color w:val="000000"/>
          <w:sz w:val="18"/>
          <w:szCs w:val="18"/>
          <w:lang w:val="en-US"/>
        </w:rPr>
        <w:tab/>
        <w:t>-- EUM Certificate (CERT.EUM.ECDSA) signed by the requested CI</w:t>
      </w:r>
    </w:p>
    <w:p w14:paraId="4ED432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DAC1D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AuthenticateServerResponse ::= [56] CHOICE { -- Tag 'BF38'</w:t>
      </w:r>
    </w:p>
    <w:p w14:paraId="0EE967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authenticateResponseOk AuthenticateResponseOk,</w:t>
      </w:r>
    </w:p>
    <w:p w14:paraId="2B28ED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authenticateResponseError AuthenticateResponseError,</w:t>
      </w:r>
    </w:p>
    <w:p w14:paraId="5C28C5D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compactAuthenticateResponseOk CompactAuthenticateResponseOk</w:t>
      </w:r>
    </w:p>
    <w:p w14:paraId="233A83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6DE25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CompactAuthenticateResponseOk ::= SEQUENCE {</w:t>
      </w:r>
    </w:p>
    <w:p w14:paraId="634D145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signedData CHOICE {</w:t>
      </w:r>
    </w:p>
    <w:p w14:paraId="1F1325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euiccSigned1 EuiccSigned1,</w:t>
      </w:r>
    </w:p>
    <w:p w14:paraId="3CA4BA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compactEuiccSigned1 [0] CompactEuiccSigned1 -- Compact version of EuiccSigned1</w:t>
      </w:r>
    </w:p>
    <w:p w14:paraId="169DCDF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EF351A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euiccSignature1 [APPLICATION 55] OCTET STRING, -- tag 5F37 signature on EuiccSigned1</w:t>
      </w:r>
    </w:p>
    <w:p w14:paraId="178F3940" w14:textId="77777777" w:rsidR="00154072" w:rsidRPr="00AD1B98"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Pr="00AD1B98">
        <w:rPr>
          <w:rFonts w:ascii="Courier New" w:hAnsi="Courier New" w:cs="Courier New"/>
          <w:color w:val="000000"/>
          <w:sz w:val="18"/>
          <w:szCs w:val="18"/>
          <w:lang w:val="en-US"/>
        </w:rPr>
        <w:t>euiccCertificate [1] Certificate OPTIONAL, -- eUICC Certificate (CERT.EUICC.ECDSA)</w:t>
      </w:r>
    </w:p>
    <w:p w14:paraId="6C9402B8" w14:textId="77777777" w:rsidR="00154072" w:rsidRPr="008913D7" w:rsidRDefault="00154072" w:rsidP="00154072">
      <w:pPr>
        <w:shd w:val="clear" w:color="auto" w:fill="D9D9D9"/>
        <w:rPr>
          <w:rFonts w:ascii="Courier New" w:hAnsi="Courier New" w:cs="Courier New"/>
          <w:color w:val="000000"/>
          <w:sz w:val="18"/>
          <w:szCs w:val="18"/>
          <w:lang w:val="en-US"/>
        </w:rPr>
      </w:pPr>
      <w:r w:rsidRPr="00AD1B98">
        <w:rPr>
          <w:rFonts w:ascii="Courier New" w:hAnsi="Courier New" w:cs="Courier New"/>
          <w:color w:val="000000"/>
          <w:sz w:val="18"/>
          <w:szCs w:val="18"/>
          <w:lang w:val="en-US"/>
        </w:rPr>
        <w:t xml:space="preserve">    </w:t>
      </w:r>
      <w:r w:rsidRPr="008913D7">
        <w:rPr>
          <w:rFonts w:ascii="Courier New" w:hAnsi="Courier New" w:cs="Courier New"/>
          <w:color w:val="000000"/>
          <w:sz w:val="18"/>
          <w:szCs w:val="18"/>
          <w:lang w:val="en-US"/>
        </w:rPr>
        <w:t>eumCertificate [2] Certificate OPTIONAL -- EUM Certificate (CERT.EUM.ECDSA)</w:t>
      </w:r>
    </w:p>
    <w:p w14:paraId="05394F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29B33B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CompactEuiccSigned1 ::= SEQUENCE {</w:t>
      </w:r>
    </w:p>
    <w:p w14:paraId="171AD2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extCardResource [4] OCTET STRING, -- Extended Card Resource Information according to ETSI TS 102 226 extracted from euiccInfo2,</w:t>
      </w:r>
    </w:p>
    <w:p w14:paraId="7AFA661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ctxParams1 [2] CtxParams1 OPTIONAL -- ctxParams1 may be left out by IPA if eIM ctxParams1 was received from the eIM</w:t>
      </w:r>
    </w:p>
    <w:p w14:paraId="732B77D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5A24EB2" w14:textId="77777777" w:rsidR="00154072" w:rsidRPr="008913D7" w:rsidRDefault="00154072" w:rsidP="00154072">
      <w:pPr>
        <w:shd w:val="clear" w:color="auto" w:fill="D9D9D9"/>
        <w:rPr>
          <w:rFonts w:ascii="Courier New" w:hAnsi="Courier New" w:cs="Courier New"/>
          <w:color w:val="000000"/>
          <w:sz w:val="18"/>
          <w:szCs w:val="18"/>
          <w:lang w:val="en-US"/>
        </w:rPr>
      </w:pPr>
    </w:p>
    <w:p w14:paraId="1EB1F4C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-- 5.14.7  Function (ESipa): HandleNotification</w:t>
      </w:r>
    </w:p>
    <w:p w14:paraId="2C0868A3" w14:textId="77777777" w:rsidR="00154072" w:rsidRPr="008913D7" w:rsidRDefault="00154072" w:rsidP="00154072">
      <w:pPr>
        <w:shd w:val="clear" w:color="auto" w:fill="D9D9D9"/>
        <w:rPr>
          <w:rFonts w:ascii="Courier New" w:hAnsi="Courier New" w:cs="Courier New"/>
          <w:color w:val="000000"/>
          <w:sz w:val="18"/>
          <w:szCs w:val="18"/>
          <w:lang w:val="en-US"/>
        </w:rPr>
      </w:pPr>
    </w:p>
    <w:p w14:paraId="59A2EF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PendingNotification ::= CHOICE {</w:t>
      </w:r>
    </w:p>
    <w:p w14:paraId="5AD3D3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 [55] ProfileInstallationResult, -- tag 'BF37'</w:t>
      </w:r>
    </w:p>
    <w:p w14:paraId="0B71CE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otherSignedNotification OtherSignedNotification,</w:t>
      </w:r>
    </w:p>
    <w:p w14:paraId="280E821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 [0] CompactProfileInstallationResult,</w:t>
      </w:r>
    </w:p>
    <w:p w14:paraId="4FA292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compactOtherSignedNotification [1] CompactOtherSignedNotification</w:t>
      </w:r>
    </w:p>
    <w:p w14:paraId="2AE9EE1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B5F20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 ::= [55] SEQUENCE { -- Tag 'BF37'</w:t>
      </w:r>
    </w:p>
    <w:p w14:paraId="3B5D61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profileInstallationResultData [39] ProfileInstallationResultData,</w:t>
      </w:r>
    </w:p>
    <w:p w14:paraId="0879D4E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euiccSignPIR EuiccSignPIR</w:t>
      </w:r>
    </w:p>
    <w:p w14:paraId="44E8DF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4D440C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 ::= SEQUENCE {</w:t>
      </w:r>
    </w:p>
    <w:p w14:paraId="4DC6842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compactProfileInstallationResultData [0] CompactProfileInstallationResultData,</w:t>
      </w:r>
    </w:p>
    <w:p w14:paraId="53C8FF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euiccSignPIR EuiccSignPIR</w:t>
      </w:r>
    </w:p>
    <w:p w14:paraId="610351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76313A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CompactProfileInstallationResultData ::= SEQUENCE {</w:t>
      </w:r>
    </w:p>
    <w:p w14:paraId="0EF6BC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 The TransactionID generated by the SM-DP+</w:t>
      </w:r>
    </w:p>
    <w:p w14:paraId="2A9CD1A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seqNumber INTEGER,</w:t>
      </w:r>
    </w:p>
    <w:p w14:paraId="5D23B0F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iccidPresent BOOLEAN DEFAULT TRUE,</w:t>
      </w:r>
    </w:p>
    <w:p w14:paraId="3D48972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compactFinalResult [2] CHOICE {</w:t>
      </w:r>
    </w:p>
    <w:p w14:paraId="24DC499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compactSuccessResult CompactSuccessResult,</w:t>
      </w:r>
    </w:p>
    <w:p w14:paraId="320071E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errorResult ErrorResult</w:t>
      </w:r>
    </w:p>
    <w:p w14:paraId="561DDC3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2971B0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9F3BF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CompactSuccessResult ::= SEQUENCE {</w:t>
      </w:r>
    </w:p>
    <w:p w14:paraId="66F6CB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compactAid [APPLICATION 15] OCTET STRING (SIZE (2)), -- Byte 14 and 15 of ISD-P AID</w:t>
      </w:r>
    </w:p>
    <w:p w14:paraId="24E4B23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simaResponse OCTET STRING OPTIONAL -- MUST be present if the simaResponse value (EUICCResponse) is different from the 9-byte value ‘30 07 A0 05 30 03 80 01 00’ representing success</w:t>
      </w:r>
    </w:p>
    <w:p w14:paraId="74958C0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2983D2" w14:textId="77777777" w:rsidR="00154072"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CompactOtherSignedNotification ::= SEQUENCE {</w:t>
      </w:r>
    </w:p>
    <w:p w14:paraId="21450374" w14:textId="7966C1A0" w:rsidR="004A6CAC" w:rsidRPr="00475F44" w:rsidRDefault="004A6CAC" w:rsidP="00475F4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xml:space="preserve">    </w:t>
      </w:r>
      <w:r w:rsidRPr="00524EF9">
        <w:rPr>
          <w:rFonts w:ascii="Courier New" w:hAnsi="Courier New" w:cs="Courier New"/>
          <w:sz w:val="18"/>
          <w:szCs w:val="18"/>
        </w:rPr>
        <w:t>eidValue [APPLICATION 26] Octet16</w:t>
      </w:r>
      <w:r w:rsidRPr="00DF5CB3">
        <w:rPr>
          <w:rFonts w:ascii="Courier New" w:hAnsi="Courier New" w:cs="Courier New"/>
          <w:sz w:val="18"/>
          <w:szCs w:val="18"/>
          <w:lang w:eastAsia="ko-KR"/>
        </w:rPr>
        <w:t xml:space="preserve"> </w:t>
      </w:r>
      <w:r>
        <w:rPr>
          <w:rFonts w:ascii="Courier New" w:hAnsi="Courier New" w:cs="Courier New"/>
          <w:sz w:val="18"/>
          <w:szCs w:val="18"/>
          <w:lang w:eastAsia="ko-KR"/>
        </w:rPr>
        <w:t>OPTIONAL</w:t>
      </w:r>
      <w:r w:rsidRPr="00524EF9">
        <w:rPr>
          <w:rFonts w:ascii="Courier New" w:hAnsi="Courier New" w:cs="Courier New"/>
          <w:sz w:val="18"/>
          <w:szCs w:val="18"/>
        </w:rPr>
        <w:t>, -- Tag '5A</w:t>
      </w:r>
      <w:r w:rsidRPr="003F32A2">
        <w:rPr>
          <w:rFonts w:ascii="Courier New" w:hAnsi="Courier New" w:cs="Courier New"/>
          <w:sz w:val="18"/>
          <w:szCs w:val="18"/>
          <w:lang w:eastAsia="ko-KR"/>
        </w:rPr>
        <w:t>'</w:t>
      </w:r>
    </w:p>
    <w:p w14:paraId="5BB2C742" w14:textId="1F91147D"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tbsOtherNotification NotificationMetadata,</w:t>
      </w:r>
    </w:p>
    <w:p w14:paraId="7493231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euiccNotificationSignature [APPLICATION 55] OCTET STRING -- eUICC signature of tbsOtherNotification, Tag '5F37'</w:t>
      </w:r>
    </w:p>
    <w:p w14:paraId="4BB6FE3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642F5AB" w14:textId="77777777" w:rsidR="00154072" w:rsidRPr="008913D7" w:rsidRDefault="00154072" w:rsidP="00154072">
      <w:pPr>
        <w:shd w:val="clear" w:color="auto" w:fill="D9D9D9"/>
        <w:rPr>
          <w:rFonts w:ascii="Courier New" w:hAnsi="Courier New" w:cs="Courier New"/>
          <w:color w:val="000000"/>
          <w:sz w:val="18"/>
          <w:szCs w:val="18"/>
          <w:lang w:val="en-US"/>
        </w:rPr>
      </w:pPr>
    </w:p>
    <w:p w14:paraId="11D786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-- 5.14.8  Function (ESipa): CancelSession</w:t>
      </w:r>
    </w:p>
    <w:p w14:paraId="14584CBD" w14:textId="77777777" w:rsidR="00154072" w:rsidRPr="008913D7" w:rsidRDefault="00154072" w:rsidP="00154072">
      <w:pPr>
        <w:shd w:val="clear" w:color="auto" w:fill="D9D9D9"/>
        <w:rPr>
          <w:rFonts w:ascii="Courier New" w:hAnsi="Courier New" w:cs="Courier New"/>
          <w:color w:val="000000"/>
          <w:sz w:val="18"/>
          <w:szCs w:val="18"/>
          <w:lang w:val="en-US"/>
        </w:rPr>
      </w:pPr>
    </w:p>
    <w:p w14:paraId="1A84A6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 ::= [65] CHOICE { -- Tag 'BF41'</w:t>
      </w:r>
    </w:p>
    <w:p w14:paraId="6E02023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cancelSessionResponseOk CancelSessionResponseOk,</w:t>
      </w:r>
    </w:p>
    <w:p w14:paraId="5E1CC07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cancelSessionResponseError INTEGER {invalidTransactionId(5), undefinedError(127)},</w:t>
      </w:r>
    </w:p>
    <w:p w14:paraId="10107B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compactCancelSessionResponseOk CompactCancelSessionResponseOk</w:t>
      </w:r>
    </w:p>
    <w:p w14:paraId="634DC2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92C3A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CompactCancelSessionResponseOk ::= SEQUENCE {</w:t>
      </w:r>
    </w:p>
    <w:p w14:paraId="70CD97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compactEuiccCancelSessionSigned CompactEuiccCancelSessionSigned,  -- Compact version of euiccCancelSessionSigned</w:t>
      </w:r>
    </w:p>
    <w:p w14:paraId="1A35D56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euiccCancelSessionSignature [APPLICATION 55] OCTET STRING -- tag 5F37 signature on euiccCancelSessionSigned</w:t>
      </w:r>
    </w:p>
    <w:p w14:paraId="1E49D1C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101799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CompactEuiccCancelSessionSigned ::= SEQUENCE {</w:t>
      </w:r>
    </w:p>
    <w:p w14:paraId="00A255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reason CancelSessionReason OPTIONAL</w:t>
      </w:r>
    </w:p>
    <w:p w14:paraId="6EB5BE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D5DE3E6" w14:textId="77777777" w:rsidR="00154072" w:rsidRPr="008913D7" w:rsidRDefault="00154072" w:rsidP="00154072">
      <w:pPr>
        <w:shd w:val="clear" w:color="auto" w:fill="D9D9D9"/>
        <w:rPr>
          <w:rFonts w:ascii="Courier New" w:hAnsi="Courier New" w:cs="Courier New"/>
          <w:color w:val="000000"/>
          <w:sz w:val="18"/>
          <w:szCs w:val="18"/>
          <w:lang w:val="en-US"/>
        </w:rPr>
      </w:pPr>
    </w:p>
    <w:p w14:paraId="25FCDE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-- 6.3.1  ASN.1 structures for ESipa messages between IPA and eIM</w:t>
      </w:r>
    </w:p>
    <w:p w14:paraId="70F935D2" w14:textId="77777777" w:rsidR="00154072" w:rsidRPr="008913D7" w:rsidRDefault="00154072" w:rsidP="00154072">
      <w:pPr>
        <w:shd w:val="clear" w:color="auto" w:fill="D9D9D9"/>
        <w:rPr>
          <w:rFonts w:ascii="Courier New" w:hAnsi="Courier New" w:cs="Courier New"/>
          <w:color w:val="000000"/>
          <w:sz w:val="18"/>
          <w:szCs w:val="18"/>
          <w:lang w:val="en-US"/>
        </w:rPr>
      </w:pPr>
    </w:p>
    <w:p w14:paraId="2392B89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EsipaMessageFromIpaToEim ::= CHOICE {</w:t>
      </w:r>
    </w:p>
    <w:p w14:paraId="4EC06A1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initiateAuthenticationRequestEsipa [57] InitiateAuthenticationRequestEsipa, -- Tag 'BF39'</w:t>
      </w:r>
    </w:p>
    <w:p w14:paraId="46B21FF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authenticateClientRequestEsipa [59] AuthenticateClientRequestEsipa, -- Tag 'BF3B'</w:t>
      </w:r>
    </w:p>
    <w:p w14:paraId="3A81F28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getBoundProfilePackageRequestEsipa [58] GetBoundProfilePackageRequestEsipa, -- Tag 'BF3A'</w:t>
      </w:r>
    </w:p>
    <w:p w14:paraId="2641A85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cancelSessionRequestEsipa [65] CancelSessionRequestEsipa, -- Tag 'BF41'</w:t>
      </w:r>
    </w:p>
    <w:p w14:paraId="3FE3EB2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handleNotificationEsipa [61] HandleNotificationEsipa, -- Tag 'BF3D'</w:t>
      </w:r>
    </w:p>
    <w:p w14:paraId="25C0C69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transferEimPackageResponse [78] TransferEimPackageResponse, -- Tag 'BF4E'</w:t>
      </w:r>
    </w:p>
    <w:p w14:paraId="6F8FEBD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getEimPackageRequest [79] GetEimPackageRequest, -- Tag 'BF4F'</w:t>
      </w:r>
    </w:p>
    <w:p w14:paraId="7F56A4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 [80] ProvideEimPackageResult -- Tag 'BF50'</w:t>
      </w:r>
    </w:p>
    <w:p w14:paraId="39DF074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C2799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EsipaMessageFromEimToIpa ::= CHOICE {</w:t>
      </w:r>
    </w:p>
    <w:p w14:paraId="564B85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initiateAuthenticationResponseEsipa [57] InitiateAuthenticationResponseEsipa, -- Tag 'BF39'</w:t>
      </w:r>
    </w:p>
    <w:p w14:paraId="2A5261F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authenticateClientResponseEsipa [59] AuthenticateClientResponseEsipa, -- Tag 'BF3B'</w:t>
      </w:r>
    </w:p>
    <w:p w14:paraId="3584C02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getBoundProfilePackageResponseEsipa [58] GetBoundProfilePackageResponseEsipa, -- Tag 'BF3A'</w:t>
      </w:r>
    </w:p>
    <w:p w14:paraId="40CBA0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cancelSessionResponseEsipa [65] CancelSessionResponseEsipa, -- Tag 'BF41'</w:t>
      </w:r>
    </w:p>
    <w:p w14:paraId="5EE4F17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transferEimPackageRequest [78] TransferEimPackageRequest, -- Tag 'BF4E'</w:t>
      </w:r>
    </w:p>
    <w:p w14:paraId="1010ABB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getEimPackageResponse [79] GetEimPackageResponse, -- Tag 'BF4F'</w:t>
      </w:r>
    </w:p>
    <w:p w14:paraId="6A984F8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provideEimPackageResultResponse [80] ProvideEimPackageResultResponse -- Tag 'BF50'</w:t>
      </w:r>
    </w:p>
    <w:p w14:paraId="702F521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26D4612" w14:textId="77777777" w:rsidR="00154072" w:rsidRPr="008913D7" w:rsidRDefault="00154072" w:rsidP="00154072">
      <w:pPr>
        <w:shd w:val="clear" w:color="auto" w:fill="D9D9D9"/>
        <w:rPr>
          <w:rFonts w:ascii="Courier New" w:hAnsi="Courier New" w:cs="Courier New"/>
          <w:color w:val="000000"/>
          <w:sz w:val="18"/>
          <w:szCs w:val="18"/>
          <w:lang w:val="en-US"/>
        </w:rPr>
      </w:pPr>
    </w:p>
    <w:p w14:paraId="15261B5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-- 6.3.2.1</w:t>
      </w:r>
      <w:r w:rsidRPr="008913D7">
        <w:rPr>
          <w:rFonts w:ascii="Courier New" w:hAnsi="Courier New" w:cs="Courier New"/>
          <w:color w:val="000000"/>
          <w:sz w:val="18"/>
          <w:szCs w:val="18"/>
          <w:lang w:val="en-US"/>
        </w:rPr>
        <w:tab/>
        <w:t>ESipa.InitiateAuthentication</w:t>
      </w:r>
    </w:p>
    <w:p w14:paraId="71F3F401" w14:textId="77777777" w:rsidR="00154072" w:rsidRPr="008913D7" w:rsidRDefault="00154072" w:rsidP="00154072">
      <w:pPr>
        <w:shd w:val="clear" w:color="auto" w:fill="D9D9D9"/>
        <w:rPr>
          <w:rFonts w:ascii="Courier New" w:hAnsi="Courier New" w:cs="Courier New"/>
          <w:color w:val="000000"/>
          <w:sz w:val="18"/>
          <w:szCs w:val="18"/>
          <w:lang w:val="en-US"/>
        </w:rPr>
      </w:pPr>
    </w:p>
    <w:p w14:paraId="36E4BF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InitiateAuthenticationRequestEsipa ::= [57] SEQUENCE { -- Tag 'BF39'</w:t>
      </w:r>
    </w:p>
    <w:p w14:paraId="00A3C0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euiccChallenge [1] Octet16, -- random eUICC challenge</w:t>
      </w:r>
    </w:p>
    <w:p w14:paraId="2527C91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smdpAddress [3] UTF8String OPTIONAL,</w:t>
      </w:r>
    </w:p>
    <w:p w14:paraId="025B658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euiccInfo1 EUICCInfo1 OPTIONAL,</w:t>
      </w:r>
    </w:p>
    <w:p w14:paraId="0752EB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[2] TransactionId OPTIONAL</w:t>
      </w:r>
    </w:p>
    <w:p w14:paraId="131CF00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831E297" w14:textId="77777777" w:rsidR="00154072" w:rsidRPr="008913D7" w:rsidRDefault="00154072" w:rsidP="00154072">
      <w:pPr>
        <w:shd w:val="clear" w:color="auto" w:fill="D9D9D9"/>
        <w:rPr>
          <w:rFonts w:ascii="Courier New" w:hAnsi="Courier New" w:cs="Courier New"/>
          <w:color w:val="000000"/>
          <w:sz w:val="18"/>
          <w:szCs w:val="18"/>
          <w:lang w:val="en-US"/>
        </w:rPr>
      </w:pPr>
    </w:p>
    <w:p w14:paraId="0CCE92D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InitiateAuthenticationResponseEsipa ::= [57] CHOICE { -- Tag 'BF39'</w:t>
      </w:r>
    </w:p>
    <w:p w14:paraId="6BE3659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initiateAuthenticationOkEsipa InitiateAuthenticationOkEsipa,</w:t>
      </w:r>
    </w:p>
    <w:p w14:paraId="0DBC5F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initiateAuthenticationErrorEsipa INTEGER {</w:t>
      </w:r>
    </w:p>
    <w:p w14:paraId="0EA35E0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invalidDpAddress(1),</w:t>
      </w:r>
    </w:p>
    <w:p w14:paraId="2C5A49C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euiccVersionNotSupportedByDp(2),</w:t>
      </w:r>
    </w:p>
    <w:p w14:paraId="1ECDCD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ciPKIdNotSupported(3),</w:t>
      </w:r>
    </w:p>
    <w:p w14:paraId="584369C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smdpAddressMismatch(50),</w:t>
      </w:r>
    </w:p>
    <w:p w14:paraId="2D3D6AE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smdpOidMismatch(51),</w:t>
      </w:r>
    </w:p>
    <w:p w14:paraId="283C07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invalidEimTransactionId(52),</w:t>
      </w:r>
      <w:r w:rsidRPr="008913D7">
        <w:rPr>
          <w:rFonts w:ascii="Courier New" w:hAnsi="Courier New" w:cs="Courier New"/>
          <w:color w:val="000000"/>
          <w:sz w:val="18"/>
          <w:szCs w:val="18"/>
          <w:lang w:val="en-US"/>
        </w:rPr>
        <w:tab/>
      </w:r>
      <w:r w:rsidRPr="008913D7">
        <w:rPr>
          <w:rFonts w:ascii="Courier New" w:hAnsi="Courier New" w:cs="Courier New"/>
          <w:color w:val="000000"/>
          <w:sz w:val="18"/>
          <w:szCs w:val="18"/>
          <w:lang w:val="en-US"/>
        </w:rPr>
        <w:tab/>
      </w:r>
    </w:p>
    <w:p w14:paraId="21F5A7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82F8CB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335362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B6B0D1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InitiateAuthenticationOkEsipa ::= SEQUENCE {</w:t>
      </w:r>
    </w:p>
    <w:p w14:paraId="44E241E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OPTIONAL, -- The TransactionID generated by the SM-DP+</w:t>
      </w:r>
    </w:p>
    <w:p w14:paraId="37068F1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serverSigned1 ServerSigned1, -- Signed information</w:t>
      </w:r>
    </w:p>
    <w:p w14:paraId="11AC0ED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serverSignature1 [APPLICATION 55] OCTET STRING, -- Server Sign1, Tag '5F37'</w:t>
      </w:r>
    </w:p>
    <w:p w14:paraId="10C3264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euiccCiPKIdentifierToBeUsed OCTET STRING, -- Key identifier (possibly truncated) of the CI Public Key to be used as required by ES10b.AuthenticateServer</w:t>
      </w:r>
    </w:p>
    <w:p w14:paraId="299F49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serverCertificate Certificate,</w:t>
      </w:r>
    </w:p>
    <w:p w14:paraId="5ED974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matchingId UTF8String OPTIONAL,</w:t>
      </w:r>
    </w:p>
    <w:p w14:paraId="5762638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ctxParams1 [2] CtxParams1 OPTIONAL</w:t>
      </w:r>
    </w:p>
    <w:p w14:paraId="74909BA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AAFB080" w14:textId="77777777" w:rsidR="00154072" w:rsidRPr="008913D7" w:rsidRDefault="00154072" w:rsidP="00154072">
      <w:pPr>
        <w:shd w:val="clear" w:color="auto" w:fill="D9D9D9"/>
        <w:rPr>
          <w:rFonts w:ascii="Courier New" w:hAnsi="Courier New" w:cs="Courier New"/>
          <w:color w:val="000000"/>
          <w:sz w:val="18"/>
          <w:szCs w:val="18"/>
          <w:lang w:val="en-US"/>
        </w:rPr>
      </w:pPr>
    </w:p>
    <w:p w14:paraId="71131B1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-- 6.3.2.2  ESipa.AuthenticateClient</w:t>
      </w:r>
    </w:p>
    <w:p w14:paraId="0503B746" w14:textId="77777777" w:rsidR="00154072" w:rsidRPr="008913D7" w:rsidRDefault="00154072" w:rsidP="00154072">
      <w:pPr>
        <w:shd w:val="clear" w:color="auto" w:fill="D9D9D9"/>
        <w:rPr>
          <w:rFonts w:ascii="Courier New" w:hAnsi="Courier New" w:cs="Courier New"/>
          <w:color w:val="000000"/>
          <w:sz w:val="18"/>
          <w:szCs w:val="18"/>
          <w:lang w:val="en-US"/>
        </w:rPr>
      </w:pPr>
    </w:p>
    <w:p w14:paraId="7A9AB1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AuthenticateClientRequestEsipa ::= [59] SEQUENCE { -- Tag 'BF3B'</w:t>
      </w:r>
    </w:p>
    <w:p w14:paraId="1B9C2B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 The TransactionID generated by the SM-DP+/SM-DS</w:t>
      </w:r>
    </w:p>
    <w:p w14:paraId="512F3DD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authenticateServerResponse [56] AuthenticateServerResponse -- This is the response from ES10b.AuthenticateServer, possibly in compact format</w:t>
      </w:r>
    </w:p>
    <w:p w14:paraId="1C6566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7911C2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AuthenticateClientResponseEsipa ::= [59] CHOICE { -- Tag 'BF3B'</w:t>
      </w:r>
    </w:p>
    <w:p w14:paraId="396FF81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authenticateClientOkDPEsipa AuthenticateClientOkDPEsipa,</w:t>
      </w:r>
    </w:p>
    <w:p w14:paraId="178D0C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authenticateClientOkDSEsipa AuthenticateClientOkDSEsipa,</w:t>
      </w:r>
    </w:p>
    <w:p w14:paraId="1920BB6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authenticateClientErrorEsipa INTEGER {</w:t>
      </w:r>
    </w:p>
    <w:p w14:paraId="17C25A4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eumCertificateInvalid(1),</w:t>
      </w:r>
    </w:p>
    <w:p w14:paraId="160E12F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eumCertificateExpired(2),</w:t>
      </w:r>
    </w:p>
    <w:p w14:paraId="34F93D0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euiccCertificateInvalid(3),</w:t>
      </w:r>
    </w:p>
    <w:p w14:paraId="58A820F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euiccCertificateExpired(4),</w:t>
      </w:r>
    </w:p>
    <w:p w14:paraId="4504BC1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euiccSignatureInvalid(5),</w:t>
      </w:r>
    </w:p>
    <w:p w14:paraId="61B129A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matchingIdRefused(6),</w:t>
      </w:r>
    </w:p>
    <w:p w14:paraId="6496ECD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eidMismatch(7),</w:t>
      </w:r>
    </w:p>
    <w:p w14:paraId="0D07D3E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noEligibleProfile(8),</w:t>
      </w:r>
    </w:p>
    <w:p w14:paraId="00595E2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ciPKUnknown(9),</w:t>
      </w:r>
    </w:p>
    <w:p w14:paraId="7F7D9C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invalidTransactionId(10),</w:t>
      </w:r>
    </w:p>
    <w:p w14:paraId="10F2DCB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insufficientMemory(11),</w:t>
      </w:r>
    </w:p>
    <w:p w14:paraId="50097F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pprNotAllowed(50),</w:t>
      </w:r>
    </w:p>
    <w:p w14:paraId="1768FA4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eventIdUnknown(56),</w:t>
      </w:r>
    </w:p>
    <w:p w14:paraId="3156D65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6B6A22F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1CD647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F94A6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AuthenticateClientOkDPEsipa ::= SEQUENCE {</w:t>
      </w:r>
    </w:p>
    <w:p w14:paraId="24C1014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OPTIONAL, -- The TransactionID generated by the SM-DP+</w:t>
      </w:r>
    </w:p>
    <w:p w14:paraId="1B5AF9A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profileMetaData [37] StoreMetadataRequest OPTIONAL,</w:t>
      </w:r>
    </w:p>
    <w:p w14:paraId="0C2854F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smdpSigned2 SmdpSigned2, -- Signed information</w:t>
      </w:r>
    </w:p>
    <w:p w14:paraId="02510EC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smdpSignature2 [APPLICATION 55] OCTET STRING, -- Tag '5F37'</w:t>
      </w:r>
    </w:p>
    <w:p w14:paraId="7AB1C4B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smdpCertificate Certificate, -- CERT.DPpb.ECDSA</w:t>
      </w:r>
    </w:p>
    <w:p w14:paraId="10D445B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hashCc Octet32 OPTIONAL -- Hash of confirmation code</w:t>
      </w:r>
    </w:p>
    <w:p w14:paraId="3A839F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6813A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AuthenticateClientOkDSEsipa ::= SEQUENCE {</w:t>
      </w:r>
    </w:p>
    <w:p w14:paraId="06A6BD4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 The TransactionID generated by the SM-DS</w:t>
      </w:r>
    </w:p>
    <w:p w14:paraId="45B8C2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 [84] ProfileDownloadTriggerRequest OPTIONAL -- Tag 'BF54' </w:t>
      </w:r>
    </w:p>
    <w:p w14:paraId="5C1838E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4AEA1B" w14:textId="6A7D65A8" w:rsidR="00154072" w:rsidRPr="008913D7" w:rsidRDefault="00154072" w:rsidP="00154072">
      <w:pPr>
        <w:shd w:val="clear" w:color="auto" w:fill="D9D9D9"/>
        <w:rPr>
          <w:rFonts w:ascii="Courier New" w:hAnsi="Courier New" w:cs="Courier New"/>
          <w:color w:val="000000"/>
          <w:sz w:val="18"/>
          <w:szCs w:val="18"/>
          <w:lang w:val="en-US"/>
        </w:rPr>
      </w:pPr>
    </w:p>
    <w:p w14:paraId="5D03C38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-- 6.3.2.3  ESipa.GetBoundProfilePackage</w:t>
      </w:r>
    </w:p>
    <w:p w14:paraId="74711B4F" w14:textId="77777777" w:rsidR="00154072" w:rsidRPr="008913D7" w:rsidRDefault="00154072" w:rsidP="00154072">
      <w:pPr>
        <w:shd w:val="clear" w:color="auto" w:fill="D9D9D9"/>
        <w:rPr>
          <w:rFonts w:ascii="Courier New" w:hAnsi="Courier New" w:cs="Courier New"/>
          <w:color w:val="000000"/>
          <w:sz w:val="18"/>
          <w:szCs w:val="18"/>
          <w:lang w:val="en-US"/>
        </w:rPr>
      </w:pPr>
    </w:p>
    <w:p w14:paraId="32319C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GetBoundProfilePackageRequestEsipa ::= [58] SEQUENCE { -- Tag 'BF3A'</w:t>
      </w:r>
    </w:p>
    <w:p w14:paraId="345D702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transactionId [0] TransactionId, -- The TransactionID generated by the SM-DP+</w:t>
      </w:r>
    </w:p>
    <w:p w14:paraId="7FA5973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prepareDownloadResponse [33] PrepareDownloadResponse -- This is the response from ES10b.PrepareDownload, possibly in compact format</w:t>
      </w:r>
    </w:p>
    <w:p w14:paraId="0EA7C2A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54E40D4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GetBoundProfilePackageResponseEsipa ::= [58] CHOICE { -- Tag 'BF3A'</w:t>
      </w:r>
    </w:p>
    <w:p w14:paraId="4BDE8A5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getBoundProfilePackageOkEsipa GetBoundProfilePackageOkEsipa,</w:t>
      </w:r>
    </w:p>
    <w:p w14:paraId="336D861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getBoundProfilePackageErrorEsipa INTEGER {</w:t>
      </w:r>
    </w:p>
    <w:p w14:paraId="0BBD13F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euiccSignatureInvalid(1),</w:t>
      </w:r>
    </w:p>
    <w:p w14:paraId="6FB2CF4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confirmationCodeMissing(2),</w:t>
      </w:r>
    </w:p>
    <w:p w14:paraId="39C5CE2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confirmationCodeRefused(3),</w:t>
      </w:r>
    </w:p>
    <w:p w14:paraId="74816F7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confirmationCodeRetriesExceeded(4),</w:t>
      </w:r>
    </w:p>
    <w:p w14:paraId="249E6A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bppRebindingRefused(5),</w:t>
      </w:r>
    </w:p>
    <w:p w14:paraId="6C6C29F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downloadOrderExpired(6),</w:t>
      </w:r>
    </w:p>
    <w:p w14:paraId="0C923C3A" w14:textId="361B98FB"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r w:rsidR="00A61D15">
        <w:rPr>
          <w:rFonts w:ascii="Courier New" w:hAnsi="Courier New" w:cs="Courier New"/>
          <w:color w:val="000000"/>
          <w:sz w:val="18"/>
          <w:szCs w:val="18"/>
          <w:lang w:val="en-US"/>
        </w:rPr>
        <w:t>m</w:t>
      </w:r>
      <w:r w:rsidRPr="008913D7">
        <w:rPr>
          <w:rFonts w:ascii="Courier New" w:hAnsi="Courier New" w:cs="Courier New"/>
          <w:color w:val="000000"/>
          <w:sz w:val="18"/>
          <w:szCs w:val="18"/>
          <w:lang w:val="en-US"/>
        </w:rPr>
        <w:t>etadataMismatch(50),</w:t>
      </w:r>
    </w:p>
    <w:p w14:paraId="611D34B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invalidTransactionId(95),</w:t>
      </w:r>
    </w:p>
    <w:p w14:paraId="387D354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367230A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55C219B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126061A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GetBoundProfilePackageOkEsipa ::= SEQUENCE {</w:t>
      </w:r>
    </w:p>
    <w:p w14:paraId="168F59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transactionId [0] TransactionId OPTIONAL, -- The TransactionID generated by the SM-DP+</w:t>
      </w:r>
    </w:p>
    <w:p w14:paraId="14648E9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boundProfilePackage [54] BoundProfilePackage</w:t>
      </w:r>
    </w:p>
    <w:p w14:paraId="70BE30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4B5AB126" w14:textId="77777777" w:rsidR="00154072" w:rsidRPr="008913D7" w:rsidRDefault="00154072" w:rsidP="00154072">
      <w:pPr>
        <w:shd w:val="clear" w:color="auto" w:fill="D9D9D9"/>
        <w:rPr>
          <w:rFonts w:ascii="Courier New" w:hAnsi="Courier New" w:cs="Courier New"/>
          <w:color w:val="000000"/>
          <w:sz w:val="18"/>
          <w:szCs w:val="18"/>
          <w:lang w:val="en-US"/>
        </w:rPr>
      </w:pPr>
    </w:p>
    <w:p w14:paraId="714AE3B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-- 6.3.2.4  ESipa.HandleNotification</w:t>
      </w:r>
    </w:p>
    <w:p w14:paraId="610F7079" w14:textId="5E3AC882"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285AAF6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HandleNotificationEsipa ::= [61] CHOICE { -- Tag 'BF3D'</w:t>
      </w:r>
    </w:p>
    <w:p w14:paraId="3A077C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pendingNotification [0] PendingNotification, -- A Notification to be delivered to a Notification Receiver, possibly in compact format</w:t>
      </w:r>
    </w:p>
    <w:p w14:paraId="4C42E6CC" w14:textId="67B1DD55" w:rsidR="00154072" w:rsidRPr="008913D7" w:rsidRDefault="00154072" w:rsidP="00154072">
      <w:pPr>
        <w:shd w:val="clear" w:color="auto" w:fill="D9D9D9"/>
        <w:rPr>
          <w:rFonts w:ascii="Courier New" w:hAnsi="Courier New" w:cs="Courier New"/>
          <w:color w:val="000000"/>
          <w:sz w:val="18"/>
          <w:szCs w:val="18"/>
          <w:lang w:val="en-US"/>
        </w:rPr>
      </w:pPr>
    </w:p>
    <w:p w14:paraId="3D9D005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 [80] ProvideEimPackageResult -- Tag 'BF50'</w:t>
      </w:r>
    </w:p>
    <w:p w14:paraId="4B2205F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34B5C5F" w14:textId="77777777" w:rsidR="00154072" w:rsidRPr="008913D7" w:rsidRDefault="00154072" w:rsidP="00154072">
      <w:pPr>
        <w:shd w:val="clear" w:color="auto" w:fill="D9D9D9"/>
        <w:rPr>
          <w:rFonts w:ascii="Courier New" w:hAnsi="Courier New" w:cs="Courier New"/>
          <w:color w:val="000000"/>
          <w:sz w:val="18"/>
          <w:szCs w:val="18"/>
          <w:lang w:val="en-US"/>
        </w:rPr>
      </w:pPr>
    </w:p>
    <w:p w14:paraId="4954A586" w14:textId="77777777" w:rsidR="00154072" w:rsidRPr="00475F44" w:rsidRDefault="00154072" w:rsidP="00154072">
      <w:pPr>
        <w:shd w:val="clear" w:color="auto" w:fill="D9D9D9"/>
        <w:rPr>
          <w:rFonts w:ascii="Courier New" w:hAnsi="Courier New" w:cs="Courier New"/>
          <w:color w:val="000000"/>
          <w:sz w:val="18"/>
          <w:szCs w:val="18"/>
        </w:rPr>
      </w:pPr>
      <w:r w:rsidRPr="008913D7">
        <w:rPr>
          <w:rFonts w:ascii="Courier New" w:hAnsi="Courier New" w:cs="Courier New"/>
          <w:color w:val="000000"/>
          <w:sz w:val="18"/>
          <w:szCs w:val="18"/>
          <w:lang w:val="en-US"/>
        </w:rPr>
        <w:t xml:space="preserve">  </w:t>
      </w:r>
      <w:r w:rsidRPr="00475F44">
        <w:rPr>
          <w:rFonts w:ascii="Courier New" w:hAnsi="Courier New" w:cs="Courier New"/>
          <w:color w:val="000000"/>
          <w:sz w:val="18"/>
          <w:szCs w:val="18"/>
        </w:rPr>
        <w:t>-- 6.3.2.5  ESipa.CancelSession</w:t>
      </w:r>
    </w:p>
    <w:p w14:paraId="4F5EE5E3" w14:textId="2D84F706" w:rsidR="00154072" w:rsidRPr="00475F44" w:rsidRDefault="00154072" w:rsidP="00154072">
      <w:pPr>
        <w:shd w:val="clear" w:color="auto" w:fill="D9D9D9"/>
        <w:rPr>
          <w:rFonts w:ascii="Courier New" w:hAnsi="Courier New" w:cs="Courier New"/>
          <w:color w:val="000000"/>
          <w:sz w:val="18"/>
          <w:szCs w:val="18"/>
        </w:rPr>
      </w:pPr>
    </w:p>
    <w:p w14:paraId="06A61800" w14:textId="77777777" w:rsidR="00154072" w:rsidRPr="00475F44" w:rsidRDefault="00154072" w:rsidP="00154072">
      <w:pPr>
        <w:shd w:val="clear" w:color="auto" w:fill="D9D9D9"/>
        <w:rPr>
          <w:rFonts w:ascii="Courier New" w:hAnsi="Courier New" w:cs="Courier New"/>
          <w:color w:val="000000"/>
          <w:sz w:val="18"/>
          <w:szCs w:val="18"/>
        </w:rPr>
      </w:pPr>
      <w:r w:rsidRPr="00475F44">
        <w:rPr>
          <w:rFonts w:ascii="Courier New" w:hAnsi="Courier New" w:cs="Courier New"/>
          <w:color w:val="000000"/>
          <w:sz w:val="18"/>
          <w:szCs w:val="18"/>
        </w:rPr>
        <w:t xml:space="preserve">  CancelSessionRequestEsipa ::= [65] SEQUENCE { -- Tag 'BF41'</w:t>
      </w:r>
    </w:p>
    <w:p w14:paraId="2CF36602" w14:textId="77777777" w:rsidR="00154072" w:rsidRPr="008913D7" w:rsidRDefault="00154072" w:rsidP="00154072">
      <w:pPr>
        <w:shd w:val="clear" w:color="auto" w:fill="D9D9D9"/>
        <w:rPr>
          <w:rFonts w:ascii="Courier New" w:hAnsi="Courier New" w:cs="Courier New"/>
          <w:color w:val="000000"/>
          <w:sz w:val="18"/>
          <w:szCs w:val="18"/>
          <w:lang w:val="en-US"/>
        </w:rPr>
      </w:pPr>
      <w:r w:rsidRPr="00475F44">
        <w:rPr>
          <w:rFonts w:ascii="Courier New" w:hAnsi="Courier New" w:cs="Courier New"/>
          <w:color w:val="000000"/>
          <w:sz w:val="18"/>
          <w:szCs w:val="18"/>
        </w:rPr>
        <w:t xml:space="preserve">    </w:t>
      </w:r>
      <w:r w:rsidRPr="008913D7">
        <w:rPr>
          <w:rFonts w:ascii="Courier New" w:hAnsi="Courier New" w:cs="Courier New"/>
          <w:color w:val="000000"/>
          <w:sz w:val="18"/>
          <w:szCs w:val="18"/>
          <w:lang w:val="en-US"/>
        </w:rPr>
        <w:t>transactionId TransactionId, -- The TransactionID generated by the SM-DP+</w:t>
      </w:r>
    </w:p>
    <w:p w14:paraId="109D22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 CancelSessionResponse -- This is the response from ES10b. CancelSession function, possibly in compact format</w:t>
      </w:r>
    </w:p>
    <w:p w14:paraId="773ECFA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FB0C6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CancelSessionResponseEsipa ::= [65] CHOICE { -- Tag 'BF41'</w:t>
      </w:r>
    </w:p>
    <w:p w14:paraId="7BAFB96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cancelSessionOk CancelSessionOk,</w:t>
      </w:r>
    </w:p>
    <w:p w14:paraId="1F69D8A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cancelSessionError INTEGER {</w:t>
      </w:r>
    </w:p>
    <w:p w14:paraId="3AA945E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invalidTransactionId(1),</w:t>
      </w:r>
    </w:p>
    <w:p w14:paraId="0AEC64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euiccSignatureInvalid(2),</w:t>
      </w:r>
    </w:p>
    <w:p w14:paraId="29EA701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 </w:t>
      </w:r>
    </w:p>
    <w:p w14:paraId="21D9D3DB"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CA13B5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06D8C9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CancelSessionOk ::= SEQUENCE { -- This function has no output data</w:t>
      </w:r>
    </w:p>
    <w:p w14:paraId="55B626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47F50924" w14:textId="77777777" w:rsidR="00154072" w:rsidRPr="008913D7" w:rsidRDefault="00154072" w:rsidP="00154072">
      <w:pPr>
        <w:shd w:val="clear" w:color="auto" w:fill="D9D9D9"/>
        <w:rPr>
          <w:rFonts w:ascii="Courier New" w:hAnsi="Courier New" w:cs="Courier New"/>
          <w:color w:val="000000"/>
          <w:sz w:val="18"/>
          <w:szCs w:val="18"/>
          <w:lang w:val="en-US"/>
        </w:rPr>
      </w:pPr>
    </w:p>
    <w:p w14:paraId="1E6C805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-- 6.3.2.6  ESipa.GetEimPackage</w:t>
      </w:r>
    </w:p>
    <w:p w14:paraId="4383A640" w14:textId="61055F4B" w:rsidR="00154072" w:rsidRPr="008913D7" w:rsidRDefault="00154072" w:rsidP="00154072">
      <w:pPr>
        <w:shd w:val="clear" w:color="auto" w:fill="D9D9D9"/>
        <w:rPr>
          <w:rFonts w:ascii="Courier New" w:hAnsi="Courier New" w:cs="Courier New"/>
          <w:color w:val="000000"/>
          <w:sz w:val="18"/>
          <w:szCs w:val="18"/>
          <w:lang w:val="en-US"/>
        </w:rPr>
      </w:pPr>
    </w:p>
    <w:p w14:paraId="2C8DC4A3" w14:textId="2625B05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StateChangeCause ::= INTEGER {</w:t>
      </w:r>
    </w:p>
    <w:p w14:paraId="55BD5D75" w14:textId="0EEAC942"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otherEim(0), -- for change(s) requested by another registered eIM</w:t>
      </w:r>
    </w:p>
    <w:p w14:paraId="5CB72CD7" w14:textId="60379FAC"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fallback(1), -- for change(s) following fallback requested by IPA</w:t>
      </w:r>
    </w:p>
    <w:p w14:paraId="7A401E0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emergencyProfile(2), -- for change(s) following Emergency Profile swap requested by IPA</w:t>
      </w:r>
    </w:p>
    <w:p w14:paraId="08CDD2C9" w14:textId="50F57A40"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local(3), -- for change(s) applied locally (RFU, not supported in this version)</w:t>
      </w:r>
    </w:p>
    <w:p w14:paraId="5B1C187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reset(4), -- for change(s) following an euicc reset</w:t>
      </w:r>
    </w:p>
    <w:p w14:paraId="5FE2CCC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immediateEnableProfile(5), -- for change(s) following immediate Profile enabling requested by IPA  </w:t>
      </w:r>
    </w:p>
    <w:p w14:paraId="1AD7597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deviceChange(6), -- for change(s) detected by IPAe following a IoT Device change (removable eSIMs)</w:t>
      </w:r>
    </w:p>
    <w:p w14:paraId="52911721" w14:textId="745FD13F"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undefined(127)  -- unknown cause</w:t>
      </w:r>
    </w:p>
    <w:p w14:paraId="23313D7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30F7DA2" w14:textId="77777777" w:rsidR="00154072" w:rsidRPr="008913D7" w:rsidRDefault="00154072" w:rsidP="00154072">
      <w:pPr>
        <w:shd w:val="clear" w:color="auto" w:fill="D9D9D9"/>
        <w:rPr>
          <w:rFonts w:ascii="Courier New" w:hAnsi="Courier New" w:cs="Courier New"/>
          <w:color w:val="000000"/>
          <w:sz w:val="18"/>
          <w:szCs w:val="18"/>
          <w:lang w:val="en-US"/>
        </w:rPr>
      </w:pPr>
    </w:p>
    <w:p w14:paraId="7453784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GetEimPackageRequest ::= [79] SEQUENCE { -- Tag 'BF4F'</w:t>
      </w:r>
    </w:p>
    <w:p w14:paraId="413B3A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eidValue [APPLICATION 26] Octet16, -- Tag '5A'</w:t>
      </w:r>
    </w:p>
    <w:p w14:paraId="18525F5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notifyStateChange [0] NULL OPTIONAL, -- Notification to the eIM that it should update its information about the eUICC (e.g. list of profiles, profile states...)</w:t>
      </w:r>
    </w:p>
    <w:p w14:paraId="2B2144C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stateChangeCause [1] StateChangeCause OPTIONAL, -- Provide the cause of the notified state change(s)</w:t>
      </w:r>
    </w:p>
    <w:p w14:paraId="3657956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rPLMN [2] OCTET STRING (SIZE(3)) OPTIONAL -- MCC and MNC of the last registered PLMN, coded as defined in 3GPP TS 24.008 [22]</w:t>
      </w:r>
    </w:p>
    <w:p w14:paraId="590A67F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F43D56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GetEimPackageResponse ::= [79] CHOICE { -- Tag 'BF4F'</w:t>
      </w:r>
    </w:p>
    <w:p w14:paraId="685FE79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euiccPackageRequest [81] EuiccPackageRequest, -- Tag 'BF51'</w:t>
      </w:r>
    </w:p>
    <w:p w14:paraId="4243F41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ipaEuiccDataRequest [82] IpaEuiccDataRequest, -- Tag 'BF52'</w:t>
      </w:r>
      <w:r w:rsidRPr="008913D7">
        <w:rPr>
          <w:rFonts w:ascii="Courier New" w:hAnsi="Courier New" w:cs="Courier New"/>
          <w:color w:val="000000"/>
          <w:sz w:val="18"/>
          <w:szCs w:val="18"/>
          <w:lang w:val="en-US"/>
        </w:rPr>
        <w:tab/>
      </w:r>
    </w:p>
    <w:p w14:paraId="43F8736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profileDownloadTriggerRequest [84] ProfileDownloadTriggerRequest, -- Tag 'BF54'</w:t>
      </w:r>
    </w:p>
    <w:p w14:paraId="2D6FBD6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eimPackageError INTEGER {</w:t>
      </w:r>
    </w:p>
    <w:p w14:paraId="32C154A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noEimPackageAvailable(1),</w:t>
      </w:r>
    </w:p>
    <w:p w14:paraId="3DDA8F9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eidNotFound(2),</w:t>
      </w:r>
    </w:p>
    <w:p w14:paraId="04C49CA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invalidEid(3),</w:t>
      </w:r>
    </w:p>
    <w:p w14:paraId="3ECE3AFC" w14:textId="1AEB6296" w:rsidR="00CE26A2"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missingEid(4),</w:t>
      </w:r>
    </w:p>
    <w:p w14:paraId="05B9AC7A" w14:textId="5331E258" w:rsidR="00154072" w:rsidRPr="008913D7" w:rsidRDefault="00CE26A2" w:rsidP="00154072">
      <w:pPr>
        <w:shd w:val="clear" w:color="auto" w:fill="D9D9D9"/>
        <w:rPr>
          <w:rFonts w:ascii="Courier New" w:hAnsi="Courier New" w:cs="Courier New"/>
          <w:color w:val="000000"/>
          <w:sz w:val="18"/>
          <w:szCs w:val="18"/>
          <w:lang w:val="en-US"/>
        </w:rPr>
      </w:pPr>
      <w:r>
        <w:rPr>
          <w:rFonts w:ascii="Courier New" w:hAnsi="Courier New" w:cs="Courier New"/>
          <w:color w:val="000000"/>
          <w:sz w:val="18"/>
          <w:szCs w:val="18"/>
          <w:lang w:val="en-US"/>
        </w:rPr>
        <w:t xml:space="preserve">      </w:t>
      </w:r>
      <w:r w:rsidR="00154072" w:rsidRPr="008913D7">
        <w:rPr>
          <w:rFonts w:ascii="Courier New" w:hAnsi="Courier New" w:cs="Courier New"/>
          <w:color w:val="000000"/>
          <w:sz w:val="18"/>
          <w:szCs w:val="18"/>
          <w:lang w:val="en-US"/>
        </w:rPr>
        <w:t>undefinedError(127)</w:t>
      </w:r>
    </w:p>
    <w:p w14:paraId="3F1A6B9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39E13D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26CCBDF" w14:textId="77777777" w:rsidR="00154072" w:rsidRPr="008913D7" w:rsidRDefault="00154072" w:rsidP="00154072">
      <w:pPr>
        <w:shd w:val="clear" w:color="auto" w:fill="D9D9D9"/>
        <w:rPr>
          <w:rFonts w:ascii="Courier New" w:hAnsi="Courier New" w:cs="Courier New"/>
          <w:color w:val="000000"/>
          <w:sz w:val="18"/>
          <w:szCs w:val="18"/>
          <w:lang w:val="en-US"/>
        </w:rPr>
      </w:pPr>
    </w:p>
    <w:p w14:paraId="72D5E1A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-- 6.3.2.7  ESipa.ProvideEimPackageResult</w:t>
      </w:r>
    </w:p>
    <w:p w14:paraId="123FCED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4EEE7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EimPackageResultErrorCode ::= INTEGER {</w:t>
      </w:r>
    </w:p>
    <w:p w14:paraId="4C228223"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invalidPackageFormat(1),</w:t>
      </w:r>
    </w:p>
    <w:p w14:paraId="62E75D3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unknownPackage(2),</w:t>
      </w:r>
    </w:p>
    <w:p w14:paraId="60EF10E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 </w:t>
      </w:r>
    </w:p>
    <w:p w14:paraId="4E67F0D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w:t>
      </w:r>
    </w:p>
    <w:p w14:paraId="048F452C" w14:textId="77777777" w:rsidR="00154072" w:rsidRPr="008913D7" w:rsidRDefault="00154072" w:rsidP="00154072">
      <w:pPr>
        <w:shd w:val="clear" w:color="auto" w:fill="D9D9D9"/>
        <w:rPr>
          <w:rFonts w:ascii="Courier New" w:hAnsi="Courier New" w:cs="Courier New"/>
          <w:color w:val="000000"/>
          <w:sz w:val="18"/>
          <w:szCs w:val="18"/>
          <w:lang w:val="en-US"/>
        </w:rPr>
      </w:pPr>
    </w:p>
    <w:p w14:paraId="075D4D07" w14:textId="3BC5193E"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EimPackageResultResponseError ::= SEQUENCE {</w:t>
      </w:r>
    </w:p>
    <w:p w14:paraId="2160C72F" w14:textId="1366401C"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eimTransactionId [0] TransactionId OPTIONAL,</w:t>
      </w:r>
    </w:p>
    <w:p w14:paraId="18C60E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eimPackageResultErrorCode EimPackageResultErrorCode</w:t>
      </w:r>
    </w:p>
    <w:p w14:paraId="0115B02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812F705" w14:textId="77777777" w:rsidR="00154072" w:rsidRPr="008913D7" w:rsidRDefault="00154072" w:rsidP="00154072">
      <w:pPr>
        <w:shd w:val="clear" w:color="auto" w:fill="D9D9D9"/>
        <w:rPr>
          <w:rFonts w:ascii="Courier New" w:hAnsi="Courier New" w:cs="Courier New"/>
          <w:color w:val="000000"/>
          <w:sz w:val="18"/>
          <w:szCs w:val="18"/>
          <w:lang w:val="en-US"/>
        </w:rPr>
      </w:pPr>
    </w:p>
    <w:p w14:paraId="4A9B5F85" w14:textId="54B62AD1"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 ::= CHOICE {</w:t>
      </w:r>
    </w:p>
    <w:p w14:paraId="45AC5B6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003BD325"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ePRAndNotifications SEQUENCE {</w:t>
      </w:r>
    </w:p>
    <w:p w14:paraId="121FD98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6AE9EF6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notificationList [0] PendingNotificationList -- Tag 'A0'</w:t>
      </w:r>
    </w:p>
    <w:p w14:paraId="2B915FC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0314CF0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 [82] IpaEuiccDataResponse, -- Tag 'BF52'</w:t>
      </w:r>
    </w:p>
    <w:p w14:paraId="198F5EF9" w14:textId="74678E9F"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profileDownloadTriggerResult [84] ProfileDownloadTriggerResult, -- Tag 'BF54'    eimPackageResultResponseError [0] EimPackageResultResponseError</w:t>
      </w:r>
    </w:p>
    <w:p w14:paraId="2C3B3D3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77A74642" w14:textId="77777777" w:rsidR="00154072" w:rsidRPr="008913D7" w:rsidRDefault="00154072" w:rsidP="00154072">
      <w:pPr>
        <w:shd w:val="clear" w:color="auto" w:fill="D9D9D9"/>
        <w:rPr>
          <w:rFonts w:ascii="Courier New" w:hAnsi="Courier New" w:cs="Courier New"/>
          <w:color w:val="000000"/>
          <w:sz w:val="18"/>
          <w:szCs w:val="18"/>
          <w:lang w:val="en-US"/>
        </w:rPr>
      </w:pPr>
    </w:p>
    <w:p w14:paraId="673F3A6D"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 ::= [80] SEQUENCE { -- Tag 'BF50'</w:t>
      </w:r>
    </w:p>
    <w:p w14:paraId="7FB1498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eidValue [APPLICATION 26] Octet16 OPTIONAL, -- Tag '5A'</w:t>
      </w:r>
    </w:p>
    <w:p w14:paraId="4F5EA964"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eimPackageResult EimPackageResult</w:t>
      </w:r>
    </w:p>
    <w:p w14:paraId="7D954A2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34A986D" w14:textId="43D76BFD"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ProvideEimPackageResultResponse ::= [80] </w:t>
      </w:r>
      <w:r w:rsidR="00F31FD6">
        <w:rPr>
          <w:rFonts w:ascii="Courier New" w:hAnsi="Courier New" w:cs="Courier New"/>
          <w:color w:val="000000"/>
          <w:sz w:val="18"/>
          <w:szCs w:val="18"/>
          <w:lang w:val="en-US"/>
        </w:rPr>
        <w:t>CHOICE</w:t>
      </w:r>
      <w:r w:rsidRPr="008913D7">
        <w:rPr>
          <w:rFonts w:ascii="Courier New" w:hAnsi="Courier New" w:cs="Courier New"/>
          <w:color w:val="000000"/>
          <w:sz w:val="18"/>
          <w:szCs w:val="18"/>
          <w:lang w:val="en-US"/>
        </w:rPr>
        <w:t xml:space="preserve"> { -- Tag 'BF50'</w:t>
      </w:r>
    </w:p>
    <w:p w14:paraId="3FC67AEB" w14:textId="3A569710" w:rsidR="00154072"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eimAcknowledgements [83] EimAcknowledgements</w:t>
      </w:r>
      <w:r w:rsidR="00F31FD6">
        <w:rPr>
          <w:rFonts w:ascii="Courier New" w:hAnsi="Courier New" w:cs="Courier New"/>
          <w:color w:val="000000"/>
          <w:sz w:val="18"/>
          <w:szCs w:val="18"/>
          <w:lang w:val="en-US"/>
        </w:rPr>
        <w:t>,</w:t>
      </w:r>
      <w:r w:rsidRPr="008913D7">
        <w:rPr>
          <w:rFonts w:ascii="Courier New" w:hAnsi="Courier New" w:cs="Courier New"/>
          <w:color w:val="000000"/>
          <w:sz w:val="18"/>
          <w:szCs w:val="18"/>
          <w:lang w:val="en-US"/>
        </w:rPr>
        <w:t>-- Tag 'BF53'</w:t>
      </w:r>
    </w:p>
    <w:p w14:paraId="22176E62"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xml:space="preserve">    </w:t>
      </w:r>
      <w:r w:rsidRPr="007E643E">
        <w:rPr>
          <w:rFonts w:ascii="Courier New" w:hAnsi="Courier New" w:cs="Courier New"/>
          <w:sz w:val="18"/>
          <w:szCs w:val="18"/>
        </w:rPr>
        <w:t xml:space="preserve">emptyResponse SEQUENCE {}, -- </w:t>
      </w:r>
      <w:r>
        <w:rPr>
          <w:rFonts w:ascii="Courier New" w:hAnsi="Courier New" w:cs="Courier New"/>
          <w:sz w:val="18"/>
          <w:szCs w:val="18"/>
        </w:rPr>
        <w:t xml:space="preserve">because </w:t>
      </w:r>
      <w:r w:rsidRPr="007E643E">
        <w:rPr>
          <w:rFonts w:ascii="Courier New" w:hAnsi="Courier New" w:cs="Courier New"/>
          <w:sz w:val="18"/>
          <w:szCs w:val="18"/>
        </w:rPr>
        <w:t xml:space="preserve">EimAcknowledgements </w:t>
      </w:r>
      <w:r>
        <w:rPr>
          <w:rFonts w:ascii="Courier New" w:hAnsi="Courier New" w:cs="Courier New"/>
          <w:sz w:val="18"/>
          <w:szCs w:val="18"/>
        </w:rPr>
        <w:t>was</w:t>
      </w:r>
      <w:r w:rsidRPr="007E643E">
        <w:rPr>
          <w:rFonts w:ascii="Courier New" w:hAnsi="Courier New" w:cs="Courier New"/>
          <w:sz w:val="18"/>
          <w:szCs w:val="18"/>
        </w:rPr>
        <w:t xml:space="preserve"> OPTIONAL</w:t>
      </w:r>
    </w:p>
    <w:p w14:paraId="77F27459"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color w:val="000000"/>
          <w:sz w:val="18"/>
          <w:szCs w:val="18"/>
          <w:lang w:val="en-US"/>
        </w:rPr>
      </w:pPr>
      <w:r>
        <w:rPr>
          <w:rFonts w:ascii="Courier New" w:hAnsi="Courier New" w:cs="Courier New"/>
          <w:sz w:val="18"/>
          <w:szCs w:val="18"/>
        </w:rPr>
        <w:t xml:space="preserve">    </w:t>
      </w:r>
      <w:r w:rsidRPr="00483C23">
        <w:rPr>
          <w:rFonts w:ascii="Courier New" w:hAnsi="Courier New" w:cs="Courier New"/>
          <w:sz w:val="18"/>
          <w:szCs w:val="18"/>
        </w:rPr>
        <w:t>provideEimPackageResultError</w:t>
      </w:r>
      <w:r>
        <w:rPr>
          <w:rFonts w:ascii="Courier New" w:hAnsi="Courier New" w:cs="Courier New"/>
          <w:color w:val="000000"/>
          <w:sz w:val="18"/>
          <w:szCs w:val="18"/>
          <w:lang w:val="en-US"/>
        </w:rPr>
        <w:t xml:space="preserve"> INTEGER {</w:t>
      </w:r>
    </w:p>
    <w:p w14:paraId="2B6676DD"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eastAsiaTheme="minorHAnsi" w:hAnsi="Courier New" w:cs="Courier New"/>
          <w:sz w:val="18"/>
          <w:szCs w:val="18"/>
          <w:lang w:val="en-US" w:eastAsia="en-US" w:bidi="ar-SA"/>
        </w:rPr>
      </w:pPr>
      <w:r>
        <w:rPr>
          <w:rFonts w:ascii="Courier New" w:eastAsiaTheme="minorHAnsi" w:hAnsi="Courier New" w:cs="Courier New"/>
          <w:sz w:val="18"/>
          <w:szCs w:val="18"/>
          <w:lang w:val="en-US" w:eastAsia="en-US" w:bidi="ar-SA"/>
        </w:rPr>
        <w:t xml:space="preserve">      </w:t>
      </w:r>
      <w:r w:rsidRPr="00483C23">
        <w:rPr>
          <w:rFonts w:ascii="Courier New" w:hAnsi="Courier New" w:cs="Courier New"/>
          <w:sz w:val="18"/>
          <w:szCs w:val="18"/>
        </w:rPr>
        <w:t>eidNotFound</w:t>
      </w:r>
      <w:r>
        <w:rPr>
          <w:rFonts w:ascii="Courier New" w:eastAsiaTheme="minorHAnsi" w:hAnsi="Courier New" w:cs="Courier New"/>
          <w:sz w:val="18"/>
          <w:szCs w:val="18"/>
          <w:lang w:val="en-US" w:eastAsia="en-US" w:bidi="ar-SA"/>
        </w:rPr>
        <w:t>(2),</w:t>
      </w:r>
    </w:p>
    <w:p w14:paraId="14EAD1EE"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en-US"/>
        </w:rPr>
      </w:pPr>
      <w:r>
        <w:rPr>
          <w:rFonts w:ascii="Courier New" w:eastAsiaTheme="minorHAnsi" w:hAnsi="Courier New" w:cs="Courier New"/>
          <w:sz w:val="18"/>
          <w:szCs w:val="18"/>
          <w:lang w:val="en-US" w:eastAsia="en-US" w:bidi="ar-SA"/>
        </w:rPr>
        <w:t xml:space="preserve">      </w:t>
      </w:r>
      <w:r w:rsidRPr="00483C23">
        <w:rPr>
          <w:rFonts w:ascii="Courier New" w:hAnsi="Courier New" w:cs="Courier New"/>
          <w:sz w:val="18"/>
          <w:szCs w:val="18"/>
        </w:rPr>
        <w:t>invalidEid</w:t>
      </w:r>
      <w:r>
        <w:rPr>
          <w:rFonts w:ascii="Courier New" w:hAnsi="Courier New" w:cs="Courier New"/>
          <w:color w:val="000000"/>
          <w:sz w:val="18"/>
          <w:szCs w:val="18"/>
          <w:lang w:val="en-US"/>
        </w:rPr>
        <w:t>(3),</w:t>
      </w:r>
    </w:p>
    <w:p w14:paraId="0F84628B"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en-US"/>
        </w:rPr>
      </w:pPr>
      <w:r>
        <w:rPr>
          <w:rFonts w:ascii="Courier New" w:eastAsiaTheme="minorHAnsi" w:hAnsi="Courier New" w:cs="Courier New"/>
          <w:sz w:val="18"/>
          <w:szCs w:val="18"/>
          <w:lang w:val="en-US" w:eastAsia="en-US" w:bidi="ar-SA"/>
        </w:rPr>
        <w:t xml:space="preserve">      </w:t>
      </w:r>
      <w:r w:rsidRPr="00483C23">
        <w:rPr>
          <w:rFonts w:ascii="Courier New" w:hAnsi="Courier New" w:cs="Courier New"/>
          <w:sz w:val="18"/>
          <w:szCs w:val="18"/>
        </w:rPr>
        <w:t>missingEid</w:t>
      </w:r>
      <w:r>
        <w:rPr>
          <w:rFonts w:ascii="Courier New" w:hAnsi="Courier New" w:cs="Courier New"/>
          <w:color w:val="000000"/>
          <w:sz w:val="18"/>
          <w:szCs w:val="18"/>
          <w:lang w:val="en-US"/>
        </w:rPr>
        <w:t>(4),</w:t>
      </w:r>
    </w:p>
    <w:p w14:paraId="64C5221F" w14:textId="77777777" w:rsidR="00F31FD6" w:rsidRDefault="00F31FD6" w:rsidP="00F31FD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en-US"/>
        </w:rPr>
      </w:pPr>
      <w:r>
        <w:rPr>
          <w:rFonts w:ascii="Courier New" w:eastAsiaTheme="minorHAnsi" w:hAnsi="Courier New" w:cs="Courier New"/>
          <w:sz w:val="18"/>
          <w:szCs w:val="18"/>
          <w:lang w:val="en-US" w:eastAsia="en-US" w:bidi="ar-SA"/>
        </w:rPr>
        <w:t xml:space="preserve">      </w:t>
      </w:r>
      <w:r>
        <w:rPr>
          <w:rFonts w:ascii="Courier New" w:hAnsi="Courier New" w:cs="Courier New"/>
          <w:color w:val="000000"/>
          <w:sz w:val="18"/>
          <w:szCs w:val="18"/>
          <w:lang w:val="en-US"/>
        </w:rPr>
        <w:t>undefinedError(127)</w:t>
      </w:r>
    </w:p>
    <w:p w14:paraId="7713F639" w14:textId="2BA4FE62" w:rsidR="00F31FD6" w:rsidRPr="008913D7" w:rsidRDefault="00F31FD6" w:rsidP="00154072">
      <w:pPr>
        <w:shd w:val="clear" w:color="auto" w:fill="D9D9D9"/>
        <w:rPr>
          <w:rFonts w:ascii="Courier New" w:hAnsi="Courier New" w:cs="Courier New"/>
          <w:color w:val="000000"/>
          <w:sz w:val="18"/>
          <w:szCs w:val="18"/>
          <w:lang w:val="en-US"/>
        </w:rPr>
      </w:pPr>
      <w:r>
        <w:rPr>
          <w:rFonts w:ascii="Courier New" w:eastAsiaTheme="minorHAnsi" w:hAnsi="Courier New" w:cs="Courier New"/>
          <w:sz w:val="18"/>
          <w:szCs w:val="18"/>
          <w:lang w:val="en-US" w:eastAsia="en-US" w:bidi="ar-SA"/>
        </w:rPr>
        <w:t xml:space="preserve">    </w:t>
      </w:r>
      <w:r>
        <w:rPr>
          <w:rFonts w:ascii="Courier New" w:hAnsi="Courier New" w:cs="Courier New"/>
          <w:color w:val="000000"/>
          <w:sz w:val="18"/>
          <w:szCs w:val="18"/>
          <w:lang w:val="en-US"/>
        </w:rPr>
        <w:t>}</w:t>
      </w:r>
    </w:p>
    <w:p w14:paraId="3C6663B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F0CFF62" w14:textId="77777777" w:rsidR="00154072" w:rsidRPr="008913D7" w:rsidRDefault="00154072" w:rsidP="00154072">
      <w:pPr>
        <w:shd w:val="clear" w:color="auto" w:fill="D9D9D9"/>
        <w:rPr>
          <w:rFonts w:ascii="Courier New" w:hAnsi="Courier New" w:cs="Courier New"/>
          <w:color w:val="000000"/>
          <w:sz w:val="18"/>
          <w:szCs w:val="18"/>
          <w:lang w:val="en-US"/>
        </w:rPr>
      </w:pPr>
    </w:p>
    <w:p w14:paraId="70AE358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-- 6.3.3.1  ESipa.TransferEimPackage</w:t>
      </w:r>
    </w:p>
    <w:p w14:paraId="66478D12" w14:textId="77777777" w:rsidR="00154072" w:rsidRPr="008913D7" w:rsidRDefault="00154072" w:rsidP="00154072">
      <w:pPr>
        <w:shd w:val="clear" w:color="auto" w:fill="D9D9D9"/>
        <w:rPr>
          <w:rFonts w:ascii="Courier New" w:hAnsi="Courier New" w:cs="Courier New"/>
          <w:color w:val="000000"/>
          <w:sz w:val="18"/>
          <w:szCs w:val="18"/>
          <w:lang w:val="en-US"/>
        </w:rPr>
      </w:pPr>
    </w:p>
    <w:p w14:paraId="61FBEB7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TransferEimPackageRequest ::= [78] CHOICE { -- Tag 'BF4E'</w:t>
      </w:r>
    </w:p>
    <w:p w14:paraId="18842A37"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euiccPackageRequest [81] EuiccPackageRequest, -- Tag 'BF51'</w:t>
      </w:r>
    </w:p>
    <w:p w14:paraId="2154437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ipaEuiccDataRequest [82] IpaEuiccDataRequest, -- Tag 'BF52'</w:t>
      </w:r>
    </w:p>
    <w:p w14:paraId="38AE058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eimAcknowledgements [83] EimAcknowledgements, -- Tag 'BF53'</w:t>
      </w:r>
    </w:p>
    <w:p w14:paraId="0715D958"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profileDownloadTriggerRequest [84] ProfileDownloadTriggerRequest -- Tag 'BF54'</w:t>
      </w:r>
    </w:p>
    <w:p w14:paraId="6C3FB046"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lastRenderedPageBreak/>
        <w:t xml:space="preserve">  }</w:t>
      </w:r>
    </w:p>
    <w:p w14:paraId="625A6D2E"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TransferEimPackageResponse ::= [78] CHOICE { -- Tag 'BF4E'</w:t>
      </w:r>
    </w:p>
    <w:p w14:paraId="421B726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31FF9F9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ePRAndNotifications SEQUENCE {</w:t>
      </w:r>
    </w:p>
    <w:p w14:paraId="369A787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euiccPackageResult [81] EuiccPackageResult, -- Tag 'BF51'</w:t>
      </w:r>
    </w:p>
    <w:p w14:paraId="5F0B41F1"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notificationList [0] PendingNotificationList  -- Tag 'A0'</w:t>
      </w:r>
    </w:p>
    <w:p w14:paraId="4DEDB1E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32CF1F0C"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ipaEuiccDataResponse [82] IpaEuiccDataResponse, -- Tag 'BF52'</w:t>
      </w:r>
    </w:p>
    <w:p w14:paraId="4EE6DC4F"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eimPackageReceived NULL,</w:t>
      </w:r>
    </w:p>
    <w:p w14:paraId="099EB172"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eimPackageError INTEGER {</w:t>
      </w:r>
    </w:p>
    <w:p w14:paraId="280A27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invalidPackageFormat(1),</w:t>
      </w:r>
    </w:p>
    <w:p w14:paraId="28A2BEB9"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unknownPackage(2),</w:t>
      </w:r>
    </w:p>
    <w:p w14:paraId="067B82DF" w14:textId="607834AA"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undefinedError(127)</w:t>
      </w:r>
    </w:p>
    <w:p w14:paraId="4B585950"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176723AA" w14:textId="77777777" w:rsidR="00154072" w:rsidRPr="008913D7"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 xml:space="preserve">  }</w:t>
      </w:r>
    </w:p>
    <w:p w14:paraId="6ACFDCD0" w14:textId="77777777" w:rsidR="00154072" w:rsidRPr="008913D7" w:rsidRDefault="00154072" w:rsidP="00154072">
      <w:pPr>
        <w:shd w:val="clear" w:color="auto" w:fill="D9D9D9"/>
        <w:rPr>
          <w:rFonts w:ascii="Courier New" w:hAnsi="Courier New" w:cs="Courier New"/>
          <w:color w:val="000000"/>
          <w:sz w:val="18"/>
          <w:szCs w:val="18"/>
          <w:lang w:val="en-US"/>
        </w:rPr>
      </w:pPr>
    </w:p>
    <w:p w14:paraId="4C2F54F1" w14:textId="43571046" w:rsidR="00154072" w:rsidRDefault="00154072" w:rsidP="00154072">
      <w:pPr>
        <w:shd w:val="clear" w:color="auto" w:fill="D9D9D9"/>
        <w:rPr>
          <w:rFonts w:ascii="Courier New" w:hAnsi="Courier New" w:cs="Courier New"/>
          <w:color w:val="000000"/>
          <w:sz w:val="18"/>
          <w:szCs w:val="18"/>
          <w:lang w:val="en-US"/>
        </w:rPr>
      </w:pPr>
      <w:r w:rsidRPr="008913D7">
        <w:rPr>
          <w:rFonts w:ascii="Courier New" w:hAnsi="Courier New" w:cs="Courier New"/>
          <w:color w:val="000000"/>
          <w:sz w:val="18"/>
          <w:szCs w:val="18"/>
          <w:lang w:val="en-US"/>
        </w:rPr>
        <w:t>END</w:t>
      </w:r>
    </w:p>
    <w:p w14:paraId="211A6781" w14:textId="31CCDD6C" w:rsidR="00EB3214" w:rsidRPr="00152DA4" w:rsidRDefault="00EB3214" w:rsidP="003344D5">
      <w:pPr>
        <w:pStyle w:val="Annex"/>
        <w:rPr>
          <w:bCs/>
          <w:szCs w:val="28"/>
        </w:rPr>
      </w:pPr>
      <w:bookmarkStart w:id="1108" w:name="_Toc170369279"/>
      <w:r w:rsidRPr="00152DA4">
        <w:rPr>
          <w:bCs/>
          <w:szCs w:val="28"/>
        </w:rPr>
        <w:t>Tag allocation (Normative)</w:t>
      </w:r>
      <w:bookmarkEnd w:id="1108"/>
    </w:p>
    <w:p w14:paraId="0D018733" w14:textId="77777777" w:rsidR="00EB3214" w:rsidRPr="004601AA" w:rsidRDefault="00EB3214" w:rsidP="00EB3214">
      <w:pPr>
        <w:pStyle w:val="NormalParagraph"/>
      </w:pPr>
      <w:r w:rsidRPr="007A78C6">
        <w:rPr>
          <w:rStyle w:val="BodyChar"/>
          <w:rFonts w:eastAsia="SimSun"/>
        </w:rPr>
        <w:t xml:space="preserve">This annex </w:t>
      </w:r>
      <w:r>
        <w:rPr>
          <w:rStyle w:val="BodyChar"/>
          <w:rFonts w:eastAsia="SimSun"/>
        </w:rPr>
        <w:t>lists</w:t>
      </w:r>
      <w:r w:rsidRPr="007A78C6">
        <w:rPr>
          <w:rStyle w:val="BodyChar"/>
          <w:rFonts w:eastAsia="SimSun"/>
        </w:rPr>
        <w:t xml:space="preserve"> the tags allocated to data object</w:t>
      </w:r>
      <w:r>
        <w:rPr>
          <w:rStyle w:val="BodyChar"/>
          <w:rFonts w:eastAsia="SimSun"/>
        </w:rPr>
        <w:t>s</w:t>
      </w:r>
      <w:r w:rsidRPr="007A78C6">
        <w:rPr>
          <w:rStyle w:val="BodyChar"/>
          <w:rFonts w:eastAsia="SimSun"/>
        </w:rPr>
        <w:t xml:space="preserve"> </w:t>
      </w:r>
      <w:r>
        <w:rPr>
          <w:rStyle w:val="BodyChar"/>
          <w:rFonts w:eastAsia="SimSun"/>
        </w:rPr>
        <w:t xml:space="preserve">that SHALL be </w:t>
      </w:r>
      <w:r w:rsidRPr="007A78C6">
        <w:rPr>
          <w:rStyle w:val="BodyChar"/>
          <w:rFonts w:eastAsia="SimSun"/>
        </w:rPr>
        <w:t>used for the definition of</w:t>
      </w:r>
      <w:r w:rsidRPr="004601AA">
        <w:t xml:space="preserve"> the eUICC functions</w:t>
      </w:r>
      <w:r>
        <w:t>.</w:t>
      </w:r>
    </w:p>
    <w:tbl>
      <w:tblPr>
        <w:tblW w:w="1014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928"/>
        <w:gridCol w:w="7796"/>
        <w:gridCol w:w="1418"/>
      </w:tblGrid>
      <w:tr w:rsidR="00EB3214" w:rsidRPr="002B617E" w14:paraId="6ECA6A82" w14:textId="77777777" w:rsidTr="000530FD">
        <w:trPr>
          <w:cantSplit/>
          <w:tblHeader/>
          <w:jc w:val="center"/>
        </w:trPr>
        <w:tc>
          <w:tcPr>
            <w:tcW w:w="928" w:type="dxa"/>
            <w:tcBorders>
              <w:top w:val="single" w:sz="4" w:space="0" w:color="auto"/>
              <w:left w:val="single" w:sz="4" w:space="0" w:color="auto"/>
              <w:bottom w:val="single" w:sz="4" w:space="0" w:color="auto"/>
              <w:right w:val="single" w:sz="4" w:space="0" w:color="auto"/>
            </w:tcBorders>
            <w:shd w:val="clear" w:color="auto" w:fill="C00000"/>
          </w:tcPr>
          <w:p w14:paraId="0EAC6002" w14:textId="77777777" w:rsidR="00EB3214" w:rsidRDefault="00EB3214" w:rsidP="000530FD">
            <w:pPr>
              <w:pStyle w:val="TableHeader"/>
            </w:pPr>
            <w:r>
              <w:t>Tag</w:t>
            </w:r>
          </w:p>
        </w:tc>
        <w:tc>
          <w:tcPr>
            <w:tcW w:w="7796" w:type="dxa"/>
            <w:tcBorders>
              <w:top w:val="single" w:sz="4" w:space="0" w:color="auto"/>
              <w:left w:val="single" w:sz="4" w:space="0" w:color="auto"/>
              <w:bottom w:val="single" w:sz="4" w:space="0" w:color="auto"/>
              <w:right w:val="single" w:sz="4" w:space="0" w:color="auto"/>
            </w:tcBorders>
            <w:shd w:val="clear" w:color="auto" w:fill="C00000"/>
          </w:tcPr>
          <w:p w14:paraId="05EBF436" w14:textId="77777777" w:rsidR="00EB3214" w:rsidRPr="00A12820" w:rsidRDefault="00EB3214" w:rsidP="000530FD">
            <w:pPr>
              <w:pStyle w:val="TableHeader"/>
            </w:pPr>
            <w:r>
              <w:t>Data name</w:t>
            </w:r>
          </w:p>
        </w:tc>
        <w:tc>
          <w:tcPr>
            <w:tcW w:w="1418" w:type="dxa"/>
            <w:tcBorders>
              <w:top w:val="single" w:sz="4" w:space="0" w:color="auto"/>
              <w:left w:val="single" w:sz="4" w:space="0" w:color="auto"/>
              <w:bottom w:val="single" w:sz="4" w:space="0" w:color="auto"/>
              <w:right w:val="single" w:sz="4" w:space="0" w:color="auto"/>
            </w:tcBorders>
            <w:shd w:val="clear" w:color="auto" w:fill="C00000"/>
          </w:tcPr>
          <w:p w14:paraId="48047A08" w14:textId="77777777" w:rsidR="00EB3214" w:rsidRPr="009D5678" w:rsidRDefault="00EB3214" w:rsidP="000530FD">
            <w:pPr>
              <w:pStyle w:val="TableHeader"/>
              <w:rPr>
                <w:color w:val="FFFFFF" w:themeColor="background1"/>
              </w:rPr>
            </w:pPr>
            <w:r w:rsidRPr="009D5678">
              <w:rPr>
                <w:color w:val="FFFFFF" w:themeColor="background1"/>
              </w:rPr>
              <w:t xml:space="preserve">Introduced </w:t>
            </w:r>
            <w:r>
              <w:rPr>
                <w:color w:val="FFFFFF" w:themeColor="background1"/>
              </w:rPr>
              <w:t>in</w:t>
            </w:r>
          </w:p>
        </w:tc>
      </w:tr>
      <w:tr w:rsidR="00EB3214" w:rsidRPr="001B7B30" w14:paraId="1DF50075"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664E2C1" w14:textId="77777777" w:rsidR="00EB3214" w:rsidRPr="00DE586B" w:rsidRDefault="00EB3214" w:rsidP="000530FD">
            <w:pPr>
              <w:pStyle w:val="TableText"/>
              <w:rPr>
                <w:szCs w:val="20"/>
              </w:rPr>
            </w:pPr>
            <w:r w:rsidRPr="00DE586B">
              <w:rPr>
                <w:szCs w:val="20"/>
              </w:rPr>
              <w:t>'BF20'</w:t>
            </w:r>
          </w:p>
        </w:tc>
        <w:tc>
          <w:tcPr>
            <w:tcW w:w="7796" w:type="dxa"/>
            <w:tcBorders>
              <w:top w:val="single" w:sz="4" w:space="0" w:color="auto"/>
              <w:left w:val="single" w:sz="4" w:space="0" w:color="auto"/>
              <w:bottom w:val="single" w:sz="4" w:space="0" w:color="auto"/>
              <w:right w:val="single" w:sz="4" w:space="0" w:color="auto"/>
            </w:tcBorders>
          </w:tcPr>
          <w:p w14:paraId="475BE4BF" w14:textId="77777777" w:rsidR="00EB3214" w:rsidRPr="00D662BC" w:rsidRDefault="00EB3214" w:rsidP="000530FD">
            <w:pPr>
              <w:pStyle w:val="TableText"/>
              <w:rPr>
                <w:szCs w:val="20"/>
              </w:rPr>
            </w:pPr>
            <w:r w:rsidRPr="00D662BC">
              <w:rPr>
                <w:szCs w:val="20"/>
              </w:rPr>
              <w:t>EUICCInfo1</w:t>
            </w:r>
          </w:p>
        </w:tc>
        <w:tc>
          <w:tcPr>
            <w:tcW w:w="1418" w:type="dxa"/>
            <w:tcBorders>
              <w:top w:val="single" w:sz="4" w:space="0" w:color="auto"/>
              <w:left w:val="single" w:sz="4" w:space="0" w:color="auto"/>
              <w:bottom w:val="single" w:sz="4" w:space="0" w:color="auto"/>
              <w:right w:val="single" w:sz="4" w:space="0" w:color="auto"/>
            </w:tcBorders>
          </w:tcPr>
          <w:p w14:paraId="2B635D0A" w14:textId="77777777" w:rsidR="00EB3214" w:rsidRDefault="00EB3214" w:rsidP="000530FD">
            <w:pPr>
              <w:pStyle w:val="TableText"/>
              <w:rPr>
                <w:szCs w:val="20"/>
              </w:rPr>
            </w:pPr>
            <w:r>
              <w:rPr>
                <w:szCs w:val="20"/>
              </w:rPr>
              <w:t>SGP.22</w:t>
            </w:r>
          </w:p>
        </w:tc>
      </w:tr>
      <w:tr w:rsidR="00EB3214" w:rsidRPr="001B7B30" w14:paraId="58B630F5"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B1F4857" w14:textId="77777777" w:rsidR="00EB3214" w:rsidRPr="00DE586B" w:rsidRDefault="00EB3214" w:rsidP="000530FD">
            <w:pPr>
              <w:pStyle w:val="TableText"/>
              <w:rPr>
                <w:szCs w:val="20"/>
              </w:rPr>
            </w:pPr>
            <w:r w:rsidRPr="00DE586B">
              <w:rPr>
                <w:szCs w:val="20"/>
              </w:rPr>
              <w:t>'BF21'</w:t>
            </w:r>
          </w:p>
        </w:tc>
        <w:tc>
          <w:tcPr>
            <w:tcW w:w="7796" w:type="dxa"/>
            <w:tcBorders>
              <w:top w:val="single" w:sz="4" w:space="0" w:color="auto"/>
              <w:left w:val="single" w:sz="4" w:space="0" w:color="auto"/>
              <w:bottom w:val="single" w:sz="4" w:space="0" w:color="auto"/>
              <w:right w:val="single" w:sz="4" w:space="0" w:color="auto"/>
            </w:tcBorders>
          </w:tcPr>
          <w:p w14:paraId="5A272884" w14:textId="77777777" w:rsidR="00EB3214" w:rsidRPr="002C082B" w:rsidRDefault="00EB3214" w:rsidP="000530FD">
            <w:pPr>
              <w:pStyle w:val="TableText"/>
              <w:rPr>
                <w:szCs w:val="20"/>
              </w:rPr>
            </w:pPr>
            <w:r w:rsidRPr="002C082B">
              <w:rPr>
                <w:szCs w:val="20"/>
              </w:rPr>
              <w:t>PrepareDownloadResponse</w:t>
            </w:r>
          </w:p>
        </w:tc>
        <w:tc>
          <w:tcPr>
            <w:tcW w:w="1418" w:type="dxa"/>
            <w:tcBorders>
              <w:top w:val="single" w:sz="4" w:space="0" w:color="auto"/>
              <w:left w:val="single" w:sz="4" w:space="0" w:color="auto"/>
              <w:bottom w:val="single" w:sz="4" w:space="0" w:color="auto"/>
              <w:right w:val="single" w:sz="4" w:space="0" w:color="auto"/>
            </w:tcBorders>
          </w:tcPr>
          <w:p w14:paraId="2B4A33E9" w14:textId="77777777" w:rsidR="00EB3214" w:rsidRPr="002C082B" w:rsidRDefault="00EB3214" w:rsidP="000530FD">
            <w:pPr>
              <w:pStyle w:val="TableText"/>
              <w:rPr>
                <w:szCs w:val="20"/>
              </w:rPr>
            </w:pPr>
            <w:r>
              <w:rPr>
                <w:szCs w:val="20"/>
              </w:rPr>
              <w:t>SGP.22</w:t>
            </w:r>
          </w:p>
        </w:tc>
      </w:tr>
      <w:tr w:rsidR="00EB3214" w:rsidRPr="001B7B30" w14:paraId="089D025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0811380" w14:textId="77777777" w:rsidR="00EB3214" w:rsidRPr="00DE586B" w:rsidRDefault="00EB3214" w:rsidP="000530FD">
            <w:pPr>
              <w:pStyle w:val="TableText"/>
              <w:rPr>
                <w:szCs w:val="20"/>
              </w:rPr>
            </w:pPr>
            <w:r w:rsidRPr="00DE586B">
              <w:rPr>
                <w:szCs w:val="20"/>
              </w:rPr>
              <w:t>'BF22'</w:t>
            </w:r>
          </w:p>
        </w:tc>
        <w:tc>
          <w:tcPr>
            <w:tcW w:w="7796" w:type="dxa"/>
            <w:tcBorders>
              <w:top w:val="single" w:sz="4" w:space="0" w:color="auto"/>
              <w:left w:val="single" w:sz="4" w:space="0" w:color="auto"/>
              <w:bottom w:val="single" w:sz="4" w:space="0" w:color="auto"/>
              <w:right w:val="single" w:sz="4" w:space="0" w:color="auto"/>
            </w:tcBorders>
          </w:tcPr>
          <w:p w14:paraId="52D5EFF0" w14:textId="77777777" w:rsidR="00EB3214" w:rsidRPr="002C082B" w:rsidRDefault="00EB3214" w:rsidP="000530FD">
            <w:pPr>
              <w:pStyle w:val="TableText"/>
              <w:rPr>
                <w:szCs w:val="20"/>
              </w:rPr>
            </w:pPr>
            <w:r>
              <w:rPr>
                <w:szCs w:val="20"/>
              </w:rPr>
              <w:t>EUICCInfo2</w:t>
            </w:r>
          </w:p>
        </w:tc>
        <w:tc>
          <w:tcPr>
            <w:tcW w:w="1418" w:type="dxa"/>
            <w:tcBorders>
              <w:top w:val="single" w:sz="4" w:space="0" w:color="auto"/>
              <w:left w:val="single" w:sz="4" w:space="0" w:color="auto"/>
              <w:bottom w:val="single" w:sz="4" w:space="0" w:color="auto"/>
              <w:right w:val="single" w:sz="4" w:space="0" w:color="auto"/>
            </w:tcBorders>
          </w:tcPr>
          <w:p w14:paraId="7462AD3D" w14:textId="77777777" w:rsidR="00EB3214" w:rsidRPr="00FB2771" w:rsidRDefault="00EB3214" w:rsidP="000530FD">
            <w:pPr>
              <w:pStyle w:val="TableText"/>
              <w:rPr>
                <w:szCs w:val="20"/>
              </w:rPr>
            </w:pPr>
            <w:r>
              <w:rPr>
                <w:szCs w:val="20"/>
              </w:rPr>
              <w:t>SGP.22</w:t>
            </w:r>
          </w:p>
        </w:tc>
      </w:tr>
      <w:tr w:rsidR="00EB3214" w:rsidRPr="001B7B30" w14:paraId="1D53692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A6E6200" w14:textId="77777777" w:rsidR="00EB3214" w:rsidRPr="00DE586B" w:rsidRDefault="00EB3214" w:rsidP="000530FD">
            <w:pPr>
              <w:pStyle w:val="TableText"/>
              <w:rPr>
                <w:szCs w:val="20"/>
              </w:rPr>
            </w:pPr>
            <w:r w:rsidRPr="00DE586B">
              <w:rPr>
                <w:szCs w:val="20"/>
              </w:rPr>
              <w:t>'BF25'</w:t>
            </w:r>
          </w:p>
        </w:tc>
        <w:tc>
          <w:tcPr>
            <w:tcW w:w="7796" w:type="dxa"/>
            <w:tcBorders>
              <w:top w:val="single" w:sz="4" w:space="0" w:color="auto"/>
              <w:left w:val="single" w:sz="4" w:space="0" w:color="auto"/>
              <w:bottom w:val="single" w:sz="4" w:space="0" w:color="auto"/>
              <w:right w:val="single" w:sz="4" w:space="0" w:color="auto"/>
            </w:tcBorders>
          </w:tcPr>
          <w:p w14:paraId="47B2508C" w14:textId="77777777" w:rsidR="00EB3214" w:rsidRPr="002C082B" w:rsidRDefault="00EB3214" w:rsidP="000530FD">
            <w:pPr>
              <w:pStyle w:val="TableText"/>
              <w:rPr>
                <w:szCs w:val="20"/>
              </w:rPr>
            </w:pPr>
            <w:r>
              <w:rPr>
                <w:szCs w:val="20"/>
              </w:rPr>
              <w:t>StoreMetadataRequest</w:t>
            </w:r>
          </w:p>
        </w:tc>
        <w:tc>
          <w:tcPr>
            <w:tcW w:w="1418" w:type="dxa"/>
            <w:tcBorders>
              <w:top w:val="single" w:sz="4" w:space="0" w:color="auto"/>
              <w:left w:val="single" w:sz="4" w:space="0" w:color="auto"/>
              <w:bottom w:val="single" w:sz="4" w:space="0" w:color="auto"/>
              <w:right w:val="single" w:sz="4" w:space="0" w:color="auto"/>
            </w:tcBorders>
          </w:tcPr>
          <w:p w14:paraId="1EC8EDB1" w14:textId="77777777" w:rsidR="00EB3214" w:rsidRDefault="00EB3214" w:rsidP="000530FD">
            <w:pPr>
              <w:pStyle w:val="TableText"/>
              <w:rPr>
                <w:szCs w:val="20"/>
              </w:rPr>
            </w:pPr>
            <w:r>
              <w:rPr>
                <w:szCs w:val="20"/>
              </w:rPr>
              <w:t>SGP.22</w:t>
            </w:r>
          </w:p>
        </w:tc>
      </w:tr>
      <w:tr w:rsidR="00EB3214" w:rsidRPr="001B7B30" w14:paraId="39E47F7E"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3F6E74C" w14:textId="77777777" w:rsidR="00EB3214" w:rsidRPr="00E90ABC" w:rsidRDefault="00EB3214" w:rsidP="000530FD">
            <w:pPr>
              <w:pStyle w:val="TableText"/>
              <w:rPr>
                <w:szCs w:val="20"/>
              </w:rPr>
            </w:pPr>
            <w:r w:rsidRPr="00E90ABC">
              <w:rPr>
                <w:szCs w:val="20"/>
              </w:rPr>
              <w:t>'BF2B'</w:t>
            </w:r>
          </w:p>
        </w:tc>
        <w:tc>
          <w:tcPr>
            <w:tcW w:w="7796" w:type="dxa"/>
            <w:tcBorders>
              <w:top w:val="single" w:sz="4" w:space="0" w:color="auto"/>
              <w:left w:val="single" w:sz="4" w:space="0" w:color="auto"/>
              <w:bottom w:val="single" w:sz="4" w:space="0" w:color="auto"/>
              <w:right w:val="single" w:sz="4" w:space="0" w:color="auto"/>
            </w:tcBorders>
          </w:tcPr>
          <w:p w14:paraId="5214236D" w14:textId="77777777" w:rsidR="00EB3214" w:rsidRDefault="00EB3214" w:rsidP="000530FD">
            <w:pPr>
              <w:pStyle w:val="TableText"/>
              <w:rPr>
                <w:szCs w:val="20"/>
              </w:rPr>
            </w:pPr>
            <w:r w:rsidRPr="001729E1">
              <w:rPr>
                <w:szCs w:val="20"/>
              </w:rPr>
              <w:t>PendingNotification</w:t>
            </w:r>
            <w:r>
              <w:rPr>
                <w:szCs w:val="20"/>
              </w:rPr>
              <w:t>s</w:t>
            </w:r>
            <w:r w:rsidRPr="001729E1">
              <w:rPr>
                <w:szCs w:val="20"/>
              </w:rPr>
              <w:t>List</w:t>
            </w:r>
            <w:r w:rsidRPr="00567C1E">
              <w:rPr>
                <w:szCs w:val="20"/>
              </w:rPr>
              <w:t>Request or PendingNotificationsListResponse</w:t>
            </w:r>
          </w:p>
        </w:tc>
        <w:tc>
          <w:tcPr>
            <w:tcW w:w="1418" w:type="dxa"/>
            <w:tcBorders>
              <w:top w:val="single" w:sz="4" w:space="0" w:color="auto"/>
              <w:left w:val="single" w:sz="4" w:space="0" w:color="auto"/>
              <w:bottom w:val="single" w:sz="4" w:space="0" w:color="auto"/>
              <w:right w:val="single" w:sz="4" w:space="0" w:color="auto"/>
            </w:tcBorders>
          </w:tcPr>
          <w:p w14:paraId="699FFE1D" w14:textId="77777777" w:rsidR="00EB3214" w:rsidRPr="001729E1" w:rsidRDefault="00EB3214" w:rsidP="000530FD">
            <w:pPr>
              <w:pStyle w:val="TableText"/>
              <w:rPr>
                <w:szCs w:val="20"/>
              </w:rPr>
            </w:pPr>
            <w:r>
              <w:rPr>
                <w:szCs w:val="20"/>
              </w:rPr>
              <w:t>SGP.22</w:t>
            </w:r>
          </w:p>
        </w:tc>
      </w:tr>
      <w:tr w:rsidR="00EB3214" w:rsidRPr="001B7B30" w14:paraId="01F92122"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DFBE044" w14:textId="77777777" w:rsidR="00EB3214" w:rsidRPr="00E90ABC" w:rsidRDefault="00EB3214" w:rsidP="000530FD">
            <w:pPr>
              <w:pStyle w:val="TableText"/>
              <w:rPr>
                <w:szCs w:val="20"/>
              </w:rPr>
            </w:pPr>
            <w:r w:rsidRPr="00E90ABC">
              <w:rPr>
                <w:szCs w:val="20"/>
              </w:rPr>
              <w:t>'BF2D'</w:t>
            </w:r>
          </w:p>
        </w:tc>
        <w:tc>
          <w:tcPr>
            <w:tcW w:w="7796" w:type="dxa"/>
            <w:tcBorders>
              <w:top w:val="single" w:sz="4" w:space="0" w:color="auto"/>
              <w:left w:val="single" w:sz="4" w:space="0" w:color="auto"/>
              <w:bottom w:val="single" w:sz="4" w:space="0" w:color="auto"/>
              <w:right w:val="single" w:sz="4" w:space="0" w:color="auto"/>
            </w:tcBorders>
          </w:tcPr>
          <w:p w14:paraId="12D73BDD" w14:textId="77777777" w:rsidR="00EB3214" w:rsidRPr="001729E1" w:rsidRDefault="00EB3214" w:rsidP="000530FD">
            <w:pPr>
              <w:pStyle w:val="TableText"/>
              <w:rPr>
                <w:szCs w:val="20"/>
              </w:rPr>
            </w:pPr>
            <w:r>
              <w:rPr>
                <w:szCs w:val="20"/>
              </w:rPr>
              <w:t>ProfileInfoList</w:t>
            </w:r>
            <w:r w:rsidRPr="00567C1E">
              <w:rPr>
                <w:szCs w:val="20"/>
              </w:rPr>
              <w:t>Request or ProfileInfoListResponse</w:t>
            </w:r>
          </w:p>
        </w:tc>
        <w:tc>
          <w:tcPr>
            <w:tcW w:w="1418" w:type="dxa"/>
            <w:tcBorders>
              <w:top w:val="single" w:sz="4" w:space="0" w:color="auto"/>
              <w:left w:val="single" w:sz="4" w:space="0" w:color="auto"/>
              <w:bottom w:val="single" w:sz="4" w:space="0" w:color="auto"/>
              <w:right w:val="single" w:sz="4" w:space="0" w:color="auto"/>
            </w:tcBorders>
          </w:tcPr>
          <w:p w14:paraId="662058BC" w14:textId="77777777" w:rsidR="00EB3214" w:rsidRDefault="00EB3214" w:rsidP="000530FD">
            <w:pPr>
              <w:pStyle w:val="TableText"/>
              <w:rPr>
                <w:szCs w:val="20"/>
              </w:rPr>
            </w:pPr>
            <w:r>
              <w:rPr>
                <w:szCs w:val="20"/>
              </w:rPr>
              <w:t>SGP.22</w:t>
            </w:r>
          </w:p>
        </w:tc>
      </w:tr>
      <w:tr w:rsidR="00EB3214" w:rsidRPr="001B7B30" w14:paraId="239737E4"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D78B9FE" w14:textId="3396474B" w:rsidR="00EB3214" w:rsidRPr="00284460" w:rsidRDefault="00EB3214" w:rsidP="000530FD">
            <w:pPr>
              <w:pStyle w:val="TableText"/>
              <w:rPr>
                <w:szCs w:val="20"/>
              </w:rPr>
            </w:pPr>
            <w:r w:rsidRPr="00284460">
              <w:rPr>
                <w:szCs w:val="20"/>
              </w:rPr>
              <w:t>'BF</w:t>
            </w:r>
            <w:r w:rsidR="003F0689">
              <w:rPr>
                <w:szCs w:val="20"/>
              </w:rPr>
              <w:t>5F</w:t>
            </w:r>
            <w:r w:rsidRPr="00284460">
              <w:rPr>
                <w:szCs w:val="20"/>
              </w:rPr>
              <w:t>'</w:t>
            </w:r>
          </w:p>
        </w:tc>
        <w:tc>
          <w:tcPr>
            <w:tcW w:w="7796" w:type="dxa"/>
            <w:tcBorders>
              <w:top w:val="single" w:sz="4" w:space="0" w:color="auto"/>
              <w:left w:val="single" w:sz="4" w:space="0" w:color="auto"/>
              <w:bottom w:val="single" w:sz="4" w:space="0" w:color="auto"/>
              <w:right w:val="single" w:sz="4" w:space="0" w:color="auto"/>
            </w:tcBorders>
          </w:tcPr>
          <w:p w14:paraId="2B84184C" w14:textId="77777777" w:rsidR="00EB3214" w:rsidRDefault="00EB3214" w:rsidP="000530FD">
            <w:pPr>
              <w:pStyle w:val="TableText"/>
              <w:rPr>
                <w:szCs w:val="20"/>
              </w:rPr>
            </w:pPr>
            <w:r w:rsidRPr="00A66B9F">
              <w:rPr>
                <w:szCs w:val="20"/>
              </w:rPr>
              <w:t>EuiccMemoryResetRequest</w:t>
            </w:r>
            <w:r>
              <w:rPr>
                <w:szCs w:val="20"/>
              </w:rPr>
              <w:t xml:space="preserve"> or </w:t>
            </w:r>
            <w:r w:rsidRPr="00A66B9F">
              <w:rPr>
                <w:szCs w:val="20"/>
              </w:rPr>
              <w:t>EuiccMemoryResetResponse</w:t>
            </w:r>
          </w:p>
        </w:tc>
        <w:tc>
          <w:tcPr>
            <w:tcW w:w="1418" w:type="dxa"/>
            <w:tcBorders>
              <w:top w:val="single" w:sz="4" w:space="0" w:color="auto"/>
              <w:left w:val="single" w:sz="4" w:space="0" w:color="auto"/>
              <w:bottom w:val="single" w:sz="4" w:space="0" w:color="auto"/>
              <w:right w:val="single" w:sz="4" w:space="0" w:color="auto"/>
            </w:tcBorders>
          </w:tcPr>
          <w:p w14:paraId="05A4EFFC" w14:textId="1FF6AD49" w:rsidR="00EB3214" w:rsidRPr="00A66B9F" w:rsidRDefault="00EB3214" w:rsidP="000530FD">
            <w:pPr>
              <w:pStyle w:val="TableText"/>
              <w:rPr>
                <w:szCs w:val="20"/>
              </w:rPr>
            </w:pPr>
            <w:r>
              <w:rPr>
                <w:szCs w:val="20"/>
              </w:rPr>
              <w:t>SGP.</w:t>
            </w:r>
            <w:r w:rsidR="003F0689">
              <w:rPr>
                <w:szCs w:val="20"/>
              </w:rPr>
              <w:t>3</w:t>
            </w:r>
            <w:r>
              <w:rPr>
                <w:szCs w:val="20"/>
              </w:rPr>
              <w:t>2</w:t>
            </w:r>
          </w:p>
        </w:tc>
      </w:tr>
      <w:tr w:rsidR="00EB3214" w:rsidRPr="001B7B30" w14:paraId="1D57702C"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B47F925" w14:textId="77777777" w:rsidR="00EB3214" w:rsidRPr="00FB75E3" w:rsidRDefault="00EB3214" w:rsidP="000530FD">
            <w:pPr>
              <w:pStyle w:val="TableText"/>
              <w:rPr>
                <w:szCs w:val="20"/>
              </w:rPr>
            </w:pPr>
            <w:r w:rsidRPr="00FB75E3">
              <w:rPr>
                <w:szCs w:val="20"/>
              </w:rPr>
              <w:t>'BF37'</w:t>
            </w:r>
          </w:p>
        </w:tc>
        <w:tc>
          <w:tcPr>
            <w:tcW w:w="7796" w:type="dxa"/>
            <w:tcBorders>
              <w:top w:val="single" w:sz="4" w:space="0" w:color="auto"/>
              <w:left w:val="single" w:sz="4" w:space="0" w:color="auto"/>
              <w:bottom w:val="single" w:sz="4" w:space="0" w:color="auto"/>
              <w:right w:val="single" w:sz="4" w:space="0" w:color="auto"/>
            </w:tcBorders>
          </w:tcPr>
          <w:p w14:paraId="132E000C" w14:textId="77777777" w:rsidR="00EB3214" w:rsidRPr="007355D2" w:rsidRDefault="00EB3214" w:rsidP="000530FD">
            <w:pPr>
              <w:pStyle w:val="TableText"/>
              <w:rPr>
                <w:szCs w:val="20"/>
              </w:rPr>
            </w:pPr>
            <w:r w:rsidRPr="00502F68">
              <w:rPr>
                <w:szCs w:val="20"/>
              </w:rPr>
              <w:t>ProfileInstallationResult</w:t>
            </w:r>
          </w:p>
        </w:tc>
        <w:tc>
          <w:tcPr>
            <w:tcW w:w="1418" w:type="dxa"/>
            <w:tcBorders>
              <w:top w:val="single" w:sz="4" w:space="0" w:color="auto"/>
              <w:left w:val="single" w:sz="4" w:space="0" w:color="auto"/>
              <w:bottom w:val="single" w:sz="4" w:space="0" w:color="auto"/>
              <w:right w:val="single" w:sz="4" w:space="0" w:color="auto"/>
            </w:tcBorders>
          </w:tcPr>
          <w:p w14:paraId="66C48CB9" w14:textId="77777777" w:rsidR="00EB3214" w:rsidRPr="00502F68" w:rsidRDefault="00EB3214" w:rsidP="000530FD">
            <w:pPr>
              <w:pStyle w:val="TableText"/>
              <w:rPr>
                <w:szCs w:val="20"/>
              </w:rPr>
            </w:pPr>
            <w:r>
              <w:rPr>
                <w:szCs w:val="20"/>
              </w:rPr>
              <w:t>SGP.22</w:t>
            </w:r>
          </w:p>
        </w:tc>
      </w:tr>
      <w:tr w:rsidR="00EB3214" w:rsidRPr="001B7B30" w14:paraId="2D506A1B"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3E770F17" w14:textId="77777777" w:rsidR="00EB3214" w:rsidRPr="00FB75E3" w:rsidRDefault="00EB3214" w:rsidP="000530FD">
            <w:pPr>
              <w:pStyle w:val="TableText"/>
              <w:rPr>
                <w:szCs w:val="20"/>
              </w:rPr>
            </w:pPr>
            <w:r w:rsidRPr="00FB75E3">
              <w:rPr>
                <w:szCs w:val="20"/>
              </w:rPr>
              <w:t>'BF38'</w:t>
            </w:r>
          </w:p>
        </w:tc>
        <w:tc>
          <w:tcPr>
            <w:tcW w:w="7796" w:type="dxa"/>
            <w:tcBorders>
              <w:top w:val="single" w:sz="4" w:space="0" w:color="auto"/>
              <w:left w:val="single" w:sz="4" w:space="0" w:color="auto"/>
              <w:bottom w:val="single" w:sz="4" w:space="0" w:color="auto"/>
              <w:right w:val="single" w:sz="4" w:space="0" w:color="auto"/>
            </w:tcBorders>
          </w:tcPr>
          <w:p w14:paraId="788ACDA7" w14:textId="77777777" w:rsidR="00EB3214" w:rsidRPr="00502F68" w:rsidRDefault="00EB3214" w:rsidP="000530FD">
            <w:pPr>
              <w:pStyle w:val="TableText"/>
              <w:rPr>
                <w:szCs w:val="20"/>
              </w:rPr>
            </w:pPr>
            <w:r w:rsidRPr="00EE4229">
              <w:rPr>
                <w:szCs w:val="20"/>
              </w:rPr>
              <w:t>AuthenticateServerResponse</w:t>
            </w:r>
          </w:p>
        </w:tc>
        <w:tc>
          <w:tcPr>
            <w:tcW w:w="1418" w:type="dxa"/>
            <w:tcBorders>
              <w:top w:val="single" w:sz="4" w:space="0" w:color="auto"/>
              <w:left w:val="single" w:sz="4" w:space="0" w:color="auto"/>
              <w:bottom w:val="single" w:sz="4" w:space="0" w:color="auto"/>
              <w:right w:val="single" w:sz="4" w:space="0" w:color="auto"/>
            </w:tcBorders>
          </w:tcPr>
          <w:p w14:paraId="000079E1" w14:textId="77777777" w:rsidR="00EB3214" w:rsidRPr="00EE4229" w:rsidRDefault="00EB3214" w:rsidP="000530FD">
            <w:pPr>
              <w:pStyle w:val="TableText"/>
              <w:rPr>
                <w:szCs w:val="20"/>
              </w:rPr>
            </w:pPr>
            <w:r>
              <w:rPr>
                <w:szCs w:val="20"/>
              </w:rPr>
              <w:t>SGP.22</w:t>
            </w:r>
          </w:p>
        </w:tc>
      </w:tr>
      <w:tr w:rsidR="00EB3214" w:rsidRPr="001B7B30" w14:paraId="4815B11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1035E96" w14:textId="77777777" w:rsidR="00EB3214" w:rsidRPr="00913F08" w:rsidRDefault="00EB3214" w:rsidP="000530FD">
            <w:pPr>
              <w:pStyle w:val="TableText"/>
              <w:rPr>
                <w:szCs w:val="20"/>
              </w:rPr>
            </w:pPr>
            <w:r w:rsidRPr="00913F08">
              <w:rPr>
                <w:szCs w:val="20"/>
              </w:rPr>
              <w:t>'BF39'</w:t>
            </w:r>
          </w:p>
        </w:tc>
        <w:tc>
          <w:tcPr>
            <w:tcW w:w="7796" w:type="dxa"/>
            <w:tcBorders>
              <w:top w:val="single" w:sz="4" w:space="0" w:color="auto"/>
              <w:left w:val="single" w:sz="4" w:space="0" w:color="auto"/>
              <w:bottom w:val="single" w:sz="4" w:space="0" w:color="auto"/>
              <w:right w:val="single" w:sz="4" w:space="0" w:color="auto"/>
            </w:tcBorders>
          </w:tcPr>
          <w:p w14:paraId="79505A69" w14:textId="77777777" w:rsidR="00EB3214" w:rsidRDefault="00EB3214" w:rsidP="000530FD">
            <w:pPr>
              <w:pStyle w:val="TableText"/>
              <w:rPr>
                <w:szCs w:val="20"/>
              </w:rPr>
            </w:pPr>
            <w:r w:rsidRPr="005B5F9D">
              <w:rPr>
                <w:szCs w:val="20"/>
              </w:rPr>
              <w:t>InitiateAuthenticationRequest</w:t>
            </w:r>
            <w:r>
              <w:rPr>
                <w:szCs w:val="20"/>
              </w:rPr>
              <w:t xml:space="preserve"> or </w:t>
            </w:r>
            <w:r w:rsidRPr="005B5F9D">
              <w:rPr>
                <w:szCs w:val="20"/>
              </w:rPr>
              <w:t>InitiateAuthenticationResponse</w:t>
            </w:r>
          </w:p>
          <w:p w14:paraId="1AA957A6" w14:textId="77777777" w:rsidR="00EB3214" w:rsidRPr="00EE4229" w:rsidRDefault="00EB3214" w:rsidP="000530FD">
            <w:pPr>
              <w:pStyle w:val="TableText"/>
              <w:rPr>
                <w:szCs w:val="20"/>
              </w:rPr>
            </w:pPr>
            <w:r w:rsidRPr="006D00B0">
              <w:rPr>
                <w:i/>
                <w:iCs/>
                <w:szCs w:val="20"/>
              </w:rPr>
              <w:t>(InitiateAuthenticationRequestEsipa or InitiateAuthenticationResponseEsipa)</w:t>
            </w:r>
          </w:p>
        </w:tc>
        <w:tc>
          <w:tcPr>
            <w:tcW w:w="1418" w:type="dxa"/>
            <w:tcBorders>
              <w:top w:val="single" w:sz="4" w:space="0" w:color="auto"/>
              <w:left w:val="single" w:sz="4" w:space="0" w:color="auto"/>
              <w:bottom w:val="single" w:sz="4" w:space="0" w:color="auto"/>
              <w:right w:val="single" w:sz="4" w:space="0" w:color="auto"/>
            </w:tcBorders>
          </w:tcPr>
          <w:p w14:paraId="6D9430BA" w14:textId="77777777" w:rsidR="00EB3214" w:rsidRDefault="00EB3214" w:rsidP="000530FD">
            <w:pPr>
              <w:pStyle w:val="TableText"/>
              <w:rPr>
                <w:szCs w:val="20"/>
              </w:rPr>
            </w:pPr>
            <w:r>
              <w:rPr>
                <w:szCs w:val="20"/>
              </w:rPr>
              <w:t>SGP.22</w:t>
            </w:r>
          </w:p>
          <w:p w14:paraId="691E3CF7" w14:textId="77777777" w:rsidR="00EB3214" w:rsidRPr="005B5F9D"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131D4376"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3368AC8" w14:textId="77777777" w:rsidR="00EB3214" w:rsidRPr="0062514C" w:rsidRDefault="00EB3214" w:rsidP="000530FD">
            <w:pPr>
              <w:pStyle w:val="TableText"/>
              <w:rPr>
                <w:szCs w:val="20"/>
              </w:rPr>
            </w:pPr>
            <w:r w:rsidRPr="0062514C">
              <w:rPr>
                <w:szCs w:val="20"/>
              </w:rPr>
              <w:t>'BF3A'</w:t>
            </w:r>
          </w:p>
        </w:tc>
        <w:tc>
          <w:tcPr>
            <w:tcW w:w="7796" w:type="dxa"/>
            <w:tcBorders>
              <w:top w:val="single" w:sz="4" w:space="0" w:color="auto"/>
              <w:left w:val="single" w:sz="4" w:space="0" w:color="auto"/>
              <w:bottom w:val="single" w:sz="4" w:space="0" w:color="auto"/>
              <w:right w:val="single" w:sz="4" w:space="0" w:color="auto"/>
            </w:tcBorders>
          </w:tcPr>
          <w:p w14:paraId="5E76D792" w14:textId="77777777" w:rsidR="00EB3214" w:rsidRDefault="00EB3214" w:rsidP="000530FD">
            <w:pPr>
              <w:pStyle w:val="TableText"/>
              <w:rPr>
                <w:szCs w:val="20"/>
              </w:rPr>
            </w:pPr>
            <w:r w:rsidRPr="005B5F9D">
              <w:rPr>
                <w:szCs w:val="20"/>
              </w:rPr>
              <w:t>GetBoundProfilePackageRequest</w:t>
            </w:r>
            <w:r>
              <w:rPr>
                <w:szCs w:val="20"/>
              </w:rPr>
              <w:t xml:space="preserve"> or GetBoundProfilePackageResponse</w:t>
            </w:r>
          </w:p>
          <w:p w14:paraId="1038EFBC" w14:textId="77777777" w:rsidR="00EB3214" w:rsidRPr="006D00B0" w:rsidRDefault="00EB3214" w:rsidP="000530FD">
            <w:pPr>
              <w:pStyle w:val="TableText"/>
              <w:rPr>
                <w:i/>
                <w:iCs/>
                <w:szCs w:val="20"/>
              </w:rPr>
            </w:pPr>
            <w:r w:rsidRPr="006D00B0">
              <w:rPr>
                <w:i/>
                <w:iCs/>
                <w:szCs w:val="20"/>
              </w:rPr>
              <w:t>(GetBoundProfilePackageRequestEsipa or GetBoundProfilePackageResponseEsipa)</w:t>
            </w:r>
          </w:p>
        </w:tc>
        <w:tc>
          <w:tcPr>
            <w:tcW w:w="1418" w:type="dxa"/>
            <w:tcBorders>
              <w:top w:val="single" w:sz="4" w:space="0" w:color="auto"/>
              <w:left w:val="single" w:sz="4" w:space="0" w:color="auto"/>
              <w:bottom w:val="single" w:sz="4" w:space="0" w:color="auto"/>
              <w:right w:val="single" w:sz="4" w:space="0" w:color="auto"/>
            </w:tcBorders>
          </w:tcPr>
          <w:p w14:paraId="7351B4CB" w14:textId="77777777" w:rsidR="00EB3214" w:rsidRDefault="00EB3214" w:rsidP="000530FD">
            <w:pPr>
              <w:pStyle w:val="TableText"/>
              <w:rPr>
                <w:szCs w:val="20"/>
              </w:rPr>
            </w:pPr>
            <w:r>
              <w:rPr>
                <w:szCs w:val="20"/>
              </w:rPr>
              <w:t>SGP.22</w:t>
            </w:r>
          </w:p>
          <w:p w14:paraId="2091C41D" w14:textId="77777777" w:rsidR="00EB3214" w:rsidRPr="006F39E9" w:rsidRDefault="00EB3214" w:rsidP="000530FD">
            <w:pPr>
              <w:pStyle w:val="TableText"/>
              <w:rPr>
                <w:i/>
                <w:iCs/>
                <w:szCs w:val="20"/>
              </w:rPr>
            </w:pPr>
            <w:r>
              <w:rPr>
                <w:i/>
                <w:iCs/>
                <w:szCs w:val="20"/>
              </w:rPr>
              <w:t>(</w:t>
            </w:r>
            <w:r w:rsidRPr="006F39E9">
              <w:rPr>
                <w:i/>
                <w:iCs/>
                <w:szCs w:val="20"/>
              </w:rPr>
              <w:t>SGP.32</w:t>
            </w:r>
            <w:r>
              <w:rPr>
                <w:i/>
                <w:iCs/>
                <w:szCs w:val="20"/>
              </w:rPr>
              <w:t>)</w:t>
            </w:r>
          </w:p>
        </w:tc>
      </w:tr>
      <w:tr w:rsidR="00EB3214" w:rsidRPr="001B7B30" w14:paraId="10FA3FA6"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4B1BED0" w14:textId="77777777" w:rsidR="00EB3214" w:rsidRPr="006F39E9" w:rsidRDefault="00EB3214" w:rsidP="000530FD">
            <w:pPr>
              <w:pStyle w:val="TableText"/>
              <w:rPr>
                <w:szCs w:val="20"/>
                <w:highlight w:val="yellow"/>
              </w:rPr>
            </w:pPr>
            <w:r w:rsidRPr="00667680">
              <w:rPr>
                <w:szCs w:val="20"/>
              </w:rPr>
              <w:t>'BF3B'</w:t>
            </w:r>
          </w:p>
        </w:tc>
        <w:tc>
          <w:tcPr>
            <w:tcW w:w="7796" w:type="dxa"/>
            <w:tcBorders>
              <w:top w:val="single" w:sz="4" w:space="0" w:color="auto"/>
              <w:left w:val="single" w:sz="4" w:space="0" w:color="auto"/>
              <w:bottom w:val="single" w:sz="4" w:space="0" w:color="auto"/>
              <w:right w:val="single" w:sz="4" w:space="0" w:color="auto"/>
            </w:tcBorders>
          </w:tcPr>
          <w:p w14:paraId="11F20D34" w14:textId="77777777" w:rsidR="00EB3214" w:rsidRDefault="00EB3214" w:rsidP="000530FD">
            <w:pPr>
              <w:pStyle w:val="TableText"/>
              <w:rPr>
                <w:szCs w:val="20"/>
              </w:rPr>
            </w:pPr>
            <w:r w:rsidRPr="00A8014E">
              <w:rPr>
                <w:szCs w:val="20"/>
              </w:rPr>
              <w:t>AuthenticateClientRequest</w:t>
            </w:r>
            <w:r>
              <w:rPr>
                <w:szCs w:val="20"/>
              </w:rPr>
              <w:t xml:space="preserve"> or </w:t>
            </w:r>
            <w:r w:rsidRPr="00A8014E">
              <w:rPr>
                <w:szCs w:val="20"/>
              </w:rPr>
              <w:t>AuthenticateClientResponse</w:t>
            </w:r>
          </w:p>
          <w:p w14:paraId="0DF13CFD" w14:textId="77777777" w:rsidR="00EB3214" w:rsidRDefault="00EB3214" w:rsidP="000530FD">
            <w:pPr>
              <w:pStyle w:val="TableText"/>
              <w:rPr>
                <w:szCs w:val="20"/>
              </w:rPr>
            </w:pPr>
            <w:r w:rsidRPr="006F39E9">
              <w:rPr>
                <w:i/>
                <w:iCs/>
                <w:szCs w:val="20"/>
              </w:rPr>
              <w:t>(AuthenticateClientRequestEsipa or AuthenticateClientResponseEsipa)</w:t>
            </w:r>
          </w:p>
        </w:tc>
        <w:tc>
          <w:tcPr>
            <w:tcW w:w="1418" w:type="dxa"/>
            <w:tcBorders>
              <w:top w:val="single" w:sz="4" w:space="0" w:color="auto"/>
              <w:left w:val="single" w:sz="4" w:space="0" w:color="auto"/>
              <w:bottom w:val="single" w:sz="4" w:space="0" w:color="auto"/>
              <w:right w:val="single" w:sz="4" w:space="0" w:color="auto"/>
            </w:tcBorders>
          </w:tcPr>
          <w:p w14:paraId="7ABD791E" w14:textId="77777777" w:rsidR="00EB3214" w:rsidRDefault="00EB3214" w:rsidP="000530FD">
            <w:pPr>
              <w:pStyle w:val="TableText"/>
              <w:rPr>
                <w:szCs w:val="20"/>
              </w:rPr>
            </w:pPr>
            <w:r>
              <w:rPr>
                <w:szCs w:val="20"/>
              </w:rPr>
              <w:t>SGP.22</w:t>
            </w:r>
          </w:p>
          <w:p w14:paraId="51DC717A" w14:textId="77777777" w:rsidR="00EB3214" w:rsidRPr="00A8014E"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1001657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B686D1D" w14:textId="77777777" w:rsidR="00EB3214" w:rsidRPr="00E9202D" w:rsidRDefault="00EB3214" w:rsidP="000530FD">
            <w:pPr>
              <w:pStyle w:val="TableText"/>
              <w:rPr>
                <w:szCs w:val="20"/>
              </w:rPr>
            </w:pPr>
            <w:r w:rsidRPr="00E9202D">
              <w:rPr>
                <w:szCs w:val="20"/>
              </w:rPr>
              <w:t>'BF3D'</w:t>
            </w:r>
          </w:p>
        </w:tc>
        <w:tc>
          <w:tcPr>
            <w:tcW w:w="7796" w:type="dxa"/>
            <w:tcBorders>
              <w:top w:val="single" w:sz="4" w:space="0" w:color="auto"/>
              <w:left w:val="single" w:sz="4" w:space="0" w:color="auto"/>
              <w:bottom w:val="single" w:sz="4" w:space="0" w:color="auto"/>
              <w:right w:val="single" w:sz="4" w:space="0" w:color="auto"/>
            </w:tcBorders>
          </w:tcPr>
          <w:p w14:paraId="202ED903" w14:textId="77777777" w:rsidR="00EB3214" w:rsidRDefault="00EB3214" w:rsidP="000530FD">
            <w:pPr>
              <w:pStyle w:val="TableText"/>
              <w:rPr>
                <w:szCs w:val="20"/>
              </w:rPr>
            </w:pPr>
            <w:r>
              <w:rPr>
                <w:szCs w:val="20"/>
              </w:rPr>
              <w:t>H</w:t>
            </w:r>
            <w:r w:rsidRPr="00784149">
              <w:rPr>
                <w:szCs w:val="20"/>
              </w:rPr>
              <w:t>andleNotification</w:t>
            </w:r>
          </w:p>
          <w:p w14:paraId="40481C16" w14:textId="77777777" w:rsidR="00EB3214" w:rsidRPr="006F39E9" w:rsidRDefault="00EB3214" w:rsidP="000530FD">
            <w:pPr>
              <w:pStyle w:val="TableText"/>
              <w:rPr>
                <w:i/>
                <w:iCs/>
                <w:szCs w:val="20"/>
              </w:rPr>
            </w:pPr>
            <w:r w:rsidRPr="006F39E9">
              <w:rPr>
                <w:i/>
                <w:iCs/>
                <w:szCs w:val="20"/>
              </w:rPr>
              <w:t>(HandleNotificationEsipa)</w:t>
            </w:r>
          </w:p>
        </w:tc>
        <w:tc>
          <w:tcPr>
            <w:tcW w:w="1418" w:type="dxa"/>
            <w:tcBorders>
              <w:top w:val="single" w:sz="4" w:space="0" w:color="auto"/>
              <w:left w:val="single" w:sz="4" w:space="0" w:color="auto"/>
              <w:bottom w:val="single" w:sz="4" w:space="0" w:color="auto"/>
              <w:right w:val="single" w:sz="4" w:space="0" w:color="auto"/>
            </w:tcBorders>
          </w:tcPr>
          <w:p w14:paraId="296A4339" w14:textId="77777777" w:rsidR="00EB3214" w:rsidRDefault="00EB3214" w:rsidP="000530FD">
            <w:pPr>
              <w:pStyle w:val="TableText"/>
              <w:rPr>
                <w:szCs w:val="20"/>
              </w:rPr>
            </w:pPr>
            <w:r>
              <w:rPr>
                <w:szCs w:val="20"/>
              </w:rPr>
              <w:t>SGP.22</w:t>
            </w:r>
          </w:p>
          <w:p w14:paraId="6CA1A344" w14:textId="77777777" w:rsidR="00EB3214" w:rsidRPr="00784149"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57E1EF4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6BA959C" w14:textId="77777777" w:rsidR="00EB3214" w:rsidRPr="00951D6C" w:rsidRDefault="00EB3214" w:rsidP="000530FD">
            <w:pPr>
              <w:pStyle w:val="TableText"/>
              <w:rPr>
                <w:szCs w:val="20"/>
              </w:rPr>
            </w:pPr>
            <w:r w:rsidRPr="00951D6C">
              <w:rPr>
                <w:szCs w:val="20"/>
              </w:rPr>
              <w:lastRenderedPageBreak/>
              <w:t>'BF41'</w:t>
            </w:r>
          </w:p>
        </w:tc>
        <w:tc>
          <w:tcPr>
            <w:tcW w:w="7796" w:type="dxa"/>
            <w:tcBorders>
              <w:top w:val="single" w:sz="4" w:space="0" w:color="auto"/>
              <w:left w:val="single" w:sz="4" w:space="0" w:color="auto"/>
              <w:bottom w:val="single" w:sz="4" w:space="0" w:color="auto"/>
              <w:right w:val="single" w:sz="4" w:space="0" w:color="auto"/>
            </w:tcBorders>
          </w:tcPr>
          <w:p w14:paraId="6F0A6E9D" w14:textId="77777777" w:rsidR="00EB3214" w:rsidRDefault="00EB3214" w:rsidP="000530FD">
            <w:pPr>
              <w:pStyle w:val="TableText"/>
            </w:pPr>
            <w:r w:rsidRPr="00A73BE7">
              <w:rPr>
                <w:szCs w:val="20"/>
              </w:rPr>
              <w:t>CancelSessionRequest</w:t>
            </w:r>
            <w:r>
              <w:rPr>
                <w:szCs w:val="20"/>
              </w:rPr>
              <w:t xml:space="preserve"> or </w:t>
            </w:r>
            <w:r w:rsidRPr="00A73BE7">
              <w:rPr>
                <w:szCs w:val="20"/>
              </w:rPr>
              <w:t>CancelSessionResponse</w:t>
            </w:r>
            <w:r>
              <w:rPr>
                <w:szCs w:val="20"/>
              </w:rPr>
              <w:t xml:space="preserve"> or </w:t>
            </w:r>
            <w:r>
              <w:t>C</w:t>
            </w:r>
            <w:r w:rsidRPr="0087003C">
              <w:t>ancelSessionRequest</w:t>
            </w:r>
            <w:r>
              <w:t>Es9 or CancelSessionResponseEs9</w:t>
            </w:r>
          </w:p>
          <w:p w14:paraId="7E42816E" w14:textId="77777777" w:rsidR="00EB3214" w:rsidRPr="006F39E9" w:rsidRDefault="00EB3214" w:rsidP="000530FD">
            <w:pPr>
              <w:pStyle w:val="TableText"/>
              <w:rPr>
                <w:i/>
                <w:iCs/>
              </w:rPr>
            </w:pPr>
            <w:r w:rsidRPr="006F39E9">
              <w:rPr>
                <w:i/>
                <w:iCs/>
              </w:rPr>
              <w:t>(CancelSessionRequestEsipa or CancelSessionResponseEsipa)</w:t>
            </w:r>
          </w:p>
        </w:tc>
        <w:tc>
          <w:tcPr>
            <w:tcW w:w="1418" w:type="dxa"/>
            <w:tcBorders>
              <w:top w:val="single" w:sz="4" w:space="0" w:color="auto"/>
              <w:left w:val="single" w:sz="4" w:space="0" w:color="auto"/>
              <w:bottom w:val="single" w:sz="4" w:space="0" w:color="auto"/>
              <w:right w:val="single" w:sz="4" w:space="0" w:color="auto"/>
            </w:tcBorders>
          </w:tcPr>
          <w:p w14:paraId="586C57AA" w14:textId="77777777" w:rsidR="00EB3214" w:rsidRDefault="00EB3214" w:rsidP="000530FD">
            <w:pPr>
              <w:pStyle w:val="TableText"/>
              <w:rPr>
                <w:szCs w:val="20"/>
              </w:rPr>
            </w:pPr>
            <w:r>
              <w:rPr>
                <w:szCs w:val="20"/>
              </w:rPr>
              <w:t>SGP.22</w:t>
            </w:r>
          </w:p>
          <w:p w14:paraId="4F6BF497" w14:textId="77777777" w:rsidR="00EB3214" w:rsidRDefault="00EB3214" w:rsidP="000530FD">
            <w:pPr>
              <w:pStyle w:val="TableText"/>
              <w:rPr>
                <w:szCs w:val="20"/>
              </w:rPr>
            </w:pPr>
          </w:p>
          <w:p w14:paraId="7B932AE8" w14:textId="77777777" w:rsidR="00EB3214" w:rsidRPr="00A73BE7" w:rsidRDefault="00EB3214" w:rsidP="000530FD">
            <w:pPr>
              <w:pStyle w:val="TableText"/>
              <w:rPr>
                <w:szCs w:val="20"/>
              </w:rPr>
            </w:pPr>
            <w:r>
              <w:rPr>
                <w:i/>
                <w:iCs/>
                <w:szCs w:val="20"/>
              </w:rPr>
              <w:t>(</w:t>
            </w:r>
            <w:r w:rsidRPr="00C63D62">
              <w:rPr>
                <w:i/>
                <w:iCs/>
                <w:szCs w:val="20"/>
              </w:rPr>
              <w:t>SGP.32</w:t>
            </w:r>
            <w:r>
              <w:rPr>
                <w:i/>
                <w:iCs/>
                <w:szCs w:val="20"/>
              </w:rPr>
              <w:t>)</w:t>
            </w:r>
          </w:p>
        </w:tc>
      </w:tr>
      <w:tr w:rsidR="00EB3214" w:rsidRPr="001B7B30" w14:paraId="7A7F01D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11A47CE3" w14:textId="77777777" w:rsidR="00EB3214" w:rsidRDefault="00EB3214" w:rsidP="000530FD">
            <w:pPr>
              <w:pStyle w:val="TableText"/>
            </w:pPr>
            <w:r w:rsidRPr="00913F08">
              <w:rPr>
                <w:szCs w:val="20"/>
              </w:rPr>
              <w:t>'</w:t>
            </w:r>
            <w:r>
              <w:t>BF4E</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6E57D5FF" w14:textId="77777777" w:rsidR="00EB3214" w:rsidRDefault="00EB3214" w:rsidP="000530FD">
            <w:pPr>
              <w:pStyle w:val="TableText"/>
              <w:rPr>
                <w:szCs w:val="20"/>
              </w:rPr>
            </w:pPr>
            <w:r>
              <w:rPr>
                <w:szCs w:val="20"/>
              </w:rPr>
              <w:t>TransferEimPackageRequest or TransferEimPackageResponse</w:t>
            </w:r>
          </w:p>
        </w:tc>
        <w:tc>
          <w:tcPr>
            <w:tcW w:w="1418" w:type="dxa"/>
            <w:tcBorders>
              <w:top w:val="single" w:sz="4" w:space="0" w:color="auto"/>
              <w:left w:val="single" w:sz="4" w:space="0" w:color="auto"/>
              <w:bottom w:val="single" w:sz="4" w:space="0" w:color="auto"/>
              <w:right w:val="single" w:sz="4" w:space="0" w:color="auto"/>
            </w:tcBorders>
          </w:tcPr>
          <w:p w14:paraId="3AB9870E" w14:textId="77777777" w:rsidR="00EB3214" w:rsidRDefault="00EB3214" w:rsidP="000530FD">
            <w:pPr>
              <w:pStyle w:val="TableText"/>
              <w:rPr>
                <w:szCs w:val="20"/>
              </w:rPr>
            </w:pPr>
            <w:r>
              <w:rPr>
                <w:szCs w:val="20"/>
              </w:rPr>
              <w:t>SGP.3</w:t>
            </w:r>
            <w:r w:rsidDel="003A5D58">
              <w:rPr>
                <w:szCs w:val="20"/>
              </w:rPr>
              <w:t>2</w:t>
            </w:r>
          </w:p>
        </w:tc>
      </w:tr>
      <w:tr w:rsidR="00EB3214" w:rsidRPr="001B7B30" w14:paraId="5B876B06"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575B80B" w14:textId="77777777" w:rsidR="00EB3214" w:rsidRDefault="00EB3214" w:rsidP="000530FD">
            <w:pPr>
              <w:pStyle w:val="TableText"/>
            </w:pPr>
            <w:r>
              <w:t>‘</w:t>
            </w:r>
            <w:r w:rsidRPr="00913F08">
              <w:rPr>
                <w:szCs w:val="20"/>
              </w:rPr>
              <w:t>'</w:t>
            </w:r>
            <w:r>
              <w:t>BF4F</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4022676C" w14:textId="77777777" w:rsidR="00EB3214" w:rsidRDefault="00EB3214" w:rsidP="000530FD">
            <w:pPr>
              <w:pStyle w:val="TableText"/>
              <w:rPr>
                <w:szCs w:val="20"/>
              </w:rPr>
            </w:pPr>
            <w:r>
              <w:rPr>
                <w:szCs w:val="20"/>
              </w:rPr>
              <w:t>GetEimPackageRequest or GetEimPackageResponse</w:t>
            </w:r>
          </w:p>
        </w:tc>
        <w:tc>
          <w:tcPr>
            <w:tcW w:w="1418" w:type="dxa"/>
            <w:tcBorders>
              <w:top w:val="single" w:sz="4" w:space="0" w:color="auto"/>
              <w:left w:val="single" w:sz="4" w:space="0" w:color="auto"/>
              <w:bottom w:val="single" w:sz="4" w:space="0" w:color="auto"/>
              <w:right w:val="single" w:sz="4" w:space="0" w:color="auto"/>
            </w:tcBorders>
          </w:tcPr>
          <w:p w14:paraId="02E66398" w14:textId="77777777" w:rsidR="00EB3214" w:rsidRDefault="00EB3214" w:rsidP="000530FD">
            <w:pPr>
              <w:pStyle w:val="TableText"/>
              <w:rPr>
                <w:szCs w:val="20"/>
              </w:rPr>
            </w:pPr>
            <w:r>
              <w:rPr>
                <w:szCs w:val="20"/>
              </w:rPr>
              <w:t>SGP.3</w:t>
            </w:r>
            <w:r w:rsidDel="003A5D58">
              <w:rPr>
                <w:szCs w:val="20"/>
              </w:rPr>
              <w:t>2</w:t>
            </w:r>
          </w:p>
        </w:tc>
      </w:tr>
      <w:tr w:rsidR="00EB3214" w:rsidRPr="001B7B30" w14:paraId="086FBB7C"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521B6D8" w14:textId="77777777" w:rsidR="00EB3214" w:rsidRDefault="00EB3214" w:rsidP="000530FD">
            <w:pPr>
              <w:pStyle w:val="TableText"/>
            </w:pPr>
            <w:r w:rsidRPr="00913F08">
              <w:rPr>
                <w:szCs w:val="20"/>
              </w:rPr>
              <w:t>'</w:t>
            </w:r>
            <w:r>
              <w:t>BF50</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970825E" w14:textId="77777777" w:rsidR="00EB3214" w:rsidRDefault="00EB3214" w:rsidP="000530FD">
            <w:pPr>
              <w:pStyle w:val="TableText"/>
              <w:rPr>
                <w:szCs w:val="20"/>
              </w:rPr>
            </w:pPr>
            <w:r>
              <w:rPr>
                <w:szCs w:val="20"/>
              </w:rPr>
              <w:t>ProvideEimPackageResult or ProvideEimPackageResponse</w:t>
            </w:r>
          </w:p>
        </w:tc>
        <w:tc>
          <w:tcPr>
            <w:tcW w:w="1418" w:type="dxa"/>
            <w:tcBorders>
              <w:top w:val="single" w:sz="4" w:space="0" w:color="auto"/>
              <w:left w:val="single" w:sz="4" w:space="0" w:color="auto"/>
              <w:bottom w:val="single" w:sz="4" w:space="0" w:color="auto"/>
              <w:right w:val="single" w:sz="4" w:space="0" w:color="auto"/>
            </w:tcBorders>
          </w:tcPr>
          <w:p w14:paraId="5C461A67" w14:textId="77777777" w:rsidR="00EB3214" w:rsidRDefault="00EB3214" w:rsidP="000530FD">
            <w:pPr>
              <w:pStyle w:val="TableText"/>
              <w:rPr>
                <w:szCs w:val="20"/>
              </w:rPr>
            </w:pPr>
            <w:r>
              <w:rPr>
                <w:szCs w:val="20"/>
              </w:rPr>
              <w:t>SGP.3</w:t>
            </w:r>
            <w:r w:rsidDel="003A5D58">
              <w:rPr>
                <w:szCs w:val="20"/>
              </w:rPr>
              <w:t>2</w:t>
            </w:r>
          </w:p>
        </w:tc>
      </w:tr>
      <w:tr w:rsidR="00EB3214" w:rsidRPr="001B7B30" w14:paraId="450643B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1784443" w14:textId="77777777" w:rsidR="00EB3214" w:rsidRDefault="00EB3214" w:rsidP="000530FD">
            <w:pPr>
              <w:pStyle w:val="TableText"/>
            </w:pPr>
            <w:r w:rsidRPr="00913F08">
              <w:rPr>
                <w:szCs w:val="20"/>
              </w:rPr>
              <w:t>'</w:t>
            </w:r>
            <w:r>
              <w:t>BF51</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DDF8B5E" w14:textId="77777777" w:rsidR="00EB3214" w:rsidRDefault="00EB3214" w:rsidP="000530FD">
            <w:pPr>
              <w:pStyle w:val="TableText"/>
              <w:rPr>
                <w:szCs w:val="20"/>
              </w:rPr>
            </w:pPr>
            <w:r>
              <w:rPr>
                <w:szCs w:val="20"/>
              </w:rPr>
              <w:t>EuiccPackageRequest or EuiccPackageResult</w:t>
            </w:r>
          </w:p>
        </w:tc>
        <w:tc>
          <w:tcPr>
            <w:tcW w:w="1418" w:type="dxa"/>
            <w:tcBorders>
              <w:top w:val="single" w:sz="4" w:space="0" w:color="auto"/>
              <w:left w:val="single" w:sz="4" w:space="0" w:color="auto"/>
              <w:bottom w:val="single" w:sz="4" w:space="0" w:color="auto"/>
              <w:right w:val="single" w:sz="4" w:space="0" w:color="auto"/>
            </w:tcBorders>
          </w:tcPr>
          <w:p w14:paraId="43F2647F" w14:textId="77777777" w:rsidR="00EB3214" w:rsidRDefault="00EB3214" w:rsidP="000530FD">
            <w:pPr>
              <w:pStyle w:val="TableText"/>
              <w:rPr>
                <w:szCs w:val="20"/>
              </w:rPr>
            </w:pPr>
            <w:r>
              <w:rPr>
                <w:szCs w:val="20"/>
              </w:rPr>
              <w:t>SGP.3</w:t>
            </w:r>
            <w:r w:rsidDel="003A5D58">
              <w:rPr>
                <w:szCs w:val="20"/>
              </w:rPr>
              <w:t>2</w:t>
            </w:r>
          </w:p>
        </w:tc>
      </w:tr>
      <w:tr w:rsidR="00EB3214" w:rsidRPr="001B7B30" w14:paraId="6357EA53"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1C5F91D4" w14:textId="77777777" w:rsidR="00EB3214" w:rsidRDefault="00EB3214" w:rsidP="000530FD">
            <w:pPr>
              <w:pStyle w:val="TableText"/>
            </w:pPr>
            <w:r w:rsidRPr="00913F08">
              <w:rPr>
                <w:szCs w:val="20"/>
              </w:rPr>
              <w:t>'</w:t>
            </w:r>
            <w:r>
              <w:t>BF52</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196A3228" w14:textId="77777777" w:rsidR="00EB3214" w:rsidRDefault="00EB3214" w:rsidP="000530FD">
            <w:pPr>
              <w:pStyle w:val="TableText"/>
              <w:rPr>
                <w:szCs w:val="20"/>
              </w:rPr>
            </w:pPr>
            <w:r>
              <w:rPr>
                <w:szCs w:val="20"/>
              </w:rPr>
              <w:t>IpaEuiccDataRequest or IpaEuiccDataResponse</w:t>
            </w:r>
          </w:p>
        </w:tc>
        <w:tc>
          <w:tcPr>
            <w:tcW w:w="1418" w:type="dxa"/>
            <w:tcBorders>
              <w:top w:val="single" w:sz="4" w:space="0" w:color="auto"/>
              <w:left w:val="single" w:sz="4" w:space="0" w:color="auto"/>
              <w:bottom w:val="single" w:sz="4" w:space="0" w:color="auto"/>
              <w:right w:val="single" w:sz="4" w:space="0" w:color="auto"/>
            </w:tcBorders>
          </w:tcPr>
          <w:p w14:paraId="1A12EE98" w14:textId="77777777" w:rsidR="00EB3214" w:rsidRDefault="00EB3214" w:rsidP="000530FD">
            <w:pPr>
              <w:pStyle w:val="TableText"/>
              <w:rPr>
                <w:szCs w:val="20"/>
              </w:rPr>
            </w:pPr>
            <w:r>
              <w:rPr>
                <w:szCs w:val="20"/>
              </w:rPr>
              <w:t>SGP.3</w:t>
            </w:r>
            <w:r w:rsidDel="003A5D58">
              <w:rPr>
                <w:szCs w:val="20"/>
              </w:rPr>
              <w:t>2</w:t>
            </w:r>
          </w:p>
        </w:tc>
      </w:tr>
      <w:tr w:rsidR="00EB3214" w:rsidRPr="001B7B30" w14:paraId="08CFEBA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3EC55954" w14:textId="77777777" w:rsidR="00EB3214" w:rsidRDefault="00EB3214" w:rsidP="000530FD">
            <w:pPr>
              <w:pStyle w:val="TableText"/>
            </w:pPr>
            <w:r w:rsidRPr="00913F08">
              <w:rPr>
                <w:szCs w:val="20"/>
              </w:rPr>
              <w:t>'</w:t>
            </w:r>
            <w:r>
              <w:t>BF53</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400C9ED" w14:textId="77777777" w:rsidR="00EB3214" w:rsidRDefault="00EB3214" w:rsidP="000530FD">
            <w:pPr>
              <w:pStyle w:val="TableText"/>
              <w:rPr>
                <w:szCs w:val="20"/>
              </w:rPr>
            </w:pPr>
            <w:r>
              <w:rPr>
                <w:szCs w:val="20"/>
              </w:rPr>
              <w:t>EimAcknowledgements</w:t>
            </w:r>
          </w:p>
        </w:tc>
        <w:tc>
          <w:tcPr>
            <w:tcW w:w="1418" w:type="dxa"/>
            <w:tcBorders>
              <w:top w:val="single" w:sz="4" w:space="0" w:color="auto"/>
              <w:left w:val="single" w:sz="4" w:space="0" w:color="auto"/>
              <w:bottom w:val="single" w:sz="4" w:space="0" w:color="auto"/>
              <w:right w:val="single" w:sz="4" w:space="0" w:color="auto"/>
            </w:tcBorders>
          </w:tcPr>
          <w:p w14:paraId="1D4F5DD8" w14:textId="77777777" w:rsidR="00EB3214" w:rsidRDefault="00EB3214" w:rsidP="000530FD">
            <w:pPr>
              <w:pStyle w:val="TableText"/>
              <w:rPr>
                <w:szCs w:val="20"/>
              </w:rPr>
            </w:pPr>
            <w:r>
              <w:rPr>
                <w:szCs w:val="20"/>
              </w:rPr>
              <w:t>SGP.3</w:t>
            </w:r>
            <w:r w:rsidDel="003A5D58">
              <w:rPr>
                <w:szCs w:val="20"/>
              </w:rPr>
              <w:t>2</w:t>
            </w:r>
          </w:p>
        </w:tc>
      </w:tr>
      <w:tr w:rsidR="00EB3214" w:rsidRPr="001B7B30" w14:paraId="4079078E"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B904ABF" w14:textId="77777777" w:rsidR="00EB3214" w:rsidRDefault="00EB3214" w:rsidP="000530FD">
            <w:pPr>
              <w:pStyle w:val="TableText"/>
            </w:pPr>
            <w:r w:rsidRPr="00913F08">
              <w:rPr>
                <w:szCs w:val="20"/>
              </w:rPr>
              <w:t>'</w:t>
            </w:r>
            <w:r>
              <w:t>BF54</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59905C80" w14:textId="77777777" w:rsidR="00EB3214" w:rsidRDefault="00EB3214" w:rsidP="000530FD">
            <w:pPr>
              <w:pStyle w:val="TableText"/>
              <w:rPr>
                <w:szCs w:val="20"/>
              </w:rPr>
            </w:pPr>
            <w:r>
              <w:rPr>
                <w:szCs w:val="20"/>
              </w:rPr>
              <w:t>ProfileDownloadTriggerRequest or ProfileDownloadTriggerResponse</w:t>
            </w:r>
          </w:p>
        </w:tc>
        <w:tc>
          <w:tcPr>
            <w:tcW w:w="1418" w:type="dxa"/>
            <w:tcBorders>
              <w:top w:val="single" w:sz="4" w:space="0" w:color="auto"/>
              <w:left w:val="single" w:sz="4" w:space="0" w:color="auto"/>
              <w:bottom w:val="single" w:sz="4" w:space="0" w:color="auto"/>
              <w:right w:val="single" w:sz="4" w:space="0" w:color="auto"/>
            </w:tcBorders>
          </w:tcPr>
          <w:p w14:paraId="12396F8C" w14:textId="77777777" w:rsidR="00EB3214" w:rsidRDefault="00EB3214" w:rsidP="000530FD">
            <w:pPr>
              <w:pStyle w:val="TableText"/>
              <w:rPr>
                <w:szCs w:val="20"/>
              </w:rPr>
            </w:pPr>
            <w:r>
              <w:rPr>
                <w:szCs w:val="20"/>
              </w:rPr>
              <w:t>SGP.3</w:t>
            </w:r>
            <w:r w:rsidDel="003A5D58">
              <w:rPr>
                <w:szCs w:val="20"/>
              </w:rPr>
              <w:t>2</w:t>
            </w:r>
          </w:p>
        </w:tc>
      </w:tr>
      <w:tr w:rsidR="00EB3214" w:rsidRPr="001B7B30" w14:paraId="7E8DD38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E23A72D" w14:textId="77777777" w:rsidR="00EB3214" w:rsidRDefault="00EB3214" w:rsidP="000530FD">
            <w:pPr>
              <w:pStyle w:val="TableText"/>
            </w:pPr>
            <w:r w:rsidRPr="00913F08">
              <w:rPr>
                <w:szCs w:val="20"/>
              </w:rPr>
              <w:t>'</w:t>
            </w:r>
            <w:r>
              <w:t>BF55</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8D16C53" w14:textId="77777777" w:rsidR="00EB3214" w:rsidRDefault="00EB3214" w:rsidP="000530FD">
            <w:pPr>
              <w:pStyle w:val="TableText"/>
              <w:rPr>
                <w:szCs w:val="20"/>
              </w:rPr>
            </w:pPr>
            <w:r>
              <w:rPr>
                <w:szCs w:val="20"/>
              </w:rPr>
              <w:t>GetEimConfigurationDataRequest or GetEimConfigurationDataResponse</w:t>
            </w:r>
          </w:p>
        </w:tc>
        <w:tc>
          <w:tcPr>
            <w:tcW w:w="1418" w:type="dxa"/>
            <w:tcBorders>
              <w:top w:val="single" w:sz="4" w:space="0" w:color="auto"/>
              <w:left w:val="single" w:sz="4" w:space="0" w:color="auto"/>
              <w:bottom w:val="single" w:sz="4" w:space="0" w:color="auto"/>
              <w:right w:val="single" w:sz="4" w:space="0" w:color="auto"/>
            </w:tcBorders>
          </w:tcPr>
          <w:p w14:paraId="5535731C" w14:textId="77777777" w:rsidR="00EB3214" w:rsidRDefault="00EB3214" w:rsidP="000530FD">
            <w:pPr>
              <w:pStyle w:val="TableText"/>
              <w:rPr>
                <w:szCs w:val="20"/>
              </w:rPr>
            </w:pPr>
            <w:r>
              <w:rPr>
                <w:szCs w:val="20"/>
              </w:rPr>
              <w:t>SGP.3</w:t>
            </w:r>
            <w:r w:rsidDel="003A5D58">
              <w:rPr>
                <w:szCs w:val="20"/>
              </w:rPr>
              <w:t>2</w:t>
            </w:r>
          </w:p>
        </w:tc>
      </w:tr>
      <w:tr w:rsidR="00EB3214" w:rsidRPr="001B7B30" w14:paraId="4890169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1F90ADC" w14:textId="77777777" w:rsidR="00EB3214" w:rsidRDefault="00EB3214" w:rsidP="000530FD">
            <w:pPr>
              <w:pStyle w:val="TableText"/>
            </w:pPr>
            <w:r w:rsidRPr="00913F08">
              <w:rPr>
                <w:szCs w:val="20"/>
              </w:rPr>
              <w:t>'</w:t>
            </w:r>
            <w:r>
              <w:t>BF56</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6A225689" w14:textId="77777777" w:rsidR="00EB3214" w:rsidRDefault="00EB3214" w:rsidP="000530FD">
            <w:pPr>
              <w:pStyle w:val="TableText"/>
              <w:rPr>
                <w:szCs w:val="20"/>
              </w:rPr>
            </w:pPr>
            <w:r>
              <w:rPr>
                <w:szCs w:val="20"/>
              </w:rPr>
              <w:t>GetCertsRequest or GetCertsResponse</w:t>
            </w:r>
          </w:p>
        </w:tc>
        <w:tc>
          <w:tcPr>
            <w:tcW w:w="1418" w:type="dxa"/>
            <w:tcBorders>
              <w:top w:val="single" w:sz="4" w:space="0" w:color="auto"/>
              <w:left w:val="single" w:sz="4" w:space="0" w:color="auto"/>
              <w:bottom w:val="single" w:sz="4" w:space="0" w:color="auto"/>
              <w:right w:val="single" w:sz="4" w:space="0" w:color="auto"/>
            </w:tcBorders>
          </w:tcPr>
          <w:p w14:paraId="425EC3F3" w14:textId="77777777" w:rsidR="00EB3214" w:rsidRDefault="00EB3214" w:rsidP="000530FD">
            <w:pPr>
              <w:pStyle w:val="TableText"/>
              <w:rPr>
                <w:szCs w:val="20"/>
              </w:rPr>
            </w:pPr>
            <w:r>
              <w:rPr>
                <w:szCs w:val="20"/>
              </w:rPr>
              <w:t>SGP.3</w:t>
            </w:r>
            <w:r w:rsidDel="003A5D58">
              <w:rPr>
                <w:szCs w:val="20"/>
              </w:rPr>
              <w:t>2</w:t>
            </w:r>
          </w:p>
        </w:tc>
      </w:tr>
      <w:tr w:rsidR="00EB3214" w:rsidRPr="0046748B" w14:paraId="0DF10A0E"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AC0A754" w14:textId="77777777" w:rsidR="00EB3214" w:rsidRPr="006E026F" w:rsidRDefault="00EB3214" w:rsidP="000530FD">
            <w:pPr>
              <w:pStyle w:val="TableText"/>
            </w:pPr>
            <w:r w:rsidRPr="00913F08">
              <w:rPr>
                <w:szCs w:val="20"/>
              </w:rPr>
              <w:t>'</w:t>
            </w:r>
            <w:r w:rsidRPr="006E026F">
              <w:t>BF57</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BE02BFE" w14:textId="77777777" w:rsidR="00EB3214" w:rsidRPr="006E026F" w:rsidRDefault="00EB3214" w:rsidP="000530FD">
            <w:pPr>
              <w:pStyle w:val="TableText"/>
              <w:rPr>
                <w:szCs w:val="20"/>
              </w:rPr>
            </w:pPr>
            <w:r w:rsidRPr="006E026F">
              <w:rPr>
                <w:szCs w:val="20"/>
              </w:rPr>
              <w:t>AddInitialEimRequest or AddInitialEimResponse</w:t>
            </w:r>
          </w:p>
        </w:tc>
        <w:tc>
          <w:tcPr>
            <w:tcW w:w="1418" w:type="dxa"/>
            <w:tcBorders>
              <w:top w:val="single" w:sz="4" w:space="0" w:color="auto"/>
              <w:left w:val="single" w:sz="4" w:space="0" w:color="auto"/>
              <w:bottom w:val="single" w:sz="4" w:space="0" w:color="auto"/>
              <w:right w:val="single" w:sz="4" w:space="0" w:color="auto"/>
            </w:tcBorders>
          </w:tcPr>
          <w:p w14:paraId="52046705" w14:textId="77777777" w:rsidR="00EB3214" w:rsidRPr="006E026F" w:rsidRDefault="00EB3214" w:rsidP="000530FD">
            <w:pPr>
              <w:pStyle w:val="TableText"/>
              <w:rPr>
                <w:szCs w:val="20"/>
              </w:rPr>
            </w:pPr>
            <w:r w:rsidRPr="006E026F">
              <w:rPr>
                <w:szCs w:val="20"/>
              </w:rPr>
              <w:t>SGP.32</w:t>
            </w:r>
          </w:p>
        </w:tc>
      </w:tr>
      <w:tr w:rsidR="00EB3214" w:rsidRPr="0046748B" w14:paraId="0138265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31B6964" w14:textId="77777777" w:rsidR="00EB3214" w:rsidRPr="00B00FF7" w:rsidRDefault="00EB3214" w:rsidP="000530FD">
            <w:pPr>
              <w:pStyle w:val="TableText"/>
            </w:pPr>
            <w:r w:rsidRPr="00913F08">
              <w:rPr>
                <w:szCs w:val="20"/>
              </w:rPr>
              <w:t>'</w:t>
            </w:r>
            <w:r w:rsidRPr="00B00FF7">
              <w:t>BF58</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7DA704E8" w14:textId="77777777" w:rsidR="00EB3214" w:rsidRPr="00B00FF7" w:rsidRDefault="00EB3214" w:rsidP="000530FD">
            <w:pPr>
              <w:pStyle w:val="TableText"/>
              <w:rPr>
                <w:szCs w:val="20"/>
              </w:rPr>
            </w:pPr>
            <w:r w:rsidRPr="00B00FF7">
              <w:rPr>
                <w:szCs w:val="20"/>
              </w:rPr>
              <w:t>ProfileRollbackRequest or ProfileRollbackResponse</w:t>
            </w:r>
          </w:p>
        </w:tc>
        <w:tc>
          <w:tcPr>
            <w:tcW w:w="1418" w:type="dxa"/>
            <w:tcBorders>
              <w:top w:val="single" w:sz="4" w:space="0" w:color="auto"/>
              <w:left w:val="single" w:sz="4" w:space="0" w:color="auto"/>
              <w:bottom w:val="single" w:sz="4" w:space="0" w:color="auto"/>
              <w:right w:val="single" w:sz="4" w:space="0" w:color="auto"/>
            </w:tcBorders>
          </w:tcPr>
          <w:p w14:paraId="0B74218F" w14:textId="77777777" w:rsidR="00EB3214" w:rsidRPr="00B00FF7" w:rsidRDefault="00EB3214" w:rsidP="000530FD">
            <w:pPr>
              <w:pStyle w:val="TableText"/>
              <w:rPr>
                <w:szCs w:val="20"/>
              </w:rPr>
            </w:pPr>
            <w:r w:rsidRPr="00B00FF7">
              <w:rPr>
                <w:szCs w:val="20"/>
              </w:rPr>
              <w:t>SGP.32</w:t>
            </w:r>
          </w:p>
        </w:tc>
      </w:tr>
      <w:tr w:rsidR="00EB3214" w:rsidRPr="0046748B" w14:paraId="2FD3FA04"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224BF8F" w14:textId="77777777" w:rsidR="00EB3214" w:rsidRPr="007A46DF" w:rsidRDefault="00EB3214" w:rsidP="000530FD">
            <w:pPr>
              <w:pStyle w:val="TableText"/>
            </w:pPr>
            <w:r w:rsidRPr="00913F08">
              <w:rPr>
                <w:szCs w:val="20"/>
              </w:rPr>
              <w:t>'</w:t>
            </w:r>
            <w:r w:rsidRPr="007A46DF">
              <w:t>BF59</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36D5C1DE" w14:textId="77777777" w:rsidR="00EB3214" w:rsidRPr="007A46DF" w:rsidRDefault="00EB3214" w:rsidP="000530FD">
            <w:pPr>
              <w:pStyle w:val="TableText"/>
              <w:rPr>
                <w:szCs w:val="20"/>
              </w:rPr>
            </w:pPr>
            <w:r w:rsidRPr="007A46DF">
              <w:rPr>
                <w:szCs w:val="20"/>
              </w:rPr>
              <w:t>ConfigureImmediateProfileEnablingRequest or ConfigureImmediateProfileEnablingResponse</w:t>
            </w:r>
          </w:p>
        </w:tc>
        <w:tc>
          <w:tcPr>
            <w:tcW w:w="1418" w:type="dxa"/>
            <w:tcBorders>
              <w:top w:val="single" w:sz="4" w:space="0" w:color="auto"/>
              <w:left w:val="single" w:sz="4" w:space="0" w:color="auto"/>
              <w:bottom w:val="single" w:sz="4" w:space="0" w:color="auto"/>
              <w:right w:val="single" w:sz="4" w:space="0" w:color="auto"/>
            </w:tcBorders>
          </w:tcPr>
          <w:p w14:paraId="417B3CB0" w14:textId="77777777" w:rsidR="00EB3214" w:rsidRPr="007A46DF" w:rsidRDefault="00EB3214" w:rsidP="000530FD">
            <w:pPr>
              <w:pStyle w:val="TableText"/>
              <w:rPr>
                <w:szCs w:val="20"/>
              </w:rPr>
            </w:pPr>
            <w:r w:rsidRPr="007A46DF">
              <w:rPr>
                <w:szCs w:val="20"/>
              </w:rPr>
              <w:t>SGP.32</w:t>
            </w:r>
          </w:p>
        </w:tc>
      </w:tr>
      <w:tr w:rsidR="00EB3214" w:rsidRPr="0046748B" w14:paraId="2E7C024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22B2944" w14:textId="77777777" w:rsidR="00EB3214" w:rsidRPr="00CC0892" w:rsidRDefault="00EB3214" w:rsidP="000530FD">
            <w:pPr>
              <w:pStyle w:val="TableText"/>
            </w:pPr>
            <w:r w:rsidRPr="00913F08">
              <w:rPr>
                <w:szCs w:val="20"/>
              </w:rPr>
              <w:t>'</w:t>
            </w:r>
            <w:r w:rsidRPr="00CC0892">
              <w:t>BF5A</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7CDB1048" w14:textId="77777777" w:rsidR="00EB3214" w:rsidRPr="00CC0892" w:rsidRDefault="00EB3214" w:rsidP="000530FD">
            <w:pPr>
              <w:pStyle w:val="TableText"/>
              <w:rPr>
                <w:szCs w:val="20"/>
              </w:rPr>
            </w:pPr>
            <w:r w:rsidRPr="00CC0892">
              <w:rPr>
                <w:szCs w:val="20"/>
              </w:rPr>
              <w:t>ImmediateEnableRequest or ImmediateEnableResponse</w:t>
            </w:r>
          </w:p>
        </w:tc>
        <w:tc>
          <w:tcPr>
            <w:tcW w:w="1418" w:type="dxa"/>
            <w:tcBorders>
              <w:top w:val="single" w:sz="4" w:space="0" w:color="auto"/>
              <w:left w:val="single" w:sz="4" w:space="0" w:color="auto"/>
              <w:bottom w:val="single" w:sz="4" w:space="0" w:color="auto"/>
              <w:right w:val="single" w:sz="4" w:space="0" w:color="auto"/>
            </w:tcBorders>
          </w:tcPr>
          <w:p w14:paraId="7B0CA0A6" w14:textId="77777777" w:rsidR="00EB3214" w:rsidRPr="00CC0892" w:rsidRDefault="00EB3214" w:rsidP="000530FD">
            <w:pPr>
              <w:pStyle w:val="TableText"/>
              <w:rPr>
                <w:szCs w:val="20"/>
              </w:rPr>
            </w:pPr>
            <w:r w:rsidRPr="00CC0892">
              <w:rPr>
                <w:szCs w:val="20"/>
              </w:rPr>
              <w:t>SGP.32</w:t>
            </w:r>
          </w:p>
        </w:tc>
      </w:tr>
      <w:tr w:rsidR="00EB3214" w:rsidRPr="0046748B" w14:paraId="1B6587E4"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667149DE" w14:textId="77777777" w:rsidR="00EB3214" w:rsidRPr="00CC0892" w:rsidRDefault="00EB3214" w:rsidP="000530FD">
            <w:pPr>
              <w:pStyle w:val="TableText"/>
            </w:pPr>
            <w:r w:rsidRPr="00913F08">
              <w:rPr>
                <w:szCs w:val="20"/>
              </w:rPr>
              <w:t>'</w:t>
            </w:r>
            <w:r w:rsidRPr="00CC0892">
              <w:t>BF5B</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32BBA31" w14:textId="77777777" w:rsidR="00EB3214" w:rsidRPr="00CC0892" w:rsidRDefault="00EB3214" w:rsidP="000530FD">
            <w:pPr>
              <w:pStyle w:val="TableText"/>
              <w:rPr>
                <w:szCs w:val="20"/>
              </w:rPr>
            </w:pPr>
            <w:r w:rsidRPr="00CC0892">
              <w:rPr>
                <w:szCs w:val="20"/>
              </w:rPr>
              <w:t>EnableEmergencyProfileRequest or EnableEmergencyProfileResponse</w:t>
            </w:r>
          </w:p>
        </w:tc>
        <w:tc>
          <w:tcPr>
            <w:tcW w:w="1418" w:type="dxa"/>
            <w:tcBorders>
              <w:top w:val="single" w:sz="4" w:space="0" w:color="auto"/>
              <w:left w:val="single" w:sz="4" w:space="0" w:color="auto"/>
              <w:bottom w:val="single" w:sz="4" w:space="0" w:color="auto"/>
              <w:right w:val="single" w:sz="4" w:space="0" w:color="auto"/>
            </w:tcBorders>
          </w:tcPr>
          <w:p w14:paraId="5F92BCE5" w14:textId="77777777" w:rsidR="00EB3214" w:rsidRPr="00CC0892" w:rsidRDefault="00EB3214" w:rsidP="000530FD">
            <w:pPr>
              <w:pStyle w:val="TableText"/>
              <w:rPr>
                <w:szCs w:val="20"/>
              </w:rPr>
            </w:pPr>
            <w:r w:rsidRPr="00CC0892">
              <w:rPr>
                <w:szCs w:val="20"/>
              </w:rPr>
              <w:t>SGP.32</w:t>
            </w:r>
          </w:p>
        </w:tc>
      </w:tr>
      <w:tr w:rsidR="00EB3214" w:rsidRPr="0046748B" w14:paraId="496BFE4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211B027B" w14:textId="77777777" w:rsidR="00EB3214" w:rsidRPr="002D0DC8" w:rsidRDefault="00EB3214" w:rsidP="000530FD">
            <w:pPr>
              <w:pStyle w:val="TableText"/>
            </w:pPr>
            <w:r w:rsidRPr="00913F08">
              <w:rPr>
                <w:szCs w:val="20"/>
              </w:rPr>
              <w:t>'</w:t>
            </w:r>
            <w:r w:rsidRPr="002D0DC8">
              <w:t>BF5C</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43AFB8E" w14:textId="77777777" w:rsidR="00EB3214" w:rsidRPr="002D0DC8" w:rsidRDefault="00EB3214" w:rsidP="000530FD">
            <w:pPr>
              <w:pStyle w:val="TableText"/>
              <w:rPr>
                <w:szCs w:val="20"/>
              </w:rPr>
            </w:pPr>
            <w:r w:rsidRPr="002D0DC8">
              <w:rPr>
                <w:szCs w:val="20"/>
              </w:rPr>
              <w:t>DisableEmergencyProfileRequest or DisableEmergencyProfileResponse</w:t>
            </w:r>
          </w:p>
        </w:tc>
        <w:tc>
          <w:tcPr>
            <w:tcW w:w="1418" w:type="dxa"/>
            <w:tcBorders>
              <w:top w:val="single" w:sz="4" w:space="0" w:color="auto"/>
              <w:left w:val="single" w:sz="4" w:space="0" w:color="auto"/>
              <w:bottom w:val="single" w:sz="4" w:space="0" w:color="auto"/>
              <w:right w:val="single" w:sz="4" w:space="0" w:color="auto"/>
            </w:tcBorders>
          </w:tcPr>
          <w:p w14:paraId="05D14C62" w14:textId="77777777" w:rsidR="00EB3214" w:rsidRPr="002D0DC8" w:rsidRDefault="00EB3214" w:rsidP="000530FD">
            <w:pPr>
              <w:pStyle w:val="TableText"/>
              <w:rPr>
                <w:szCs w:val="20"/>
              </w:rPr>
            </w:pPr>
            <w:r w:rsidRPr="002D0DC8">
              <w:rPr>
                <w:szCs w:val="20"/>
              </w:rPr>
              <w:t>SGP.32</w:t>
            </w:r>
          </w:p>
        </w:tc>
      </w:tr>
      <w:tr w:rsidR="00EB3214" w:rsidRPr="001B7B30" w14:paraId="08B758F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F05D55C" w14:textId="77777777" w:rsidR="00EB3214" w:rsidRPr="002945AC" w:rsidRDefault="00EB3214" w:rsidP="000530FD">
            <w:pPr>
              <w:pStyle w:val="TableText"/>
            </w:pPr>
            <w:r w:rsidRPr="00913F08">
              <w:rPr>
                <w:szCs w:val="20"/>
              </w:rPr>
              <w:t>'</w:t>
            </w:r>
            <w:r w:rsidRPr="002945AC">
              <w:t>BF5D</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DD70AC8" w14:textId="77777777" w:rsidR="00EB3214" w:rsidRPr="002945AC" w:rsidRDefault="00EB3214" w:rsidP="000530FD">
            <w:pPr>
              <w:pStyle w:val="TableText"/>
              <w:rPr>
                <w:szCs w:val="20"/>
              </w:rPr>
            </w:pPr>
            <w:r w:rsidRPr="002945AC">
              <w:rPr>
                <w:szCs w:val="20"/>
              </w:rPr>
              <w:t>ExecuteFallbackMechanismRequest or ExecuteFallbackMechanismResponse</w:t>
            </w:r>
          </w:p>
        </w:tc>
        <w:tc>
          <w:tcPr>
            <w:tcW w:w="1418" w:type="dxa"/>
            <w:tcBorders>
              <w:top w:val="single" w:sz="4" w:space="0" w:color="auto"/>
              <w:left w:val="single" w:sz="4" w:space="0" w:color="auto"/>
              <w:bottom w:val="single" w:sz="4" w:space="0" w:color="auto"/>
              <w:right w:val="single" w:sz="4" w:space="0" w:color="auto"/>
            </w:tcBorders>
          </w:tcPr>
          <w:p w14:paraId="2DC564C3" w14:textId="77777777" w:rsidR="00EB3214" w:rsidRDefault="00EB3214" w:rsidP="000530FD">
            <w:pPr>
              <w:pStyle w:val="TableText"/>
              <w:rPr>
                <w:szCs w:val="20"/>
              </w:rPr>
            </w:pPr>
            <w:r w:rsidRPr="002F6A76">
              <w:rPr>
                <w:szCs w:val="20"/>
              </w:rPr>
              <w:t>SGP.32</w:t>
            </w:r>
          </w:p>
        </w:tc>
      </w:tr>
      <w:tr w:rsidR="00AF3EA7" w:rsidRPr="001B7B30" w14:paraId="6D882E2B"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AECBDAC" w14:textId="78D01031" w:rsidR="00AF3EA7" w:rsidRPr="00913F08" w:rsidRDefault="00AF3EA7" w:rsidP="00AF3EA7">
            <w:pPr>
              <w:pStyle w:val="TableText"/>
              <w:rPr>
                <w:szCs w:val="20"/>
              </w:rPr>
            </w:pPr>
            <w:r w:rsidRPr="00913F08">
              <w:rPr>
                <w:szCs w:val="20"/>
              </w:rPr>
              <w:t>'</w:t>
            </w:r>
            <w:r w:rsidRPr="002945AC">
              <w:t>BF5</w:t>
            </w:r>
            <w:r>
              <w:t>E</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47354EB8" w14:textId="610A150B" w:rsidR="00AF3EA7" w:rsidRPr="002945AC" w:rsidRDefault="00AF3EA7" w:rsidP="00AF3EA7">
            <w:pPr>
              <w:pStyle w:val="TableText"/>
              <w:rPr>
                <w:szCs w:val="20"/>
              </w:rPr>
            </w:pPr>
            <w:r w:rsidRPr="00C40E4E">
              <w:rPr>
                <w:szCs w:val="20"/>
              </w:rPr>
              <w:t>ReturnFromFallbackRequest or ReturnFromFallbackResponse</w:t>
            </w:r>
          </w:p>
        </w:tc>
        <w:tc>
          <w:tcPr>
            <w:tcW w:w="1418" w:type="dxa"/>
            <w:tcBorders>
              <w:top w:val="single" w:sz="4" w:space="0" w:color="auto"/>
              <w:left w:val="single" w:sz="4" w:space="0" w:color="auto"/>
              <w:bottom w:val="single" w:sz="4" w:space="0" w:color="auto"/>
              <w:right w:val="single" w:sz="4" w:space="0" w:color="auto"/>
            </w:tcBorders>
          </w:tcPr>
          <w:p w14:paraId="6319BD83" w14:textId="5AD640E7" w:rsidR="00AF3EA7" w:rsidRPr="002F6A76" w:rsidRDefault="00AF3EA7" w:rsidP="00AF3EA7">
            <w:pPr>
              <w:pStyle w:val="TableText"/>
              <w:rPr>
                <w:szCs w:val="20"/>
              </w:rPr>
            </w:pPr>
            <w:r w:rsidRPr="002F6A76">
              <w:rPr>
                <w:szCs w:val="20"/>
              </w:rPr>
              <w:t>SGP.32</w:t>
            </w:r>
          </w:p>
        </w:tc>
      </w:tr>
      <w:tr w:rsidR="00AF3EA7" w:rsidRPr="001B7B30" w14:paraId="144A25CD"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1C2AC297" w14:textId="6884CC0F" w:rsidR="00AF3EA7" w:rsidRPr="00913F08" w:rsidRDefault="00AF3EA7" w:rsidP="00AF3EA7">
            <w:pPr>
              <w:pStyle w:val="TableText"/>
              <w:rPr>
                <w:szCs w:val="20"/>
              </w:rPr>
            </w:pPr>
            <w:r w:rsidRPr="00913F08">
              <w:rPr>
                <w:szCs w:val="20"/>
              </w:rPr>
              <w:t>'</w:t>
            </w:r>
            <w:r w:rsidRPr="002945AC">
              <w:t>BF5</w:t>
            </w:r>
            <w:r>
              <w:t>F</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2F77E8EF" w14:textId="49955C1A" w:rsidR="00AF3EA7" w:rsidRPr="002945AC" w:rsidRDefault="00AF3EA7" w:rsidP="00AF3EA7">
            <w:pPr>
              <w:pStyle w:val="TableText"/>
              <w:rPr>
                <w:szCs w:val="20"/>
              </w:rPr>
            </w:pPr>
            <w:r w:rsidRPr="004263B0">
              <w:rPr>
                <w:szCs w:val="20"/>
              </w:rPr>
              <w:t>GetConnectivityParametersRequest or GetConnectivityParametersResponse</w:t>
            </w:r>
          </w:p>
        </w:tc>
        <w:tc>
          <w:tcPr>
            <w:tcW w:w="1418" w:type="dxa"/>
            <w:tcBorders>
              <w:top w:val="single" w:sz="4" w:space="0" w:color="auto"/>
              <w:left w:val="single" w:sz="4" w:space="0" w:color="auto"/>
              <w:bottom w:val="single" w:sz="4" w:space="0" w:color="auto"/>
              <w:right w:val="single" w:sz="4" w:space="0" w:color="auto"/>
            </w:tcBorders>
          </w:tcPr>
          <w:p w14:paraId="262FD6A4" w14:textId="01FB2691" w:rsidR="00AF3EA7" w:rsidRPr="002F6A76" w:rsidRDefault="00AF3EA7" w:rsidP="00AF3EA7">
            <w:pPr>
              <w:pStyle w:val="TableText"/>
              <w:rPr>
                <w:szCs w:val="20"/>
              </w:rPr>
            </w:pPr>
            <w:r w:rsidRPr="002F6A76">
              <w:rPr>
                <w:szCs w:val="20"/>
              </w:rPr>
              <w:t>SGP.32</w:t>
            </w:r>
          </w:p>
        </w:tc>
      </w:tr>
      <w:tr w:rsidR="00323ADB" w:rsidRPr="001B7B30" w14:paraId="0D08BE6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59E2F391" w14:textId="022594BB" w:rsidR="00323ADB" w:rsidRPr="00913F08" w:rsidRDefault="00323ADB" w:rsidP="00AF3EA7">
            <w:pPr>
              <w:pStyle w:val="TableText"/>
              <w:rPr>
                <w:szCs w:val="20"/>
              </w:rPr>
            </w:pPr>
            <w:r>
              <w:rPr>
                <w:szCs w:val="20"/>
              </w:rPr>
              <w:t>'BF60' to 'BF63'</w:t>
            </w:r>
          </w:p>
        </w:tc>
        <w:tc>
          <w:tcPr>
            <w:tcW w:w="7796" w:type="dxa"/>
            <w:tcBorders>
              <w:top w:val="single" w:sz="4" w:space="0" w:color="auto"/>
              <w:left w:val="single" w:sz="4" w:space="0" w:color="auto"/>
              <w:bottom w:val="single" w:sz="4" w:space="0" w:color="auto"/>
              <w:right w:val="single" w:sz="4" w:space="0" w:color="auto"/>
            </w:tcBorders>
          </w:tcPr>
          <w:p w14:paraId="72A6F91C" w14:textId="579505C7" w:rsidR="00323ADB" w:rsidRPr="004263B0" w:rsidRDefault="00323ADB" w:rsidP="00AF3EA7">
            <w:pPr>
              <w:pStyle w:val="TableText"/>
              <w:rPr>
                <w:szCs w:val="20"/>
              </w:rPr>
            </w:pPr>
            <w:r>
              <w:rPr>
                <w:szCs w:val="20"/>
              </w:rPr>
              <w:t>Reserved</w:t>
            </w:r>
          </w:p>
        </w:tc>
        <w:tc>
          <w:tcPr>
            <w:tcW w:w="1418" w:type="dxa"/>
            <w:tcBorders>
              <w:top w:val="single" w:sz="4" w:space="0" w:color="auto"/>
              <w:left w:val="single" w:sz="4" w:space="0" w:color="auto"/>
              <w:bottom w:val="single" w:sz="4" w:space="0" w:color="auto"/>
              <w:right w:val="single" w:sz="4" w:space="0" w:color="auto"/>
            </w:tcBorders>
          </w:tcPr>
          <w:p w14:paraId="0AAF958B" w14:textId="77777777" w:rsidR="00323ADB" w:rsidRPr="002F6A76" w:rsidRDefault="00323ADB" w:rsidP="00AF3EA7">
            <w:pPr>
              <w:pStyle w:val="TableText"/>
              <w:rPr>
                <w:szCs w:val="20"/>
              </w:rPr>
            </w:pPr>
          </w:p>
        </w:tc>
      </w:tr>
      <w:tr w:rsidR="00E32350" w:rsidRPr="001B7B30" w14:paraId="6F6B78C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0A8928A1" w14:textId="2F042EE4" w:rsidR="00E32350" w:rsidRPr="00913F08" w:rsidRDefault="00E32350" w:rsidP="00E32350">
            <w:pPr>
              <w:pStyle w:val="TableText"/>
              <w:rPr>
                <w:szCs w:val="20"/>
              </w:rPr>
            </w:pPr>
            <w:r>
              <w:rPr>
                <w:rFonts w:cs="Arial"/>
                <w:szCs w:val="20"/>
              </w:rPr>
              <w:t>'BF6</w:t>
            </w:r>
            <w:r w:rsidR="00323ADB">
              <w:rPr>
                <w:rFonts w:cs="Arial"/>
                <w:szCs w:val="20"/>
              </w:rPr>
              <w:t>4</w:t>
            </w:r>
            <w:r>
              <w:rPr>
                <w:szCs w:val="20"/>
              </w:rPr>
              <w:t>'</w:t>
            </w:r>
          </w:p>
        </w:tc>
        <w:tc>
          <w:tcPr>
            <w:tcW w:w="7796" w:type="dxa"/>
            <w:tcBorders>
              <w:top w:val="single" w:sz="4" w:space="0" w:color="auto"/>
              <w:left w:val="single" w:sz="4" w:space="0" w:color="auto"/>
              <w:bottom w:val="single" w:sz="4" w:space="0" w:color="auto"/>
              <w:right w:val="single" w:sz="4" w:space="0" w:color="auto"/>
            </w:tcBorders>
          </w:tcPr>
          <w:p w14:paraId="4AE85525" w14:textId="2A495793" w:rsidR="00E32350" w:rsidRPr="004263B0" w:rsidRDefault="00E32350" w:rsidP="00E32350">
            <w:pPr>
              <w:pStyle w:val="TableText"/>
              <w:rPr>
                <w:szCs w:val="20"/>
              </w:rPr>
            </w:pPr>
            <w:r w:rsidRPr="006E06DC">
              <w:rPr>
                <w:rFonts w:cs="Arial"/>
                <w:szCs w:val="20"/>
              </w:rPr>
              <w:t>EuiccMemoryResetRequest or EuiccMemoryResetResponse</w:t>
            </w:r>
          </w:p>
        </w:tc>
        <w:tc>
          <w:tcPr>
            <w:tcW w:w="1418" w:type="dxa"/>
            <w:tcBorders>
              <w:top w:val="single" w:sz="4" w:space="0" w:color="auto"/>
              <w:left w:val="single" w:sz="4" w:space="0" w:color="auto"/>
              <w:bottom w:val="single" w:sz="4" w:space="0" w:color="auto"/>
              <w:right w:val="single" w:sz="4" w:space="0" w:color="auto"/>
            </w:tcBorders>
          </w:tcPr>
          <w:p w14:paraId="4E17502C" w14:textId="5AB1745F" w:rsidR="00E32350" w:rsidRPr="002F6A76" w:rsidRDefault="00E32350" w:rsidP="00E32350">
            <w:pPr>
              <w:pStyle w:val="TableText"/>
              <w:rPr>
                <w:szCs w:val="20"/>
              </w:rPr>
            </w:pPr>
            <w:r>
              <w:rPr>
                <w:rFonts w:cs="Arial"/>
                <w:szCs w:val="20"/>
              </w:rPr>
              <w:t>SGP.32</w:t>
            </w:r>
          </w:p>
        </w:tc>
      </w:tr>
      <w:tr w:rsidR="00995876" w:rsidRPr="001B7B30" w14:paraId="57755F3F"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19F5BFD" w14:textId="4E879BCC" w:rsidR="00995876" w:rsidRDefault="00995876" w:rsidP="00995876">
            <w:pPr>
              <w:pStyle w:val="TableText"/>
              <w:rPr>
                <w:rFonts w:cs="Arial"/>
                <w:szCs w:val="20"/>
              </w:rPr>
            </w:pPr>
            <w:r>
              <w:rPr>
                <w:rFonts w:cs="Arial"/>
                <w:szCs w:val="20"/>
              </w:rPr>
              <w:t>'BF6</w:t>
            </w:r>
            <w:r w:rsidR="00323ADB">
              <w:rPr>
                <w:rFonts w:cs="Arial"/>
                <w:szCs w:val="20"/>
              </w:rPr>
              <w:t>5</w:t>
            </w:r>
            <w:r>
              <w:rPr>
                <w:rFonts w:cs="Arial"/>
                <w:szCs w:val="20"/>
              </w:rPr>
              <w:t>'</w:t>
            </w:r>
          </w:p>
        </w:tc>
        <w:tc>
          <w:tcPr>
            <w:tcW w:w="7796" w:type="dxa"/>
            <w:tcBorders>
              <w:top w:val="single" w:sz="4" w:space="0" w:color="auto"/>
              <w:left w:val="single" w:sz="4" w:space="0" w:color="auto"/>
              <w:bottom w:val="single" w:sz="4" w:space="0" w:color="auto"/>
              <w:right w:val="single" w:sz="4" w:space="0" w:color="auto"/>
            </w:tcBorders>
          </w:tcPr>
          <w:p w14:paraId="1998CC28" w14:textId="7EE5168E" w:rsidR="00995876" w:rsidRPr="006E06DC" w:rsidRDefault="00995876" w:rsidP="00995876">
            <w:pPr>
              <w:pStyle w:val="TableText"/>
              <w:rPr>
                <w:rFonts w:cs="Arial"/>
                <w:szCs w:val="20"/>
              </w:rPr>
            </w:pPr>
            <w:r>
              <w:rPr>
                <w:rFonts w:cs="Arial"/>
                <w:szCs w:val="20"/>
              </w:rPr>
              <w:t>SetDefaultDpAddressRequest or SetDefaultDpAddressResponse</w:t>
            </w:r>
          </w:p>
        </w:tc>
        <w:tc>
          <w:tcPr>
            <w:tcW w:w="1418" w:type="dxa"/>
            <w:tcBorders>
              <w:top w:val="single" w:sz="4" w:space="0" w:color="auto"/>
              <w:left w:val="single" w:sz="4" w:space="0" w:color="auto"/>
              <w:bottom w:val="single" w:sz="4" w:space="0" w:color="auto"/>
              <w:right w:val="single" w:sz="4" w:space="0" w:color="auto"/>
            </w:tcBorders>
          </w:tcPr>
          <w:p w14:paraId="15DCECCE" w14:textId="359F39F3" w:rsidR="00995876" w:rsidRDefault="00995876" w:rsidP="00995876">
            <w:pPr>
              <w:pStyle w:val="TableText"/>
              <w:rPr>
                <w:rFonts w:cs="Arial"/>
                <w:szCs w:val="20"/>
              </w:rPr>
            </w:pPr>
            <w:r>
              <w:rPr>
                <w:rFonts w:cs="Arial"/>
                <w:szCs w:val="20"/>
              </w:rPr>
              <w:t>SGP.32</w:t>
            </w:r>
          </w:p>
        </w:tc>
      </w:tr>
      <w:tr w:rsidR="00323ADB" w:rsidRPr="001B7B30" w14:paraId="710EE431"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3D6E5C57" w14:textId="08C19B28" w:rsidR="00323ADB" w:rsidRDefault="00323ADB" w:rsidP="00323ADB">
            <w:pPr>
              <w:pStyle w:val="TableText"/>
              <w:rPr>
                <w:rFonts w:cs="Arial"/>
                <w:szCs w:val="20"/>
              </w:rPr>
            </w:pPr>
            <w:r>
              <w:rPr>
                <w:szCs w:val="20"/>
              </w:rPr>
              <w:t>'9F26'</w:t>
            </w:r>
          </w:p>
        </w:tc>
        <w:tc>
          <w:tcPr>
            <w:tcW w:w="7796" w:type="dxa"/>
            <w:tcBorders>
              <w:top w:val="single" w:sz="4" w:space="0" w:color="auto"/>
              <w:left w:val="single" w:sz="4" w:space="0" w:color="auto"/>
              <w:bottom w:val="single" w:sz="4" w:space="0" w:color="auto"/>
              <w:right w:val="single" w:sz="4" w:space="0" w:color="auto"/>
            </w:tcBorders>
          </w:tcPr>
          <w:p w14:paraId="4DD94C26" w14:textId="066A0DAC" w:rsidR="00323ADB" w:rsidRDefault="00323ADB" w:rsidP="00323ADB">
            <w:pPr>
              <w:pStyle w:val="TableText"/>
              <w:rPr>
                <w:rFonts w:cs="Arial"/>
                <w:szCs w:val="20"/>
              </w:rPr>
            </w:pPr>
            <w:r>
              <w:rPr>
                <w:szCs w:val="20"/>
              </w:rPr>
              <w:t>fallbackAttribute</w:t>
            </w:r>
          </w:p>
        </w:tc>
        <w:tc>
          <w:tcPr>
            <w:tcW w:w="1418" w:type="dxa"/>
            <w:tcBorders>
              <w:top w:val="single" w:sz="4" w:space="0" w:color="auto"/>
              <w:left w:val="single" w:sz="4" w:space="0" w:color="auto"/>
              <w:bottom w:val="single" w:sz="4" w:space="0" w:color="auto"/>
              <w:right w:val="single" w:sz="4" w:space="0" w:color="auto"/>
            </w:tcBorders>
          </w:tcPr>
          <w:p w14:paraId="244B1FC7" w14:textId="2D9B458B" w:rsidR="00323ADB" w:rsidRDefault="00323ADB" w:rsidP="00323ADB">
            <w:pPr>
              <w:pStyle w:val="TableText"/>
              <w:rPr>
                <w:rFonts w:cs="Arial"/>
                <w:szCs w:val="20"/>
              </w:rPr>
            </w:pPr>
            <w:r>
              <w:rPr>
                <w:szCs w:val="20"/>
              </w:rPr>
              <w:t>SGP.32</w:t>
            </w:r>
          </w:p>
        </w:tc>
      </w:tr>
      <w:tr w:rsidR="00323ADB" w:rsidRPr="001B7B30" w14:paraId="68673170"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4F38FF32" w14:textId="38C7B8F8" w:rsidR="00323ADB" w:rsidRDefault="00323ADB" w:rsidP="00323ADB">
            <w:pPr>
              <w:pStyle w:val="TableText"/>
              <w:rPr>
                <w:rFonts w:cs="Arial"/>
                <w:szCs w:val="20"/>
              </w:rPr>
            </w:pPr>
            <w:r>
              <w:rPr>
                <w:szCs w:val="20"/>
              </w:rPr>
              <w:t>'9F67'</w:t>
            </w:r>
          </w:p>
        </w:tc>
        <w:tc>
          <w:tcPr>
            <w:tcW w:w="7796" w:type="dxa"/>
            <w:tcBorders>
              <w:top w:val="single" w:sz="4" w:space="0" w:color="auto"/>
              <w:left w:val="single" w:sz="4" w:space="0" w:color="auto"/>
              <w:bottom w:val="single" w:sz="4" w:space="0" w:color="auto"/>
              <w:right w:val="single" w:sz="4" w:space="0" w:color="auto"/>
            </w:tcBorders>
          </w:tcPr>
          <w:p w14:paraId="58A2FB27" w14:textId="610FC2E8" w:rsidR="00323ADB" w:rsidRDefault="00323ADB" w:rsidP="00323ADB">
            <w:pPr>
              <w:pStyle w:val="TableText"/>
              <w:rPr>
                <w:rFonts w:cs="Arial"/>
                <w:szCs w:val="20"/>
              </w:rPr>
            </w:pPr>
            <w:r>
              <w:rPr>
                <w:szCs w:val="20"/>
              </w:rPr>
              <w:t>fallbackAllowed</w:t>
            </w:r>
          </w:p>
        </w:tc>
        <w:tc>
          <w:tcPr>
            <w:tcW w:w="1418" w:type="dxa"/>
            <w:tcBorders>
              <w:top w:val="single" w:sz="4" w:space="0" w:color="auto"/>
              <w:left w:val="single" w:sz="4" w:space="0" w:color="auto"/>
              <w:bottom w:val="single" w:sz="4" w:space="0" w:color="auto"/>
              <w:right w:val="single" w:sz="4" w:space="0" w:color="auto"/>
            </w:tcBorders>
          </w:tcPr>
          <w:p w14:paraId="7F89E6C6" w14:textId="34B51CB1" w:rsidR="00323ADB" w:rsidRDefault="00323ADB" w:rsidP="00323ADB">
            <w:pPr>
              <w:pStyle w:val="TableText"/>
              <w:rPr>
                <w:rFonts w:cs="Arial"/>
                <w:szCs w:val="20"/>
              </w:rPr>
            </w:pPr>
            <w:r>
              <w:rPr>
                <w:szCs w:val="20"/>
              </w:rPr>
              <w:t>SGP.32</w:t>
            </w:r>
          </w:p>
        </w:tc>
      </w:tr>
      <w:tr w:rsidR="00EB3214" w:rsidRPr="001B7B30" w14:paraId="482AEFF8" w14:textId="77777777" w:rsidTr="000530FD">
        <w:trPr>
          <w:cantSplit/>
          <w:jc w:val="center"/>
        </w:trPr>
        <w:tc>
          <w:tcPr>
            <w:tcW w:w="928" w:type="dxa"/>
            <w:tcBorders>
              <w:top w:val="single" w:sz="4" w:space="0" w:color="auto"/>
              <w:left w:val="single" w:sz="4" w:space="0" w:color="auto"/>
              <w:bottom w:val="single" w:sz="4" w:space="0" w:color="auto"/>
              <w:right w:val="single" w:sz="4" w:space="0" w:color="auto"/>
            </w:tcBorders>
          </w:tcPr>
          <w:p w14:paraId="7CDCEA8C" w14:textId="482A0DC5" w:rsidR="00EB3214" w:rsidRDefault="00EB3214" w:rsidP="000530FD">
            <w:pPr>
              <w:pStyle w:val="TableText"/>
            </w:pPr>
            <w:r w:rsidRPr="00913F08">
              <w:rPr>
                <w:szCs w:val="20"/>
              </w:rPr>
              <w:t>'</w:t>
            </w:r>
            <w:r w:rsidR="00AF3EA7">
              <w:t>9</w:t>
            </w:r>
            <w:r>
              <w:t>F7B</w:t>
            </w:r>
            <w:r w:rsidRPr="00667680">
              <w:rPr>
                <w:szCs w:val="20"/>
              </w:rPr>
              <w:t>'</w:t>
            </w:r>
          </w:p>
        </w:tc>
        <w:tc>
          <w:tcPr>
            <w:tcW w:w="7796" w:type="dxa"/>
            <w:tcBorders>
              <w:top w:val="single" w:sz="4" w:space="0" w:color="auto"/>
              <w:left w:val="single" w:sz="4" w:space="0" w:color="auto"/>
              <w:bottom w:val="single" w:sz="4" w:space="0" w:color="auto"/>
              <w:right w:val="single" w:sz="4" w:space="0" w:color="auto"/>
            </w:tcBorders>
          </w:tcPr>
          <w:p w14:paraId="421EEF80" w14:textId="77777777" w:rsidR="00EB3214" w:rsidRDefault="00EB3214" w:rsidP="000530FD">
            <w:pPr>
              <w:pStyle w:val="TableText"/>
              <w:rPr>
                <w:szCs w:val="20"/>
              </w:rPr>
            </w:pPr>
            <w:r>
              <w:rPr>
                <w:szCs w:val="20"/>
              </w:rPr>
              <w:t>ecallIndication</w:t>
            </w:r>
          </w:p>
        </w:tc>
        <w:tc>
          <w:tcPr>
            <w:tcW w:w="1418" w:type="dxa"/>
            <w:tcBorders>
              <w:top w:val="single" w:sz="4" w:space="0" w:color="auto"/>
              <w:left w:val="single" w:sz="4" w:space="0" w:color="auto"/>
              <w:bottom w:val="single" w:sz="4" w:space="0" w:color="auto"/>
              <w:right w:val="single" w:sz="4" w:space="0" w:color="auto"/>
            </w:tcBorders>
          </w:tcPr>
          <w:p w14:paraId="37D6D80B" w14:textId="77777777" w:rsidR="00EB3214" w:rsidRDefault="00EB3214" w:rsidP="000530FD">
            <w:pPr>
              <w:pStyle w:val="TableText"/>
              <w:rPr>
                <w:szCs w:val="20"/>
              </w:rPr>
            </w:pPr>
            <w:r>
              <w:rPr>
                <w:szCs w:val="20"/>
              </w:rPr>
              <w:t>SGP.32</w:t>
            </w:r>
          </w:p>
        </w:tc>
      </w:tr>
    </w:tbl>
    <w:p w14:paraId="11327D0D" w14:textId="40AE5A6B" w:rsidR="00EB3214" w:rsidRDefault="00EB3214" w:rsidP="004342C2">
      <w:pPr>
        <w:pStyle w:val="TableCaption"/>
      </w:pPr>
      <w:r>
        <w:t xml:space="preserve"> Tag Allocation </w:t>
      </w:r>
    </w:p>
    <w:p w14:paraId="04EBA438" w14:textId="1CF2A1BC" w:rsidR="00DC5772" w:rsidRDefault="00DC5772">
      <w:pPr>
        <w:spacing w:before="0"/>
        <w:jc w:val="left"/>
        <w:rPr>
          <w:b/>
          <w:sz w:val="28"/>
        </w:rPr>
      </w:pPr>
      <w:r>
        <w:br w:type="page"/>
      </w:r>
    </w:p>
    <w:p w14:paraId="23336039" w14:textId="77777777" w:rsidR="00DC5772" w:rsidRDefault="00DC5772" w:rsidP="00406998">
      <w:pPr>
        <w:pStyle w:val="NormalStyleIndentedParagraph"/>
      </w:pPr>
    </w:p>
    <w:p w14:paraId="7D8C22CF" w14:textId="3E84BA4B" w:rsidR="00B42355" w:rsidRPr="00074CA5" w:rsidRDefault="00B42355" w:rsidP="00B42355">
      <w:pPr>
        <w:pStyle w:val="Annex"/>
      </w:pPr>
      <w:bookmarkStart w:id="1109" w:name="_Toc170369280"/>
      <w:r w:rsidRPr="00074CA5">
        <w:t>Document Management</w:t>
      </w:r>
      <w:bookmarkEnd w:id="1081"/>
      <w:bookmarkEnd w:id="1082"/>
      <w:bookmarkEnd w:id="1083"/>
      <w:r>
        <w:t xml:space="preserve"> (Informative)</w:t>
      </w:r>
      <w:bookmarkEnd w:id="1103"/>
      <w:bookmarkEnd w:id="1104"/>
      <w:bookmarkEnd w:id="1105"/>
      <w:bookmarkEnd w:id="1106"/>
      <w:bookmarkEnd w:id="1109"/>
    </w:p>
    <w:p w14:paraId="04205C1C" w14:textId="0B5A8937" w:rsidR="00B42355" w:rsidRPr="007A78C6" w:rsidRDefault="00B42355" w:rsidP="00B42355">
      <w:pPr>
        <w:pStyle w:val="ANNEX-heading1"/>
      </w:pPr>
      <w:bookmarkStart w:id="1110" w:name="_Toc375158524"/>
      <w:bookmarkStart w:id="1111" w:name="_Toc438039015"/>
      <w:bookmarkStart w:id="1112" w:name="_Toc438302055"/>
      <w:bookmarkStart w:id="1113" w:name="_Toc456596339"/>
      <w:bookmarkStart w:id="1114" w:name="_Toc473022858"/>
      <w:bookmarkStart w:id="1115" w:name="_Toc486508834"/>
      <w:bookmarkStart w:id="1116" w:name="_Toc492050101"/>
      <w:bookmarkStart w:id="1117" w:name="_Toc170369281"/>
      <w:r w:rsidRPr="007A78C6">
        <w:t>Document History</w:t>
      </w:r>
      <w:bookmarkEnd w:id="1084"/>
      <w:bookmarkEnd w:id="1085"/>
      <w:bookmarkEnd w:id="1086"/>
      <w:bookmarkEnd w:id="1110"/>
      <w:bookmarkEnd w:id="1111"/>
      <w:bookmarkEnd w:id="1112"/>
      <w:bookmarkEnd w:id="1113"/>
      <w:bookmarkEnd w:id="1114"/>
      <w:bookmarkEnd w:id="1115"/>
      <w:bookmarkEnd w:id="1116"/>
      <w:bookmarkEnd w:id="1117"/>
    </w:p>
    <w:tbl>
      <w:tblPr>
        <w:tblStyle w:val="TableGrid"/>
        <w:tblW w:w="5000" w:type="pct"/>
        <w:tblLook w:val="04A0" w:firstRow="1" w:lastRow="0" w:firstColumn="1" w:lastColumn="0" w:noHBand="0" w:noVBand="1"/>
      </w:tblPr>
      <w:tblGrid>
        <w:gridCol w:w="1268"/>
        <w:gridCol w:w="844"/>
        <w:gridCol w:w="4241"/>
        <w:gridCol w:w="1280"/>
        <w:gridCol w:w="1383"/>
      </w:tblGrid>
      <w:tr w:rsidR="000A1F25" w:rsidRPr="00A14F29" w14:paraId="15CCDA06" w14:textId="77777777" w:rsidTr="7665ADB1">
        <w:tc>
          <w:tcPr>
            <w:tcW w:w="703" w:type="pct"/>
            <w:shd w:val="clear" w:color="auto" w:fill="C00000"/>
            <w:vAlign w:val="center"/>
          </w:tcPr>
          <w:p w14:paraId="36702C6D" w14:textId="77777777" w:rsidR="0033551F" w:rsidRPr="00C25E2B" w:rsidRDefault="0033551F" w:rsidP="00DC5772">
            <w:pPr>
              <w:pStyle w:val="TableHeader"/>
              <w:jc w:val="center"/>
            </w:pPr>
            <w:bookmarkStart w:id="1118" w:name="_Toc327548015"/>
            <w:bookmarkStart w:id="1119" w:name="_Toc327548215"/>
            <w:bookmarkStart w:id="1120" w:name="_Toc372031188"/>
            <w:bookmarkStart w:id="1121" w:name="_Toc375056761"/>
            <w:bookmarkStart w:id="1122" w:name="_Toc375158525"/>
            <w:bookmarkStart w:id="1123" w:name="_Toc438039016"/>
            <w:bookmarkStart w:id="1124" w:name="_Toc438302056"/>
            <w:r w:rsidRPr="00C25E2B">
              <w:t>Version</w:t>
            </w:r>
          </w:p>
        </w:tc>
        <w:tc>
          <w:tcPr>
            <w:tcW w:w="468" w:type="pct"/>
            <w:shd w:val="clear" w:color="auto" w:fill="C00000"/>
            <w:vAlign w:val="center"/>
          </w:tcPr>
          <w:p w14:paraId="08653196" w14:textId="77777777" w:rsidR="0033551F" w:rsidRPr="00C25E2B" w:rsidRDefault="0033551F" w:rsidP="00DC5772">
            <w:pPr>
              <w:pStyle w:val="TableHeader"/>
              <w:jc w:val="center"/>
            </w:pPr>
            <w:r w:rsidRPr="00C25E2B">
              <w:t>Date</w:t>
            </w:r>
          </w:p>
        </w:tc>
        <w:tc>
          <w:tcPr>
            <w:tcW w:w="2352" w:type="pct"/>
            <w:shd w:val="clear" w:color="auto" w:fill="C00000"/>
            <w:vAlign w:val="center"/>
          </w:tcPr>
          <w:p w14:paraId="2D2BEEC2" w14:textId="77777777" w:rsidR="0033551F" w:rsidRPr="00C25E2B" w:rsidRDefault="0033551F" w:rsidP="00DC5772">
            <w:pPr>
              <w:pStyle w:val="TableHeader"/>
              <w:jc w:val="center"/>
            </w:pPr>
            <w:r>
              <w:t>CR</w:t>
            </w:r>
          </w:p>
        </w:tc>
        <w:tc>
          <w:tcPr>
            <w:tcW w:w="710" w:type="pct"/>
            <w:shd w:val="clear" w:color="auto" w:fill="C00000"/>
            <w:vAlign w:val="center"/>
          </w:tcPr>
          <w:p w14:paraId="25D8456B" w14:textId="77777777" w:rsidR="0033551F" w:rsidRPr="00C25E2B" w:rsidRDefault="0033551F" w:rsidP="00DC5772">
            <w:pPr>
              <w:pStyle w:val="TableHeader"/>
              <w:jc w:val="center"/>
            </w:pPr>
            <w:r w:rsidRPr="00C25E2B">
              <w:t>Approval Authority</w:t>
            </w:r>
          </w:p>
        </w:tc>
        <w:tc>
          <w:tcPr>
            <w:tcW w:w="767" w:type="pct"/>
            <w:shd w:val="clear" w:color="auto" w:fill="C00000"/>
            <w:vAlign w:val="center"/>
          </w:tcPr>
          <w:p w14:paraId="74EBD164" w14:textId="77777777" w:rsidR="0033551F" w:rsidRPr="00C25E2B" w:rsidRDefault="0033551F" w:rsidP="00DC5772">
            <w:pPr>
              <w:pStyle w:val="TableHeader"/>
              <w:jc w:val="center"/>
            </w:pPr>
            <w:r w:rsidRPr="00C25E2B">
              <w:t>Editor / Company</w:t>
            </w:r>
          </w:p>
        </w:tc>
      </w:tr>
      <w:tr w:rsidR="00DC5772" w:rsidRPr="00A14F29" w14:paraId="158BEFFD" w14:textId="77777777" w:rsidTr="7665ADB1">
        <w:trPr>
          <w:trHeight w:hRule="exact" w:val="7075"/>
        </w:trPr>
        <w:tc>
          <w:tcPr>
            <w:tcW w:w="703" w:type="pct"/>
            <w:vAlign w:val="center"/>
          </w:tcPr>
          <w:p w14:paraId="14FCD838" w14:textId="77777777" w:rsidR="00DC5772" w:rsidRPr="003C5552" w:rsidRDefault="00DC5772" w:rsidP="00DC5772">
            <w:pPr>
              <w:pStyle w:val="TableContent"/>
              <w:jc w:val="center"/>
            </w:pPr>
            <w:r w:rsidRPr="003C5552">
              <w:t>V</w:t>
            </w:r>
            <w:r>
              <w:t>1.0</w:t>
            </w:r>
          </w:p>
          <w:p w14:paraId="6ED4D2D9" w14:textId="77777777" w:rsidR="00DC5772" w:rsidRPr="003C5552" w:rsidRDefault="00DC5772" w:rsidP="00DC5772">
            <w:pPr>
              <w:pStyle w:val="TableContent"/>
              <w:jc w:val="center"/>
            </w:pPr>
          </w:p>
        </w:tc>
        <w:tc>
          <w:tcPr>
            <w:tcW w:w="468" w:type="pct"/>
            <w:vAlign w:val="center"/>
          </w:tcPr>
          <w:p w14:paraId="75A9B149" w14:textId="10CFC50D" w:rsidR="00DC5772" w:rsidRPr="004A7EFF" w:rsidRDefault="00DC5772" w:rsidP="00DC5772">
            <w:pPr>
              <w:pStyle w:val="TableContent"/>
              <w:jc w:val="center"/>
              <w:rPr>
                <w:rFonts w:cs="Arial"/>
              </w:rPr>
            </w:pPr>
            <w:r w:rsidRPr="004A7EFF">
              <w:rPr>
                <w:rFonts w:cs="Arial"/>
              </w:rPr>
              <w:t>26 May 2023</w:t>
            </w:r>
          </w:p>
        </w:tc>
        <w:tc>
          <w:tcPr>
            <w:tcW w:w="2352" w:type="pct"/>
          </w:tcPr>
          <w:p w14:paraId="33DA5686" w14:textId="77777777" w:rsidR="00DC5772" w:rsidRPr="004A7EFF" w:rsidRDefault="00DC5772" w:rsidP="008A7EC2">
            <w:pPr>
              <w:pStyle w:val="TableContent"/>
              <w:rPr>
                <w:rFonts w:cs="Arial"/>
              </w:rPr>
            </w:pPr>
            <w:r w:rsidRPr="004A7EFF">
              <w:rPr>
                <w:rFonts w:cs="Arial"/>
              </w:rPr>
              <w:t xml:space="preserve">CR001R01 – Overview </w:t>
            </w:r>
          </w:p>
          <w:p w14:paraId="6AED00DE" w14:textId="77777777" w:rsidR="00DC5772" w:rsidRPr="004A7EFF" w:rsidRDefault="00DC5772" w:rsidP="0033551F">
            <w:pPr>
              <w:pStyle w:val="TableContent"/>
              <w:rPr>
                <w:rFonts w:cs="Arial"/>
              </w:rPr>
            </w:pPr>
            <w:r w:rsidRPr="004A7EFF">
              <w:rPr>
                <w:rFonts w:cs="Arial"/>
              </w:rPr>
              <w:t>CR002R01 – Scope</w:t>
            </w:r>
          </w:p>
          <w:p w14:paraId="7C868BDA" w14:textId="77777777" w:rsidR="00DC5772" w:rsidRPr="004A7EFF" w:rsidRDefault="00DC5772" w:rsidP="00097914">
            <w:pPr>
              <w:pStyle w:val="TableContent"/>
              <w:rPr>
                <w:rFonts w:cs="Arial"/>
              </w:rPr>
            </w:pPr>
            <w:r w:rsidRPr="004A7EFF">
              <w:rPr>
                <w:rFonts w:cs="Arial"/>
              </w:rPr>
              <w:t>CR003R01 – Document Purpose</w:t>
            </w:r>
          </w:p>
          <w:p w14:paraId="3A611995" w14:textId="77777777" w:rsidR="00DC5772" w:rsidRPr="004A7EFF" w:rsidRDefault="00DC5772" w:rsidP="00097914">
            <w:pPr>
              <w:pStyle w:val="TableContent"/>
              <w:rPr>
                <w:rFonts w:cs="Arial"/>
              </w:rPr>
            </w:pPr>
            <w:r w:rsidRPr="004A7EFF">
              <w:rPr>
                <w:rFonts w:cs="Arial"/>
              </w:rPr>
              <w:t xml:space="preserve">CR004R01 – Intended Audience </w:t>
            </w:r>
          </w:p>
          <w:p w14:paraId="3AEA0A69" w14:textId="77777777" w:rsidR="00DC5772" w:rsidRPr="004A7EFF" w:rsidRDefault="00DC5772" w:rsidP="00097914">
            <w:pPr>
              <w:pStyle w:val="TableContent"/>
              <w:rPr>
                <w:rFonts w:cs="Arial"/>
              </w:rPr>
            </w:pPr>
            <w:r w:rsidRPr="004A7EFF">
              <w:rPr>
                <w:rFonts w:cs="Arial"/>
              </w:rPr>
              <w:t xml:space="preserve">CR005R01 – Conventions </w:t>
            </w:r>
          </w:p>
          <w:p w14:paraId="72BF4C2D" w14:textId="77777777" w:rsidR="00DC5772" w:rsidRPr="004A7EFF" w:rsidRDefault="00DC5772" w:rsidP="00097914">
            <w:pPr>
              <w:pStyle w:val="TableContent"/>
              <w:rPr>
                <w:rFonts w:cs="Arial"/>
              </w:rPr>
            </w:pPr>
            <w:r w:rsidRPr="004A7EFF">
              <w:rPr>
                <w:rFonts w:cs="Arial"/>
              </w:rPr>
              <w:t>CR006R01 – General Architecture</w:t>
            </w:r>
          </w:p>
          <w:p w14:paraId="2FDA3F5A" w14:textId="77777777" w:rsidR="00DC5772" w:rsidRPr="004A7EFF" w:rsidRDefault="00DC5772" w:rsidP="00A82501">
            <w:pPr>
              <w:pStyle w:val="TableContent"/>
              <w:rPr>
                <w:rFonts w:cs="Arial"/>
              </w:rPr>
            </w:pPr>
            <w:r w:rsidRPr="004A7EFF">
              <w:rPr>
                <w:rFonts w:cs="Arial"/>
              </w:rPr>
              <w:t>CR007R00 – Roles</w:t>
            </w:r>
          </w:p>
          <w:p w14:paraId="62BD33D7" w14:textId="77777777" w:rsidR="00DC5772" w:rsidRPr="004A7EFF" w:rsidRDefault="00DC5772" w:rsidP="00A82501">
            <w:pPr>
              <w:pStyle w:val="TableContent"/>
              <w:rPr>
                <w:rFonts w:cs="Arial"/>
              </w:rPr>
            </w:pPr>
            <w:r w:rsidRPr="004A7EFF">
              <w:rPr>
                <w:rFonts w:cs="Arial"/>
              </w:rPr>
              <w:t>CR008R01 – Interfaces</w:t>
            </w:r>
          </w:p>
          <w:p w14:paraId="0F7A9846" w14:textId="77777777" w:rsidR="00DC5772" w:rsidRPr="004A7EFF" w:rsidRDefault="00DC5772" w:rsidP="00EE38C6">
            <w:pPr>
              <w:pStyle w:val="TableContent"/>
              <w:rPr>
                <w:rFonts w:cs="Arial"/>
              </w:rPr>
            </w:pPr>
            <w:r w:rsidRPr="004A7EFF">
              <w:rPr>
                <w:rFonts w:cs="Arial"/>
              </w:rPr>
              <w:t>CR0012R01 – eUICC Architecture diagram</w:t>
            </w:r>
          </w:p>
          <w:p w14:paraId="6D306EBF" w14:textId="77777777" w:rsidR="00DC5772" w:rsidRPr="004A7EFF" w:rsidRDefault="00DC5772" w:rsidP="00015C47">
            <w:pPr>
              <w:pStyle w:val="TableContent"/>
              <w:rPr>
                <w:rFonts w:cs="Arial"/>
              </w:rPr>
            </w:pPr>
            <w:r w:rsidRPr="004A7EFF">
              <w:rPr>
                <w:rFonts w:cs="Arial"/>
              </w:rPr>
              <w:t>CR0009R05 – eUICC Architecture</w:t>
            </w:r>
          </w:p>
          <w:p w14:paraId="761593DD" w14:textId="77777777" w:rsidR="00DC5772" w:rsidRPr="004A7EFF" w:rsidRDefault="00DC5772" w:rsidP="008142F3">
            <w:pPr>
              <w:pStyle w:val="TableContent"/>
              <w:rPr>
                <w:rFonts w:cs="Arial"/>
              </w:rPr>
            </w:pPr>
            <w:r w:rsidRPr="004A7EFF">
              <w:rPr>
                <w:rFonts w:cs="Arial"/>
              </w:rPr>
              <w:t>CR0010R03 - Security Overview</w:t>
            </w:r>
          </w:p>
          <w:p w14:paraId="34D67681" w14:textId="77777777" w:rsidR="00DC5772" w:rsidRPr="004A7EFF" w:rsidRDefault="00DC5772" w:rsidP="008142F3">
            <w:pPr>
              <w:pStyle w:val="TableContent"/>
              <w:rPr>
                <w:rFonts w:cs="Arial"/>
              </w:rPr>
            </w:pPr>
            <w:r w:rsidRPr="004A7EFF">
              <w:rPr>
                <w:rFonts w:cs="Arial"/>
              </w:rPr>
              <w:t>CR0014R00 - ESIMWG7_52_AP2 - LPA within SGP.22 vs IPA within SGP.32</w:t>
            </w:r>
          </w:p>
          <w:p w14:paraId="228CF806" w14:textId="77777777" w:rsidR="00DC5772" w:rsidRPr="004A7EFF" w:rsidRDefault="00DC5772" w:rsidP="008142F3">
            <w:pPr>
              <w:pStyle w:val="TableContent"/>
              <w:rPr>
                <w:rFonts w:cs="Arial"/>
              </w:rPr>
            </w:pPr>
            <w:r w:rsidRPr="004A7EFF">
              <w:rPr>
                <w:rFonts w:cs="Arial"/>
              </w:rPr>
              <w:t>CR0017R02 - Introduction of procedures</w:t>
            </w:r>
          </w:p>
          <w:p w14:paraId="1513CAC2" w14:textId="77777777" w:rsidR="00DC5772" w:rsidRPr="004A7EFF" w:rsidRDefault="00DC5772" w:rsidP="0018013F">
            <w:pPr>
              <w:pStyle w:val="TableContent"/>
              <w:rPr>
                <w:rFonts w:cs="Arial"/>
              </w:rPr>
            </w:pPr>
            <w:r w:rsidRPr="004A7EFF">
              <w:rPr>
                <w:rFonts w:cs="Arial"/>
              </w:rPr>
              <w:t xml:space="preserve">CR0018R01 – eUICC Initialisation </w:t>
            </w:r>
          </w:p>
          <w:p w14:paraId="33564061" w14:textId="77777777" w:rsidR="00DC5772" w:rsidRPr="004A7EFF" w:rsidRDefault="00DC5772" w:rsidP="002F5FA1">
            <w:pPr>
              <w:pStyle w:val="TableContent"/>
              <w:rPr>
                <w:rFonts w:cs="Arial"/>
              </w:rPr>
            </w:pPr>
            <w:r w:rsidRPr="004A7EFF">
              <w:rPr>
                <w:rFonts w:cs="Arial"/>
              </w:rPr>
              <w:t>CR0024R04 - ESipa procedure (1/2): eIM Command Retrieval</w:t>
            </w:r>
          </w:p>
          <w:p w14:paraId="0EF0A328" w14:textId="77777777" w:rsidR="00DC5772" w:rsidRPr="004A7EFF" w:rsidRDefault="00DC5772" w:rsidP="002F5FA1">
            <w:pPr>
              <w:pStyle w:val="TableContent"/>
              <w:rPr>
                <w:rFonts w:cs="Arial"/>
              </w:rPr>
            </w:pPr>
            <w:r w:rsidRPr="004A7EFF">
              <w:rPr>
                <w:rFonts w:cs="Arial"/>
              </w:rPr>
              <w:t>CR0025R03 - ESipa procedure (2/2): eIM Command Injection</w:t>
            </w:r>
          </w:p>
          <w:p w14:paraId="40AFE7CF" w14:textId="77777777" w:rsidR="00DC5772" w:rsidRPr="004A7EFF" w:rsidRDefault="00DC5772" w:rsidP="00F72607">
            <w:pPr>
              <w:pStyle w:val="TableContent"/>
              <w:rPr>
                <w:rFonts w:cs="Arial"/>
              </w:rPr>
            </w:pPr>
            <w:r w:rsidRPr="004A7EFF">
              <w:rPr>
                <w:rFonts w:cs="Arial"/>
              </w:rPr>
              <w:t xml:space="preserve">CR0015R09 - Direct Profile Download  </w:t>
            </w:r>
          </w:p>
          <w:p w14:paraId="375CC578" w14:textId="77777777" w:rsidR="00DC5772" w:rsidRPr="004A7EFF" w:rsidRDefault="00DC5772" w:rsidP="00F72607">
            <w:pPr>
              <w:pStyle w:val="TableContent"/>
              <w:rPr>
                <w:rFonts w:cs="Arial"/>
              </w:rPr>
            </w:pPr>
            <w:r w:rsidRPr="004A7EFF">
              <w:rPr>
                <w:rFonts w:cs="Arial"/>
              </w:rPr>
              <w:t>CR0026R01 - Add PSMO generic description</w:t>
            </w:r>
          </w:p>
          <w:p w14:paraId="7D105B31" w14:textId="77777777" w:rsidR="00DC5772" w:rsidRPr="004A7EFF" w:rsidRDefault="00DC5772" w:rsidP="00F72607">
            <w:pPr>
              <w:pStyle w:val="TableContent"/>
              <w:rPr>
                <w:rFonts w:cs="Arial"/>
              </w:rPr>
            </w:pPr>
            <w:r w:rsidRPr="004A7EFF">
              <w:rPr>
                <w:rFonts w:cs="Arial"/>
              </w:rPr>
              <w:t>CR0030R01 - Implementation of ESipa interface</w:t>
            </w:r>
          </w:p>
          <w:p w14:paraId="77875564" w14:textId="77777777" w:rsidR="00DC5772" w:rsidRPr="004A7EFF" w:rsidRDefault="00DC5772" w:rsidP="00F72607">
            <w:pPr>
              <w:pStyle w:val="TableContent"/>
              <w:rPr>
                <w:rFonts w:cs="Arial"/>
              </w:rPr>
            </w:pPr>
            <w:r w:rsidRPr="004A7EFF">
              <w:rPr>
                <w:rFonts w:cs="Arial"/>
              </w:rPr>
              <w:t>CR0031R00 - Communication between EIM and IPA</w:t>
            </w:r>
          </w:p>
          <w:p w14:paraId="1DE3E16E" w14:textId="77777777" w:rsidR="00DC5772" w:rsidRPr="004A7EFF" w:rsidRDefault="00DC5772" w:rsidP="00133A66">
            <w:pPr>
              <w:pStyle w:val="TableContent"/>
              <w:rPr>
                <w:rFonts w:cs="Arial"/>
              </w:rPr>
            </w:pPr>
            <w:r w:rsidRPr="004A7EFF">
              <w:rPr>
                <w:rFonts w:cs="Arial"/>
              </w:rPr>
              <w:t>CR0034R02 – Add definition of PSMO structures</w:t>
            </w:r>
          </w:p>
          <w:p w14:paraId="4A4BF56E" w14:textId="77777777" w:rsidR="00DC5772" w:rsidRPr="004A7EFF" w:rsidRDefault="00DC5772" w:rsidP="00A738CE">
            <w:pPr>
              <w:pStyle w:val="TableContent"/>
              <w:rPr>
                <w:rFonts w:cs="Arial"/>
              </w:rPr>
            </w:pPr>
            <w:r w:rsidRPr="004A7EFF">
              <w:rPr>
                <w:rFonts w:cs="Arial"/>
              </w:rPr>
              <w:t>CR0016R10 Indirect Profile Download Procedure</w:t>
            </w:r>
          </w:p>
          <w:p w14:paraId="5F1346D7" w14:textId="77777777" w:rsidR="00DC5772" w:rsidRPr="004A7EFF" w:rsidRDefault="00DC5772" w:rsidP="00A738CE">
            <w:pPr>
              <w:pStyle w:val="TableContent"/>
              <w:rPr>
                <w:rFonts w:cs="Arial"/>
              </w:rPr>
            </w:pPr>
            <w:r w:rsidRPr="004A7EFF">
              <w:rPr>
                <w:rFonts w:cs="Arial"/>
              </w:rPr>
              <w:t>CR0023R03 CR_PSMO enable procedure</w:t>
            </w:r>
          </w:p>
          <w:p w14:paraId="019183B2" w14:textId="77777777" w:rsidR="00DC5772" w:rsidRPr="004A7EFF" w:rsidRDefault="00DC5772" w:rsidP="00A738CE">
            <w:pPr>
              <w:pStyle w:val="TableContent"/>
              <w:rPr>
                <w:rFonts w:cs="Arial"/>
              </w:rPr>
            </w:pPr>
            <w:r w:rsidRPr="004A7EFF">
              <w:rPr>
                <w:rFonts w:cs="Arial"/>
              </w:rPr>
              <w:t>CR0035R02 Add generic PSMO Package download and execution</w:t>
            </w:r>
          </w:p>
          <w:p w14:paraId="4675F21F" w14:textId="77777777" w:rsidR="00DC5772" w:rsidRPr="004A7EFF" w:rsidRDefault="00DC5772" w:rsidP="00A738CE">
            <w:pPr>
              <w:pStyle w:val="TableContent"/>
              <w:rPr>
                <w:rFonts w:cs="Arial"/>
              </w:rPr>
            </w:pPr>
            <w:r w:rsidRPr="004A7EFF">
              <w:rPr>
                <w:rFonts w:cs="Arial"/>
              </w:rPr>
              <w:t>CR0037R00 Delete Event Registration Editor’s notes</w:t>
            </w:r>
          </w:p>
          <w:p w14:paraId="35D65A6B" w14:textId="77777777" w:rsidR="00DC5772" w:rsidRPr="004A7EFF" w:rsidRDefault="00DC5772" w:rsidP="00A738CE">
            <w:pPr>
              <w:pStyle w:val="TableContent"/>
              <w:rPr>
                <w:rFonts w:cs="Arial"/>
              </w:rPr>
            </w:pPr>
            <w:r w:rsidRPr="004A7EFF">
              <w:rPr>
                <w:rFonts w:cs="Arial"/>
              </w:rPr>
              <w:t>CR0038R00 Removal of some editor's notes</w:t>
            </w:r>
          </w:p>
          <w:p w14:paraId="7B5780ED" w14:textId="77777777" w:rsidR="00DC5772" w:rsidRPr="004A7EFF" w:rsidRDefault="00DC5772" w:rsidP="00A738CE">
            <w:pPr>
              <w:pStyle w:val="TableContent"/>
              <w:rPr>
                <w:rFonts w:cs="Arial"/>
              </w:rPr>
            </w:pPr>
            <w:r w:rsidRPr="004A7EFF">
              <w:rPr>
                <w:rFonts w:cs="Arial"/>
              </w:rPr>
              <w:t>CR0040R00 Remove continueonfailure</w:t>
            </w:r>
          </w:p>
          <w:p w14:paraId="66F9FDEE" w14:textId="77777777" w:rsidR="00DC5772" w:rsidRPr="004A7EFF" w:rsidRDefault="00DC5772" w:rsidP="00A738CE">
            <w:pPr>
              <w:pStyle w:val="TableContent"/>
              <w:rPr>
                <w:rFonts w:cs="Arial"/>
              </w:rPr>
            </w:pPr>
            <w:r w:rsidRPr="004A7EFF">
              <w:rPr>
                <w:rFonts w:cs="Arial"/>
              </w:rPr>
              <w:t>CR0042R01 Add PSMO Functions</w:t>
            </w:r>
          </w:p>
          <w:p w14:paraId="1F8F7ACA" w14:textId="77777777" w:rsidR="00DC5772" w:rsidRPr="004A7EFF" w:rsidRDefault="00DC5772" w:rsidP="00A738CE">
            <w:pPr>
              <w:pStyle w:val="TableContent"/>
              <w:rPr>
                <w:rFonts w:cs="Arial"/>
              </w:rPr>
            </w:pPr>
            <w:r w:rsidRPr="004A7EFF">
              <w:rPr>
                <w:rFonts w:cs="Arial"/>
              </w:rPr>
              <w:t>CR0045R01 - REFRESH Mandatory for IoT Devices</w:t>
            </w:r>
          </w:p>
          <w:p w14:paraId="5E665D5D" w14:textId="77777777" w:rsidR="00DC5772" w:rsidRPr="004A7EFF" w:rsidRDefault="00DC5772" w:rsidP="00A738CE">
            <w:pPr>
              <w:pStyle w:val="TableContent"/>
              <w:rPr>
                <w:rFonts w:cs="Arial"/>
              </w:rPr>
            </w:pPr>
            <w:r w:rsidRPr="004A7EFF">
              <w:rPr>
                <w:rFonts w:cs="Arial"/>
              </w:rPr>
              <w:t>CR0049R01 Introduction of the ES8+ Interface</w:t>
            </w:r>
          </w:p>
          <w:p w14:paraId="1818ABA7" w14:textId="77777777" w:rsidR="00DC5772" w:rsidRPr="004A7EFF" w:rsidRDefault="00DC5772" w:rsidP="00A738CE">
            <w:pPr>
              <w:pStyle w:val="TableContent"/>
              <w:rPr>
                <w:rFonts w:cs="Arial"/>
              </w:rPr>
            </w:pPr>
            <w:r w:rsidRPr="004A7EFF">
              <w:rPr>
                <w:rFonts w:cs="Arial"/>
              </w:rPr>
              <w:t>CR0050R01 Introduction Certificate Revocation</w:t>
            </w:r>
          </w:p>
          <w:p w14:paraId="057DEA9B" w14:textId="77777777" w:rsidR="00DC5772" w:rsidRPr="004A7EFF" w:rsidRDefault="00DC5772" w:rsidP="00A738CE">
            <w:pPr>
              <w:pStyle w:val="TableContent"/>
              <w:rPr>
                <w:rFonts w:cs="Arial"/>
              </w:rPr>
            </w:pPr>
            <w:r w:rsidRPr="004A7EFF">
              <w:rPr>
                <w:rFonts w:cs="Arial"/>
              </w:rPr>
              <w:t>CR0051R01 Indirect Profile Download functions</w:t>
            </w:r>
          </w:p>
          <w:p w14:paraId="4A9DF3FB" w14:textId="77777777" w:rsidR="00DC5772" w:rsidRPr="004342C2" w:rsidRDefault="00DC5772" w:rsidP="00ED3E67">
            <w:pPr>
              <w:pStyle w:val="TableContent"/>
              <w:rPr>
                <w:rFonts w:cs="Arial"/>
                <w:color w:val="000000"/>
                <w:shd w:val="clear" w:color="auto" w:fill="FFFFFF"/>
              </w:rPr>
            </w:pPr>
            <w:r w:rsidRPr="004342C2">
              <w:rPr>
                <w:rFonts w:cs="Arial"/>
                <w:color w:val="000000"/>
                <w:shd w:val="clear" w:color="auto" w:fill="FFFFFF"/>
              </w:rPr>
              <w:t>CR0011R07 – Esipa</w:t>
            </w:r>
          </w:p>
          <w:p w14:paraId="28A5BC73" w14:textId="77777777" w:rsidR="00DC5772" w:rsidRPr="004342C2" w:rsidRDefault="00DC5772" w:rsidP="00ED3E67">
            <w:pPr>
              <w:pStyle w:val="TableContent"/>
              <w:rPr>
                <w:rFonts w:cs="Arial"/>
                <w:color w:val="000000"/>
                <w:shd w:val="clear" w:color="auto" w:fill="FFFFFF"/>
              </w:rPr>
            </w:pPr>
            <w:r w:rsidRPr="004342C2">
              <w:rPr>
                <w:rFonts w:cs="Arial"/>
                <w:color w:val="000000"/>
                <w:shd w:val="clear" w:color="auto" w:fill="FFFFFF"/>
              </w:rPr>
              <w:t>CR0041R01 - eIM Configuration Description</w:t>
            </w:r>
          </w:p>
          <w:p w14:paraId="793B6090" w14:textId="77777777" w:rsidR="00DC5772" w:rsidRPr="004A7EFF" w:rsidRDefault="00DC5772" w:rsidP="00ED3E67">
            <w:pPr>
              <w:pStyle w:val="TableContent"/>
              <w:rPr>
                <w:rFonts w:cs="Arial"/>
              </w:rPr>
            </w:pPr>
            <w:r w:rsidRPr="004342C2">
              <w:rPr>
                <w:rFonts w:cs="Arial"/>
                <w:color w:val="000000"/>
                <w:shd w:val="clear" w:color="auto" w:fill="FFFFFF"/>
              </w:rPr>
              <w:t>CR0052R00 - Deletion of editor note in section 2.4.1</w:t>
            </w:r>
          </w:p>
          <w:p w14:paraId="75F47DE1" w14:textId="77777777" w:rsidR="00DC5772" w:rsidRPr="004342C2" w:rsidRDefault="00DC5772" w:rsidP="00ED3E67">
            <w:pPr>
              <w:spacing w:before="0"/>
              <w:jc w:val="left"/>
              <w:rPr>
                <w:rFonts w:cs="Arial"/>
                <w:sz w:val="20"/>
              </w:rPr>
            </w:pPr>
            <w:r w:rsidRPr="004342C2">
              <w:rPr>
                <w:rFonts w:cs="Arial"/>
                <w:color w:val="000000"/>
                <w:sz w:val="20"/>
              </w:rPr>
              <w:t xml:space="preserve">CR0060R01 - </w:t>
            </w:r>
            <w:r w:rsidRPr="004342C2">
              <w:rPr>
                <w:rFonts w:cs="Arial"/>
                <w:color w:val="000000"/>
                <w:sz w:val="20"/>
                <w:shd w:val="clear" w:color="auto" w:fill="FFFFFF"/>
              </w:rPr>
              <w:t>Add eIM Package Description</w:t>
            </w:r>
          </w:p>
          <w:p w14:paraId="3F8E0D76"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CR0032R03 - Disable Profile Procedure Pt1</w:t>
            </w:r>
          </w:p>
          <w:p w14:paraId="47A730EC"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CR0033R05 - Delete Profile Procedure Pt1</w:t>
            </w:r>
          </w:p>
          <w:p w14:paraId="740CAB64"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CR0043R01 - Function unsigned addition of eIM Configuration Data</w:t>
            </w:r>
          </w:p>
          <w:p w14:paraId="25181D7B"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CR0044R01 – Function unsigned wipe of all eIM Configuration Data</w:t>
            </w:r>
          </w:p>
          <w:p w14:paraId="292FBECB"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CR0046R01 - Signed eIM Configuration Procedure</w:t>
            </w:r>
          </w:p>
          <w:p w14:paraId="27B733AF"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CR0048R04 - Introduction of the Secure Connection Establishment</w:t>
            </w:r>
          </w:p>
          <w:p w14:paraId="3A46946B"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CR0053R03 - Indirect Profile Download Flow Additions</w:t>
            </w:r>
          </w:p>
          <w:p w14:paraId="40B8B087"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CR0056R01 - Correction of generic PSMO Package download and execution</w:t>
            </w:r>
          </w:p>
          <w:p w14:paraId="0858F4DA"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CR0057R01 – Correction of PSMO enable procedure</w:t>
            </w:r>
          </w:p>
          <w:p w14:paraId="57B5FF73"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CR0058R02 – Add eIM Configuration Operations to PSMO Package structure</w:t>
            </w:r>
          </w:p>
          <w:p w14:paraId="7C15B7B7"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CR0059R04 - LwM2M implementation of ESipa</w:t>
            </w:r>
          </w:p>
          <w:p w14:paraId="6835D89F"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CR0061R02 - Improve the security for PSMO Package download</w:t>
            </w:r>
          </w:p>
          <w:p w14:paraId="74C43063"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CR0063R01 - Add IPA Capabilities</w:t>
            </w:r>
          </w:p>
          <w:p w14:paraId="258143FF"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CR0065R00 - Editor’s note clean-up</w:t>
            </w:r>
          </w:p>
          <w:p w14:paraId="6B1A5531"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CR0066R00 - Delete continueOnFailure Editor's note</w:t>
            </w:r>
          </w:p>
          <w:p w14:paraId="6C43248C"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CR0067R00  - Interface name correction</w:t>
            </w:r>
          </w:p>
          <w:p w14:paraId="66DDF07D"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CR0071R00  - Removal of Editor's notes agreed by eSIMWG7</w:t>
            </w:r>
          </w:p>
          <w:p w14:paraId="6B5FDF52"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CR0072R00  - Editorial change to IPA capabilities</w:t>
            </w:r>
          </w:p>
          <w:p w14:paraId="58074CEA" w14:textId="77777777" w:rsidR="00DC5772" w:rsidRPr="004342C2" w:rsidRDefault="00DC5772" w:rsidP="005360DC">
            <w:pPr>
              <w:pStyle w:val="TableContent"/>
              <w:rPr>
                <w:rFonts w:cs="Arial"/>
                <w:color w:val="000000"/>
                <w:shd w:val="clear" w:color="auto" w:fill="FFFFFF"/>
              </w:rPr>
            </w:pPr>
            <w:r w:rsidRPr="004342C2">
              <w:rPr>
                <w:rFonts w:cs="Arial"/>
                <w:color w:val="000000"/>
                <w:shd w:val="clear" w:color="auto" w:fill="FFFFFF"/>
              </w:rPr>
              <w:t>CR0073R01  - Editorial change to section "Secure Connection Establishment"</w:t>
            </w:r>
          </w:p>
          <w:p w14:paraId="2B1E9E3A"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 xml:space="preserve">CR0054R03 – Indirect Profile Download Functions Additions </w:t>
            </w:r>
          </w:p>
          <w:p w14:paraId="50A8DC27"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CR0055R03 – Indirect Profile Download Missing Functions</w:t>
            </w:r>
          </w:p>
          <w:p w14:paraId="7912B023"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CR0074R01 – Add unsigned PSMO Package Result</w:t>
            </w:r>
          </w:p>
          <w:p w14:paraId="5CFC251A"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CR0075R00 - Correction of diagram for Enable Procedure</w:t>
            </w:r>
          </w:p>
          <w:p w14:paraId="50282FFC"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CR0076R00 - Correction of diagram for generic PSMO Package Download and Execution Procedure</w:t>
            </w:r>
          </w:p>
          <w:p w14:paraId="30C5B2B6"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CR0077R01 - Resolution of editor’s note</w:t>
            </w:r>
          </w:p>
          <w:p w14:paraId="2B65B3A1"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CR0078R00 - Remove ISD-P AID from procedures</w:t>
            </w:r>
          </w:p>
          <w:p w14:paraId="77A8F436"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CR0079R02 – Loss of Connectivity After Disable</w:t>
            </w:r>
          </w:p>
          <w:p w14:paraId="27ADBBD2"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CR0080R00 – Clean-up of Definition of Terms</w:t>
            </w:r>
          </w:p>
          <w:p w14:paraId="4F0B3909"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CR0081R00 – Restructuring of PSMO package</w:t>
            </w:r>
          </w:p>
          <w:p w14:paraId="7C97EEA0"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CR0082R00 – Rename PSMO Package into eUICC Package</w:t>
            </w:r>
          </w:p>
          <w:p w14:paraId="6BAA6097"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CR0084R01 – Removal of section 2.5 and 2.8</w:t>
            </w:r>
          </w:p>
          <w:p w14:paraId="0248736D" w14:textId="77777777" w:rsidR="00DC5772" w:rsidRPr="004342C2" w:rsidRDefault="00DC5772" w:rsidP="001F3C94">
            <w:pPr>
              <w:pStyle w:val="TableContent"/>
              <w:rPr>
                <w:rFonts w:cs="Arial"/>
                <w:color w:val="000000"/>
                <w:shd w:val="clear" w:color="auto" w:fill="FFFFFF"/>
              </w:rPr>
            </w:pPr>
            <w:r w:rsidRPr="004342C2">
              <w:rPr>
                <w:rFonts w:cs="Arial"/>
                <w:color w:val="000000"/>
                <w:shd w:val="clear" w:color="auto" w:fill="FFFFFF"/>
              </w:rPr>
              <w:t>CR0085R01 – ES2, ES6 and ES12 interfaces</w:t>
            </w:r>
          </w:p>
          <w:p w14:paraId="3080C5BC" w14:textId="77777777" w:rsidR="00DC5772" w:rsidRPr="004342C2" w:rsidRDefault="00DC5772" w:rsidP="00FB4187">
            <w:pPr>
              <w:pStyle w:val="TableContent"/>
              <w:rPr>
                <w:rFonts w:cs="Arial"/>
                <w:color w:val="000000"/>
                <w:shd w:val="clear" w:color="auto" w:fill="FFFFFF"/>
              </w:rPr>
            </w:pPr>
            <w:r w:rsidRPr="004342C2">
              <w:rPr>
                <w:rFonts w:cs="Arial"/>
                <w:color w:val="000000"/>
                <w:shd w:val="clear" w:color="auto" w:fill="FFFFFF"/>
              </w:rPr>
              <w:t xml:space="preserve">Editorial corrections to Draft </w:t>
            </w:r>
          </w:p>
          <w:p w14:paraId="572E8C6C"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CR0064R03 - Add support for eIM to request IPA and eUICC data</w:t>
            </w:r>
          </w:p>
          <w:p w14:paraId="2FCDF4E2" w14:textId="77777777" w:rsidR="00DC5772" w:rsidRPr="004342C2" w:rsidRDefault="00DC5772" w:rsidP="00543904">
            <w:pPr>
              <w:pStyle w:val="TableContent"/>
              <w:rPr>
                <w:rFonts w:cs="Arial"/>
                <w:color w:val="444444"/>
                <w:shd w:val="clear" w:color="auto" w:fill="FFFFFF"/>
              </w:rPr>
            </w:pPr>
            <w:r w:rsidRPr="004342C2">
              <w:rPr>
                <w:rFonts w:cs="Arial"/>
                <w:color w:val="000000"/>
                <w:shd w:val="clear" w:color="auto" w:fill="FFFFFF"/>
              </w:rPr>
              <w:t xml:space="preserve">CR0086R01 - </w:t>
            </w:r>
            <w:r w:rsidRPr="004342C2">
              <w:rPr>
                <w:rFonts w:cs="Arial"/>
                <w:color w:val="444444"/>
                <w:shd w:val="clear" w:color="auto" w:fill="FFFFFF"/>
              </w:rPr>
              <w:t>Rules for EimConfigurationData’s optional fields (ESIMWG7_61_AP22)</w:t>
            </w:r>
          </w:p>
          <w:p w14:paraId="0B38604A" w14:textId="77777777" w:rsidR="00DC5772" w:rsidRPr="004342C2" w:rsidRDefault="00DC5772" w:rsidP="00543904">
            <w:pPr>
              <w:pStyle w:val="TableContent"/>
              <w:rPr>
                <w:rFonts w:cs="Arial"/>
                <w:color w:val="444444"/>
                <w:shd w:val="clear" w:color="auto" w:fill="FFFFFF"/>
              </w:rPr>
            </w:pPr>
            <w:r w:rsidRPr="004342C2">
              <w:rPr>
                <w:rFonts w:cs="Arial"/>
                <w:color w:val="000000"/>
                <w:shd w:val="clear" w:color="auto" w:fill="FFFFFF"/>
              </w:rPr>
              <w:t xml:space="preserve">CR0090R01 - </w:t>
            </w:r>
            <w:r w:rsidRPr="004342C2">
              <w:rPr>
                <w:rFonts w:cs="Arial"/>
                <w:color w:val="444444"/>
                <w:shd w:val="clear" w:color="auto" w:fill="FFFFFF"/>
              </w:rPr>
              <w:t>Further changes related to PSMO package becoming eUICC Package</w:t>
            </w:r>
          </w:p>
          <w:p w14:paraId="0CD2B6BA"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CR0091R02 - Further changes in procedures related to PSMO package becoming eUICC Package</w:t>
            </w:r>
          </w:p>
          <w:p w14:paraId="0AB8A7C2"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CR0092R00 - Restructuring sections in Section 3</w:t>
            </w:r>
          </w:p>
          <w:p w14:paraId="69087B11" w14:textId="77777777" w:rsidR="00DC5772" w:rsidRPr="004342C2" w:rsidRDefault="00DC5772" w:rsidP="00543904">
            <w:pPr>
              <w:pStyle w:val="TableContent"/>
              <w:rPr>
                <w:rFonts w:cs="Arial"/>
                <w:color w:val="000000"/>
                <w:shd w:val="clear" w:color="auto" w:fill="FFFFFF"/>
              </w:rPr>
            </w:pPr>
            <w:r w:rsidRPr="004342C2">
              <w:rPr>
                <w:rFonts w:cs="Arial"/>
                <w:color w:val="000000"/>
                <w:shd w:val="clear" w:color="auto" w:fill="FFFFFF"/>
              </w:rPr>
              <w:t>CR0099R00 - Clarification Notification Handling Indirect Profile Download</w:t>
            </w:r>
          </w:p>
          <w:p w14:paraId="056620DB"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CR0087R01 - LoadPSMOPackage change to Load eUICC Package</w:t>
            </w:r>
          </w:p>
          <w:p w14:paraId="3A0737B1"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CR0089R00 - Reference status code section and removal of editor’s notes</w:t>
            </w:r>
          </w:p>
          <w:p w14:paraId="41F05BBD"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CR0094R01 - Correcting ListEimResponse</w:t>
            </w:r>
          </w:p>
          <w:p w14:paraId="3CFC44B7" w14:textId="77777777" w:rsidR="00DC5772" w:rsidRPr="004342C2" w:rsidRDefault="00DC5772" w:rsidP="00844B73">
            <w:pPr>
              <w:pStyle w:val="TableContent"/>
              <w:rPr>
                <w:rFonts w:cs="Arial"/>
                <w:color w:val="000000"/>
                <w:shd w:val="clear" w:color="auto" w:fill="FFFFFF"/>
              </w:rPr>
            </w:pPr>
            <w:r w:rsidRPr="004342C2">
              <w:rPr>
                <w:rFonts w:cs="Arial"/>
                <w:color w:val="000000"/>
                <w:shd w:val="clear" w:color="auto" w:fill="FFFFFF"/>
              </w:rPr>
              <w:t>CR104R00 - Diagram update in Delete procedure</w:t>
            </w:r>
          </w:p>
          <w:p w14:paraId="34E4FF44" w14:textId="77777777" w:rsidR="00DC5772" w:rsidRPr="004A7EFF" w:rsidRDefault="00DC5772" w:rsidP="0090570D">
            <w:pPr>
              <w:pStyle w:val="TableContent"/>
              <w:rPr>
                <w:rFonts w:cs="Arial"/>
                <w:color w:val="000000"/>
              </w:rPr>
            </w:pPr>
            <w:r w:rsidRPr="004A7EFF">
              <w:rPr>
                <w:rFonts w:cs="Arial"/>
                <w:color w:val="000000"/>
              </w:rPr>
              <w:t>CR0088R01 - Completion of sections 5.1 and 5.2</w:t>
            </w:r>
          </w:p>
          <w:p w14:paraId="5021A4ED" w14:textId="77777777" w:rsidR="00DC5772" w:rsidRPr="004A7EFF" w:rsidRDefault="00DC5772" w:rsidP="0090570D">
            <w:pPr>
              <w:pStyle w:val="TableContent"/>
              <w:rPr>
                <w:rFonts w:cs="Arial"/>
                <w:color w:val="000000"/>
              </w:rPr>
            </w:pPr>
            <w:r w:rsidRPr="004A7EFF">
              <w:rPr>
                <w:rFonts w:cs="Arial"/>
                <w:color w:val="000000"/>
              </w:rPr>
              <w:t>CR0101R02 - CoAP binding</w:t>
            </w:r>
          </w:p>
          <w:p w14:paraId="35C0EE0B" w14:textId="77777777" w:rsidR="00DC5772" w:rsidRPr="004A7EFF" w:rsidRDefault="00DC5772" w:rsidP="0090570D">
            <w:pPr>
              <w:pStyle w:val="TableContent"/>
              <w:rPr>
                <w:rFonts w:cs="Arial"/>
                <w:color w:val="000000"/>
              </w:rPr>
            </w:pPr>
            <w:r w:rsidRPr="004A7EFF">
              <w:rPr>
                <w:rFonts w:cs="Arial"/>
                <w:color w:val="000000"/>
              </w:rPr>
              <w:t>CR0103R01 - Simplification of eIM Package transferring procedures</w:t>
            </w:r>
          </w:p>
          <w:p w14:paraId="4578DC96" w14:textId="77777777" w:rsidR="00DC5772" w:rsidRPr="004A7EFF" w:rsidRDefault="00DC5772" w:rsidP="0090570D">
            <w:pPr>
              <w:pStyle w:val="TableContent"/>
              <w:rPr>
                <w:rFonts w:cs="Arial"/>
                <w:color w:val="000000"/>
              </w:rPr>
            </w:pPr>
            <w:r w:rsidRPr="004A7EFF">
              <w:rPr>
                <w:rFonts w:cs="Arial"/>
                <w:color w:val="000000"/>
              </w:rPr>
              <w:t>CR0105R00 - Correction of eUICC Package definition</w:t>
            </w:r>
          </w:p>
          <w:p w14:paraId="48B32FFF" w14:textId="77777777" w:rsidR="00DC5772" w:rsidRPr="004A7EFF" w:rsidRDefault="00DC5772" w:rsidP="0090570D">
            <w:pPr>
              <w:pStyle w:val="TableContent"/>
              <w:rPr>
                <w:rFonts w:cs="Arial"/>
                <w:color w:val="000000"/>
              </w:rPr>
            </w:pPr>
            <w:r w:rsidRPr="004A7EFF">
              <w:rPr>
                <w:rFonts w:cs="Arial"/>
                <w:color w:val="000000"/>
              </w:rPr>
              <w:t>CR0106R00 - ESIMWG7_62_AP5: Editorial Change Section 3.5 eIM Configuration</w:t>
            </w:r>
          </w:p>
          <w:p w14:paraId="1D452ABF" w14:textId="77777777" w:rsidR="00DC5772" w:rsidRPr="004A7EFF" w:rsidRDefault="00DC5772" w:rsidP="0090570D">
            <w:pPr>
              <w:pStyle w:val="TableContent"/>
              <w:rPr>
                <w:rFonts w:cs="Arial"/>
                <w:color w:val="000000"/>
              </w:rPr>
            </w:pPr>
            <w:r w:rsidRPr="004A7EFF">
              <w:rPr>
                <w:rFonts w:cs="Arial"/>
                <w:color w:val="000000"/>
              </w:rPr>
              <w:t>CR0107R01 - eIM Configuration Update Procedure</w:t>
            </w:r>
          </w:p>
          <w:p w14:paraId="0185A474" w14:textId="77777777" w:rsidR="00DC5772" w:rsidRPr="004A7EFF" w:rsidRDefault="00DC5772" w:rsidP="0090570D">
            <w:pPr>
              <w:pStyle w:val="TableContent"/>
              <w:rPr>
                <w:rFonts w:cs="Arial"/>
                <w:color w:val="000000"/>
              </w:rPr>
            </w:pPr>
            <w:r w:rsidRPr="004A7EFF">
              <w:rPr>
                <w:rFonts w:cs="Arial"/>
                <w:color w:val="000000"/>
              </w:rPr>
              <w:t>CR0108R02 - List eIM Procedure</w:t>
            </w:r>
          </w:p>
          <w:p w14:paraId="7F02990E" w14:textId="77777777" w:rsidR="00DC5772" w:rsidRPr="004A7EFF" w:rsidRDefault="00DC5772" w:rsidP="0090570D">
            <w:pPr>
              <w:pStyle w:val="TableContent"/>
              <w:rPr>
                <w:rFonts w:cs="Arial"/>
                <w:color w:val="000000"/>
              </w:rPr>
            </w:pPr>
            <w:r w:rsidRPr="004A7EFF">
              <w:rPr>
                <w:rFonts w:cs="Arial"/>
                <w:color w:val="000000"/>
              </w:rPr>
              <w:t>CR0109R01 - LwM2M alignment with CoAP and HTTP binding</w:t>
            </w:r>
          </w:p>
          <w:p w14:paraId="21B6A0A8" w14:textId="77777777" w:rsidR="00DC5772" w:rsidRPr="004A7EFF" w:rsidRDefault="00DC5772" w:rsidP="0090570D">
            <w:pPr>
              <w:pStyle w:val="TableContent"/>
              <w:rPr>
                <w:rFonts w:cs="Arial"/>
                <w:color w:val="000000"/>
              </w:rPr>
            </w:pPr>
            <w:r w:rsidRPr="004A7EFF">
              <w:rPr>
                <w:rFonts w:cs="Arial"/>
                <w:color w:val="000000"/>
              </w:rPr>
              <w:t>CR0112R00 - Correction of Roll-Back behaviour</w:t>
            </w:r>
          </w:p>
          <w:p w14:paraId="763E01B4" w14:textId="77777777" w:rsidR="00DC5772" w:rsidRPr="004A7EFF" w:rsidRDefault="00DC5772" w:rsidP="0090570D">
            <w:pPr>
              <w:pStyle w:val="TableContent"/>
              <w:rPr>
                <w:rFonts w:cs="Arial"/>
                <w:color w:val="000000"/>
              </w:rPr>
            </w:pPr>
            <w:r w:rsidRPr="004A7EFF">
              <w:rPr>
                <w:rFonts w:cs="Arial"/>
                <w:color w:val="000000"/>
              </w:rPr>
              <w:t>CR0113R00 - Clean up editor note in section 2.12</w:t>
            </w:r>
          </w:p>
          <w:p w14:paraId="43D44AD4" w14:textId="77777777" w:rsidR="00DC5772" w:rsidRPr="004A7EFF" w:rsidRDefault="00DC5772" w:rsidP="0090570D">
            <w:pPr>
              <w:pStyle w:val="TableContent"/>
              <w:rPr>
                <w:rFonts w:cs="Arial"/>
                <w:color w:val="000000"/>
              </w:rPr>
            </w:pPr>
            <w:r w:rsidRPr="004A7EFF">
              <w:rPr>
                <w:rFonts w:cs="Arial"/>
                <w:color w:val="000000"/>
              </w:rPr>
              <w:t>CR0114R00 - Change from  Unsigned eIM Configuration to  Unsigned eCO</w:t>
            </w:r>
          </w:p>
          <w:p w14:paraId="42478B58" w14:textId="77777777" w:rsidR="00DC5772" w:rsidRPr="004A7EFF" w:rsidRDefault="00DC5772" w:rsidP="00134DB2">
            <w:pPr>
              <w:pStyle w:val="TableContent"/>
              <w:rPr>
                <w:rFonts w:cs="Arial"/>
                <w:color w:val="000000"/>
              </w:rPr>
            </w:pPr>
            <w:r w:rsidRPr="004A7EFF">
              <w:rPr>
                <w:rFonts w:cs="Arial"/>
                <w:color w:val="000000"/>
              </w:rPr>
              <w:t>CR0093R03 – Security considerations of LwM2M-based ESipa</w:t>
            </w:r>
          </w:p>
          <w:p w14:paraId="4DB99120" w14:textId="77777777" w:rsidR="00DC5772" w:rsidRPr="004A7EFF" w:rsidRDefault="00DC5772" w:rsidP="00134DB2">
            <w:pPr>
              <w:pStyle w:val="TableContent"/>
              <w:rPr>
                <w:rFonts w:cs="Arial"/>
                <w:color w:val="000000"/>
              </w:rPr>
            </w:pPr>
            <w:r w:rsidRPr="004A7EFF">
              <w:rPr>
                <w:rFonts w:cs="Arial"/>
                <w:color w:val="000000"/>
              </w:rPr>
              <w:t>CR0097R03 – Add notification handling to generic eUICC Package download and execution flow</w:t>
            </w:r>
          </w:p>
          <w:p w14:paraId="63015084" w14:textId="77777777" w:rsidR="00DC5772" w:rsidRPr="004A7EFF" w:rsidRDefault="00DC5772" w:rsidP="00134DB2">
            <w:pPr>
              <w:pStyle w:val="TableContent"/>
              <w:rPr>
                <w:rFonts w:cs="Arial"/>
                <w:color w:val="000000"/>
              </w:rPr>
            </w:pPr>
            <w:r w:rsidRPr="004A7EFF">
              <w:rPr>
                <w:rFonts w:cs="Arial"/>
                <w:color w:val="000000"/>
              </w:rPr>
              <w:t>CR0100R03 – Clarification on certificate revocation</w:t>
            </w:r>
          </w:p>
          <w:p w14:paraId="447AB444" w14:textId="77777777" w:rsidR="00DC5772" w:rsidRPr="004A7EFF" w:rsidRDefault="00DC5772" w:rsidP="00134DB2">
            <w:pPr>
              <w:pStyle w:val="TableContent"/>
              <w:rPr>
                <w:rFonts w:cs="Arial"/>
                <w:color w:val="000000"/>
              </w:rPr>
            </w:pPr>
            <w:r w:rsidRPr="004A7EFF">
              <w:rPr>
                <w:rFonts w:cs="Arial"/>
                <w:color w:val="000000"/>
              </w:rPr>
              <w:t>CR0110R02 – Interface binding</w:t>
            </w:r>
          </w:p>
          <w:p w14:paraId="32626627" w14:textId="77777777" w:rsidR="00DC5772" w:rsidRPr="004A7EFF" w:rsidRDefault="00DC5772" w:rsidP="00134DB2">
            <w:pPr>
              <w:pStyle w:val="TableContent"/>
              <w:rPr>
                <w:rFonts w:cs="Arial"/>
                <w:color w:val="000000"/>
              </w:rPr>
            </w:pPr>
            <w:r w:rsidRPr="004A7EFF">
              <w:rPr>
                <w:rFonts w:cs="Arial"/>
                <w:color w:val="000000"/>
              </w:rPr>
              <w:t>CR0111R02 – Adding MQTT as underlaying protocol</w:t>
            </w:r>
          </w:p>
          <w:p w14:paraId="03F5AAA8" w14:textId="77777777" w:rsidR="00DC5772" w:rsidRPr="004A7EFF" w:rsidRDefault="00DC5772" w:rsidP="00134DB2">
            <w:pPr>
              <w:pStyle w:val="TableContent"/>
              <w:rPr>
                <w:rFonts w:cs="Arial"/>
                <w:color w:val="000000"/>
              </w:rPr>
            </w:pPr>
            <w:r w:rsidRPr="004A7EFF">
              <w:rPr>
                <w:rFonts w:cs="Arial"/>
                <w:color w:val="000000"/>
              </w:rPr>
              <w:t>CR0115R01 – Correction of eUICC Package definition</w:t>
            </w:r>
          </w:p>
          <w:p w14:paraId="02A0A343" w14:textId="77777777" w:rsidR="00DC5772" w:rsidRPr="004A7EFF" w:rsidRDefault="00DC5772" w:rsidP="00134DB2">
            <w:pPr>
              <w:pStyle w:val="TableContent"/>
              <w:rPr>
                <w:rFonts w:cs="Arial"/>
                <w:color w:val="000000"/>
              </w:rPr>
            </w:pPr>
            <w:r w:rsidRPr="004A7EFF">
              <w:rPr>
                <w:rFonts w:cs="Arial"/>
                <w:color w:val="000000"/>
              </w:rPr>
              <w:t>CR0116R01 – eIM Certificate Editor’s note</w:t>
            </w:r>
          </w:p>
          <w:p w14:paraId="67A3E59A" w14:textId="77777777" w:rsidR="00DC5772" w:rsidRPr="004A7EFF" w:rsidRDefault="00DC5772" w:rsidP="00134DB2">
            <w:pPr>
              <w:pStyle w:val="TableContent"/>
              <w:rPr>
                <w:rFonts w:cs="Arial"/>
                <w:color w:val="000000"/>
              </w:rPr>
            </w:pPr>
            <w:r w:rsidRPr="004A7EFF">
              <w:rPr>
                <w:rFonts w:cs="Arial"/>
                <w:color w:val="000000"/>
              </w:rPr>
              <w:t>CR0117R00 – Remove editor’s note in Section 5.9.1</w:t>
            </w:r>
          </w:p>
          <w:p w14:paraId="15AC41DB" w14:textId="77777777" w:rsidR="00DC5772" w:rsidRPr="004A7EFF" w:rsidRDefault="00DC5772" w:rsidP="00134DB2">
            <w:pPr>
              <w:pStyle w:val="TableContent"/>
              <w:rPr>
                <w:rFonts w:cs="Arial"/>
                <w:color w:val="000000"/>
              </w:rPr>
            </w:pPr>
            <w:r w:rsidRPr="004A7EFF">
              <w:rPr>
                <w:rFonts w:cs="Arial"/>
                <w:color w:val="000000"/>
              </w:rPr>
              <w:t>CR0118R03 – Resolution of editor’s note in functions</w:t>
            </w:r>
          </w:p>
          <w:p w14:paraId="0C67312C" w14:textId="77777777" w:rsidR="00DC5772" w:rsidRPr="004A7EFF" w:rsidRDefault="00DC5772" w:rsidP="00134DB2">
            <w:pPr>
              <w:pStyle w:val="TableContent"/>
              <w:rPr>
                <w:rFonts w:cs="Arial"/>
                <w:color w:val="000000"/>
              </w:rPr>
            </w:pPr>
            <w:r w:rsidRPr="004A7EFF">
              <w:rPr>
                <w:rFonts w:cs="Arial"/>
                <w:color w:val="000000"/>
              </w:rPr>
              <w:t>CR0120R01 – RSP session error handling</w:t>
            </w:r>
          </w:p>
          <w:p w14:paraId="6DD62AD1" w14:textId="77777777" w:rsidR="00DC5772" w:rsidRPr="004A7EFF" w:rsidRDefault="00DC5772" w:rsidP="00134DB2">
            <w:pPr>
              <w:pStyle w:val="TableContent"/>
              <w:rPr>
                <w:rFonts w:cs="Arial"/>
                <w:color w:val="000000"/>
              </w:rPr>
            </w:pPr>
            <w:r w:rsidRPr="004A7EFF">
              <w:rPr>
                <w:rFonts w:cs="Arial"/>
                <w:color w:val="000000"/>
              </w:rPr>
              <w:t>CR0121R01 – Indirect profile download flow updates</w:t>
            </w:r>
          </w:p>
          <w:p w14:paraId="4C3578DB" w14:textId="77777777" w:rsidR="00DC5772" w:rsidRPr="004A7EFF" w:rsidRDefault="00DC5772" w:rsidP="00134DB2">
            <w:pPr>
              <w:pStyle w:val="TableContent"/>
              <w:rPr>
                <w:rFonts w:cs="Arial"/>
                <w:color w:val="000000"/>
              </w:rPr>
            </w:pPr>
            <w:r w:rsidRPr="004A7EFF">
              <w:rPr>
                <w:rFonts w:cs="Arial"/>
                <w:color w:val="000000"/>
              </w:rPr>
              <w:t>CR0122R00 – Resolution of Editor’s Note in 2.10.2</w:t>
            </w:r>
          </w:p>
          <w:p w14:paraId="3A6A36CF" w14:textId="77777777" w:rsidR="00DC5772" w:rsidRPr="004A7EFF" w:rsidRDefault="00DC5772" w:rsidP="00134DB2">
            <w:pPr>
              <w:pStyle w:val="TableContent"/>
              <w:rPr>
                <w:rFonts w:cs="Arial"/>
                <w:color w:val="000000"/>
              </w:rPr>
            </w:pPr>
            <w:r w:rsidRPr="004A7EFF">
              <w:rPr>
                <w:rFonts w:cs="Arial"/>
                <w:color w:val="000000"/>
              </w:rPr>
              <w:t>CR0128R00 – LwM2M ESipa object id</w:t>
            </w:r>
          </w:p>
          <w:p w14:paraId="17C58775" w14:textId="77777777" w:rsidR="00DC5772" w:rsidRPr="004A7EFF" w:rsidRDefault="00DC5772" w:rsidP="00134DB2">
            <w:pPr>
              <w:pStyle w:val="TableContent"/>
              <w:rPr>
                <w:rFonts w:cs="Arial"/>
                <w:color w:val="000000"/>
              </w:rPr>
            </w:pPr>
            <w:r w:rsidRPr="004A7EFF">
              <w:rPr>
                <w:rFonts w:cs="Arial"/>
                <w:color w:val="000000"/>
              </w:rPr>
              <w:t>CR0129R01 – CR on how eIM gets the eUICC Certificate</w:t>
            </w:r>
          </w:p>
          <w:p w14:paraId="0FEA4855" w14:textId="77777777" w:rsidR="00DC5772" w:rsidRPr="004A7EFF" w:rsidRDefault="00DC5772" w:rsidP="00134DB2">
            <w:pPr>
              <w:pStyle w:val="TableContent"/>
              <w:rPr>
                <w:rFonts w:cs="Arial"/>
                <w:color w:val="000000"/>
              </w:rPr>
            </w:pPr>
            <w:r w:rsidRPr="004A7EFF">
              <w:rPr>
                <w:rFonts w:cs="Arial"/>
                <w:color w:val="000000"/>
              </w:rPr>
              <w:t>CR0130R01 – Addition of algorithms and eIM certificate description</w:t>
            </w:r>
          </w:p>
          <w:p w14:paraId="29E59A87" w14:textId="77777777" w:rsidR="00DC5772" w:rsidRPr="004A7EFF" w:rsidRDefault="00DC5772" w:rsidP="00AE1D80">
            <w:pPr>
              <w:pStyle w:val="TableContent"/>
              <w:rPr>
                <w:rFonts w:cs="Arial"/>
                <w:color w:val="000000"/>
              </w:rPr>
            </w:pPr>
            <w:r w:rsidRPr="004A7EFF">
              <w:rPr>
                <w:rFonts w:cs="Arial"/>
                <w:color w:val="000000"/>
              </w:rPr>
              <w:t>CR0125R01 - Direct Profile Download additional changes</w:t>
            </w:r>
          </w:p>
          <w:p w14:paraId="686608FA" w14:textId="77777777" w:rsidR="00DC5772" w:rsidRPr="004A7EFF" w:rsidRDefault="00DC5772" w:rsidP="00AE1D80">
            <w:pPr>
              <w:pStyle w:val="TableContent"/>
              <w:rPr>
                <w:rFonts w:cs="Arial"/>
                <w:color w:val="000000"/>
              </w:rPr>
            </w:pPr>
            <w:r w:rsidRPr="004A7EFF">
              <w:rPr>
                <w:rFonts w:cs="Arial"/>
                <w:color w:val="000000"/>
              </w:rPr>
              <w:t>CR0131R01 - Add ProfileDownloadTriggerRequest in section 3.2.3.2</w:t>
            </w:r>
          </w:p>
          <w:p w14:paraId="2D735A27" w14:textId="77777777" w:rsidR="00DC5772" w:rsidRPr="004A7EFF" w:rsidRDefault="00DC5772" w:rsidP="00AE1D80">
            <w:pPr>
              <w:pStyle w:val="TableContent"/>
              <w:rPr>
                <w:rFonts w:cs="Arial"/>
                <w:color w:val="000000"/>
              </w:rPr>
            </w:pPr>
            <w:r w:rsidRPr="004A7EFF">
              <w:rPr>
                <w:rFonts w:cs="Arial"/>
                <w:color w:val="000000"/>
              </w:rPr>
              <w:t>CR0132R01 – Fix references</w:t>
            </w:r>
          </w:p>
          <w:p w14:paraId="3D566342" w14:textId="77777777" w:rsidR="00DC5772" w:rsidRPr="004A7EFF" w:rsidRDefault="00DC5772" w:rsidP="00AE1D80">
            <w:pPr>
              <w:pStyle w:val="TableContent"/>
              <w:rPr>
                <w:rFonts w:cs="Arial"/>
                <w:color w:val="000000"/>
              </w:rPr>
            </w:pPr>
            <w:r w:rsidRPr="004A7EFF">
              <w:rPr>
                <w:rFonts w:cs="Arial"/>
                <w:color w:val="000000"/>
              </w:rPr>
              <w:t>CR0133R01 – Clarification to GetEUICCData function</w:t>
            </w:r>
          </w:p>
          <w:p w14:paraId="362AB3B1" w14:textId="77777777" w:rsidR="00DC5772" w:rsidRPr="004A7EFF" w:rsidRDefault="00DC5772" w:rsidP="00AE1D80">
            <w:pPr>
              <w:pStyle w:val="TableContent"/>
              <w:rPr>
                <w:rFonts w:cs="Arial"/>
                <w:color w:val="000000"/>
              </w:rPr>
            </w:pPr>
            <w:r w:rsidRPr="004A7EFF">
              <w:rPr>
                <w:rFonts w:cs="Arial"/>
                <w:color w:val="000000"/>
              </w:rPr>
              <w:t>CR0134R01 - Clarification to eCO</w:t>
            </w:r>
          </w:p>
          <w:p w14:paraId="1F3C698A" w14:textId="77777777" w:rsidR="00DC5772" w:rsidRPr="004A7EFF" w:rsidRDefault="00DC5772" w:rsidP="00AA7CD6">
            <w:pPr>
              <w:pStyle w:val="TableContent"/>
              <w:rPr>
                <w:rFonts w:cs="Arial"/>
                <w:color w:val="000000"/>
              </w:rPr>
            </w:pPr>
            <w:r w:rsidRPr="004A7EFF">
              <w:rPr>
                <w:rFonts w:cs="Arial"/>
                <w:color w:val="000000"/>
              </w:rPr>
              <w:t>editorial modifications and bugs fixing</w:t>
            </w:r>
          </w:p>
          <w:p w14:paraId="6BA99D9C" w14:textId="77777777" w:rsidR="00DC5772" w:rsidRPr="004A7EFF" w:rsidRDefault="00DC5772" w:rsidP="00EA4887">
            <w:pPr>
              <w:pStyle w:val="TableContent"/>
              <w:rPr>
                <w:rFonts w:cs="Arial"/>
                <w:color w:val="000000"/>
              </w:rPr>
            </w:pPr>
            <w:r w:rsidRPr="004A7EFF">
              <w:rPr>
                <w:rFonts w:cs="Arial"/>
                <w:color w:val="000000"/>
              </w:rPr>
              <w:t>CR0123R04 - Structure of eIM Package for profile triggering</w:t>
            </w:r>
          </w:p>
          <w:p w14:paraId="651058A4" w14:textId="77777777" w:rsidR="00DC5772" w:rsidRPr="004A7EFF" w:rsidRDefault="00DC5772" w:rsidP="00EA4887">
            <w:pPr>
              <w:pStyle w:val="TableContent"/>
              <w:rPr>
                <w:rFonts w:cs="Arial"/>
                <w:color w:val="000000"/>
              </w:rPr>
            </w:pPr>
            <w:r w:rsidRPr="004A7EFF">
              <w:rPr>
                <w:rFonts w:cs="Arial"/>
                <w:color w:val="000000"/>
              </w:rPr>
              <w:t>CR0124R01 - Cancel session procedure for indirect profile download</w:t>
            </w:r>
          </w:p>
          <w:p w14:paraId="3F2565DE" w14:textId="77777777" w:rsidR="00DC5772" w:rsidRPr="004A7EFF" w:rsidRDefault="00DC5772" w:rsidP="00EA4887">
            <w:pPr>
              <w:pStyle w:val="TableContent"/>
              <w:rPr>
                <w:rFonts w:cs="Arial"/>
                <w:color w:val="000000"/>
              </w:rPr>
            </w:pPr>
            <w:r w:rsidRPr="004A7EFF">
              <w:rPr>
                <w:rFonts w:cs="Arial"/>
                <w:color w:val="000000"/>
              </w:rPr>
              <w:t>CR0136R01 - Add information on retrieval of RAT</w:t>
            </w:r>
          </w:p>
          <w:p w14:paraId="18C1CAC5" w14:textId="77777777" w:rsidR="00DC5772" w:rsidRPr="004A7EFF" w:rsidRDefault="00DC5772" w:rsidP="00EA4887">
            <w:pPr>
              <w:pStyle w:val="TableContent"/>
              <w:rPr>
                <w:rFonts w:cs="Arial"/>
                <w:color w:val="000000"/>
              </w:rPr>
            </w:pPr>
            <w:r w:rsidRPr="004A7EFF">
              <w:rPr>
                <w:rFonts w:cs="Arial"/>
                <w:color w:val="000000"/>
              </w:rPr>
              <w:t>CR0142R01 - Correction to Direct Profile Download</w:t>
            </w:r>
          </w:p>
          <w:p w14:paraId="5D8CA83A" w14:textId="77777777" w:rsidR="00DC5772" w:rsidRPr="004A7EFF" w:rsidRDefault="00DC5772" w:rsidP="006E567B">
            <w:pPr>
              <w:pStyle w:val="TableContent"/>
              <w:rPr>
                <w:rFonts w:cs="Arial"/>
                <w:color w:val="000000"/>
              </w:rPr>
            </w:pPr>
            <w:r w:rsidRPr="004A7EFF">
              <w:rPr>
                <w:rFonts w:cs="Arial"/>
                <w:color w:val="000000"/>
              </w:rPr>
              <w:t>CR0062R01 - eUICC for IoT Specific Information</w:t>
            </w:r>
          </w:p>
          <w:p w14:paraId="781EAFE7" w14:textId="77777777" w:rsidR="00DC5772" w:rsidRPr="004A7EFF" w:rsidRDefault="00DC5772" w:rsidP="006E567B">
            <w:pPr>
              <w:pStyle w:val="TableContent"/>
              <w:rPr>
                <w:rFonts w:cs="Arial"/>
                <w:color w:val="000000"/>
              </w:rPr>
            </w:pPr>
            <w:r w:rsidRPr="004A7EFF">
              <w:rPr>
                <w:rFonts w:cs="Arial"/>
                <w:color w:val="000000"/>
              </w:rPr>
              <w:t>CR0127R01 - Introduction of section 3 clarifying IPAd and IPAe</w:t>
            </w:r>
          </w:p>
          <w:p w14:paraId="4C4F3444" w14:textId="77777777" w:rsidR="00DC5772" w:rsidRPr="004A7EFF" w:rsidRDefault="00DC5772" w:rsidP="006E567B">
            <w:pPr>
              <w:pStyle w:val="TableContent"/>
              <w:rPr>
                <w:rFonts w:cs="Arial"/>
                <w:color w:val="000000"/>
              </w:rPr>
            </w:pPr>
            <w:r w:rsidRPr="004A7EFF">
              <w:rPr>
                <w:rFonts w:cs="Arial"/>
                <w:color w:val="000000"/>
              </w:rPr>
              <w:t>CR0147R01 - Editorial Corrections to section 2.4.x and 2.6.1</w:t>
            </w:r>
          </w:p>
          <w:p w14:paraId="1594FE94" w14:textId="77777777" w:rsidR="00DC5772" w:rsidRPr="004A7EFF" w:rsidRDefault="00DC5772" w:rsidP="00BE1508">
            <w:pPr>
              <w:pStyle w:val="TableContent"/>
              <w:rPr>
                <w:rFonts w:cs="Arial"/>
                <w:color w:val="000000"/>
              </w:rPr>
            </w:pPr>
            <w:r w:rsidRPr="004A7EFF">
              <w:rPr>
                <w:rFonts w:cs="Arial"/>
                <w:color w:val="000000"/>
              </w:rPr>
              <w:t>CR0137R01 - Reworking Notifications in eIM Package retrieval</w:t>
            </w:r>
          </w:p>
          <w:p w14:paraId="0FF7407F" w14:textId="77777777" w:rsidR="00DC5772" w:rsidRPr="004A7EFF" w:rsidRDefault="00DC5772" w:rsidP="00BE1508">
            <w:pPr>
              <w:pStyle w:val="TableContent"/>
              <w:rPr>
                <w:rFonts w:cs="Arial"/>
                <w:color w:val="000000"/>
              </w:rPr>
            </w:pPr>
            <w:r w:rsidRPr="004A7EFF">
              <w:rPr>
                <w:rFonts w:cs="Arial"/>
                <w:color w:val="000000"/>
              </w:rPr>
              <w:t>CR0138R00 - Changing ASN.1 type of rollbackFlag from Boolean to NULL</w:t>
            </w:r>
          </w:p>
          <w:p w14:paraId="1B71FB9D" w14:textId="77777777" w:rsidR="00DC5772" w:rsidRPr="004A7EFF" w:rsidRDefault="00DC5772" w:rsidP="00BE1508">
            <w:pPr>
              <w:pStyle w:val="TableContent"/>
              <w:rPr>
                <w:rFonts w:cs="Arial"/>
                <w:color w:val="000000"/>
              </w:rPr>
            </w:pPr>
            <w:r w:rsidRPr="004A7EFF">
              <w:rPr>
                <w:rFonts w:cs="Arial"/>
                <w:color w:val="000000"/>
              </w:rPr>
              <w:t>CR0139R03 - Clarifying eCO procedures and functions via ES10</w:t>
            </w:r>
          </w:p>
          <w:p w14:paraId="7ECE87B4" w14:textId="77777777" w:rsidR="00DC5772" w:rsidRPr="004A7EFF" w:rsidRDefault="00DC5772" w:rsidP="00BE1508">
            <w:pPr>
              <w:pStyle w:val="TableContent"/>
              <w:rPr>
                <w:rFonts w:cs="Arial"/>
                <w:color w:val="000000"/>
              </w:rPr>
            </w:pPr>
            <w:r w:rsidRPr="004A7EFF">
              <w:rPr>
                <w:rFonts w:cs="Arial"/>
                <w:color w:val="000000"/>
              </w:rPr>
              <w:t>CR0144R00 - Correction to several functions</w:t>
            </w:r>
          </w:p>
          <w:p w14:paraId="54390424" w14:textId="77777777" w:rsidR="00DC5772" w:rsidRPr="004A7EFF" w:rsidRDefault="00DC5772" w:rsidP="00BE1508">
            <w:pPr>
              <w:pStyle w:val="TableContent"/>
              <w:rPr>
                <w:rFonts w:cs="Arial"/>
                <w:color w:val="000000"/>
              </w:rPr>
            </w:pPr>
            <w:r w:rsidRPr="004A7EFF">
              <w:rPr>
                <w:rFonts w:cs="Arial"/>
                <w:color w:val="000000"/>
              </w:rPr>
              <w:t>CR0146R00 - Corrections to signed addition  of eIM data</w:t>
            </w:r>
          </w:p>
          <w:p w14:paraId="2A60CDBE" w14:textId="77777777" w:rsidR="00DC5772" w:rsidRPr="004A7EFF" w:rsidRDefault="00DC5772" w:rsidP="00BE1508">
            <w:pPr>
              <w:pStyle w:val="TableContent"/>
              <w:rPr>
                <w:rFonts w:cs="Arial"/>
                <w:color w:val="000000"/>
              </w:rPr>
            </w:pPr>
            <w:r w:rsidRPr="004A7EFF">
              <w:rPr>
                <w:rFonts w:cs="Arial"/>
                <w:color w:val="000000"/>
              </w:rPr>
              <w:t xml:space="preserve">CR0161R00 - </w:t>
            </w:r>
            <w:r w:rsidRPr="004A7EFF">
              <w:rPr>
                <w:rFonts w:cs="Arial"/>
              </w:rPr>
              <w:t>Remove CoAP Option Number </w:t>
            </w:r>
          </w:p>
          <w:p w14:paraId="5EC1C4BE" w14:textId="77777777" w:rsidR="00DC5772" w:rsidRPr="004A7EFF" w:rsidRDefault="00DC5772" w:rsidP="00C47968">
            <w:pPr>
              <w:pStyle w:val="TableContent"/>
              <w:rPr>
                <w:rFonts w:cs="Arial"/>
                <w:color w:val="000000"/>
              </w:rPr>
            </w:pPr>
            <w:r w:rsidRPr="004A7EFF">
              <w:rPr>
                <w:rFonts w:cs="Arial"/>
                <w:color w:val="000000"/>
              </w:rPr>
              <w:t>CR0145R01 - Completion of Definition for eIM Package in 1.5</w:t>
            </w:r>
          </w:p>
          <w:p w14:paraId="4AA59B3E" w14:textId="77777777" w:rsidR="00DC5772" w:rsidRPr="004A7EFF" w:rsidRDefault="00DC5772" w:rsidP="00C47968">
            <w:pPr>
              <w:pStyle w:val="TableContent"/>
              <w:rPr>
                <w:rFonts w:cs="Arial"/>
                <w:color w:val="000000"/>
              </w:rPr>
            </w:pPr>
            <w:r w:rsidRPr="004A7EFF">
              <w:rPr>
                <w:rFonts w:cs="Arial"/>
                <w:color w:val="000000"/>
              </w:rPr>
              <w:t>CR0149R00 - Fixing minor editorial mistakes in Annex B.2</w:t>
            </w:r>
          </w:p>
          <w:p w14:paraId="4E417AC8" w14:textId="77777777" w:rsidR="00DC5772" w:rsidRPr="004A7EFF" w:rsidRDefault="00DC5772" w:rsidP="00C47968">
            <w:pPr>
              <w:pStyle w:val="TableContent"/>
              <w:rPr>
                <w:rFonts w:cs="Arial"/>
                <w:color w:val="000000"/>
              </w:rPr>
            </w:pPr>
            <w:r w:rsidRPr="004A7EFF">
              <w:rPr>
                <w:rFonts w:cs="Arial"/>
                <w:color w:val="000000"/>
              </w:rPr>
              <w:t>CR0157R00 - Add description to ES11’</w:t>
            </w:r>
          </w:p>
          <w:p w14:paraId="41101BA7" w14:textId="77777777" w:rsidR="00DC5772" w:rsidRPr="004A7EFF" w:rsidRDefault="00DC5772" w:rsidP="00C47968">
            <w:pPr>
              <w:pStyle w:val="TableContent"/>
              <w:rPr>
                <w:rFonts w:cs="Arial"/>
                <w:color w:val="000000"/>
              </w:rPr>
            </w:pPr>
            <w:r w:rsidRPr="004A7EFF">
              <w:rPr>
                <w:rFonts w:cs="Arial"/>
                <w:color w:val="000000"/>
              </w:rPr>
              <w:t>CR0159R00 - Add definition and abbreviation of RAT</w:t>
            </w:r>
          </w:p>
          <w:p w14:paraId="2201BD12" w14:textId="77777777" w:rsidR="00DC5772" w:rsidRPr="004A7EFF" w:rsidRDefault="00DC5772" w:rsidP="00C47968">
            <w:pPr>
              <w:pStyle w:val="TableContent"/>
              <w:rPr>
                <w:rFonts w:cs="Arial"/>
                <w:color w:val="000000"/>
              </w:rPr>
            </w:pPr>
            <w:r w:rsidRPr="004A7EFF">
              <w:rPr>
                <w:rFonts w:cs="Arial"/>
                <w:color w:val="000000"/>
              </w:rPr>
              <w:t>CR0162R00 - Editorial changes in interface binding section</w:t>
            </w:r>
          </w:p>
          <w:p w14:paraId="37BF287E" w14:textId="77777777" w:rsidR="00DC5772" w:rsidRPr="004A7EFF" w:rsidRDefault="00DC5772" w:rsidP="00C47968">
            <w:pPr>
              <w:pStyle w:val="TableContent"/>
              <w:rPr>
                <w:rFonts w:cs="Arial"/>
                <w:color w:val="000000"/>
              </w:rPr>
            </w:pPr>
            <w:r w:rsidRPr="004A7EFF">
              <w:rPr>
                <w:rFonts w:cs="Arial"/>
                <w:color w:val="000000"/>
              </w:rPr>
              <w:t>CR0163R00 - Consistency of eIM Package response and eIM Package Result</w:t>
            </w:r>
          </w:p>
          <w:p w14:paraId="3B813228" w14:textId="77777777" w:rsidR="00DC5772" w:rsidRPr="004A7EFF" w:rsidRDefault="00DC5772" w:rsidP="00C47968">
            <w:pPr>
              <w:pStyle w:val="TableContent"/>
              <w:rPr>
                <w:rFonts w:cs="Arial"/>
                <w:b/>
                <w:bCs/>
                <w:color w:val="000000"/>
              </w:rPr>
            </w:pPr>
            <w:r w:rsidRPr="004A7EFF">
              <w:rPr>
                <w:rFonts w:cs="Arial"/>
                <w:color w:val="000000"/>
              </w:rPr>
              <w:t>CR0164R00 - Removal of redundant steps 5 and 6 in Direct Profile Download section 3.2.3.1 (AP ESIMWG7_63_1_AP01)</w:t>
            </w:r>
          </w:p>
          <w:p w14:paraId="666DEDD7" w14:textId="77777777" w:rsidR="00DC5772" w:rsidRPr="004A7EFF" w:rsidRDefault="00DC5772" w:rsidP="00E646C4">
            <w:pPr>
              <w:pStyle w:val="TableContent"/>
              <w:rPr>
                <w:rFonts w:cs="Arial"/>
                <w:color w:val="000000"/>
              </w:rPr>
            </w:pPr>
            <w:r w:rsidRPr="004A7EFF">
              <w:rPr>
                <w:rFonts w:cs="Arial"/>
                <w:color w:val="000000"/>
              </w:rPr>
              <w:t>CR0119R04 - Clean-up of eUICC Package request and response</w:t>
            </w:r>
          </w:p>
          <w:p w14:paraId="224A2B9F" w14:textId="77777777" w:rsidR="00DC5772" w:rsidRPr="004A7EFF" w:rsidRDefault="00DC5772" w:rsidP="00E646C4">
            <w:pPr>
              <w:pStyle w:val="TableContent"/>
              <w:rPr>
                <w:rFonts w:cs="Arial"/>
                <w:color w:val="000000"/>
              </w:rPr>
            </w:pPr>
            <w:r w:rsidRPr="004A7EFF">
              <w:rPr>
                <w:rFonts w:cs="Arial"/>
                <w:color w:val="000000"/>
              </w:rPr>
              <w:t>CR0126R03 - Reworking ES10 function to reset eIM Config Data</w:t>
            </w:r>
          </w:p>
          <w:p w14:paraId="1278366D" w14:textId="77777777" w:rsidR="00DC5772" w:rsidRPr="004A7EFF" w:rsidRDefault="00DC5772" w:rsidP="00E646C4">
            <w:pPr>
              <w:pStyle w:val="TableContent"/>
              <w:rPr>
                <w:rFonts w:cs="Arial"/>
                <w:color w:val="000000"/>
              </w:rPr>
            </w:pPr>
            <w:r w:rsidRPr="004A7EFF">
              <w:rPr>
                <w:rFonts w:cs="Arial"/>
                <w:color w:val="000000"/>
              </w:rPr>
              <w:t>CR0135R03 - Clean-up of ASN.1 definitions</w:t>
            </w:r>
          </w:p>
          <w:p w14:paraId="28CCA7E6" w14:textId="77777777" w:rsidR="00DC5772" w:rsidRPr="004A7EFF" w:rsidRDefault="00DC5772" w:rsidP="00E646C4">
            <w:pPr>
              <w:pStyle w:val="TableContent"/>
              <w:rPr>
                <w:rFonts w:cs="Arial"/>
                <w:color w:val="000000"/>
              </w:rPr>
            </w:pPr>
            <w:r w:rsidRPr="004A7EFF">
              <w:rPr>
                <w:rFonts w:cs="Arial"/>
                <w:color w:val="000000"/>
              </w:rPr>
              <w:t>CR0151R02 - Clarification that ES10c is not supported</w:t>
            </w:r>
          </w:p>
          <w:p w14:paraId="4E51F427" w14:textId="77777777" w:rsidR="00DC5772" w:rsidRPr="004A7EFF" w:rsidRDefault="00DC5772" w:rsidP="00E646C4">
            <w:pPr>
              <w:pStyle w:val="TableContent"/>
              <w:rPr>
                <w:rFonts w:cs="Arial"/>
                <w:color w:val="000000"/>
              </w:rPr>
            </w:pPr>
            <w:r w:rsidRPr="004A7EFF">
              <w:rPr>
                <w:rFonts w:cs="Arial"/>
                <w:color w:val="000000"/>
              </w:rPr>
              <w:t>CR0152R01 - Clarification to the combinations of PSMOs in eUICCPackageRequest</w:t>
            </w:r>
          </w:p>
          <w:p w14:paraId="39104E97" w14:textId="77777777" w:rsidR="00DC5772" w:rsidRPr="004A7EFF" w:rsidRDefault="00DC5772" w:rsidP="00E646C4">
            <w:pPr>
              <w:pStyle w:val="TableContent"/>
              <w:rPr>
                <w:rFonts w:cs="Arial"/>
                <w:color w:val="000000"/>
              </w:rPr>
            </w:pPr>
            <w:r w:rsidRPr="004A7EFF">
              <w:rPr>
                <w:rFonts w:cs="Arial"/>
                <w:color w:val="000000"/>
              </w:rPr>
              <w:t>CR0153R00 - Clarification to the mode of the REFRESH proactive command</w:t>
            </w:r>
          </w:p>
          <w:p w14:paraId="41A3C934" w14:textId="77777777" w:rsidR="00DC5772" w:rsidRPr="004A7EFF" w:rsidRDefault="00DC5772" w:rsidP="00E646C4">
            <w:pPr>
              <w:pStyle w:val="TableContent"/>
              <w:rPr>
                <w:rFonts w:cs="Arial"/>
                <w:color w:val="000000"/>
              </w:rPr>
            </w:pPr>
            <w:r w:rsidRPr="004A7EFF">
              <w:rPr>
                <w:rFonts w:cs="Arial"/>
                <w:color w:val="000000"/>
              </w:rPr>
              <w:t>CR0156R00 - Clarification that ASN.1 EXTENSIBILITY IMPLIED encoding can be used over ESipa</w:t>
            </w:r>
          </w:p>
          <w:p w14:paraId="436A9B45" w14:textId="77777777" w:rsidR="00DC5772" w:rsidRPr="004A7EFF" w:rsidRDefault="00DC5772" w:rsidP="00E646C4">
            <w:pPr>
              <w:pStyle w:val="TableContent"/>
              <w:rPr>
                <w:rFonts w:cs="Arial"/>
                <w:color w:val="000000"/>
              </w:rPr>
            </w:pPr>
            <w:r w:rsidRPr="004A7EFF">
              <w:rPr>
                <w:rFonts w:cs="Arial"/>
                <w:color w:val="000000"/>
              </w:rPr>
              <w:t>CR0158R00 - Clarification on certificate format</w:t>
            </w:r>
          </w:p>
          <w:p w14:paraId="6BD37590" w14:textId="77777777" w:rsidR="00DC5772" w:rsidRPr="004A7EFF" w:rsidRDefault="00DC5772" w:rsidP="00E646C4">
            <w:pPr>
              <w:pStyle w:val="TableContent"/>
              <w:rPr>
                <w:rFonts w:cs="Arial"/>
                <w:color w:val="000000"/>
              </w:rPr>
            </w:pPr>
            <w:r w:rsidRPr="004A7EFF">
              <w:rPr>
                <w:rFonts w:cs="Arial"/>
                <w:color w:val="000000"/>
              </w:rPr>
              <w:t>CR0165R02 - Clarifications for eIM certificate profile</w:t>
            </w:r>
          </w:p>
          <w:p w14:paraId="2A520ACD" w14:textId="77777777" w:rsidR="00DC5772" w:rsidRPr="004A7EFF" w:rsidRDefault="00DC5772" w:rsidP="00E646C4">
            <w:pPr>
              <w:pStyle w:val="TableContent"/>
              <w:rPr>
                <w:rFonts w:cs="Arial"/>
                <w:color w:val="000000"/>
              </w:rPr>
            </w:pPr>
            <w:r w:rsidRPr="004A7EFF">
              <w:rPr>
                <w:rFonts w:cs="Arial"/>
                <w:color w:val="000000"/>
              </w:rPr>
              <w:t>CR0167R01 - Change to eUICCInfo2 for SGP.32</w:t>
            </w:r>
          </w:p>
          <w:p w14:paraId="28752D1F" w14:textId="77777777" w:rsidR="00DC5772" w:rsidRPr="004A7EFF" w:rsidRDefault="00DC5772" w:rsidP="00E646C4">
            <w:pPr>
              <w:pStyle w:val="TableContent"/>
              <w:rPr>
                <w:rFonts w:cs="Arial"/>
                <w:color w:val="000000"/>
              </w:rPr>
            </w:pPr>
            <w:r w:rsidRPr="004A7EFF">
              <w:rPr>
                <w:rFonts w:cs="Arial"/>
                <w:color w:val="000000"/>
              </w:rPr>
              <w:t>CR0168R00 - Editorial changes in Enable Profile procedure</w:t>
            </w:r>
          </w:p>
          <w:p w14:paraId="3250BF27" w14:textId="77777777" w:rsidR="00DC5772" w:rsidRPr="004A7EFF" w:rsidRDefault="00DC5772" w:rsidP="00E646C4">
            <w:pPr>
              <w:pStyle w:val="TableContent"/>
              <w:rPr>
                <w:rFonts w:cs="Arial"/>
                <w:color w:val="000000"/>
              </w:rPr>
            </w:pPr>
            <w:r w:rsidRPr="004A7EFF">
              <w:rPr>
                <w:rFonts w:cs="Arial"/>
                <w:color w:val="000000"/>
              </w:rPr>
              <w:t>CR0170R01 - Changes related to eIM Package Result and Notifications</w:t>
            </w:r>
          </w:p>
          <w:p w14:paraId="5EC1FA2E" w14:textId="77777777" w:rsidR="00DC5772" w:rsidRPr="004A7EFF" w:rsidRDefault="00DC5772" w:rsidP="005054C9">
            <w:pPr>
              <w:pStyle w:val="TableContent"/>
              <w:rPr>
                <w:rFonts w:cs="Arial"/>
                <w:color w:val="000000"/>
              </w:rPr>
            </w:pPr>
            <w:r w:rsidRPr="004A7EFF">
              <w:rPr>
                <w:rFonts w:cs="Arial"/>
                <w:color w:val="000000"/>
              </w:rPr>
              <w:t>CR0154R03 - Corrections to PSM procedures</w:t>
            </w:r>
          </w:p>
          <w:p w14:paraId="52A7ADB2" w14:textId="77777777" w:rsidR="00DC5772" w:rsidRPr="004A7EFF" w:rsidRDefault="00DC5772" w:rsidP="005054C9">
            <w:pPr>
              <w:pStyle w:val="TableContent"/>
              <w:rPr>
                <w:rFonts w:cs="Arial"/>
                <w:color w:val="000000"/>
              </w:rPr>
            </w:pPr>
            <w:r w:rsidRPr="004A7EFF">
              <w:rPr>
                <w:rFonts w:cs="Arial"/>
                <w:color w:val="000000"/>
              </w:rPr>
              <w:t>CR0166R02 - Automatic enabling of profile using default SM-DP+</w:t>
            </w:r>
          </w:p>
          <w:p w14:paraId="05BF7097" w14:textId="77777777" w:rsidR="00DC5772" w:rsidRPr="004A7EFF" w:rsidRDefault="00DC5772" w:rsidP="005054C9">
            <w:pPr>
              <w:pStyle w:val="TableContent"/>
              <w:rPr>
                <w:rFonts w:cs="Arial"/>
                <w:color w:val="000000"/>
              </w:rPr>
            </w:pPr>
            <w:r w:rsidRPr="004A7EFF">
              <w:rPr>
                <w:rFonts w:cs="Arial"/>
                <w:color w:val="000000"/>
              </w:rPr>
              <w:t>CR0171R01 - Editorial changes to clarify ESpsmo</w:t>
            </w:r>
          </w:p>
          <w:p w14:paraId="1C4F0C0D" w14:textId="77777777" w:rsidR="00DC5772" w:rsidRPr="004A7EFF" w:rsidRDefault="00DC5772" w:rsidP="005054C9">
            <w:pPr>
              <w:pStyle w:val="TableContent"/>
              <w:rPr>
                <w:rFonts w:cs="Arial"/>
                <w:color w:val="000000"/>
              </w:rPr>
            </w:pPr>
            <w:r w:rsidRPr="004A7EFF">
              <w:rPr>
                <w:rFonts w:cs="Arial"/>
                <w:color w:val="000000"/>
              </w:rPr>
              <w:t>CR0173R00 - Corrections in Annex B.2</w:t>
            </w:r>
          </w:p>
          <w:p w14:paraId="1F8E153C" w14:textId="77777777" w:rsidR="00DC5772" w:rsidRPr="004A7EFF" w:rsidRDefault="00DC5772" w:rsidP="005054C9">
            <w:pPr>
              <w:pStyle w:val="TableContent"/>
              <w:rPr>
                <w:rFonts w:cs="Arial"/>
                <w:color w:val="000000"/>
              </w:rPr>
            </w:pPr>
            <w:r w:rsidRPr="004A7EFF">
              <w:rPr>
                <w:rFonts w:cs="Arial"/>
                <w:color w:val="000000"/>
              </w:rPr>
              <w:t>CR0174R01 - Rename IPA capability eimActivationCodeParsing</w:t>
            </w:r>
          </w:p>
          <w:p w14:paraId="28D14F5A" w14:textId="77777777" w:rsidR="00DC5772" w:rsidRPr="004A7EFF" w:rsidRDefault="00DC5772" w:rsidP="0057643A">
            <w:pPr>
              <w:pStyle w:val="TableContent"/>
              <w:rPr>
                <w:rFonts w:cs="Arial"/>
                <w:color w:val="000000"/>
              </w:rPr>
            </w:pPr>
            <w:r w:rsidRPr="004A7EFF">
              <w:rPr>
                <w:rFonts w:cs="Arial"/>
                <w:color w:val="000000"/>
              </w:rPr>
              <w:t>CR0140R00 - JSON binding of ESipa interface</w:t>
            </w:r>
          </w:p>
          <w:p w14:paraId="00DDFE26" w14:textId="77777777" w:rsidR="00DC5772" w:rsidRPr="004A7EFF" w:rsidRDefault="00DC5772" w:rsidP="0057643A">
            <w:pPr>
              <w:pStyle w:val="TableContent"/>
              <w:rPr>
                <w:rFonts w:cs="Arial"/>
                <w:color w:val="000000"/>
              </w:rPr>
            </w:pPr>
            <w:r w:rsidRPr="004A7EFF">
              <w:rPr>
                <w:rFonts w:cs="Arial"/>
                <w:color w:val="000000"/>
              </w:rPr>
              <w:t>CR0155R06 - Addition of ES10b.ProfileRollBack Procedure</w:t>
            </w:r>
          </w:p>
          <w:p w14:paraId="5F6BB219" w14:textId="77777777" w:rsidR="00DC5772" w:rsidRPr="004342C2" w:rsidRDefault="00DC5772" w:rsidP="0057643A">
            <w:pPr>
              <w:pStyle w:val="TableContent"/>
              <w:rPr>
                <w:rFonts w:cs="Arial"/>
                <w:color w:val="000000"/>
                <w:shd w:val="clear" w:color="auto" w:fill="FFFFFF"/>
              </w:rPr>
            </w:pPr>
            <w:r w:rsidRPr="004A7EFF">
              <w:rPr>
                <w:rFonts w:cs="Arial"/>
                <w:color w:val="000000"/>
              </w:rPr>
              <w:t>CR0160R03 -</w:t>
            </w:r>
            <w:r w:rsidRPr="004342C2">
              <w:rPr>
                <w:rFonts w:cs="Arial"/>
                <w:color w:val="000000"/>
                <w:shd w:val="clear" w:color="auto" w:fill="FFFFFF"/>
              </w:rPr>
              <w:t xml:space="preserve"> Interoperability in transferring eIM Package </w:t>
            </w:r>
          </w:p>
          <w:p w14:paraId="419C4F10" w14:textId="77777777" w:rsidR="00DC5772" w:rsidRPr="004342C2" w:rsidRDefault="00DC5772" w:rsidP="0057643A">
            <w:pPr>
              <w:pStyle w:val="TableContent"/>
              <w:rPr>
                <w:rFonts w:cs="Arial"/>
                <w:color w:val="000000"/>
                <w:shd w:val="clear" w:color="auto" w:fill="FFFFFF"/>
              </w:rPr>
            </w:pPr>
            <w:r w:rsidRPr="004A7EFF">
              <w:rPr>
                <w:rFonts w:cs="Arial"/>
                <w:color w:val="000000"/>
              </w:rPr>
              <w:t xml:space="preserve">CR0169R01 - </w:t>
            </w:r>
            <w:r w:rsidRPr="004342C2">
              <w:rPr>
                <w:rFonts w:cs="Arial"/>
                <w:color w:val="000000"/>
                <w:shd w:val="clear" w:color="auto" w:fill="FFFFFF"/>
              </w:rPr>
              <w:t>Clarification of MQTT Security in MQTT</w:t>
            </w:r>
          </w:p>
          <w:p w14:paraId="2491DFEC"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CR0175R00 - Add Notification handling related to automatic Profile enabling</w:t>
            </w:r>
          </w:p>
          <w:p w14:paraId="0B4822AD"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CR0176R01 - Add configuration of automatic profile enabling via eIM and IPA</w:t>
            </w:r>
          </w:p>
          <w:p w14:paraId="6966F454"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CR0177R00 - IPA accepting TLS certificates issued by Public CA</w:t>
            </w:r>
          </w:p>
          <w:p w14:paraId="2DB81E2C"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CR0178R00 - Update the reference to SGP.31 v1.1</w:t>
            </w:r>
          </w:p>
          <w:p w14:paraId="0B6A47CB"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CR0179R01 - Editorial Refinements for Section 1.5 (Part I)</w:t>
            </w:r>
          </w:p>
          <w:p w14:paraId="0750E701"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CR0180R00 - Editorial Refinements for Section 1.5 (Part II)</w:t>
            </w:r>
          </w:p>
          <w:p w14:paraId="45BAC3F1"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CR0184R01 - Clarification of SM-DS procedures</w:t>
            </w:r>
          </w:p>
          <w:p w14:paraId="28FBBF55" w14:textId="77777777" w:rsidR="00DC5772" w:rsidRPr="004A7EFF" w:rsidRDefault="00DC5772" w:rsidP="0057643A">
            <w:pPr>
              <w:pStyle w:val="TableContent"/>
              <w:rPr>
                <w:rFonts w:cs="Arial"/>
                <w:color w:val="000000"/>
                <w:shd w:val="clear" w:color="auto" w:fill="FFFFFF"/>
              </w:rPr>
            </w:pPr>
            <w:r w:rsidRPr="004342C2">
              <w:rPr>
                <w:rFonts w:cs="Arial"/>
                <w:color w:val="000000"/>
                <w:shd w:val="clear" w:color="auto" w:fill="FFFFFF"/>
              </w:rPr>
              <w:t>CR0185R00 -</w:t>
            </w:r>
            <w:r w:rsidRPr="004A7EFF">
              <w:rPr>
                <w:rFonts w:cs="Arial"/>
                <w:color w:val="000000"/>
                <w:shd w:val="clear" w:color="auto" w:fill="FFFFFF"/>
              </w:rPr>
              <w:t xml:space="preserve"> About eIM Package Execution Model and Atomicity</w:t>
            </w:r>
          </w:p>
          <w:p w14:paraId="5CE7DDFE" w14:textId="77777777" w:rsidR="00DC5772" w:rsidRPr="004342C2" w:rsidRDefault="00DC5772" w:rsidP="0057643A">
            <w:pPr>
              <w:pStyle w:val="TableContent"/>
              <w:rPr>
                <w:rFonts w:cs="Arial"/>
                <w:color w:val="000000"/>
                <w:shd w:val="clear" w:color="auto" w:fill="FFFFFF"/>
              </w:rPr>
            </w:pPr>
            <w:r w:rsidRPr="004342C2">
              <w:rPr>
                <w:rFonts w:cs="Arial"/>
                <w:color w:val="000000"/>
                <w:shd w:val="clear" w:color="auto" w:fill="FFFFFF"/>
              </w:rPr>
              <w:t>CR0187R00 - Update eUICC Info 2</w:t>
            </w:r>
          </w:p>
          <w:p w14:paraId="463C495E" w14:textId="77777777" w:rsidR="00DC5772" w:rsidRPr="004A7EFF" w:rsidRDefault="00DC5772" w:rsidP="0057643A">
            <w:pPr>
              <w:pStyle w:val="TableContent"/>
              <w:rPr>
                <w:rFonts w:cs="Arial"/>
                <w:color w:val="000000"/>
              </w:rPr>
            </w:pPr>
            <w:r w:rsidRPr="004342C2">
              <w:rPr>
                <w:rFonts w:cs="Arial"/>
                <w:color w:val="000000"/>
                <w:shd w:val="clear" w:color="auto" w:fill="FFFFFF"/>
              </w:rPr>
              <w:t>CR0188R01 - Add indirect Event retrieval procedure</w:t>
            </w:r>
          </w:p>
          <w:p w14:paraId="11D76ACD"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CR0148R06 - ES10 interface to retrieve eIM Configuration Data</w:t>
            </w:r>
          </w:p>
          <w:p w14:paraId="1028F12C"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CR0172R05 - Add IPA Capability on connectivity</w:t>
            </w:r>
          </w:p>
          <w:p w14:paraId="0DB8EF64"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CR0181R00 -  Miscellaneous editorial corrections</w:t>
            </w:r>
          </w:p>
          <w:p w14:paraId="0AC490F8"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CR0183R01 - Guidelines on eIM ID encoding</w:t>
            </w:r>
          </w:p>
          <w:p w14:paraId="31FA3211"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 xml:space="preserve">CR0186R01 - eIM selection for Package Retrieval </w:t>
            </w:r>
          </w:p>
          <w:p w14:paraId="665F83F3"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CR0189R02 - eIM Connection capabilities</w:t>
            </w:r>
          </w:p>
          <w:p w14:paraId="7955EFF1"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CR0190R04 - MQTT clarifications</w:t>
            </w:r>
          </w:p>
          <w:p w14:paraId="70E2FB9D" w14:textId="77777777" w:rsidR="00DC5772" w:rsidRPr="004342C2" w:rsidRDefault="00DC5772" w:rsidP="0081477E">
            <w:pPr>
              <w:pStyle w:val="TableContent"/>
              <w:rPr>
                <w:rFonts w:cs="Arial"/>
                <w:color w:val="000000"/>
                <w:shd w:val="clear" w:color="auto" w:fill="FFFFFF"/>
              </w:rPr>
            </w:pPr>
            <w:r w:rsidRPr="004342C2">
              <w:rPr>
                <w:rFonts w:cs="Arial"/>
                <w:color w:val="000000"/>
                <w:shd w:val="clear" w:color="auto" w:fill="FFFFFF"/>
              </w:rPr>
              <w:t>CR0191R01 - Cleaning up GetEimPackage and TransferEimPackage</w:t>
            </w:r>
          </w:p>
          <w:p w14:paraId="4EDBBB08" w14:textId="77777777" w:rsidR="00DC5772" w:rsidRPr="004A7EFF" w:rsidRDefault="00DC5772" w:rsidP="0081477E">
            <w:pPr>
              <w:pStyle w:val="TableContent"/>
              <w:rPr>
                <w:rFonts w:cs="Arial"/>
                <w:color w:val="000000"/>
              </w:rPr>
            </w:pPr>
            <w:r w:rsidRPr="004342C2">
              <w:rPr>
                <w:rFonts w:cs="Arial"/>
                <w:color w:val="000000"/>
                <w:shd w:val="clear" w:color="auto" w:fill="FFFFFF"/>
              </w:rPr>
              <w:t xml:space="preserve">CR0193R02 - </w:t>
            </w:r>
            <w:r w:rsidRPr="004A7EFF">
              <w:rPr>
                <w:rFonts w:cs="Arial"/>
                <w:color w:val="000000"/>
              </w:rPr>
              <w:t>Several corrections to ASN.1</w:t>
            </w:r>
          </w:p>
          <w:p w14:paraId="5EA30BA1" w14:textId="77777777" w:rsidR="00DC5772" w:rsidRPr="004A7EFF" w:rsidRDefault="00DC5772" w:rsidP="0081477E">
            <w:pPr>
              <w:pStyle w:val="TableContent"/>
              <w:rPr>
                <w:rFonts w:cs="Arial"/>
                <w:color w:val="000000"/>
                <w:shd w:val="clear" w:color="auto" w:fill="FFFFFF"/>
              </w:rPr>
            </w:pPr>
            <w:r w:rsidRPr="004A7EFF">
              <w:rPr>
                <w:rFonts w:cs="Arial"/>
                <w:color w:val="000000"/>
              </w:rPr>
              <w:t xml:space="preserve">CR0194R02 - </w:t>
            </w:r>
            <w:r w:rsidRPr="004A7EFF">
              <w:rPr>
                <w:rFonts w:cs="Arial"/>
                <w:color w:val="000000"/>
                <w:shd w:val="clear" w:color="auto" w:fill="FFFFFF"/>
              </w:rPr>
              <w:t>Clarification on SM-DS use</w:t>
            </w:r>
          </w:p>
          <w:p w14:paraId="300204A5" w14:textId="77777777" w:rsidR="00DC5772" w:rsidRPr="004A7EFF" w:rsidRDefault="00DC5772" w:rsidP="0081477E">
            <w:pPr>
              <w:pStyle w:val="TableContent"/>
              <w:rPr>
                <w:rFonts w:cs="Arial"/>
                <w:color w:val="000000"/>
                <w:shd w:val="clear" w:color="auto" w:fill="FFFFFF"/>
              </w:rPr>
            </w:pPr>
            <w:r w:rsidRPr="004A7EFF">
              <w:rPr>
                <w:rFonts w:cs="Arial"/>
                <w:color w:val="000000"/>
                <w:shd w:val="clear" w:color="auto" w:fill="FFFFFF"/>
              </w:rPr>
              <w:t>CR0195R00 - Clarification on Automatic Enable using SM-DS</w:t>
            </w:r>
          </w:p>
          <w:p w14:paraId="5878E9A8" w14:textId="77777777" w:rsidR="00DC5772" w:rsidRPr="004A7EFF" w:rsidRDefault="00DC5772" w:rsidP="0081477E">
            <w:pPr>
              <w:pStyle w:val="TableContent"/>
              <w:rPr>
                <w:rFonts w:cs="Arial"/>
                <w:color w:val="000000"/>
                <w:shd w:val="clear" w:color="auto" w:fill="FFFFFF"/>
              </w:rPr>
            </w:pPr>
            <w:r w:rsidRPr="004A7EFF">
              <w:rPr>
                <w:rFonts w:cs="Arial"/>
                <w:color w:val="000000"/>
                <w:shd w:val="clear" w:color="auto" w:fill="FFFFFF"/>
              </w:rPr>
              <w:t>CR0196R01 - Correction of Function Provider Role</w:t>
            </w:r>
          </w:p>
          <w:p w14:paraId="31A8C951" w14:textId="77777777" w:rsidR="00DC5772" w:rsidRPr="004A7EFF" w:rsidRDefault="00DC5772" w:rsidP="0081477E">
            <w:pPr>
              <w:pStyle w:val="TableContent"/>
              <w:rPr>
                <w:rFonts w:cs="Arial"/>
                <w:color w:val="000000"/>
              </w:rPr>
            </w:pPr>
            <w:r w:rsidRPr="004A7EFF">
              <w:rPr>
                <w:rFonts w:cs="Arial"/>
                <w:color w:val="000000"/>
              </w:rPr>
              <w:t xml:space="preserve">CR0198R01 - </w:t>
            </w:r>
            <w:r w:rsidRPr="004A7EFF">
              <w:rPr>
                <w:rFonts w:cs="Arial"/>
                <w:lang w:val="en-US" w:eastAsia="ko-KR"/>
              </w:rPr>
              <w:t>eIM Config Data in ES10b.AddInitialEim</w:t>
            </w:r>
          </w:p>
          <w:p w14:paraId="334008DC"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CR0182R01 - Editorial modifications to section 3.3.1</w:t>
            </w:r>
          </w:p>
          <w:p w14:paraId="3AA0B0FF"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CR0200R04 - Update of eIM Package retrieval logic</w:t>
            </w:r>
          </w:p>
          <w:p w14:paraId="41B2EEA5" w14:textId="77777777" w:rsidR="00DC5772" w:rsidRPr="004342C2" w:rsidRDefault="00DC5772" w:rsidP="00CF6E7A">
            <w:pPr>
              <w:pStyle w:val="TableContent"/>
              <w:rPr>
                <w:rFonts w:cs="Arial"/>
                <w:color w:val="000000"/>
                <w:shd w:val="clear" w:color="auto" w:fill="FFFFFF"/>
                <w:lang w:val="de-DE"/>
              </w:rPr>
            </w:pPr>
            <w:r w:rsidRPr="004342C2">
              <w:rPr>
                <w:rFonts w:cs="Arial"/>
                <w:color w:val="000000"/>
                <w:shd w:val="clear" w:color="auto" w:fill="FFFFFF"/>
                <w:lang w:val="de-DE"/>
              </w:rPr>
              <w:t>CR0202R01 - ES10b.GetEID and ES10b.GetCerts</w:t>
            </w:r>
          </w:p>
          <w:p w14:paraId="0879F8C7"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CR0203R00 - Clarifying X-Admin-Protocol</w:t>
            </w:r>
          </w:p>
          <w:p w14:paraId="4A498CAF"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CR0204R00 - Add note on TLS/DTLS requirements for communication with eIM</w:t>
            </w:r>
          </w:p>
          <w:p w14:paraId="02A6FDBB"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CR0205R00 - listProfileInfo during a Profile state change</w:t>
            </w:r>
          </w:p>
          <w:p w14:paraId="5B608E7A"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CR0206R00 - No ASN.1 extensibility for IPAe</w:t>
            </w:r>
          </w:p>
          <w:p w14:paraId="2246CA39"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CR0207R01 - SGP.32 ASN.1 module</w:t>
            </w:r>
          </w:p>
          <w:p w14:paraId="10C8A668"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CR0208R01 - Align automatic Profile enabling with SGP.31</w:t>
            </w:r>
          </w:p>
          <w:p w14:paraId="7CA49202"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CR0209R00 - Assign ASN1 tags</w:t>
            </w:r>
          </w:p>
          <w:p w14:paraId="508259B3"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 xml:space="preserve">CR0210R02 Include UML diagram for Direct Profile Download  </w:t>
            </w:r>
          </w:p>
          <w:p w14:paraId="33B81559"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CR0211R01 Removing description on IPA behaviour in ESipa.GetEimPackage function description</w:t>
            </w:r>
          </w:p>
          <w:p w14:paraId="3817D1B2"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CR0212R02 Add CiPKId to IpaEuiccDataRequest</w:t>
            </w:r>
          </w:p>
          <w:p w14:paraId="04D475C1" w14:textId="77777777" w:rsidR="00DC5772" w:rsidRPr="004342C2" w:rsidRDefault="00DC5772" w:rsidP="00CF6E7A">
            <w:pPr>
              <w:pStyle w:val="TableContent"/>
              <w:rPr>
                <w:rFonts w:cs="Arial"/>
                <w:color w:val="000000"/>
                <w:shd w:val="clear" w:color="auto" w:fill="FFFFFF"/>
              </w:rPr>
            </w:pPr>
            <w:r w:rsidRPr="004342C2">
              <w:rPr>
                <w:rFonts w:cs="Arial"/>
                <w:color w:val="000000"/>
                <w:shd w:val="clear" w:color="auto" w:fill="FFFFFF"/>
              </w:rPr>
              <w:t>CR0213R01 Unsigned EuiccPackageResult error code when eIM signature is invalid</w:t>
            </w:r>
          </w:p>
          <w:p w14:paraId="65B629A7" w14:textId="77777777" w:rsidR="00DC5772" w:rsidRPr="004342C2" w:rsidRDefault="00DC5772" w:rsidP="000A1F25">
            <w:pPr>
              <w:pStyle w:val="TableContent"/>
              <w:rPr>
                <w:rFonts w:cs="Arial"/>
                <w:color w:val="000000"/>
                <w:shd w:val="clear" w:color="auto" w:fill="FFFFFF"/>
              </w:rPr>
            </w:pPr>
            <w:r w:rsidRPr="004A7EFF">
              <w:rPr>
                <w:rFonts w:cs="Arial"/>
                <w:color w:val="000000"/>
              </w:rPr>
              <w:t>CR0215R03 - Update to SGP32 ASN1 module definition</w:t>
            </w:r>
          </w:p>
          <w:p w14:paraId="1868E2E2" w14:textId="77777777" w:rsidR="00DC5772" w:rsidRPr="004342C2" w:rsidRDefault="00DC5772" w:rsidP="001A7A2F">
            <w:pPr>
              <w:pStyle w:val="TableContent"/>
              <w:rPr>
                <w:rFonts w:cs="Arial"/>
                <w:color w:val="000000"/>
                <w:shd w:val="clear" w:color="auto" w:fill="FFFFFF"/>
              </w:rPr>
            </w:pPr>
            <w:r w:rsidRPr="004342C2">
              <w:rPr>
                <w:rFonts w:cs="Arial"/>
                <w:color w:val="000000"/>
                <w:shd w:val="clear" w:color="auto" w:fill="FFFFFF"/>
              </w:rPr>
              <w:t>CR0219R01 – Cleaning up Definitions</w:t>
            </w:r>
          </w:p>
          <w:p w14:paraId="0AD4AB35" w14:textId="77777777" w:rsidR="00DC5772" w:rsidRPr="004A7EFF" w:rsidRDefault="00DC5772" w:rsidP="001A7A2F">
            <w:pPr>
              <w:pStyle w:val="TableContent"/>
              <w:rPr>
                <w:rFonts w:cs="Arial"/>
                <w:color w:val="000000"/>
              </w:rPr>
            </w:pPr>
            <w:r w:rsidRPr="004342C2">
              <w:rPr>
                <w:rFonts w:cs="Arial"/>
                <w:color w:val="000000"/>
                <w:shd w:val="clear" w:color="auto" w:fill="FFFFFF"/>
              </w:rPr>
              <w:t>CR0221R02 - Atomicity of eUICC Package</w:t>
            </w:r>
          </w:p>
          <w:p w14:paraId="1BB8BF16" w14:textId="77777777" w:rsidR="00DC5772" w:rsidRPr="004342C2" w:rsidRDefault="00DC5772" w:rsidP="00A23AED">
            <w:pPr>
              <w:pStyle w:val="TableContent"/>
              <w:rPr>
                <w:rFonts w:cs="Arial"/>
                <w:color w:val="000000"/>
                <w:shd w:val="clear" w:color="auto" w:fill="FFFFFF"/>
              </w:rPr>
            </w:pPr>
            <w:r w:rsidRPr="004342C2">
              <w:rPr>
                <w:rFonts w:cs="Arial"/>
                <w:color w:val="000000"/>
                <w:shd w:val="clear" w:color="auto" w:fill="FFFFFF"/>
              </w:rPr>
              <w:t>CR0192R06 - Adding ProfileDownloadTriggerResult</w:t>
            </w:r>
          </w:p>
          <w:p w14:paraId="198776A0" w14:textId="77777777" w:rsidR="00DC5772" w:rsidRPr="004A7EFF" w:rsidRDefault="00DC5772" w:rsidP="002D5778">
            <w:pPr>
              <w:pStyle w:val="TableContent"/>
              <w:rPr>
                <w:rFonts w:cs="Arial"/>
                <w:color w:val="000000"/>
              </w:rPr>
            </w:pPr>
            <w:r w:rsidRPr="004A7EFF">
              <w:rPr>
                <w:rFonts w:cs="Arial"/>
                <w:color w:val="000000"/>
              </w:rPr>
              <w:t>CR0201R05 - Extension of GetEimPackage input data</w:t>
            </w:r>
          </w:p>
          <w:p w14:paraId="7CDEA479" w14:textId="77777777" w:rsidR="00DC5772" w:rsidRPr="004A7EFF" w:rsidRDefault="00DC5772" w:rsidP="002D5778">
            <w:pPr>
              <w:pStyle w:val="TableContent"/>
              <w:rPr>
                <w:rFonts w:cs="Arial"/>
                <w:color w:val="000000"/>
              </w:rPr>
            </w:pPr>
            <w:r w:rsidRPr="004A7EFF">
              <w:rPr>
                <w:rFonts w:cs="Arial"/>
                <w:color w:val="000000"/>
              </w:rPr>
              <w:t>CR0220R01 - Add key selection for eUICC Package Result</w:t>
            </w:r>
          </w:p>
          <w:p w14:paraId="0458B9AF" w14:textId="77777777" w:rsidR="00DC5772" w:rsidRPr="004A7EFF" w:rsidRDefault="00DC5772" w:rsidP="002D5778">
            <w:pPr>
              <w:pStyle w:val="TableContent"/>
              <w:rPr>
                <w:rFonts w:cs="Arial"/>
                <w:color w:val="000000"/>
              </w:rPr>
            </w:pPr>
            <w:r w:rsidRPr="004A7EFF">
              <w:rPr>
                <w:rFonts w:cs="Arial"/>
                <w:color w:val="000000"/>
              </w:rPr>
              <w:t>CR0222R01 - Editorial separation of PSMO and Eco</w:t>
            </w:r>
          </w:p>
          <w:p w14:paraId="5AD82EA3" w14:textId="77777777" w:rsidR="00DC5772" w:rsidRPr="004A7EFF" w:rsidRDefault="00DC5772" w:rsidP="002D5778">
            <w:pPr>
              <w:pStyle w:val="TableContent"/>
              <w:rPr>
                <w:rFonts w:cs="Arial"/>
                <w:color w:val="000000"/>
              </w:rPr>
            </w:pPr>
            <w:r w:rsidRPr="004A7EFF">
              <w:rPr>
                <w:rFonts w:cs="Arial"/>
                <w:color w:val="000000"/>
              </w:rPr>
              <w:t>CR0224R00 - Align ASN.1 module OID with SGP.22 v2.5</w:t>
            </w:r>
          </w:p>
          <w:p w14:paraId="328208AB" w14:textId="77777777" w:rsidR="00DC5772" w:rsidRPr="004A7EFF" w:rsidRDefault="00DC5772" w:rsidP="002D5778">
            <w:pPr>
              <w:pStyle w:val="TableContent"/>
              <w:rPr>
                <w:rFonts w:cs="Arial"/>
                <w:color w:val="000000"/>
              </w:rPr>
            </w:pPr>
            <w:r w:rsidRPr="004A7EFF">
              <w:rPr>
                <w:rFonts w:cs="Arial"/>
                <w:color w:val="000000"/>
              </w:rPr>
              <w:t>CR0225R04 - Editorial corrections</w:t>
            </w:r>
          </w:p>
          <w:p w14:paraId="41935FB6" w14:textId="77777777" w:rsidR="00DC5772" w:rsidRPr="004342C2" w:rsidRDefault="00DC5772" w:rsidP="002D5778">
            <w:pPr>
              <w:pStyle w:val="TableContent"/>
              <w:rPr>
                <w:rFonts w:cs="Arial"/>
                <w:color w:val="000000"/>
                <w:shd w:val="clear" w:color="auto" w:fill="FFFFFF"/>
              </w:rPr>
            </w:pPr>
            <w:r w:rsidRPr="004A7EFF">
              <w:rPr>
                <w:rFonts w:cs="Arial"/>
                <w:color w:val="000000"/>
              </w:rPr>
              <w:t xml:space="preserve">CR0226R00 - Adding optional field: eimFqdn to EimConfigurationData </w:t>
            </w:r>
          </w:p>
          <w:p w14:paraId="4DCBAFEB" w14:textId="77777777" w:rsidR="00DC5772" w:rsidRPr="004A7EFF" w:rsidRDefault="00DC5772" w:rsidP="000075B0">
            <w:pPr>
              <w:pStyle w:val="TableContent"/>
              <w:rPr>
                <w:rFonts w:cs="Arial"/>
                <w:color w:val="000000"/>
              </w:rPr>
            </w:pPr>
            <w:r w:rsidRPr="004A7EFF">
              <w:rPr>
                <w:rFonts w:cs="Arial"/>
                <w:color w:val="000000"/>
              </w:rPr>
              <w:t>CR0197R14 - Preventing from Replay Attacks</w:t>
            </w:r>
          </w:p>
          <w:p w14:paraId="1A28AC4E" w14:textId="77777777" w:rsidR="00DC5772" w:rsidRPr="004A7EFF" w:rsidRDefault="00DC5772" w:rsidP="000075B0">
            <w:pPr>
              <w:pStyle w:val="TableContent"/>
              <w:rPr>
                <w:rFonts w:cs="Arial"/>
                <w:color w:val="000000"/>
              </w:rPr>
            </w:pPr>
            <w:r w:rsidRPr="004A7EFF">
              <w:rPr>
                <w:rFonts w:cs="Arial"/>
                <w:color w:val="000000"/>
              </w:rPr>
              <w:t>CR0227R02 - Miscellaneous Corrections</w:t>
            </w:r>
          </w:p>
          <w:p w14:paraId="2566EF53" w14:textId="77777777" w:rsidR="00DC5772" w:rsidRPr="004A7EFF" w:rsidRDefault="00DC5772" w:rsidP="000075B0">
            <w:pPr>
              <w:pStyle w:val="TableContent"/>
              <w:rPr>
                <w:rFonts w:cs="Arial"/>
                <w:color w:val="000000"/>
              </w:rPr>
            </w:pPr>
            <w:r w:rsidRPr="004A7EFF">
              <w:rPr>
                <w:rFonts w:cs="Arial"/>
                <w:color w:val="000000"/>
              </w:rPr>
              <w:t>CR0229R01 - Editorial change adding the definition of RPLMN</w:t>
            </w:r>
          </w:p>
          <w:p w14:paraId="78F80576" w14:textId="77777777" w:rsidR="00DC5772" w:rsidRPr="004A7EFF" w:rsidRDefault="00DC5772" w:rsidP="000075B0">
            <w:pPr>
              <w:pStyle w:val="TableContent"/>
              <w:rPr>
                <w:rFonts w:cs="Arial"/>
                <w:color w:val="000000"/>
              </w:rPr>
            </w:pPr>
            <w:r w:rsidRPr="004A7EFF">
              <w:rPr>
                <w:rFonts w:cs="Arial"/>
                <w:color w:val="000000"/>
              </w:rPr>
              <w:t>CR0230R01 - Aligning eimFqdn with new chapter structure</w:t>
            </w:r>
          </w:p>
          <w:p w14:paraId="5DF6768D" w14:textId="77777777" w:rsidR="00DC5772" w:rsidRPr="004A7EFF" w:rsidRDefault="00DC5772" w:rsidP="00D14E2B">
            <w:pPr>
              <w:pStyle w:val="TableContent"/>
              <w:rPr>
                <w:rFonts w:cs="Arial"/>
                <w:color w:val="000000"/>
              </w:rPr>
            </w:pPr>
            <w:r w:rsidRPr="004A7EFF">
              <w:rPr>
                <w:rFonts w:cs="Arial"/>
                <w:color w:val="000000"/>
              </w:rPr>
              <w:t>CR0233R02 - Corrections for compact Notification format</w:t>
            </w:r>
          </w:p>
          <w:p w14:paraId="532EF4A2" w14:textId="77777777" w:rsidR="00DC5772" w:rsidRPr="004A7EFF" w:rsidRDefault="00DC5772" w:rsidP="00D14E2B">
            <w:pPr>
              <w:pStyle w:val="TableContent"/>
              <w:rPr>
                <w:rFonts w:cs="Arial"/>
                <w:color w:val="000000"/>
              </w:rPr>
            </w:pPr>
            <w:r w:rsidRPr="004A7EFF">
              <w:rPr>
                <w:rFonts w:cs="Arial"/>
                <w:color w:val="000000"/>
              </w:rPr>
              <w:t>CR0234R00 - Clarifications for ESipa.TransferEimPackage including NULL response</w:t>
            </w:r>
          </w:p>
          <w:p w14:paraId="4B6BDCE4" w14:textId="77777777" w:rsidR="00DC5772" w:rsidRPr="004A7EFF" w:rsidRDefault="00DC5772" w:rsidP="00D14E2B">
            <w:pPr>
              <w:pStyle w:val="TableContent"/>
              <w:rPr>
                <w:rFonts w:cs="Arial"/>
                <w:color w:val="000000"/>
              </w:rPr>
            </w:pPr>
            <w:r w:rsidRPr="004A7EFF">
              <w:rPr>
                <w:rFonts w:cs="Arial"/>
                <w:color w:val="000000"/>
              </w:rPr>
              <w:t>CR0235R04 - Add eIM TLSDTLS Certificate in eIM Configuration Data</w:t>
            </w:r>
          </w:p>
          <w:p w14:paraId="04060234" w14:textId="77777777" w:rsidR="00DC5772" w:rsidRPr="004A7EFF" w:rsidRDefault="00DC5772" w:rsidP="00D14E2B">
            <w:pPr>
              <w:pStyle w:val="TableContent"/>
              <w:rPr>
                <w:rFonts w:cs="Arial"/>
                <w:color w:val="000000"/>
              </w:rPr>
            </w:pPr>
            <w:r w:rsidRPr="004A7EFF">
              <w:rPr>
                <w:rFonts w:cs="Arial"/>
                <w:color w:val="000000"/>
              </w:rPr>
              <w:t>CR0238R01 - Corrections for ProfileDownloadTriggerResult</w:t>
            </w:r>
          </w:p>
          <w:p w14:paraId="758F4387" w14:textId="77777777" w:rsidR="00DC5772" w:rsidRPr="004A7EFF" w:rsidRDefault="00DC5772" w:rsidP="00D14E2B">
            <w:pPr>
              <w:pStyle w:val="TableContent"/>
              <w:rPr>
                <w:rFonts w:cs="Arial"/>
                <w:color w:val="000000"/>
              </w:rPr>
            </w:pPr>
            <w:r w:rsidRPr="004A7EFF">
              <w:rPr>
                <w:rFonts w:cs="Arial"/>
                <w:color w:val="000000"/>
              </w:rPr>
              <w:t>CR0241R01 - Moving Section on eIM Config data</w:t>
            </w:r>
          </w:p>
          <w:p w14:paraId="141E8C8E" w14:textId="77777777" w:rsidR="00DC5772" w:rsidRPr="004A7EFF" w:rsidRDefault="00DC5772" w:rsidP="00240CDF">
            <w:pPr>
              <w:pStyle w:val="TableContent"/>
              <w:rPr>
                <w:rFonts w:cs="Arial"/>
                <w:color w:val="000000"/>
              </w:rPr>
            </w:pPr>
            <w:r w:rsidRPr="004A7EFF">
              <w:rPr>
                <w:rFonts w:cs="Arial"/>
                <w:color w:val="000000"/>
              </w:rPr>
              <w:t>CR0232R05 - Corrections for HandleNotification to cover EimPackageResult</w:t>
            </w:r>
          </w:p>
          <w:p w14:paraId="7302D676" w14:textId="77777777" w:rsidR="00DC5772" w:rsidRPr="004A7EFF" w:rsidRDefault="00DC5772" w:rsidP="00240CDF">
            <w:pPr>
              <w:pStyle w:val="TableContent"/>
              <w:rPr>
                <w:rFonts w:cs="Arial"/>
                <w:color w:val="000000"/>
              </w:rPr>
            </w:pPr>
            <w:r w:rsidRPr="004A7EFF">
              <w:rPr>
                <w:rFonts w:cs="Arial"/>
                <w:color w:val="000000"/>
              </w:rPr>
              <w:t>CR0236R03 Misc Corrections</w:t>
            </w:r>
          </w:p>
          <w:p w14:paraId="4EEA5385" w14:textId="77777777" w:rsidR="00DC5772" w:rsidRPr="004A7EFF" w:rsidRDefault="00DC5772" w:rsidP="00240CDF">
            <w:pPr>
              <w:pStyle w:val="TableContent"/>
              <w:rPr>
                <w:rFonts w:cs="Arial"/>
                <w:color w:val="000000"/>
              </w:rPr>
            </w:pPr>
            <w:r w:rsidRPr="004A7EFF">
              <w:rPr>
                <w:rFonts w:cs="Arial"/>
                <w:color w:val="000000"/>
              </w:rPr>
              <w:t>CR0237R03 Add eUICC Package result and notification retrieval</w:t>
            </w:r>
          </w:p>
          <w:p w14:paraId="0E92E977" w14:textId="77777777" w:rsidR="00DC5772" w:rsidRPr="004A7EFF" w:rsidRDefault="00DC5772" w:rsidP="00240CDF">
            <w:pPr>
              <w:pStyle w:val="TableContent"/>
              <w:rPr>
                <w:rFonts w:cs="Arial"/>
                <w:color w:val="000000"/>
              </w:rPr>
            </w:pPr>
            <w:r w:rsidRPr="004A7EFF">
              <w:rPr>
                <w:rFonts w:cs="Arial"/>
                <w:color w:val="000000"/>
              </w:rPr>
              <w:t>CR0238R04 Corrections for ProfileDownloadTriggerResult</w:t>
            </w:r>
          </w:p>
          <w:p w14:paraId="35132D08" w14:textId="77777777" w:rsidR="00DC5772" w:rsidRPr="004A7EFF" w:rsidRDefault="00DC5772" w:rsidP="00240CDF">
            <w:pPr>
              <w:pStyle w:val="TableContent"/>
              <w:rPr>
                <w:rFonts w:cs="Arial"/>
                <w:color w:val="000000"/>
              </w:rPr>
            </w:pPr>
            <w:r w:rsidRPr="004A7EFF">
              <w:rPr>
                <w:rFonts w:cs="Arial"/>
                <w:color w:val="000000"/>
              </w:rPr>
              <w:t>CR0242R01 Add ESep functions in dedicated section</w:t>
            </w:r>
          </w:p>
          <w:p w14:paraId="3BB36B97" w14:textId="77777777" w:rsidR="00DC5772" w:rsidRPr="004A7EFF" w:rsidRDefault="00DC5772" w:rsidP="00240CDF">
            <w:pPr>
              <w:pStyle w:val="TableContent"/>
              <w:rPr>
                <w:rFonts w:cs="Arial"/>
                <w:color w:val="000000"/>
              </w:rPr>
            </w:pPr>
            <w:r w:rsidRPr="004A7EFF">
              <w:rPr>
                <w:rFonts w:cs="Arial"/>
                <w:color w:val="000000"/>
              </w:rPr>
              <w:t>CR0243R00 Editorial Fix to  Algorithms and Parameters for eIM Signing Key</w:t>
            </w:r>
          </w:p>
          <w:p w14:paraId="6D3357F8" w14:textId="77777777" w:rsidR="00DC5772" w:rsidRPr="004A7EFF" w:rsidRDefault="00DC5772" w:rsidP="00240CDF">
            <w:pPr>
              <w:pStyle w:val="TableContent"/>
              <w:rPr>
                <w:rFonts w:cs="Arial"/>
                <w:color w:val="000000"/>
              </w:rPr>
            </w:pPr>
            <w:r w:rsidRPr="004A7EFF">
              <w:rPr>
                <w:rFonts w:cs="Arial"/>
                <w:color w:val="000000"/>
              </w:rPr>
              <w:t>CR0244R01 Clarification Interoperable profile</w:t>
            </w:r>
          </w:p>
          <w:p w14:paraId="0A033170" w14:textId="65C2B64F" w:rsidR="00DC5772" w:rsidRPr="004A7EFF" w:rsidRDefault="00DC5772" w:rsidP="00240CDF">
            <w:pPr>
              <w:pStyle w:val="TableContent"/>
              <w:rPr>
                <w:rFonts w:cs="Arial"/>
              </w:rPr>
            </w:pPr>
            <w:r w:rsidRPr="004A7EFF">
              <w:rPr>
                <w:rFonts w:cs="Arial"/>
                <w:color w:val="000000"/>
              </w:rPr>
              <w:t>CR0245R01 Clarification Initialisation procedure</w:t>
            </w:r>
          </w:p>
        </w:tc>
        <w:tc>
          <w:tcPr>
            <w:tcW w:w="710" w:type="pct"/>
            <w:vAlign w:val="center"/>
          </w:tcPr>
          <w:p w14:paraId="1BDFA1EF" w14:textId="4D45A25A" w:rsidR="00DC5772" w:rsidRPr="004A7EFF" w:rsidRDefault="00DC5772" w:rsidP="00DC5772">
            <w:pPr>
              <w:pStyle w:val="TableContent"/>
              <w:jc w:val="center"/>
              <w:rPr>
                <w:rFonts w:cs="Arial"/>
              </w:rPr>
            </w:pPr>
            <w:r w:rsidRPr="004A7EFF">
              <w:rPr>
                <w:rFonts w:cs="Arial"/>
              </w:rPr>
              <w:t>ISAG</w:t>
            </w:r>
          </w:p>
        </w:tc>
        <w:tc>
          <w:tcPr>
            <w:tcW w:w="767" w:type="pct"/>
            <w:vAlign w:val="center"/>
          </w:tcPr>
          <w:p w14:paraId="4AB1796C" w14:textId="3BFC259D" w:rsidR="00DC5772" w:rsidRPr="004A7EFF" w:rsidRDefault="00DC5772" w:rsidP="00DC5772">
            <w:pPr>
              <w:pStyle w:val="TableContent"/>
              <w:jc w:val="center"/>
              <w:rPr>
                <w:rFonts w:cs="Arial"/>
              </w:rPr>
            </w:pPr>
            <w:r w:rsidRPr="004A7EFF">
              <w:rPr>
                <w:rFonts w:cs="Arial"/>
              </w:rPr>
              <w:t>Gloria Trujillo, GSMA (Editor)</w:t>
            </w:r>
          </w:p>
        </w:tc>
      </w:tr>
      <w:tr w:rsidR="004C4A8A" w:rsidRPr="00A14F29" w14:paraId="12E36466" w14:textId="77777777" w:rsidTr="7665ADB1">
        <w:trPr>
          <w:trHeight w:val="13652"/>
        </w:trPr>
        <w:tc>
          <w:tcPr>
            <w:tcW w:w="703" w:type="pct"/>
            <w:vMerge w:val="restart"/>
            <w:vAlign w:val="center"/>
          </w:tcPr>
          <w:p w14:paraId="47F07BC6" w14:textId="6B5DC417" w:rsidR="004C4A8A" w:rsidRDefault="004C4A8A" w:rsidP="00DC5772">
            <w:pPr>
              <w:pStyle w:val="TableContent"/>
              <w:jc w:val="center"/>
            </w:pPr>
            <w:r>
              <w:lastRenderedPageBreak/>
              <w:t>V1.1</w:t>
            </w:r>
          </w:p>
          <w:p w14:paraId="05BEECA5" w14:textId="0659AC4B" w:rsidR="004C4A8A" w:rsidRDefault="004C4A8A" w:rsidP="00DC5772">
            <w:pPr>
              <w:pStyle w:val="TableContent"/>
              <w:jc w:val="center"/>
            </w:pPr>
          </w:p>
        </w:tc>
        <w:tc>
          <w:tcPr>
            <w:tcW w:w="468" w:type="pct"/>
            <w:vMerge w:val="restart"/>
            <w:vAlign w:val="center"/>
          </w:tcPr>
          <w:p w14:paraId="08891EEE" w14:textId="5D0B1C8F" w:rsidR="004C4A8A" w:rsidRPr="004A7EFF" w:rsidRDefault="007F39F4" w:rsidP="00DC5772">
            <w:pPr>
              <w:pStyle w:val="TableContent"/>
              <w:jc w:val="center"/>
              <w:rPr>
                <w:rFonts w:cs="Arial"/>
              </w:rPr>
            </w:pPr>
            <w:r>
              <w:rPr>
                <w:rFonts w:cs="Arial"/>
              </w:rPr>
              <w:t>26</w:t>
            </w:r>
            <w:r w:rsidR="004C4A8A" w:rsidRPr="004342C2">
              <w:rPr>
                <w:rFonts w:cs="Arial"/>
              </w:rPr>
              <w:t xml:space="preserve"> </w:t>
            </w:r>
            <w:r w:rsidR="004C4A8A">
              <w:rPr>
                <w:rFonts w:cs="Arial"/>
              </w:rPr>
              <w:t>April</w:t>
            </w:r>
            <w:r w:rsidR="004C4A8A" w:rsidRPr="004342C2">
              <w:rPr>
                <w:rFonts w:cs="Arial"/>
              </w:rPr>
              <w:t xml:space="preserve"> 2024</w:t>
            </w:r>
          </w:p>
        </w:tc>
        <w:tc>
          <w:tcPr>
            <w:tcW w:w="2352" w:type="pct"/>
            <w:vMerge w:val="restart"/>
          </w:tcPr>
          <w:p w14:paraId="05CBEB42" w14:textId="77777777" w:rsidR="004C4A8A" w:rsidRPr="004A7EFF" w:rsidRDefault="004C4A8A" w:rsidP="00B95133">
            <w:pPr>
              <w:pStyle w:val="TableContent"/>
              <w:rPr>
                <w:rFonts w:cs="Arial"/>
                <w:color w:val="000000"/>
              </w:rPr>
            </w:pPr>
            <w:r w:rsidRPr="004A7EFF">
              <w:rPr>
                <w:rFonts w:cs="Arial"/>
                <w:color w:val="000000"/>
              </w:rPr>
              <w:t>CR0248R00 - Correction of Typo in Section 3.2.3.1 "Direct Profile Download"</w:t>
            </w:r>
          </w:p>
          <w:p w14:paraId="6D8294B5" w14:textId="77777777" w:rsidR="004C4A8A" w:rsidRPr="004A7EFF" w:rsidRDefault="004C4A8A" w:rsidP="00B95133">
            <w:pPr>
              <w:pStyle w:val="TableContent"/>
              <w:rPr>
                <w:rFonts w:cs="Arial"/>
                <w:color w:val="000000"/>
              </w:rPr>
            </w:pPr>
            <w:r w:rsidRPr="004A7EFF">
              <w:rPr>
                <w:rFonts w:cs="Arial"/>
                <w:color w:val="000000"/>
              </w:rPr>
              <w:t>CR0249R00 - List of status codes for ESipa.GetEimPackage</w:t>
            </w:r>
          </w:p>
          <w:p w14:paraId="458FC503" w14:textId="77777777" w:rsidR="004C4A8A" w:rsidRPr="004342C2" w:rsidRDefault="004C4A8A" w:rsidP="004E7963">
            <w:pPr>
              <w:pStyle w:val="TableContent"/>
              <w:rPr>
                <w:rFonts w:cs="Arial"/>
                <w:lang w:eastAsia="es-ES_tradnl"/>
              </w:rPr>
            </w:pPr>
            <w:r w:rsidRPr="004342C2">
              <w:rPr>
                <w:rFonts w:cs="Arial"/>
                <w:lang w:eastAsia="es-ES_tradnl"/>
              </w:rPr>
              <w:t>CR0251R01 - Editorial modification to mapping of procedures to LwM2M</w:t>
            </w:r>
          </w:p>
          <w:p w14:paraId="3785D53D" w14:textId="77777777" w:rsidR="004C4A8A" w:rsidRPr="004342C2" w:rsidRDefault="004C4A8A" w:rsidP="004E7963">
            <w:pPr>
              <w:pStyle w:val="TableContent"/>
              <w:rPr>
                <w:rFonts w:cs="Arial"/>
                <w:lang w:eastAsia="es-ES_tradnl"/>
              </w:rPr>
            </w:pPr>
            <w:r w:rsidRPr="004342C2">
              <w:rPr>
                <w:rFonts w:cs="Arial"/>
                <w:lang w:eastAsia="es-ES_tradnl"/>
              </w:rPr>
              <w:t>CR0252R00 - Editorial change of Tag number for IpaCapabilities in IpaEuiccDat</w:t>
            </w:r>
          </w:p>
          <w:p w14:paraId="24525423" w14:textId="77777777" w:rsidR="004C4A8A" w:rsidRPr="004342C2" w:rsidRDefault="004C4A8A" w:rsidP="004E7963">
            <w:pPr>
              <w:pStyle w:val="TableContent"/>
              <w:rPr>
                <w:rFonts w:cs="Arial"/>
                <w:lang w:eastAsia="es-ES_tradnl"/>
              </w:rPr>
            </w:pPr>
            <w:r w:rsidRPr="004342C2">
              <w:rPr>
                <w:rFonts w:cs="Arial"/>
                <w:lang w:eastAsia="es-ES_tradnl"/>
              </w:rPr>
              <w:t>CR0253R02 - Correction to correlate package requests and results</w:t>
            </w:r>
          </w:p>
          <w:p w14:paraId="0572876E" w14:textId="77777777" w:rsidR="004C4A8A" w:rsidRPr="004342C2" w:rsidRDefault="004C4A8A" w:rsidP="004E7963">
            <w:pPr>
              <w:jc w:val="left"/>
              <w:rPr>
                <w:rFonts w:eastAsia="Times New Roman" w:cs="Arial"/>
                <w:sz w:val="20"/>
                <w:lang w:eastAsia="es-ES_tradnl" w:bidi="ar-SA"/>
              </w:rPr>
            </w:pPr>
            <w:r w:rsidRPr="004342C2">
              <w:rPr>
                <w:rFonts w:eastAsia="Times New Roman" w:cs="Arial"/>
                <w:sz w:val="20"/>
                <w:lang w:eastAsia="es-ES_tradnl"/>
              </w:rPr>
              <w:t>CR0254R01 - Editorial change to add Annex ASN.1 Definitions (Normative)</w:t>
            </w:r>
          </w:p>
          <w:p w14:paraId="15C229BB" w14:textId="77777777" w:rsidR="004C4A8A" w:rsidRPr="004342C2" w:rsidRDefault="004C4A8A" w:rsidP="004E7963">
            <w:pPr>
              <w:pStyle w:val="TableContent"/>
              <w:rPr>
                <w:rFonts w:cs="Arial"/>
                <w:lang w:eastAsia="es-ES_tradnl"/>
              </w:rPr>
            </w:pPr>
            <w:r w:rsidRPr="004342C2">
              <w:rPr>
                <w:rFonts w:cs="Arial"/>
                <w:lang w:eastAsia="es-ES_tradnl"/>
              </w:rPr>
              <w:t>CR0255R01 - Editorial change for ASN-1 imports</w:t>
            </w:r>
          </w:p>
          <w:p w14:paraId="54C7A933" w14:textId="77777777" w:rsidR="004C4A8A" w:rsidRPr="004342C2" w:rsidRDefault="004C4A8A" w:rsidP="004E7963">
            <w:pPr>
              <w:jc w:val="left"/>
              <w:rPr>
                <w:rFonts w:eastAsia="Times New Roman" w:cs="Arial"/>
                <w:sz w:val="20"/>
                <w:lang w:eastAsia="es-ES_tradnl" w:bidi="ar-SA"/>
              </w:rPr>
            </w:pPr>
            <w:r w:rsidRPr="004342C2">
              <w:rPr>
                <w:rFonts w:eastAsia="Times New Roman" w:cs="Arial"/>
                <w:sz w:val="20"/>
                <w:lang w:eastAsia="es-ES_tradnl"/>
              </w:rPr>
              <w:t>CR0256R01 - Clarify ES10 CancelSession</w:t>
            </w:r>
          </w:p>
          <w:p w14:paraId="0AB2E132" w14:textId="77777777" w:rsidR="004C4A8A" w:rsidRPr="004342C2" w:rsidRDefault="004C4A8A" w:rsidP="004E7963">
            <w:pPr>
              <w:jc w:val="left"/>
              <w:rPr>
                <w:rFonts w:eastAsia="Times New Roman" w:cs="Arial"/>
                <w:sz w:val="20"/>
                <w:lang w:eastAsia="es-ES_tradnl" w:bidi="ar-SA"/>
              </w:rPr>
            </w:pPr>
            <w:r w:rsidRPr="004342C2">
              <w:rPr>
                <w:rFonts w:eastAsia="Times New Roman" w:cs="Arial"/>
                <w:sz w:val="20"/>
                <w:lang w:eastAsia="es-ES_tradnl"/>
              </w:rPr>
              <w:t>CR0258R01 - Correlate InitiateAuthentication with ProfileDownloadTriggerRequest</w:t>
            </w:r>
          </w:p>
          <w:p w14:paraId="0B760293" w14:textId="77777777" w:rsidR="004C4A8A" w:rsidRPr="004342C2" w:rsidRDefault="004C4A8A" w:rsidP="004E7963">
            <w:pPr>
              <w:pStyle w:val="TableContent"/>
              <w:rPr>
                <w:rFonts w:cs="Arial"/>
                <w:lang w:eastAsia="es-ES_tradnl"/>
              </w:rPr>
            </w:pPr>
            <w:r w:rsidRPr="004342C2">
              <w:rPr>
                <w:rFonts w:cs="Arial"/>
                <w:lang w:eastAsia="es-ES_tradnl"/>
              </w:rPr>
              <w:t>CR0260R00 - Various minor editorials</w:t>
            </w:r>
          </w:p>
          <w:p w14:paraId="494D78D9" w14:textId="77777777" w:rsidR="004C4A8A" w:rsidRPr="004342C2" w:rsidRDefault="004C4A8A" w:rsidP="004E7963">
            <w:pPr>
              <w:pStyle w:val="TableContent"/>
              <w:rPr>
                <w:rFonts w:cs="Arial"/>
                <w:color w:val="000000"/>
              </w:rPr>
            </w:pPr>
            <w:r w:rsidRPr="004342C2">
              <w:rPr>
                <w:rFonts w:cs="Arial"/>
                <w:lang w:eastAsia="es-ES_tradnl"/>
              </w:rPr>
              <w:t>CR0261R00 - Fix provideEimPackageResult tag number in ESipa.HandleNotification</w:t>
            </w:r>
          </w:p>
          <w:p w14:paraId="3C22068E"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 xml:space="preserve">CR0262R01 Editorial changes to rename the functions &amp; procedures related to “Automatic Profile Enabling” </w:t>
            </w:r>
          </w:p>
          <w:p w14:paraId="00625ABE"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CR0263R03 - Correction of Enable Profile PSMO command</w:t>
            </w:r>
          </w:p>
          <w:p w14:paraId="583FE6BD"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CR0264R01 - Correction of Delete Profile PSMO command</w:t>
            </w:r>
          </w:p>
          <w:p w14:paraId="2683D7F3"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CR0265R00 - Editorial change Missing ASN1START and ASN1STOP tags</w:t>
            </w:r>
          </w:p>
          <w:p w14:paraId="2B004DBC"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CR0266R00 - Editorial change Add Missing tag number in ESipa.HandleNotification</w:t>
            </w:r>
          </w:p>
          <w:p w14:paraId="45B2F193" w14:textId="0D12A8F8" w:rsidR="004C4A8A" w:rsidRPr="004342C2" w:rsidRDefault="004C4A8A" w:rsidP="00BF6880">
            <w:pPr>
              <w:pStyle w:val="TableContent"/>
              <w:rPr>
                <w:rFonts w:cs="Arial"/>
                <w:color w:val="000000"/>
                <w:shd w:val="clear" w:color="auto" w:fill="FFFFFF"/>
              </w:rPr>
            </w:pPr>
            <w:bookmarkStart w:id="1125" w:name="_Hlk159414271"/>
            <w:r w:rsidRPr="004342C2">
              <w:rPr>
                <w:rFonts w:cs="Arial"/>
                <w:color w:val="000000"/>
                <w:shd w:val="clear" w:color="auto" w:fill="FFFFFF"/>
              </w:rPr>
              <w:t xml:space="preserve">CR0268R01 </w:t>
            </w:r>
            <w:bookmarkEnd w:id="1125"/>
            <w:r w:rsidRPr="004342C2">
              <w:rPr>
                <w:rFonts w:cs="Arial"/>
                <w:color w:val="000000"/>
                <w:shd w:val="clear" w:color="auto" w:fill="FFFFFF"/>
              </w:rPr>
              <w:t>- Clarification on Update Eim</w:t>
            </w:r>
          </w:p>
          <w:p w14:paraId="7CEA6ACB" w14:textId="6CDD6B19" w:rsidR="004C4A8A" w:rsidRPr="004342C2" w:rsidRDefault="004C4A8A" w:rsidP="00BF6880">
            <w:pPr>
              <w:pStyle w:val="TableContent"/>
              <w:rPr>
                <w:rFonts w:cs="Arial"/>
                <w:color w:val="000000"/>
                <w:shd w:val="clear" w:color="auto" w:fill="FFFFFF"/>
              </w:rPr>
            </w:pPr>
            <w:bookmarkStart w:id="1126" w:name="_Hlk159414275"/>
            <w:r w:rsidRPr="004342C2">
              <w:rPr>
                <w:rFonts w:cs="Arial"/>
                <w:color w:val="000000"/>
                <w:shd w:val="clear" w:color="auto" w:fill="FFFFFF"/>
              </w:rPr>
              <w:t xml:space="preserve">CR0269R01 </w:t>
            </w:r>
            <w:bookmarkEnd w:id="1126"/>
            <w:r w:rsidRPr="004342C2">
              <w:rPr>
                <w:rFonts w:cs="Arial"/>
                <w:color w:val="000000"/>
                <w:shd w:val="clear" w:color="auto" w:fill="FFFFFF"/>
              </w:rPr>
              <w:t>- Correction to eIM ID</w:t>
            </w:r>
          </w:p>
          <w:p w14:paraId="480FD825" w14:textId="3F8BF382" w:rsidR="004C4A8A" w:rsidRPr="004342C2" w:rsidRDefault="004C4A8A" w:rsidP="00BF6880">
            <w:pPr>
              <w:pStyle w:val="TableContent"/>
              <w:rPr>
                <w:rFonts w:cs="Arial"/>
                <w:color w:val="000000"/>
                <w:shd w:val="clear" w:color="auto" w:fill="FFFFFF"/>
              </w:rPr>
            </w:pPr>
            <w:bookmarkStart w:id="1127" w:name="_Hlk159414281"/>
            <w:r w:rsidRPr="004342C2">
              <w:rPr>
                <w:rFonts w:cs="Arial"/>
                <w:color w:val="000000"/>
                <w:shd w:val="clear" w:color="auto" w:fill="FFFFFF"/>
              </w:rPr>
              <w:t xml:space="preserve">CR0270R01 </w:t>
            </w:r>
            <w:bookmarkEnd w:id="1127"/>
            <w:r w:rsidRPr="004342C2">
              <w:rPr>
                <w:rFonts w:cs="Arial"/>
                <w:color w:val="000000"/>
                <w:shd w:val="clear" w:color="auto" w:fill="FFFFFF"/>
              </w:rPr>
              <w:t>- Correction to Generic eUICC Package download procedure</w:t>
            </w:r>
          </w:p>
          <w:p w14:paraId="22E3DA96"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CR0274R01 - Keep RetrieveNotificationsList function with empty argument compatible with SGP.22</w:t>
            </w:r>
          </w:p>
          <w:p w14:paraId="1A45697D" w14:textId="77777777" w:rsidR="004C4A8A" w:rsidRPr="004342C2" w:rsidRDefault="004C4A8A" w:rsidP="00BF6880">
            <w:pPr>
              <w:pStyle w:val="TableContent"/>
              <w:rPr>
                <w:rFonts w:cs="Arial"/>
                <w:color w:val="000000"/>
                <w:shd w:val="clear" w:color="auto" w:fill="FFFFFF"/>
              </w:rPr>
            </w:pPr>
            <w:r w:rsidRPr="004342C2">
              <w:rPr>
                <w:rFonts w:cs="Arial"/>
                <w:color w:val="000000"/>
                <w:shd w:val="clear" w:color="auto" w:fill="FFFFFF"/>
              </w:rPr>
              <w:t>CR0275R00</w:t>
            </w:r>
            <w:r w:rsidRPr="004A7EFF">
              <w:rPr>
                <w:rFonts w:cs="Arial"/>
                <w:color w:val="000000"/>
                <w:shd w:val="clear" w:color="auto" w:fill="FFFFFF"/>
              </w:rPr>
              <w:t xml:space="preserve"> Editorial fixing</w:t>
            </w:r>
            <w:r w:rsidRPr="004342C2">
              <w:rPr>
                <w:rFonts w:cs="Arial"/>
                <w:color w:val="000000"/>
                <w:shd w:val="clear" w:color="auto" w:fill="FFFFFF"/>
              </w:rPr>
              <w:t xml:space="preserve"> Add Eim Transaction ID in ASN.1 binding of Esipa.InitiateAuthentication</w:t>
            </w:r>
          </w:p>
          <w:p w14:paraId="73EC8E57" w14:textId="442CA759" w:rsidR="004C4A8A" w:rsidRPr="004342C2" w:rsidRDefault="004C4A8A" w:rsidP="00BF6880">
            <w:pPr>
              <w:pStyle w:val="TableContent"/>
              <w:rPr>
                <w:rFonts w:cs="Arial"/>
                <w:color w:val="000000"/>
                <w:shd w:val="clear" w:color="auto" w:fill="FFFFFF"/>
              </w:rPr>
            </w:pPr>
            <w:bookmarkStart w:id="1128" w:name="_Hlk159414286"/>
            <w:r w:rsidRPr="004342C2">
              <w:rPr>
                <w:rFonts w:cs="Arial"/>
                <w:color w:val="000000"/>
                <w:shd w:val="clear" w:color="auto" w:fill="FFFFFF"/>
              </w:rPr>
              <w:t xml:space="preserve">CR0277R01 </w:t>
            </w:r>
            <w:bookmarkEnd w:id="1128"/>
            <w:r w:rsidRPr="004342C2">
              <w:rPr>
                <w:rFonts w:cs="Arial"/>
                <w:color w:val="000000"/>
                <w:shd w:val="clear" w:color="auto" w:fill="FFFFFF"/>
              </w:rPr>
              <w:t>- Add eIM Transaction ID in ASN.1 binding of ESipa.InitiateAuthentication</w:t>
            </w:r>
          </w:p>
          <w:p w14:paraId="551D86B5" w14:textId="77777777" w:rsidR="004C4A8A" w:rsidRPr="004342C2" w:rsidRDefault="004C4A8A" w:rsidP="001D1A64">
            <w:pPr>
              <w:pStyle w:val="TableContent"/>
              <w:rPr>
                <w:rFonts w:cs="Arial"/>
                <w:color w:val="000000"/>
                <w:shd w:val="clear" w:color="auto" w:fill="FFFFFF"/>
              </w:rPr>
            </w:pPr>
            <w:r w:rsidRPr="004342C2">
              <w:rPr>
                <w:rFonts w:cs="Arial"/>
                <w:color w:val="000000"/>
                <w:shd w:val="clear" w:color="auto" w:fill="FFFFFF"/>
              </w:rPr>
              <w:t>CR0273R01 - Referencing EUICCInfo2 from SGP32</w:t>
            </w:r>
          </w:p>
          <w:p w14:paraId="68C5A531" w14:textId="77777777" w:rsidR="004C4A8A" w:rsidRPr="004A7EFF" w:rsidRDefault="004C4A8A" w:rsidP="003224F1">
            <w:pPr>
              <w:pStyle w:val="TableContent"/>
              <w:rPr>
                <w:rFonts w:cs="Arial"/>
                <w:color w:val="000000"/>
              </w:rPr>
            </w:pPr>
            <w:r w:rsidRPr="004A7EFF">
              <w:rPr>
                <w:rFonts w:cs="Arial"/>
                <w:color w:val="000000"/>
              </w:rPr>
              <w:t>CR0279R00 - Fix diagram to reflect changes agreed in CR269R01</w:t>
            </w:r>
          </w:p>
          <w:p w14:paraId="015F4808" w14:textId="77777777" w:rsidR="004C4A8A" w:rsidRPr="004A7EFF" w:rsidRDefault="004C4A8A" w:rsidP="003224F1">
            <w:pPr>
              <w:pStyle w:val="TableContent"/>
              <w:rPr>
                <w:rFonts w:cs="Arial"/>
                <w:color w:val="000000"/>
              </w:rPr>
            </w:pPr>
            <w:r w:rsidRPr="004A7EFF">
              <w:rPr>
                <w:rFonts w:cs="Arial"/>
                <w:color w:val="000000"/>
              </w:rPr>
              <w:t>CR0280R00 - Add missing error field in InitiateAuthenticationErrorEsipa</w:t>
            </w:r>
          </w:p>
          <w:p w14:paraId="3F5B1EB7" w14:textId="77777777" w:rsidR="004C4A8A" w:rsidRPr="004A7EFF" w:rsidRDefault="004C4A8A" w:rsidP="003224F1">
            <w:pPr>
              <w:pStyle w:val="TableContent"/>
              <w:rPr>
                <w:rFonts w:cs="Arial"/>
                <w:color w:val="000000"/>
              </w:rPr>
            </w:pPr>
            <w:r w:rsidRPr="004A7EFF">
              <w:rPr>
                <w:rFonts w:cs="Arial"/>
                <w:color w:val="000000"/>
              </w:rPr>
              <w:t>CR0281R01 - Fix ESipa.HandleNotification function decription for IndirectProfileDownload</w:t>
            </w:r>
          </w:p>
          <w:p w14:paraId="25B63B15" w14:textId="77777777" w:rsidR="004C4A8A" w:rsidRPr="004A7EFF" w:rsidRDefault="004C4A8A" w:rsidP="003224F1">
            <w:pPr>
              <w:pStyle w:val="TableContent"/>
              <w:rPr>
                <w:rFonts w:cs="Arial"/>
                <w:color w:val="000000"/>
              </w:rPr>
            </w:pPr>
            <w:r w:rsidRPr="004A7EFF">
              <w:rPr>
                <w:rFonts w:cs="Arial"/>
                <w:color w:val="000000"/>
              </w:rPr>
              <w:lastRenderedPageBreak/>
              <w:t>CR0283R00 - Add missing parameters to GetEimConfiguration</w:t>
            </w:r>
          </w:p>
          <w:p w14:paraId="5B056972" w14:textId="77777777" w:rsidR="004C4A8A" w:rsidRPr="004A7EFF" w:rsidRDefault="004C4A8A" w:rsidP="003224F1">
            <w:pPr>
              <w:pStyle w:val="TableContent"/>
              <w:rPr>
                <w:rFonts w:cs="Arial"/>
                <w:color w:val="000000"/>
              </w:rPr>
            </w:pPr>
            <w:r w:rsidRPr="004A7EFF">
              <w:rPr>
                <w:rFonts w:cs="Arial"/>
                <w:color w:val="000000"/>
              </w:rPr>
              <w:t>CR0284R00 - Error code for bad correlation of eimTransactionId after ProfileDownloadTriggerRequest</w:t>
            </w:r>
          </w:p>
          <w:p w14:paraId="79AB2BED" w14:textId="77777777" w:rsidR="004C4A8A" w:rsidRPr="004A7EFF" w:rsidRDefault="004C4A8A" w:rsidP="003224F1">
            <w:pPr>
              <w:pStyle w:val="TableContent"/>
              <w:rPr>
                <w:rFonts w:cs="Arial"/>
                <w:color w:val="000000"/>
              </w:rPr>
            </w:pPr>
            <w:r w:rsidRPr="004A7EFF">
              <w:rPr>
                <w:rFonts w:cs="Arial"/>
                <w:color w:val="000000"/>
              </w:rPr>
              <w:t>CR0287R00 - Clarification about default SM-DP+ parameters for Immediate Profile Enabling procedures</w:t>
            </w:r>
          </w:p>
          <w:p w14:paraId="36C12A6B" w14:textId="77777777" w:rsidR="004C4A8A" w:rsidRPr="004A7EFF" w:rsidRDefault="004C4A8A" w:rsidP="003224F1">
            <w:pPr>
              <w:pStyle w:val="TableContent"/>
              <w:rPr>
                <w:rFonts w:cs="Arial"/>
                <w:color w:val="000000"/>
              </w:rPr>
            </w:pPr>
            <w:r w:rsidRPr="004A7EFF">
              <w:rPr>
                <w:rFonts w:cs="Arial"/>
                <w:color w:val="000000"/>
              </w:rPr>
              <w:t>CR0288R00 - eUICCMemoryReset response</w:t>
            </w:r>
          </w:p>
          <w:p w14:paraId="2B852683" w14:textId="77777777" w:rsidR="004C4A8A" w:rsidRPr="004342C2" w:rsidRDefault="004C4A8A" w:rsidP="003224F1">
            <w:pPr>
              <w:pStyle w:val="TableContent"/>
              <w:rPr>
                <w:rFonts w:cs="Arial"/>
                <w:color w:val="000000"/>
                <w:shd w:val="clear" w:color="auto" w:fill="FFFFFF"/>
              </w:rPr>
            </w:pPr>
            <w:r w:rsidRPr="004A7EFF">
              <w:rPr>
                <w:rFonts w:cs="Arial"/>
                <w:color w:val="000000"/>
              </w:rPr>
              <w:t>CR0290R01 - Clarify behaviour of IPAe in Immediate Profile Enabling</w:t>
            </w:r>
          </w:p>
          <w:p w14:paraId="2E2328B0" w14:textId="77777777" w:rsidR="004C4A8A" w:rsidRPr="004A7EFF" w:rsidRDefault="004C4A8A" w:rsidP="00857266">
            <w:pPr>
              <w:pStyle w:val="TableContent"/>
              <w:rPr>
                <w:rFonts w:cs="Arial"/>
              </w:rPr>
            </w:pPr>
            <w:r w:rsidRPr="004A7EFF">
              <w:rPr>
                <w:rFonts w:cs="Arial"/>
                <w:color w:val="000000"/>
              </w:rPr>
              <w:t xml:space="preserve">CR0240R04 - </w:t>
            </w:r>
            <w:r w:rsidRPr="004A7EFF">
              <w:rPr>
                <w:rFonts w:cs="Arial"/>
              </w:rPr>
              <w:t>Introduction of Profile Fallback Mechanism</w:t>
            </w:r>
          </w:p>
          <w:p w14:paraId="15DCAB27" w14:textId="77777777" w:rsidR="004C4A8A" w:rsidRPr="004A7EFF" w:rsidRDefault="004C4A8A" w:rsidP="00857266">
            <w:pPr>
              <w:pStyle w:val="TableContent"/>
              <w:rPr>
                <w:rFonts w:cs="Arial"/>
              </w:rPr>
            </w:pPr>
            <w:r w:rsidRPr="004A7EFF">
              <w:rPr>
                <w:rFonts w:cs="Arial"/>
                <w:color w:val="000000"/>
              </w:rPr>
              <w:t xml:space="preserve">CR0271R03 - </w:t>
            </w:r>
            <w:r w:rsidRPr="004A7EFF">
              <w:rPr>
                <w:rFonts w:cs="Arial"/>
              </w:rPr>
              <w:t>Correction of eUICC Memory Reset function</w:t>
            </w:r>
          </w:p>
          <w:p w14:paraId="4D9EA805" w14:textId="77777777" w:rsidR="004C4A8A" w:rsidRPr="004A7EFF" w:rsidRDefault="004C4A8A" w:rsidP="00857266">
            <w:pPr>
              <w:pStyle w:val="TableContent"/>
              <w:rPr>
                <w:rFonts w:cs="Arial"/>
              </w:rPr>
            </w:pPr>
            <w:r w:rsidRPr="004A7EFF">
              <w:rPr>
                <w:rFonts w:cs="Arial"/>
              </w:rPr>
              <w:t>CR0272R03 - Completion of eCall Mechanism</w:t>
            </w:r>
          </w:p>
          <w:p w14:paraId="5AA0B223" w14:textId="77777777" w:rsidR="004C4A8A" w:rsidRPr="004A7EFF" w:rsidRDefault="004C4A8A" w:rsidP="00857266">
            <w:pPr>
              <w:pStyle w:val="TableContent"/>
              <w:rPr>
                <w:rFonts w:cs="Arial"/>
              </w:rPr>
            </w:pPr>
            <w:r w:rsidRPr="004A7EFF">
              <w:rPr>
                <w:rFonts w:cs="Arial"/>
              </w:rPr>
              <w:t xml:space="preserve">CR0285R03 - </w:t>
            </w:r>
            <w:r w:rsidRPr="004A7EFF">
              <w:rPr>
                <w:rFonts w:cs="Arial"/>
                <w:lang w:val="en-US"/>
              </w:rPr>
              <w:t>Fix inconsistency in updateEim description</w:t>
            </w:r>
          </w:p>
          <w:p w14:paraId="61DEDF40" w14:textId="77777777" w:rsidR="004C4A8A" w:rsidRPr="004A7EFF" w:rsidRDefault="004C4A8A" w:rsidP="00857266">
            <w:pPr>
              <w:pStyle w:val="TableContent"/>
              <w:rPr>
                <w:rFonts w:cs="Arial"/>
                <w:lang w:val="en-US"/>
              </w:rPr>
            </w:pPr>
            <w:r w:rsidRPr="004A7EFF">
              <w:rPr>
                <w:rFonts w:cs="Arial"/>
                <w:color w:val="000000"/>
              </w:rPr>
              <w:t xml:space="preserve">CR0289R01 - </w:t>
            </w:r>
            <w:r w:rsidRPr="004A7EFF">
              <w:rPr>
                <w:rFonts w:cs="Arial"/>
                <w:lang w:val="en-US"/>
              </w:rPr>
              <w:t>eIM TLS/DTLS Certificate (CERT.EIM.TLS)</w:t>
            </w:r>
          </w:p>
          <w:p w14:paraId="3E2781BA" w14:textId="77777777" w:rsidR="004C4A8A" w:rsidRPr="004342C2" w:rsidRDefault="004C4A8A" w:rsidP="00C61C16">
            <w:pPr>
              <w:pStyle w:val="TableContent"/>
              <w:rPr>
                <w:rFonts w:cs="Arial"/>
                <w:lang w:val="en-US"/>
              </w:rPr>
            </w:pPr>
            <w:r w:rsidRPr="004342C2">
              <w:rPr>
                <w:rFonts w:cs="Arial"/>
                <w:lang w:val="en-US"/>
              </w:rPr>
              <w:t>CR0276R03 - Clarify the need of connectivity of parameters for constrained devices</w:t>
            </w:r>
          </w:p>
          <w:p w14:paraId="0CA8907E" w14:textId="77777777" w:rsidR="004C4A8A" w:rsidRPr="004342C2" w:rsidRDefault="004C4A8A" w:rsidP="00C61C16">
            <w:pPr>
              <w:pStyle w:val="TableContent"/>
              <w:rPr>
                <w:rFonts w:cs="Arial"/>
                <w:lang w:val="en-US"/>
              </w:rPr>
            </w:pPr>
            <w:r w:rsidRPr="004342C2">
              <w:rPr>
                <w:rFonts w:cs="Arial"/>
                <w:lang w:val="en-US"/>
              </w:rPr>
              <w:t>CR0294R03 - Add setDefaultDpAddress function</w:t>
            </w:r>
          </w:p>
          <w:p w14:paraId="39BBF609" w14:textId="77777777" w:rsidR="004C4A8A" w:rsidRPr="004342C2" w:rsidRDefault="004C4A8A" w:rsidP="00C61C16">
            <w:pPr>
              <w:pStyle w:val="TableContent"/>
              <w:rPr>
                <w:rFonts w:cs="Arial"/>
                <w:lang w:val="en-US"/>
              </w:rPr>
            </w:pPr>
            <w:r w:rsidRPr="004342C2">
              <w:rPr>
                <w:rFonts w:cs="Arial"/>
                <w:lang w:val="en-US"/>
              </w:rPr>
              <w:t>CR0296R01 - Fix error code inconsistencies for some eCO commands</w:t>
            </w:r>
          </w:p>
          <w:p w14:paraId="7ADA7CF3" w14:textId="77777777" w:rsidR="004C4A8A" w:rsidRPr="004342C2" w:rsidRDefault="004C4A8A" w:rsidP="00C61C16">
            <w:pPr>
              <w:pStyle w:val="TableContent"/>
              <w:rPr>
                <w:rFonts w:cs="Arial"/>
                <w:lang w:val="en-US"/>
              </w:rPr>
            </w:pPr>
            <w:r w:rsidRPr="004342C2">
              <w:rPr>
                <w:rFonts w:cs="Arial"/>
                <w:lang w:val="en-US"/>
              </w:rPr>
              <w:t>CR0297R00 - Editorial change to fix HandleNotifications tipo</w:t>
            </w:r>
          </w:p>
          <w:p w14:paraId="2AF873A2" w14:textId="77777777" w:rsidR="004C4A8A" w:rsidRPr="004342C2" w:rsidRDefault="004C4A8A" w:rsidP="00C61C16">
            <w:pPr>
              <w:pStyle w:val="TableContent"/>
              <w:rPr>
                <w:rFonts w:cs="Arial"/>
                <w:lang w:val="en-US"/>
              </w:rPr>
            </w:pPr>
            <w:r w:rsidRPr="004342C2">
              <w:rPr>
                <w:rFonts w:cs="Arial"/>
                <w:lang w:val="en-US"/>
              </w:rPr>
              <w:t>CR0298R00 - Clarifying empty response of ES10b.GetEimConfigurationData</w:t>
            </w:r>
          </w:p>
          <w:p w14:paraId="1878E359" w14:textId="77777777" w:rsidR="004C4A8A" w:rsidRPr="004342C2" w:rsidRDefault="004C4A8A" w:rsidP="00C61C16">
            <w:pPr>
              <w:pStyle w:val="TableContent"/>
              <w:rPr>
                <w:rFonts w:cs="Arial"/>
                <w:lang w:val="en-US"/>
              </w:rPr>
            </w:pPr>
            <w:r w:rsidRPr="004342C2">
              <w:rPr>
                <w:rFonts w:cs="Arial"/>
                <w:lang w:val="en-US"/>
              </w:rPr>
              <w:t>CR0300R01 - eIM TLS/DTLS Certificate format – update</w:t>
            </w:r>
          </w:p>
          <w:p w14:paraId="70B68A79" w14:textId="77777777" w:rsidR="004C4A8A" w:rsidRPr="004342C2" w:rsidRDefault="004C4A8A" w:rsidP="00C61C16">
            <w:pPr>
              <w:pStyle w:val="TableContent"/>
              <w:rPr>
                <w:rFonts w:cs="Arial"/>
                <w:lang w:val="en-US"/>
              </w:rPr>
            </w:pPr>
            <w:r w:rsidRPr="004342C2">
              <w:rPr>
                <w:rFonts w:cs="Arial"/>
                <w:lang w:val="en-US"/>
              </w:rPr>
              <w:t>CR0302R03 - Add command data to emergency call function</w:t>
            </w:r>
          </w:p>
          <w:p w14:paraId="25EB2631" w14:textId="77777777" w:rsidR="004C4A8A" w:rsidRPr="004A7EFF" w:rsidRDefault="004C4A8A" w:rsidP="00C61C16">
            <w:pPr>
              <w:pStyle w:val="TableContent"/>
              <w:rPr>
                <w:rFonts w:cs="Arial"/>
                <w:color w:val="000000"/>
              </w:rPr>
            </w:pPr>
            <w:r w:rsidRPr="004342C2">
              <w:rPr>
                <w:rFonts w:cs="Arial"/>
                <w:lang w:val="en-US"/>
              </w:rPr>
              <w:t>CR0303R01 - Editorial corrections to Fallback</w:t>
            </w:r>
          </w:p>
          <w:p w14:paraId="4924DE5F" w14:textId="77777777" w:rsidR="004C4A8A" w:rsidRPr="004A7EFF" w:rsidRDefault="004C4A8A" w:rsidP="00EF5BDB">
            <w:pPr>
              <w:pStyle w:val="TableContent"/>
              <w:rPr>
                <w:rFonts w:cs="Arial"/>
                <w:lang w:val="en-US"/>
              </w:rPr>
            </w:pPr>
            <w:r w:rsidRPr="004A7EFF">
              <w:rPr>
                <w:rFonts w:cs="Arial"/>
              </w:rPr>
              <w:t xml:space="preserve">CR0278R02 - </w:t>
            </w:r>
            <w:r w:rsidRPr="004A7EFF">
              <w:rPr>
                <w:rFonts w:cs="Arial"/>
                <w:lang w:val="en-US"/>
              </w:rPr>
              <w:t xml:space="preserve">optimisation of </w:t>
            </w:r>
            <w:r w:rsidRPr="004A7EFF">
              <w:rPr>
                <w:rFonts w:cs="Arial"/>
              </w:rPr>
              <w:t xml:space="preserve"> </w:t>
            </w:r>
            <w:r w:rsidRPr="004A7EFF">
              <w:rPr>
                <w:rFonts w:cs="Arial"/>
                <w:lang w:val="en-US"/>
              </w:rPr>
              <w:t>EuiccPackageResult</w:t>
            </w:r>
          </w:p>
          <w:p w14:paraId="2673C1AC" w14:textId="77777777" w:rsidR="004C4A8A" w:rsidRPr="004A7EFF" w:rsidRDefault="004C4A8A" w:rsidP="00EF5BDB">
            <w:pPr>
              <w:pStyle w:val="TableContent"/>
              <w:rPr>
                <w:rFonts w:cs="Arial"/>
              </w:rPr>
            </w:pPr>
            <w:r w:rsidRPr="004A7EFF">
              <w:rPr>
                <w:rFonts w:cs="Arial"/>
              </w:rPr>
              <w:t>CR0291R00 - Field-Test eUICC Clarification</w:t>
            </w:r>
          </w:p>
          <w:p w14:paraId="41D9B12F" w14:textId="77777777" w:rsidR="004C4A8A" w:rsidRPr="004A7EFF" w:rsidRDefault="004C4A8A" w:rsidP="00EF5BDB">
            <w:pPr>
              <w:pStyle w:val="TableContent"/>
              <w:rPr>
                <w:rFonts w:cs="Arial"/>
              </w:rPr>
            </w:pPr>
            <w:r w:rsidRPr="004A7EFF">
              <w:rPr>
                <w:rFonts w:cs="Arial"/>
              </w:rPr>
              <w:t xml:space="preserve">CR0295R00 - </w:t>
            </w:r>
            <w:r w:rsidRPr="004A7EFF">
              <w:rPr>
                <w:rFonts w:cs="Arial"/>
                <w:lang w:val="en-US"/>
              </w:rPr>
              <w:t>Fix error code inconsistencies for some PSMO commands</w:t>
            </w:r>
          </w:p>
          <w:p w14:paraId="576F3FC6" w14:textId="77777777" w:rsidR="004C4A8A" w:rsidRPr="004A7EFF" w:rsidRDefault="004C4A8A" w:rsidP="00EF5BDB">
            <w:pPr>
              <w:pStyle w:val="TableContent"/>
              <w:rPr>
                <w:rFonts w:cs="Arial"/>
                <w:lang w:val="en-US"/>
              </w:rPr>
            </w:pPr>
            <w:r w:rsidRPr="004A7EFF">
              <w:rPr>
                <w:rFonts w:cs="Arial"/>
              </w:rPr>
              <w:t xml:space="preserve"> CR0312R00 - </w:t>
            </w:r>
            <w:r w:rsidRPr="004A7EFF">
              <w:rPr>
                <w:rFonts w:cs="Arial"/>
                <w:lang w:val="en-US"/>
              </w:rPr>
              <w:t>Editorial changes ASN_1 definition fixes</w:t>
            </w:r>
          </w:p>
          <w:p w14:paraId="61EE77C1" w14:textId="77777777" w:rsidR="004C4A8A" w:rsidRPr="004A7EFF" w:rsidRDefault="004C4A8A" w:rsidP="00EF5BDB">
            <w:pPr>
              <w:pStyle w:val="TableContent"/>
              <w:rPr>
                <w:rFonts w:cs="Arial"/>
                <w:lang w:val="en-US"/>
              </w:rPr>
            </w:pPr>
            <w:r w:rsidRPr="004A7EFF">
              <w:rPr>
                <w:rFonts w:cs="Arial"/>
              </w:rPr>
              <w:t xml:space="preserve">CR0314R01 - </w:t>
            </w:r>
            <w:r w:rsidRPr="004A7EFF">
              <w:rPr>
                <w:rFonts w:cs="Arial"/>
                <w:iCs/>
                <w:color w:val="000000" w:themeColor="text1"/>
              </w:rPr>
              <w:t>Clarify triggering of Indirect Profile Donwload</w:t>
            </w:r>
          </w:p>
          <w:p w14:paraId="14750560" w14:textId="77777777" w:rsidR="004C4A8A" w:rsidRPr="004A7EFF" w:rsidRDefault="004C4A8A" w:rsidP="00B33A5F">
            <w:pPr>
              <w:pStyle w:val="TableContent"/>
              <w:rPr>
                <w:rFonts w:cs="Arial"/>
                <w:color w:val="000000"/>
              </w:rPr>
            </w:pPr>
            <w:r w:rsidRPr="004A7EFF">
              <w:rPr>
                <w:rFonts w:cs="Arial"/>
                <w:color w:val="000000"/>
              </w:rPr>
              <w:t>CR0257R09 - IPAe configuration</w:t>
            </w:r>
          </w:p>
          <w:p w14:paraId="685BFAAE" w14:textId="77777777" w:rsidR="004C4A8A" w:rsidRPr="004A7EFF" w:rsidRDefault="004C4A8A" w:rsidP="00B33A5F">
            <w:pPr>
              <w:pStyle w:val="TableContent"/>
              <w:rPr>
                <w:rFonts w:cs="Arial"/>
                <w:color w:val="000000"/>
              </w:rPr>
            </w:pPr>
            <w:r w:rsidRPr="004A7EFF">
              <w:rPr>
                <w:rFonts w:cs="Arial"/>
                <w:color w:val="000000"/>
              </w:rPr>
              <w:t>CR0292R04 - EuiccMemoryReset and Provisioning Profiles</w:t>
            </w:r>
          </w:p>
          <w:p w14:paraId="2BACD801" w14:textId="77777777" w:rsidR="004C4A8A" w:rsidRPr="004A7EFF" w:rsidRDefault="004C4A8A" w:rsidP="00B33A5F">
            <w:pPr>
              <w:pStyle w:val="TableContent"/>
              <w:rPr>
                <w:rFonts w:cs="Arial"/>
                <w:color w:val="000000"/>
              </w:rPr>
            </w:pPr>
            <w:r w:rsidRPr="004A7EFF">
              <w:rPr>
                <w:rFonts w:cs="Arial"/>
                <w:color w:val="000000"/>
              </w:rPr>
              <w:t>CR0301R01 - Correction to MQTT Broker address</w:t>
            </w:r>
          </w:p>
          <w:p w14:paraId="20E75C55" w14:textId="77777777" w:rsidR="004C4A8A" w:rsidRPr="004A7EFF" w:rsidRDefault="004C4A8A" w:rsidP="00B33A5F">
            <w:pPr>
              <w:pStyle w:val="TableContent"/>
              <w:rPr>
                <w:rFonts w:cs="Arial"/>
                <w:color w:val="000000"/>
              </w:rPr>
            </w:pPr>
            <w:r w:rsidRPr="004A7EFF">
              <w:rPr>
                <w:rFonts w:cs="Arial"/>
                <w:color w:val="000000"/>
              </w:rPr>
              <w:t>CR0304R02 - Rollback procedure update</w:t>
            </w:r>
          </w:p>
          <w:p w14:paraId="66CDE4AB" w14:textId="77777777" w:rsidR="004C4A8A" w:rsidRPr="004A7EFF" w:rsidRDefault="004C4A8A" w:rsidP="00B33A5F">
            <w:pPr>
              <w:pStyle w:val="TableContent"/>
              <w:rPr>
                <w:rFonts w:cs="Arial"/>
                <w:color w:val="000000"/>
              </w:rPr>
            </w:pPr>
            <w:r w:rsidRPr="004A7EFF">
              <w:rPr>
                <w:rFonts w:cs="Arial"/>
                <w:color w:val="000000"/>
              </w:rPr>
              <w:t>CR0305R01 - Align enable and disable PSMO with SGP.22</w:t>
            </w:r>
          </w:p>
          <w:p w14:paraId="03CA7261" w14:textId="77777777" w:rsidR="004C4A8A" w:rsidRPr="004A7EFF" w:rsidRDefault="004C4A8A" w:rsidP="00B33A5F">
            <w:pPr>
              <w:pStyle w:val="TableContent"/>
              <w:rPr>
                <w:rFonts w:cs="Arial"/>
                <w:color w:val="000000"/>
              </w:rPr>
            </w:pPr>
            <w:r w:rsidRPr="004A7EFF">
              <w:rPr>
                <w:rFonts w:cs="Arial"/>
                <w:color w:val="000000"/>
              </w:rPr>
              <w:lastRenderedPageBreak/>
              <w:t>CR0306R01 - ES10b.getEimConfigurationData update</w:t>
            </w:r>
          </w:p>
          <w:p w14:paraId="0892A931" w14:textId="77777777" w:rsidR="004C4A8A" w:rsidRPr="004A7EFF" w:rsidRDefault="004C4A8A" w:rsidP="00B33A5F">
            <w:pPr>
              <w:pStyle w:val="TableContent"/>
              <w:rPr>
                <w:rFonts w:cs="Arial"/>
                <w:color w:val="000000"/>
              </w:rPr>
            </w:pPr>
            <w:r w:rsidRPr="004A7EFF">
              <w:rPr>
                <w:rFonts w:cs="Arial"/>
                <w:color w:val="000000"/>
              </w:rPr>
              <w:t>CR0310R01 - Clarification of the use of the IoTSpecificInfo data object</w:t>
            </w:r>
          </w:p>
          <w:p w14:paraId="7D7167E2" w14:textId="77777777" w:rsidR="004C4A8A" w:rsidRPr="004A7EFF" w:rsidRDefault="004C4A8A" w:rsidP="00B33A5F">
            <w:pPr>
              <w:pStyle w:val="TableContent"/>
              <w:rPr>
                <w:rFonts w:cs="Arial"/>
                <w:color w:val="000000"/>
              </w:rPr>
            </w:pPr>
            <w:r w:rsidRPr="004A7EFF">
              <w:rPr>
                <w:rFonts w:cs="Arial"/>
                <w:color w:val="000000"/>
              </w:rPr>
              <w:t>CR0313R01 - Support of SNI</w:t>
            </w:r>
          </w:p>
          <w:p w14:paraId="02AB33F4" w14:textId="77777777" w:rsidR="004C4A8A" w:rsidRPr="004A7EFF" w:rsidRDefault="004C4A8A" w:rsidP="00B33A5F">
            <w:pPr>
              <w:pStyle w:val="TableContent"/>
              <w:rPr>
                <w:rFonts w:cs="Arial"/>
                <w:color w:val="000000"/>
              </w:rPr>
            </w:pPr>
            <w:r w:rsidRPr="004A7EFF">
              <w:rPr>
                <w:rFonts w:cs="Arial"/>
                <w:color w:val="000000"/>
              </w:rPr>
              <w:t>CR0315R00 - Update of references</w:t>
            </w:r>
          </w:p>
          <w:p w14:paraId="7CF4CC03" w14:textId="77777777" w:rsidR="004C4A8A" w:rsidRPr="004A7EFF" w:rsidRDefault="004C4A8A" w:rsidP="00B33A5F">
            <w:pPr>
              <w:pStyle w:val="TableContent"/>
              <w:rPr>
                <w:rFonts w:cs="Arial"/>
                <w:color w:val="000000"/>
              </w:rPr>
            </w:pPr>
            <w:r w:rsidRPr="004A7EFF">
              <w:rPr>
                <w:rFonts w:cs="Arial"/>
                <w:color w:val="000000"/>
              </w:rPr>
              <w:t>CR0316R00 - Correcting error in eUICC Memory Reset</w:t>
            </w:r>
          </w:p>
          <w:p w14:paraId="56438E05" w14:textId="77777777" w:rsidR="004C4A8A" w:rsidRPr="004A7EFF" w:rsidRDefault="004C4A8A" w:rsidP="00B33A5F">
            <w:pPr>
              <w:pStyle w:val="TableContent"/>
              <w:rPr>
                <w:rFonts w:cs="Arial"/>
                <w:color w:val="000000"/>
              </w:rPr>
            </w:pPr>
            <w:r w:rsidRPr="004A7EFF">
              <w:rPr>
                <w:rFonts w:cs="Arial"/>
                <w:color w:val="000000"/>
              </w:rPr>
              <w:t>CR0317R01 - No space in eUICC with deleted Notifications</w:t>
            </w:r>
          </w:p>
          <w:p w14:paraId="78AC3B31" w14:textId="77777777" w:rsidR="004C4A8A" w:rsidRPr="004A7EFF" w:rsidRDefault="004C4A8A" w:rsidP="00B33A5F">
            <w:pPr>
              <w:pStyle w:val="TableContent"/>
              <w:rPr>
                <w:rFonts w:cs="Arial"/>
                <w:color w:val="000000"/>
              </w:rPr>
            </w:pPr>
            <w:r w:rsidRPr="004A7EFF">
              <w:rPr>
                <w:rFonts w:cs="Arial"/>
                <w:color w:val="000000"/>
              </w:rPr>
              <w:t>CR0320R01 - Add Tag Allocation Annex</w:t>
            </w:r>
          </w:p>
          <w:p w14:paraId="0267BDCA" w14:textId="77777777" w:rsidR="004C4A8A" w:rsidRPr="004A7EFF" w:rsidRDefault="004C4A8A" w:rsidP="00B33A5F">
            <w:pPr>
              <w:pStyle w:val="TableContent"/>
              <w:rPr>
                <w:rFonts w:cs="Arial"/>
                <w:color w:val="000000"/>
              </w:rPr>
            </w:pPr>
            <w:r w:rsidRPr="004A7EFF">
              <w:rPr>
                <w:rFonts w:cs="Arial"/>
                <w:color w:val="000000"/>
              </w:rPr>
              <w:t>CR0321R01 - Editorial changes for some SGP 32 tags</w:t>
            </w:r>
          </w:p>
          <w:p w14:paraId="60E8B2F1" w14:textId="77777777" w:rsidR="004C4A8A" w:rsidRPr="004A7EFF" w:rsidRDefault="004C4A8A" w:rsidP="00B33A5F">
            <w:pPr>
              <w:pStyle w:val="TableContent"/>
              <w:rPr>
                <w:rFonts w:cs="Arial"/>
                <w:color w:val="000000"/>
              </w:rPr>
            </w:pPr>
            <w:r w:rsidRPr="004A7EFF">
              <w:rPr>
                <w:rFonts w:cs="Arial"/>
                <w:color w:val="000000"/>
              </w:rPr>
              <w:t>CR0323R01 - Clarify TransacationID in PIR and HandleNotification addresses</w:t>
            </w:r>
          </w:p>
          <w:p w14:paraId="5A25A91C" w14:textId="77777777" w:rsidR="004C4A8A" w:rsidRPr="004A7EFF" w:rsidRDefault="004C4A8A" w:rsidP="00B33A5F">
            <w:pPr>
              <w:pStyle w:val="TableContent"/>
              <w:rPr>
                <w:rFonts w:cs="Arial"/>
                <w:color w:val="000000"/>
              </w:rPr>
            </w:pPr>
            <w:r w:rsidRPr="004A7EFF">
              <w:rPr>
                <w:rFonts w:cs="Arial"/>
                <w:color w:val="000000"/>
              </w:rPr>
              <w:t>CR0325R01 - Clarifications to Emergency Profile handling</w:t>
            </w:r>
          </w:p>
          <w:p w14:paraId="71D574AE" w14:textId="77777777" w:rsidR="004C4A8A" w:rsidRPr="004A7EFF" w:rsidRDefault="004C4A8A" w:rsidP="00B33A5F">
            <w:pPr>
              <w:pStyle w:val="TableContent"/>
              <w:rPr>
                <w:rFonts w:cs="Arial"/>
                <w:color w:val="000000"/>
              </w:rPr>
            </w:pPr>
            <w:r w:rsidRPr="004A7EFF">
              <w:rPr>
                <w:rFonts w:cs="Arial"/>
                <w:color w:val="000000"/>
              </w:rPr>
              <w:t>CR0326R03 - Miscellaneous corrections to fallback mechanism</w:t>
            </w:r>
          </w:p>
          <w:p w14:paraId="24EA2B6D" w14:textId="77777777" w:rsidR="004C4A8A" w:rsidRPr="004A7EFF" w:rsidRDefault="004C4A8A" w:rsidP="00B33A5F">
            <w:pPr>
              <w:pStyle w:val="TableContent"/>
              <w:rPr>
                <w:rFonts w:cs="Arial"/>
                <w:color w:val="000000"/>
              </w:rPr>
            </w:pPr>
            <w:r w:rsidRPr="004A7EFF">
              <w:rPr>
                <w:rFonts w:cs="Arial"/>
                <w:color w:val="000000"/>
              </w:rPr>
              <w:t>CR0327R01 - Resetting fallback authorization upon ecall</w:t>
            </w:r>
          </w:p>
          <w:p w14:paraId="4690C3F2" w14:textId="77777777" w:rsidR="004C4A8A" w:rsidRPr="004A7EFF" w:rsidRDefault="004C4A8A" w:rsidP="00B33A5F">
            <w:pPr>
              <w:pStyle w:val="TableContent"/>
              <w:rPr>
                <w:rFonts w:cs="Arial"/>
              </w:rPr>
            </w:pPr>
            <w:r w:rsidRPr="004A7EFF">
              <w:rPr>
                <w:rFonts w:cs="Arial"/>
                <w:color w:val="000000"/>
              </w:rPr>
              <w:t>CR0328R00 - Editorial changes to fix ASN-1 compilation issues</w:t>
            </w:r>
          </w:p>
          <w:p w14:paraId="3ABA0277" w14:textId="77777777" w:rsidR="004C4A8A" w:rsidRPr="004A7EFF" w:rsidRDefault="004C4A8A" w:rsidP="005810B8">
            <w:pPr>
              <w:pStyle w:val="TableContent"/>
              <w:rPr>
                <w:rFonts w:cs="Arial"/>
              </w:rPr>
            </w:pPr>
            <w:r w:rsidRPr="004A7EFF">
              <w:rPr>
                <w:rFonts w:cs="Arial"/>
                <w:color w:val="000000"/>
              </w:rPr>
              <w:t xml:space="preserve">CR0293R07 - </w:t>
            </w:r>
            <w:r w:rsidRPr="004A7EFF">
              <w:rPr>
                <w:rFonts w:cs="Arial"/>
              </w:rPr>
              <w:t>Support of JSON and ASN.1 bindings by Eim</w:t>
            </w:r>
          </w:p>
          <w:p w14:paraId="0CFD6A1F" w14:textId="77777777" w:rsidR="004C4A8A" w:rsidRPr="004A7EFF" w:rsidRDefault="004C4A8A" w:rsidP="005810B8">
            <w:pPr>
              <w:pStyle w:val="TableContent"/>
              <w:rPr>
                <w:rFonts w:cs="Arial"/>
                <w:color w:val="000000"/>
              </w:rPr>
            </w:pPr>
            <w:r w:rsidRPr="004A7EFF">
              <w:rPr>
                <w:rFonts w:cs="Arial"/>
              </w:rPr>
              <w:t>CR0308R04 - Support of JSON and ASN.1 bindings by SM-DP+ and SM-DS</w:t>
            </w:r>
          </w:p>
          <w:p w14:paraId="70DCE766" w14:textId="77777777" w:rsidR="004C4A8A" w:rsidRPr="004A7EFF" w:rsidRDefault="004C4A8A" w:rsidP="00E71A4F">
            <w:pPr>
              <w:pStyle w:val="TableContent"/>
              <w:rPr>
                <w:rFonts w:cs="Arial"/>
              </w:rPr>
            </w:pPr>
            <w:r w:rsidRPr="004A7EFF">
              <w:rPr>
                <w:rFonts w:cs="Arial"/>
              </w:rPr>
              <w:t>CR0307R02 - ESipa.ProvideEimPackageResult request update</w:t>
            </w:r>
          </w:p>
          <w:p w14:paraId="65A62079" w14:textId="77777777" w:rsidR="004C4A8A" w:rsidRPr="004A7EFF" w:rsidRDefault="004C4A8A" w:rsidP="00E71A4F">
            <w:pPr>
              <w:pStyle w:val="TableContent"/>
              <w:rPr>
                <w:rFonts w:cs="Arial"/>
              </w:rPr>
            </w:pPr>
            <w:r w:rsidRPr="004A7EFF">
              <w:rPr>
                <w:rFonts w:cs="Arial"/>
              </w:rPr>
              <w:t xml:space="preserve">CR0309R00 - Clarification of Delete Profile procedure and Provisioning profiles </w:t>
            </w:r>
          </w:p>
          <w:p w14:paraId="3138BBDE" w14:textId="77777777" w:rsidR="004C4A8A" w:rsidRPr="004A7EFF" w:rsidRDefault="004C4A8A" w:rsidP="00E71A4F">
            <w:pPr>
              <w:pStyle w:val="TableContent"/>
              <w:rPr>
                <w:rFonts w:cs="Arial"/>
              </w:rPr>
            </w:pPr>
            <w:r w:rsidRPr="004A7EFF">
              <w:rPr>
                <w:rFonts w:cs="Arial"/>
              </w:rPr>
              <w:t>CR0318R02 - Clarification on generating Notifications</w:t>
            </w:r>
          </w:p>
          <w:p w14:paraId="688BFB6D" w14:textId="77777777" w:rsidR="004C4A8A" w:rsidRPr="004A7EFF" w:rsidRDefault="004C4A8A" w:rsidP="00E71A4F">
            <w:pPr>
              <w:pStyle w:val="TableContent"/>
              <w:rPr>
                <w:rFonts w:cs="Arial"/>
              </w:rPr>
            </w:pPr>
            <w:r w:rsidRPr="004A7EFF">
              <w:rPr>
                <w:rFonts w:cs="Arial"/>
              </w:rPr>
              <w:t>CR0319R01 - Replace sessionAborted reason code</w:t>
            </w:r>
          </w:p>
          <w:p w14:paraId="5D398540" w14:textId="77777777" w:rsidR="004C4A8A" w:rsidRPr="004A7EFF" w:rsidRDefault="004C4A8A" w:rsidP="00E71A4F">
            <w:pPr>
              <w:pStyle w:val="TableContent"/>
              <w:rPr>
                <w:rFonts w:cs="Arial"/>
              </w:rPr>
            </w:pPr>
            <w:r w:rsidRPr="004A7EFF">
              <w:rPr>
                <w:rFonts w:cs="Arial"/>
              </w:rPr>
              <w:t>CR0322R01 - Adding EID to ESipa.ProvideEimPackageResult</w:t>
            </w:r>
          </w:p>
          <w:p w14:paraId="02B9BD5F" w14:textId="77777777" w:rsidR="004C4A8A" w:rsidRPr="004A7EFF" w:rsidRDefault="004C4A8A" w:rsidP="00E71A4F">
            <w:pPr>
              <w:pStyle w:val="TableContent"/>
              <w:rPr>
                <w:rFonts w:cs="Arial"/>
              </w:rPr>
            </w:pPr>
            <w:r w:rsidRPr="004A7EFF">
              <w:rPr>
                <w:rFonts w:cs="Arial"/>
              </w:rPr>
              <w:t>CR0329R00 - Add reference RFC 6066</w:t>
            </w:r>
          </w:p>
          <w:p w14:paraId="2AA2A62D" w14:textId="77777777" w:rsidR="004C4A8A" w:rsidRPr="004A7EFF" w:rsidRDefault="004C4A8A" w:rsidP="00E71A4F">
            <w:pPr>
              <w:pStyle w:val="TableContent"/>
              <w:rPr>
                <w:rFonts w:cs="Arial"/>
              </w:rPr>
            </w:pPr>
            <w:r w:rsidRPr="004A7EFF">
              <w:rPr>
                <w:rFonts w:cs="Arial"/>
              </w:rPr>
              <w:t>CR0330R00 - Editorial changes to ES9+’ HandleNotification</w:t>
            </w:r>
          </w:p>
          <w:p w14:paraId="3CCDDCD3" w14:textId="77777777" w:rsidR="004C4A8A" w:rsidRPr="004A7EFF" w:rsidRDefault="004C4A8A" w:rsidP="00E71A4F">
            <w:pPr>
              <w:pStyle w:val="TableContent"/>
              <w:rPr>
                <w:rFonts w:cs="Arial"/>
              </w:rPr>
            </w:pPr>
            <w:r w:rsidRPr="004A7EFF">
              <w:rPr>
                <w:rFonts w:cs="Arial"/>
              </w:rPr>
              <w:t xml:space="preserve">CR0331R00 - Clarification to Indirect Profile Download and Instalation procedure </w:t>
            </w:r>
          </w:p>
          <w:p w14:paraId="409D5847" w14:textId="77777777" w:rsidR="004C4A8A" w:rsidRPr="004A7EFF" w:rsidRDefault="004C4A8A" w:rsidP="00E71A4F">
            <w:pPr>
              <w:pStyle w:val="TableContent"/>
              <w:rPr>
                <w:rFonts w:cs="Arial"/>
              </w:rPr>
            </w:pPr>
            <w:r w:rsidRPr="004A7EFF">
              <w:rPr>
                <w:rFonts w:cs="Arial"/>
              </w:rPr>
              <w:t>CR0333R02 - Extend use of default SM-DP+ to Indirect Profile Download</w:t>
            </w:r>
          </w:p>
          <w:p w14:paraId="6F507C86" w14:textId="77777777" w:rsidR="004C4A8A" w:rsidRPr="004A7EFF" w:rsidRDefault="004C4A8A" w:rsidP="00E71A4F">
            <w:pPr>
              <w:pStyle w:val="TableContent"/>
              <w:rPr>
                <w:rFonts w:cs="Arial"/>
              </w:rPr>
            </w:pPr>
            <w:r w:rsidRPr="004A7EFF">
              <w:rPr>
                <w:rFonts w:cs="Arial"/>
              </w:rPr>
              <w:t>CR0334R04 - Clarifications on Emergency Mechanism</w:t>
            </w:r>
          </w:p>
          <w:p w14:paraId="7DC60D9F" w14:textId="77777777" w:rsidR="004C4A8A" w:rsidRPr="004A7EFF" w:rsidRDefault="004C4A8A" w:rsidP="00E71A4F">
            <w:pPr>
              <w:pStyle w:val="TableContent"/>
              <w:rPr>
                <w:rFonts w:cs="Arial"/>
              </w:rPr>
            </w:pPr>
            <w:r w:rsidRPr="004A7EFF">
              <w:rPr>
                <w:rFonts w:cs="Arial"/>
              </w:rPr>
              <w:t>CR0335R01 - Clarify that fallback functions are optional to support</w:t>
            </w:r>
          </w:p>
          <w:p w14:paraId="32059129" w14:textId="77777777" w:rsidR="004C4A8A" w:rsidRPr="004A7EFF" w:rsidRDefault="004C4A8A" w:rsidP="00E71A4F">
            <w:pPr>
              <w:pStyle w:val="TableContent"/>
              <w:rPr>
                <w:rFonts w:cs="Arial"/>
              </w:rPr>
            </w:pPr>
            <w:r w:rsidRPr="004A7EFF">
              <w:rPr>
                <w:rFonts w:cs="Arial"/>
              </w:rPr>
              <w:t>CR0338R01 - Clarification on Enable and Disable PSMO procedure</w:t>
            </w:r>
          </w:p>
          <w:p w14:paraId="1A9EAA3D" w14:textId="77777777" w:rsidR="004C4A8A" w:rsidRPr="004A7EFF" w:rsidRDefault="004C4A8A" w:rsidP="00E71A4F">
            <w:pPr>
              <w:pStyle w:val="TableContent"/>
              <w:rPr>
                <w:rFonts w:cs="Arial"/>
              </w:rPr>
            </w:pPr>
            <w:r w:rsidRPr="004A7EFF">
              <w:rPr>
                <w:rFonts w:cs="Arial"/>
              </w:rPr>
              <w:t>CR0339R00 - Editorial changes to fix ASN-1 compilation issues</w:t>
            </w:r>
          </w:p>
          <w:p w14:paraId="53F59F8E" w14:textId="77777777" w:rsidR="004C4A8A" w:rsidRPr="004A7EFF" w:rsidRDefault="004C4A8A" w:rsidP="00E71A4F">
            <w:pPr>
              <w:pStyle w:val="TableContent"/>
              <w:rPr>
                <w:rFonts w:cs="Arial"/>
              </w:rPr>
            </w:pPr>
            <w:r w:rsidRPr="004A7EFF">
              <w:rPr>
                <w:rFonts w:cs="Arial"/>
              </w:rPr>
              <w:t>CR0340R01 - Introducing a flag for Fallback Support into eUICCInfo2</w:t>
            </w:r>
          </w:p>
          <w:p w14:paraId="10F6E9AC" w14:textId="77777777" w:rsidR="004C4A8A" w:rsidRPr="004A7EFF" w:rsidRDefault="004C4A8A" w:rsidP="00E71A4F">
            <w:pPr>
              <w:pStyle w:val="TableContent"/>
              <w:rPr>
                <w:rFonts w:cs="Arial"/>
              </w:rPr>
            </w:pPr>
            <w:r w:rsidRPr="004A7EFF">
              <w:rPr>
                <w:rFonts w:cs="Arial"/>
              </w:rPr>
              <w:lastRenderedPageBreak/>
              <w:t>CR0341R01 - SNI section updates</w:t>
            </w:r>
          </w:p>
          <w:p w14:paraId="6B6F3237" w14:textId="77777777" w:rsidR="004C4A8A" w:rsidRPr="004A7EFF" w:rsidRDefault="004C4A8A" w:rsidP="00E71A4F">
            <w:pPr>
              <w:pStyle w:val="TableContent"/>
              <w:rPr>
                <w:rFonts w:cs="Arial"/>
              </w:rPr>
            </w:pPr>
            <w:r w:rsidRPr="004A7EFF">
              <w:rPr>
                <w:rFonts w:cs="Arial"/>
              </w:rPr>
              <w:t>CR0343R00 - Correcting behavior in ES10b.AuthenticateServer</w:t>
            </w:r>
          </w:p>
          <w:p w14:paraId="23E653CE" w14:textId="77777777" w:rsidR="004C4A8A" w:rsidRPr="004A7EFF" w:rsidRDefault="004C4A8A" w:rsidP="00E71A4F">
            <w:pPr>
              <w:pStyle w:val="TableContent"/>
              <w:rPr>
                <w:rFonts w:cs="Arial"/>
              </w:rPr>
            </w:pPr>
            <w:r w:rsidRPr="004A7EFF">
              <w:rPr>
                <w:rFonts w:cs="Arial"/>
              </w:rPr>
              <w:t>CR0344R00 - GetEimPackage update</w:t>
            </w:r>
          </w:p>
          <w:p w14:paraId="5629C7FF" w14:textId="77777777" w:rsidR="004C4A8A" w:rsidRPr="004A7EFF" w:rsidRDefault="004C4A8A" w:rsidP="00E71A4F">
            <w:pPr>
              <w:pStyle w:val="TableContent"/>
              <w:rPr>
                <w:rFonts w:cs="Arial"/>
              </w:rPr>
            </w:pPr>
            <w:r w:rsidRPr="004A7EFF">
              <w:rPr>
                <w:rFonts w:cs="Arial"/>
              </w:rPr>
              <w:t>CR0345R00 - TLS certificate retrieval for IPAd in constrained IoT Devices</w:t>
            </w:r>
          </w:p>
          <w:p w14:paraId="1BEA6A64" w14:textId="77777777" w:rsidR="004C4A8A" w:rsidRPr="004A7EFF" w:rsidRDefault="004C4A8A" w:rsidP="00E71A4F">
            <w:pPr>
              <w:pStyle w:val="TableContent"/>
              <w:rPr>
                <w:rFonts w:cs="Arial"/>
                <w:color w:val="000000"/>
              </w:rPr>
            </w:pPr>
            <w:r w:rsidRPr="004A7EFF">
              <w:rPr>
                <w:rFonts w:cs="Arial"/>
              </w:rPr>
              <w:t>CR0346R00 - Rollback notifications</w:t>
            </w:r>
          </w:p>
          <w:p w14:paraId="0B002F43" w14:textId="77777777" w:rsidR="004C4A8A" w:rsidRPr="004A7EFF" w:rsidRDefault="004C4A8A" w:rsidP="00E71DF3">
            <w:pPr>
              <w:pStyle w:val="TableContent"/>
              <w:rPr>
                <w:rFonts w:cs="Arial"/>
                <w:color w:val="000000"/>
              </w:rPr>
            </w:pPr>
            <w:r w:rsidRPr="004A7EFF">
              <w:rPr>
                <w:rFonts w:cs="Arial"/>
                <w:color w:val="000000"/>
              </w:rPr>
              <w:t>CR0324R07 - Revision of Annex B.2</w:t>
            </w:r>
          </w:p>
          <w:p w14:paraId="2121C1E8" w14:textId="77777777" w:rsidR="004C4A8A" w:rsidRPr="004A7EFF" w:rsidRDefault="004C4A8A" w:rsidP="00E71DF3">
            <w:pPr>
              <w:pStyle w:val="TableContent"/>
              <w:rPr>
                <w:rFonts w:cs="Arial"/>
                <w:color w:val="000000"/>
              </w:rPr>
            </w:pPr>
            <w:r w:rsidRPr="004A7EFF">
              <w:rPr>
                <w:rFonts w:cs="Arial"/>
                <w:color w:val="000000"/>
              </w:rPr>
              <w:t>CR0332R03 - Clarify the conditions of using delault SM-DP+</w:t>
            </w:r>
          </w:p>
          <w:p w14:paraId="2718AD56" w14:textId="77777777" w:rsidR="004C4A8A" w:rsidRPr="00DB15FB" w:rsidRDefault="004C4A8A" w:rsidP="00E71DF3">
            <w:pPr>
              <w:pStyle w:val="TableContent"/>
              <w:rPr>
                <w:rFonts w:cs="Arial"/>
                <w:color w:val="000000"/>
              </w:rPr>
            </w:pPr>
            <w:r w:rsidRPr="004A7EFF">
              <w:rPr>
                <w:rFonts w:cs="Arial"/>
                <w:color w:val="000000"/>
              </w:rPr>
              <w:t xml:space="preserve">CR0348R01 - </w:t>
            </w:r>
            <w:r w:rsidRPr="00DB15FB">
              <w:rPr>
                <w:rFonts w:cs="Arial"/>
                <w:color w:val="000000"/>
              </w:rPr>
              <w:t>List Profile default tag list</w:t>
            </w:r>
          </w:p>
          <w:p w14:paraId="78BE7DBA" w14:textId="77777777" w:rsidR="004C4A8A" w:rsidRPr="004A7EFF" w:rsidRDefault="004C4A8A" w:rsidP="00E71DF3">
            <w:pPr>
              <w:pStyle w:val="TableContent"/>
              <w:rPr>
                <w:rFonts w:cs="Arial"/>
                <w:color w:val="000000"/>
              </w:rPr>
            </w:pPr>
            <w:r w:rsidRPr="004A7EFF">
              <w:rPr>
                <w:rFonts w:cs="Arial"/>
                <w:color w:val="000000"/>
              </w:rPr>
              <w:t>CR0350R01 - Editorial changes to align CR0338 and CR0334</w:t>
            </w:r>
          </w:p>
          <w:p w14:paraId="3EEA3F55" w14:textId="77777777" w:rsidR="004C4A8A" w:rsidRPr="004A7EFF" w:rsidRDefault="004C4A8A" w:rsidP="00E71DF3">
            <w:pPr>
              <w:pStyle w:val="TableContent"/>
              <w:rPr>
                <w:rFonts w:cs="Arial"/>
                <w:color w:val="000000"/>
              </w:rPr>
            </w:pPr>
            <w:r w:rsidRPr="004A7EFF">
              <w:rPr>
                <w:rFonts w:cs="Arial"/>
                <w:color w:val="000000"/>
              </w:rPr>
              <w:t>CR0351R01 - Clarify Note 3 in ESipa.InitiateAuthentication function</w:t>
            </w:r>
          </w:p>
          <w:p w14:paraId="3B8C75F9" w14:textId="77777777" w:rsidR="004C4A8A" w:rsidRPr="004A7EFF" w:rsidRDefault="004C4A8A" w:rsidP="00E71DF3">
            <w:pPr>
              <w:pStyle w:val="TableContent"/>
              <w:rPr>
                <w:rFonts w:cs="Arial"/>
              </w:rPr>
            </w:pPr>
            <w:r w:rsidRPr="004A7EFF">
              <w:rPr>
                <w:rFonts w:cs="Arial"/>
                <w:color w:val="000000"/>
              </w:rPr>
              <w:t>CR0353R01 - Clarify how the eIM verify Profile metadata</w:t>
            </w:r>
          </w:p>
          <w:p w14:paraId="16969FFC" w14:textId="77777777" w:rsidR="004C4A8A" w:rsidRPr="004A7EFF" w:rsidRDefault="004C4A8A" w:rsidP="008A6AD9">
            <w:pPr>
              <w:pStyle w:val="TableContent"/>
              <w:rPr>
                <w:rFonts w:cs="Arial"/>
                <w:color w:val="000000"/>
              </w:rPr>
            </w:pPr>
            <w:r w:rsidRPr="004A7EFF">
              <w:rPr>
                <w:rFonts w:cs="Arial"/>
                <w:color w:val="000000"/>
              </w:rPr>
              <w:t>CR0352R02 - Rename euiccCiPKIdToBeUsed to avoid incompatibility with with SGP.22</w:t>
            </w:r>
          </w:p>
          <w:p w14:paraId="2B8447D0" w14:textId="77777777" w:rsidR="004C4A8A" w:rsidRPr="004A7EFF" w:rsidRDefault="004C4A8A" w:rsidP="008A6AD9">
            <w:pPr>
              <w:pStyle w:val="TableContent"/>
              <w:rPr>
                <w:rFonts w:cs="Arial"/>
                <w:color w:val="000000"/>
              </w:rPr>
            </w:pPr>
            <w:r w:rsidRPr="004A7EFF">
              <w:rPr>
                <w:rFonts w:cs="Arial"/>
                <w:color w:val="000000"/>
              </w:rPr>
              <w:t>CR0354R00 - Fix Setting the Fallback Attribute</w:t>
            </w:r>
          </w:p>
          <w:p w14:paraId="0CC3B20F" w14:textId="77777777" w:rsidR="004C4A8A" w:rsidRPr="004A7EFF" w:rsidRDefault="004C4A8A" w:rsidP="008A6AD9">
            <w:pPr>
              <w:pStyle w:val="TableContent"/>
              <w:rPr>
                <w:rFonts w:cs="Arial"/>
                <w:color w:val="000000"/>
              </w:rPr>
            </w:pPr>
            <w:r w:rsidRPr="004A7EFF">
              <w:rPr>
                <w:rFonts w:cs="Arial"/>
                <w:color w:val="000000"/>
              </w:rPr>
              <w:t>CR0355R02 - Fix ExecuteFallbackMechanism function</w:t>
            </w:r>
          </w:p>
          <w:p w14:paraId="4A92A577" w14:textId="77777777" w:rsidR="004C4A8A" w:rsidRPr="004A7EFF" w:rsidRDefault="004C4A8A" w:rsidP="008A6AD9">
            <w:pPr>
              <w:pStyle w:val="TableContent"/>
              <w:rPr>
                <w:rFonts w:cs="Arial"/>
                <w:color w:val="000000"/>
              </w:rPr>
            </w:pPr>
            <w:r w:rsidRPr="004A7EFF">
              <w:rPr>
                <w:rFonts w:cs="Arial"/>
                <w:color w:val="000000"/>
              </w:rPr>
              <w:t>CR0356R00 - Fix EuiccPackageResult errors in case of eCall</w:t>
            </w:r>
          </w:p>
          <w:p w14:paraId="76E2B306" w14:textId="77777777" w:rsidR="004C4A8A" w:rsidRPr="004A7EFF" w:rsidRDefault="004C4A8A" w:rsidP="008A6AD9">
            <w:pPr>
              <w:pStyle w:val="TableContent"/>
              <w:rPr>
                <w:rFonts w:cs="Arial"/>
                <w:color w:val="000000"/>
              </w:rPr>
            </w:pPr>
            <w:r w:rsidRPr="004A7EFF">
              <w:rPr>
                <w:rFonts w:cs="Arial"/>
                <w:color w:val="000000"/>
              </w:rPr>
              <w:t>CR0357R00 - Editorial correction section 2.6.5</w:t>
            </w:r>
          </w:p>
          <w:p w14:paraId="71FAE37D" w14:textId="77777777" w:rsidR="004C4A8A" w:rsidRPr="004A7EFF" w:rsidRDefault="004C4A8A" w:rsidP="008A6AD9">
            <w:pPr>
              <w:pStyle w:val="TableContent"/>
              <w:rPr>
                <w:rFonts w:cs="Arial"/>
                <w:color w:val="000000"/>
              </w:rPr>
            </w:pPr>
            <w:r w:rsidRPr="004A7EFF">
              <w:rPr>
                <w:rFonts w:cs="Arial"/>
                <w:color w:val="000000"/>
              </w:rPr>
              <w:t>CR0358R00 - Clarification of REFRESH handling in Enable and Disable Emergency Profile</w:t>
            </w:r>
          </w:p>
          <w:p w14:paraId="40F62B6B" w14:textId="77777777" w:rsidR="004C4A8A" w:rsidRPr="004A7EFF" w:rsidRDefault="004C4A8A" w:rsidP="008A6AD9">
            <w:pPr>
              <w:pStyle w:val="TableContent"/>
              <w:rPr>
                <w:rFonts w:cs="Arial"/>
                <w:color w:val="000000"/>
              </w:rPr>
            </w:pPr>
            <w:r w:rsidRPr="004A7EFF">
              <w:rPr>
                <w:rFonts w:cs="Arial"/>
                <w:color w:val="000000"/>
              </w:rPr>
              <w:t xml:space="preserve">CR0359R01 - Corrections to ASN.1 </w:t>
            </w:r>
          </w:p>
          <w:p w14:paraId="4F0EBB27" w14:textId="77777777" w:rsidR="004C4A8A" w:rsidRPr="004A7EFF" w:rsidRDefault="004C4A8A" w:rsidP="008A6AD9">
            <w:pPr>
              <w:pStyle w:val="TableContent"/>
              <w:rPr>
                <w:rFonts w:cs="Arial"/>
                <w:color w:val="000000"/>
              </w:rPr>
            </w:pPr>
            <w:r w:rsidRPr="004A7EFF">
              <w:rPr>
                <w:rFonts w:cs="Arial"/>
                <w:color w:val="000000"/>
              </w:rPr>
              <w:t xml:space="preserve">CR0360R00 - Editorial changes to fix ASN-1 compilation issues </w:t>
            </w:r>
          </w:p>
          <w:p w14:paraId="2791B9F9" w14:textId="27C096EA" w:rsidR="004C4A8A" w:rsidRPr="004A7EFF" w:rsidRDefault="004C4A8A" w:rsidP="008A6AD9">
            <w:pPr>
              <w:pStyle w:val="TableContent"/>
              <w:rPr>
                <w:rFonts w:cs="Arial"/>
                <w:color w:val="000000"/>
              </w:rPr>
            </w:pPr>
            <w:r w:rsidRPr="004A7EFF">
              <w:rPr>
                <w:rFonts w:cs="Arial"/>
                <w:color w:val="000000"/>
              </w:rPr>
              <w:t>CR0361R01 - Correction to terminal capability - option 1</w:t>
            </w:r>
          </w:p>
          <w:p w14:paraId="230EB22C" w14:textId="77777777" w:rsidR="004C4A8A" w:rsidRPr="004A7EFF" w:rsidRDefault="004C4A8A" w:rsidP="008A6AD9">
            <w:pPr>
              <w:pStyle w:val="TableContent"/>
              <w:rPr>
                <w:rFonts w:cs="Arial"/>
                <w:color w:val="000000"/>
              </w:rPr>
            </w:pPr>
            <w:r w:rsidRPr="004A7EFF">
              <w:rPr>
                <w:rFonts w:cs="Arial"/>
                <w:color w:val="000000"/>
              </w:rPr>
              <w:t>CR0363R01 - Correction to eIM ID</w:t>
            </w:r>
          </w:p>
          <w:p w14:paraId="315A0CC7" w14:textId="77777777" w:rsidR="004C4A8A" w:rsidRPr="004A7EFF" w:rsidRDefault="004C4A8A" w:rsidP="008A6AD9">
            <w:pPr>
              <w:pStyle w:val="TableContent"/>
              <w:rPr>
                <w:rFonts w:cs="Arial"/>
                <w:color w:val="000000"/>
              </w:rPr>
            </w:pPr>
            <w:r w:rsidRPr="004A7EFF">
              <w:rPr>
                <w:rFonts w:cs="Arial"/>
                <w:color w:val="000000"/>
              </w:rPr>
              <w:t>CR0364R01 - Correction to notification retrieval if searchCriteria is NULL</w:t>
            </w:r>
          </w:p>
          <w:p w14:paraId="6934081B" w14:textId="77777777" w:rsidR="004C4A8A" w:rsidRPr="004A7EFF" w:rsidRDefault="004C4A8A" w:rsidP="008A6AD9">
            <w:pPr>
              <w:pStyle w:val="TableContent"/>
              <w:rPr>
                <w:rFonts w:cs="Arial"/>
                <w:color w:val="000000"/>
              </w:rPr>
            </w:pPr>
            <w:r w:rsidRPr="004A7EFF">
              <w:rPr>
                <w:rFonts w:cs="Arial"/>
                <w:color w:val="000000"/>
              </w:rPr>
              <w:t xml:space="preserve"> CR0365R00 - Clarification of Fallback procedure</w:t>
            </w:r>
          </w:p>
          <w:p w14:paraId="7EFCAAF4" w14:textId="77777777" w:rsidR="004C4A8A" w:rsidRPr="004A7EFF" w:rsidRDefault="004C4A8A" w:rsidP="008A6AD9">
            <w:pPr>
              <w:pStyle w:val="TableContent"/>
              <w:rPr>
                <w:rFonts w:cs="Arial"/>
                <w:color w:val="000000"/>
              </w:rPr>
            </w:pPr>
            <w:r w:rsidRPr="004A7EFF">
              <w:rPr>
                <w:rFonts w:cs="Arial"/>
                <w:color w:val="000000"/>
              </w:rPr>
              <w:t>CR0366R02 - Use of REFRESH in Enable and Disable Emergency Profile</w:t>
            </w:r>
          </w:p>
          <w:p w14:paraId="1047C338" w14:textId="77777777" w:rsidR="004C4A8A" w:rsidRPr="004A7EFF" w:rsidRDefault="004C4A8A" w:rsidP="008A6AD9">
            <w:pPr>
              <w:pStyle w:val="TableContent"/>
              <w:rPr>
                <w:rFonts w:cs="Arial"/>
                <w:color w:val="000000"/>
              </w:rPr>
            </w:pPr>
            <w:r w:rsidRPr="004A7EFF">
              <w:rPr>
                <w:rFonts w:cs="Arial"/>
                <w:color w:val="000000"/>
              </w:rPr>
              <w:t>CR0367R01 - Clarification on character set for JSON binding</w:t>
            </w:r>
          </w:p>
          <w:p w14:paraId="30B1AA98" w14:textId="77777777" w:rsidR="004C4A8A" w:rsidRPr="004A7EFF" w:rsidRDefault="004C4A8A" w:rsidP="008A6AD9">
            <w:pPr>
              <w:pStyle w:val="TableContent"/>
              <w:rPr>
                <w:rFonts w:cs="Arial"/>
                <w:color w:val="000000"/>
              </w:rPr>
            </w:pPr>
            <w:r w:rsidRPr="004A7EFF">
              <w:rPr>
                <w:rFonts w:cs="Arial"/>
                <w:color w:val="000000"/>
              </w:rPr>
              <w:t>CR0369R01 - Editorial fix EuiccPackageResult errors in case of eCall</w:t>
            </w:r>
          </w:p>
          <w:p w14:paraId="2AEA5247" w14:textId="77777777" w:rsidR="004C4A8A" w:rsidRPr="004A7EFF" w:rsidRDefault="004C4A8A" w:rsidP="001E1B64">
            <w:pPr>
              <w:spacing w:before="40" w:after="40" w:line="276" w:lineRule="auto"/>
              <w:jc w:val="left"/>
              <w:rPr>
                <w:rFonts w:eastAsia="Times New Roman" w:cs="Arial"/>
                <w:color w:val="000000"/>
                <w:sz w:val="20"/>
                <w:lang w:eastAsia="en-GB"/>
              </w:rPr>
            </w:pPr>
            <w:r w:rsidRPr="004342C2">
              <w:rPr>
                <w:rFonts w:cs="Arial"/>
                <w:color w:val="000000"/>
                <w:sz w:val="20"/>
                <w:shd w:val="clear" w:color="auto" w:fill="FFFFFF"/>
              </w:rPr>
              <w:t>CR0368</w:t>
            </w:r>
            <w:r w:rsidRPr="004342C2">
              <w:rPr>
                <w:rFonts w:cs="Arial"/>
                <w:sz w:val="20"/>
                <w:lang w:eastAsia="en-GB"/>
              </w:rPr>
              <w:t xml:space="preserve">R01 </w:t>
            </w:r>
            <w:r w:rsidRPr="004A7EFF">
              <w:rPr>
                <w:rFonts w:eastAsia="Times New Roman" w:cs="Arial"/>
                <w:color w:val="000000"/>
                <w:sz w:val="20"/>
                <w:lang w:eastAsia="en-GB"/>
              </w:rPr>
              <w:t>Correction to ES10b.PrepareDownload function handling</w:t>
            </w:r>
          </w:p>
          <w:p w14:paraId="7A632516" w14:textId="77777777" w:rsidR="004C4A8A" w:rsidRPr="004342C2" w:rsidRDefault="004C4A8A" w:rsidP="00B26443">
            <w:pPr>
              <w:rPr>
                <w:rFonts w:eastAsia="Times New Roman" w:cs="Arial"/>
                <w:color w:val="000000"/>
                <w:sz w:val="20"/>
                <w:lang w:eastAsia="en-GB" w:bidi="ar-SA"/>
              </w:rPr>
            </w:pPr>
            <w:r w:rsidRPr="004342C2">
              <w:rPr>
                <w:rFonts w:eastAsia="Times New Roman" w:cs="Arial"/>
                <w:color w:val="000000"/>
                <w:sz w:val="20"/>
                <w:lang w:eastAsia="en-GB"/>
              </w:rPr>
              <w:t xml:space="preserve">CR0370R01 </w:t>
            </w:r>
            <w:r w:rsidRPr="004A7EFF">
              <w:rPr>
                <w:rFonts w:eastAsia="Times New Roman" w:cs="Arial"/>
                <w:color w:val="000000"/>
                <w:sz w:val="20"/>
                <w:lang w:eastAsia="en-GB"/>
              </w:rPr>
              <w:t>Clean-up ESipa.AuthenticateClient function description</w:t>
            </w:r>
          </w:p>
          <w:p w14:paraId="4892BF24"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CR0371R00 </w:t>
            </w:r>
            <w:r w:rsidRPr="004A7EFF">
              <w:rPr>
                <w:rFonts w:eastAsia="Times New Roman" w:cs="Arial"/>
                <w:color w:val="000000"/>
                <w:sz w:val="20"/>
                <w:lang w:eastAsia="en-GB"/>
              </w:rPr>
              <w:t>Editorial Correction to Eim</w:t>
            </w:r>
          </w:p>
          <w:p w14:paraId="40BBB58C"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CR0373R00 </w:t>
            </w:r>
            <w:r w:rsidRPr="004A7EFF">
              <w:rPr>
                <w:rFonts w:eastAsia="Times New Roman" w:cs="Arial"/>
                <w:color w:val="000000"/>
                <w:sz w:val="20"/>
                <w:lang w:eastAsia="en-GB"/>
              </w:rPr>
              <w:t>Editorial Correction to align capitalisation of eimId</w:t>
            </w:r>
          </w:p>
          <w:p w14:paraId="7C30A42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lastRenderedPageBreak/>
              <w:t xml:space="preserve">CR0374R01 </w:t>
            </w:r>
            <w:r w:rsidRPr="004A7EFF">
              <w:rPr>
                <w:rFonts w:eastAsia="Times New Roman" w:cs="Arial"/>
                <w:color w:val="000000"/>
                <w:sz w:val="20"/>
                <w:lang w:eastAsia="en-GB"/>
              </w:rPr>
              <w:t>Editorial change to Annex B.2 MQTT on topic usage</w:t>
            </w:r>
          </w:p>
          <w:p w14:paraId="71168CBD"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CR0375R00 </w:t>
            </w:r>
            <w:r w:rsidRPr="004A7EFF">
              <w:rPr>
                <w:rFonts w:eastAsia="Times New Roman" w:cs="Arial"/>
                <w:color w:val="000000"/>
                <w:sz w:val="20"/>
                <w:lang w:eastAsia="en-GB"/>
              </w:rPr>
              <w:t>Editorial Correction to eimId formatting</w:t>
            </w:r>
          </w:p>
          <w:p w14:paraId="09221265"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CR0376R02 </w:t>
            </w:r>
            <w:r w:rsidRPr="004A7EFF">
              <w:rPr>
                <w:rFonts w:eastAsia="Times New Roman" w:cs="Arial"/>
                <w:color w:val="000000"/>
                <w:sz w:val="20"/>
                <w:lang w:eastAsia="en-GB"/>
              </w:rPr>
              <w:t>Change to correct ASN.1 for IpaEuiccDataRequest &amp; Response</w:t>
            </w:r>
          </w:p>
          <w:p w14:paraId="7B28572C"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CR0377R00 </w:t>
            </w:r>
            <w:r w:rsidRPr="004A7EFF">
              <w:rPr>
                <w:rFonts w:eastAsia="Times New Roman" w:cs="Arial"/>
                <w:color w:val="000000"/>
                <w:sz w:val="20"/>
                <w:lang w:eastAsia="en-GB"/>
              </w:rPr>
              <w:t>Yet another correction to TERMINAL CAPABILITY</w:t>
            </w:r>
          </w:p>
          <w:p w14:paraId="55A532D0"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CR0378R01 </w:t>
            </w:r>
            <w:r w:rsidRPr="004A7EFF">
              <w:rPr>
                <w:rFonts w:eastAsia="Times New Roman" w:cs="Arial"/>
                <w:color w:val="000000"/>
                <w:sz w:val="20"/>
                <w:lang w:eastAsia="en-GB"/>
              </w:rPr>
              <w:t>Reworking the tag numbers of ES10b.EuiccMemoryReset</w:t>
            </w:r>
          </w:p>
          <w:p w14:paraId="3D9B2AE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CR0379R00 </w:t>
            </w:r>
            <w:r w:rsidRPr="004A7EFF">
              <w:rPr>
                <w:rFonts w:eastAsia="Times New Roman" w:cs="Arial"/>
                <w:color w:val="000000"/>
                <w:sz w:val="20"/>
                <w:lang w:eastAsia="en-GB"/>
              </w:rPr>
              <w:t>Editorial to correct use of eimPackageResponse</w:t>
            </w:r>
          </w:p>
          <w:p w14:paraId="04C9DBDA"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CR0381R0</w:t>
            </w:r>
            <w:r w:rsidRPr="004A7EFF">
              <w:rPr>
                <w:rFonts w:eastAsia="Times New Roman" w:cs="Arial"/>
                <w:color w:val="000000"/>
                <w:sz w:val="20"/>
                <w:lang w:eastAsia="en-GB"/>
              </w:rPr>
              <w:t>1</w:t>
            </w:r>
            <w:r w:rsidRPr="004342C2">
              <w:rPr>
                <w:rFonts w:eastAsia="Times New Roman" w:cs="Arial"/>
                <w:color w:val="000000"/>
                <w:sz w:val="20"/>
                <w:lang w:eastAsia="en-GB"/>
              </w:rPr>
              <w:t xml:space="preserve"> Reworking the tag number of ES10b.SetDefaultDpAddress function</w:t>
            </w:r>
          </w:p>
          <w:p w14:paraId="4F03FE4E"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CR0382R01 </w:t>
            </w:r>
            <w:r w:rsidRPr="004A7EFF">
              <w:rPr>
                <w:rFonts w:eastAsia="Times New Roman" w:cs="Arial"/>
                <w:color w:val="000000"/>
                <w:sz w:val="20"/>
                <w:lang w:eastAsia="en-GB"/>
              </w:rPr>
              <w:t>Correction of ASN.1 TAGs</w:t>
            </w:r>
          </w:p>
          <w:p w14:paraId="673FD472"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CR0383R01 </w:t>
            </w:r>
            <w:r w:rsidRPr="004A7EFF">
              <w:rPr>
                <w:rFonts w:eastAsia="Times New Roman" w:cs="Arial"/>
                <w:color w:val="000000"/>
                <w:sz w:val="20"/>
                <w:lang w:eastAsia="en-GB"/>
              </w:rPr>
              <w:t>Add ecallActive error code to  euiccPackageResult</w:t>
            </w:r>
          </w:p>
          <w:p w14:paraId="16C5F8A7"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CR0384R00 </w:t>
            </w:r>
            <w:r w:rsidRPr="004A7EFF">
              <w:rPr>
                <w:rFonts w:eastAsia="Times New Roman" w:cs="Arial"/>
                <w:color w:val="000000"/>
                <w:sz w:val="20"/>
                <w:lang w:eastAsia="en-GB"/>
              </w:rPr>
              <w:t>Editorial correction to reason metadataMismatch</w:t>
            </w:r>
          </w:p>
          <w:p w14:paraId="43E0CCF9"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CR0385R00 </w:t>
            </w:r>
            <w:r w:rsidRPr="004A7EFF">
              <w:rPr>
                <w:rFonts w:eastAsia="Times New Roman" w:cs="Arial"/>
                <w:color w:val="000000"/>
                <w:sz w:val="20"/>
                <w:lang w:eastAsia="en-GB"/>
              </w:rPr>
              <w:t>Add Event &amp; EventID as per .22 in terms as used but undefined</w:t>
            </w:r>
          </w:p>
          <w:p w14:paraId="2224500A"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CR0386R00 </w:t>
            </w:r>
            <w:r w:rsidRPr="004A7EFF">
              <w:rPr>
                <w:rFonts w:eastAsia="Times New Roman" w:cs="Arial"/>
                <w:color w:val="000000"/>
                <w:sz w:val="20"/>
                <w:lang w:eastAsia="en-GB"/>
              </w:rPr>
              <w:t>Add MatchingID as per .22 into Terms as used but undefined</w:t>
            </w:r>
          </w:p>
          <w:p w14:paraId="661F527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CR0387R00 </w:t>
            </w:r>
            <w:r w:rsidRPr="004A7EFF">
              <w:rPr>
                <w:rFonts w:eastAsia="Times New Roman" w:cs="Arial"/>
                <w:color w:val="000000"/>
                <w:sz w:val="20"/>
                <w:lang w:eastAsia="en-GB"/>
              </w:rPr>
              <w:t>Clean-up of Definition and Abbreviation sections</w:t>
            </w:r>
          </w:p>
          <w:p w14:paraId="5AABA055"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CR0388R00 </w:t>
            </w:r>
            <w:r w:rsidRPr="004A7EFF">
              <w:rPr>
                <w:rFonts w:eastAsia="Times New Roman" w:cs="Arial"/>
                <w:color w:val="000000"/>
                <w:sz w:val="20"/>
                <w:lang w:eastAsia="en-GB"/>
              </w:rPr>
              <w:t>Add Event Retrieval definition</w:t>
            </w:r>
          </w:p>
          <w:p w14:paraId="0532B573"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CR0390R01 </w:t>
            </w:r>
            <w:r w:rsidRPr="004A7EFF">
              <w:rPr>
                <w:rFonts w:eastAsia="Times New Roman" w:cs="Arial"/>
                <w:color w:val="000000"/>
                <w:sz w:val="20"/>
                <w:lang w:eastAsia="en-GB"/>
              </w:rPr>
              <w:t>Correction to Profile Download Option (b)</w:t>
            </w:r>
          </w:p>
          <w:p w14:paraId="0567A4B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CR0392R00 </w:t>
            </w:r>
            <w:r w:rsidRPr="004A7EFF">
              <w:rPr>
                <w:rFonts w:eastAsia="Times New Roman" w:cs="Arial"/>
                <w:color w:val="000000"/>
                <w:sz w:val="20"/>
                <w:lang w:eastAsia="en-GB"/>
              </w:rPr>
              <w:t>Add Activation Code Token to Terms as used but undefined</w:t>
            </w:r>
          </w:p>
          <w:p w14:paraId="7426D333"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CR0393R01 </w:t>
            </w:r>
            <w:r w:rsidRPr="004A7EFF">
              <w:rPr>
                <w:rFonts w:eastAsia="Times New Roman" w:cs="Arial"/>
                <w:color w:val="000000"/>
                <w:sz w:val="20"/>
                <w:lang w:eastAsia="en-GB"/>
              </w:rPr>
              <w:t>Remove NOTE from GetEimPackage section 5.14.5</w:t>
            </w:r>
          </w:p>
          <w:p w14:paraId="489135B8"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CR0395R00 </w:t>
            </w:r>
            <w:r w:rsidRPr="004A7EFF">
              <w:rPr>
                <w:rFonts w:eastAsia="Times New Roman" w:cs="Arial"/>
                <w:color w:val="000000"/>
                <w:sz w:val="20"/>
                <w:lang w:eastAsia="en-GB"/>
              </w:rPr>
              <w:t>Correction to storemetadata request in relation to fallback</w:t>
            </w:r>
          </w:p>
          <w:p w14:paraId="05C6ABD0"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CR0396R00 </w:t>
            </w:r>
            <w:r w:rsidRPr="004A7EFF">
              <w:rPr>
                <w:rFonts w:eastAsia="Times New Roman" w:cs="Arial"/>
                <w:color w:val="000000"/>
                <w:sz w:val="20"/>
                <w:lang w:eastAsia="en-GB"/>
              </w:rPr>
              <w:t>Editorial correction for GetProfilesInfo</w:t>
            </w:r>
          </w:p>
          <w:p w14:paraId="31BA077B"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CR0397R00 </w:t>
            </w:r>
            <w:r w:rsidRPr="004A7EFF">
              <w:rPr>
                <w:rFonts w:eastAsia="Times New Roman" w:cs="Arial"/>
                <w:color w:val="000000"/>
                <w:sz w:val="20"/>
                <w:lang w:eastAsia="en-GB"/>
              </w:rPr>
              <w:t>Editorial changes for ES10b Enable and DisableEmergencyProfile functions</w:t>
            </w:r>
          </w:p>
          <w:p w14:paraId="48BDC702"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CR0399R00 </w:t>
            </w:r>
            <w:r w:rsidRPr="004A7EFF">
              <w:rPr>
                <w:rFonts w:eastAsia="Times New Roman" w:cs="Arial"/>
                <w:color w:val="000000"/>
                <w:sz w:val="20"/>
                <w:lang w:eastAsia="en-GB"/>
              </w:rPr>
              <w:t>Complete section 5.2.1 Common Data Types</w:t>
            </w:r>
          </w:p>
          <w:p w14:paraId="338882F3"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CR0400R00 </w:t>
            </w:r>
            <w:r w:rsidRPr="004A7EFF">
              <w:rPr>
                <w:rFonts w:eastAsia="Times New Roman" w:cs="Arial"/>
                <w:color w:val="000000"/>
                <w:sz w:val="20"/>
                <w:lang w:eastAsia="en-GB"/>
              </w:rPr>
              <w:t>Editorial to make Profile Rollback Procedure a new section</w:t>
            </w:r>
          </w:p>
          <w:p w14:paraId="17147B59"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CR0402R01 </w:t>
            </w:r>
            <w:r w:rsidRPr="004A7EFF">
              <w:rPr>
                <w:rFonts w:eastAsia="Times New Roman" w:cs="Arial"/>
                <w:color w:val="000000"/>
                <w:sz w:val="20"/>
                <w:lang w:eastAsia="en-GB"/>
              </w:rPr>
              <w:t>Add ecallActive for IPAEuiccDataRequest and ProfileDownloadTriggerRequest</w:t>
            </w:r>
          </w:p>
          <w:p w14:paraId="07CCBB5C"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CR0403R01 </w:t>
            </w:r>
            <w:r w:rsidRPr="004A7EFF">
              <w:rPr>
                <w:rFonts w:eastAsia="Times New Roman" w:cs="Arial"/>
                <w:color w:val="000000"/>
                <w:sz w:val="20"/>
                <w:lang w:eastAsia="en-GB"/>
              </w:rPr>
              <w:t>Add indirect Profile Download  description to the eIM Cofiguration data</w:t>
            </w:r>
          </w:p>
          <w:p w14:paraId="543C6A79" w14:textId="77777777" w:rsidR="004C4A8A" w:rsidRPr="004A7EFF" w:rsidRDefault="004C4A8A" w:rsidP="00B26443">
            <w:pPr>
              <w:rPr>
                <w:rFonts w:eastAsia="Times New Roman" w:cs="Arial"/>
                <w:color w:val="000000"/>
                <w:sz w:val="20"/>
                <w:lang w:val="fr-FR" w:eastAsia="en-GB"/>
              </w:rPr>
            </w:pPr>
            <w:r w:rsidRPr="004342C2">
              <w:rPr>
                <w:rFonts w:eastAsia="Times New Roman" w:cs="Arial"/>
                <w:color w:val="000000"/>
                <w:sz w:val="20"/>
                <w:lang w:val="fr-FR" w:eastAsia="en-GB"/>
              </w:rPr>
              <w:lastRenderedPageBreak/>
              <w:t xml:space="preserve">CR0404R00 </w:t>
            </w:r>
            <w:r w:rsidRPr="004A7EFF">
              <w:rPr>
                <w:rFonts w:eastAsia="Times New Roman" w:cs="Arial"/>
                <w:color w:val="000000"/>
                <w:sz w:val="20"/>
                <w:lang w:val="fr-FR" w:eastAsia="en-GB"/>
              </w:rPr>
              <w:t>Disable profile error conditions simplification</w:t>
            </w:r>
          </w:p>
          <w:p w14:paraId="2CCD8AAF"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CR0405R01 </w:t>
            </w:r>
            <w:r w:rsidRPr="004A7EFF">
              <w:rPr>
                <w:rFonts w:eastAsia="Times New Roman" w:cs="Arial"/>
                <w:color w:val="000000"/>
                <w:sz w:val="20"/>
                <w:lang w:eastAsia="en-GB"/>
              </w:rPr>
              <w:t>Editorial changes for 'Profile MetaData' section</w:t>
            </w:r>
          </w:p>
          <w:p w14:paraId="278F133E"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CR0408R01 </w:t>
            </w:r>
            <w:r w:rsidRPr="004A7EFF">
              <w:rPr>
                <w:rFonts w:eastAsia="Times New Roman" w:cs="Arial"/>
                <w:color w:val="000000"/>
                <w:sz w:val="20"/>
                <w:lang w:eastAsia="en-GB"/>
              </w:rPr>
              <w:t>Editorial correction for ESipa.GetEimPackage function</w:t>
            </w:r>
          </w:p>
          <w:p w14:paraId="36E1F376"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CR0409R00 </w:t>
            </w:r>
            <w:r w:rsidRPr="004A7EFF">
              <w:rPr>
                <w:rFonts w:eastAsia="Times New Roman" w:cs="Arial"/>
                <w:color w:val="000000"/>
                <w:sz w:val="20"/>
                <w:lang w:eastAsia="en-GB"/>
              </w:rPr>
              <w:t xml:space="preserve">Alignment of error codes for Enable/Disable/Delete Profile PSMO commands with SGP 22 </w:t>
            </w:r>
          </w:p>
          <w:p w14:paraId="1545C9B7"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CR0410R00 </w:t>
            </w:r>
            <w:r w:rsidRPr="004A7EFF">
              <w:rPr>
                <w:rFonts w:eastAsia="Times New Roman" w:cs="Arial"/>
                <w:color w:val="000000"/>
                <w:sz w:val="20"/>
                <w:lang w:eastAsia="en-GB"/>
              </w:rPr>
              <w:t>Add refreshflag to ImmediateEnable</w:t>
            </w:r>
          </w:p>
          <w:p w14:paraId="31582EC6"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CR0411R01 </w:t>
            </w:r>
            <w:r w:rsidRPr="004A7EFF">
              <w:rPr>
                <w:rFonts w:eastAsia="Times New Roman" w:cs="Arial"/>
                <w:color w:val="000000"/>
                <w:sz w:val="20"/>
                <w:lang w:eastAsia="en-GB"/>
              </w:rPr>
              <w:t>Clarification about Notification sending</w:t>
            </w:r>
          </w:p>
          <w:p w14:paraId="1F072BBD"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CR0412R01 </w:t>
            </w:r>
            <w:r w:rsidRPr="004A7EFF">
              <w:rPr>
                <w:rFonts w:eastAsia="Times New Roman" w:cs="Arial"/>
                <w:color w:val="000000"/>
                <w:sz w:val="20"/>
                <w:lang w:eastAsia="en-GB"/>
              </w:rPr>
              <w:t xml:space="preserve">Clarification of ipaeActivation by eUICC </w:t>
            </w:r>
          </w:p>
          <w:p w14:paraId="7125A1E9" w14:textId="77777777" w:rsidR="004C4A8A" w:rsidRPr="004A7EFF" w:rsidRDefault="004C4A8A" w:rsidP="00B26443">
            <w:pPr>
              <w:rPr>
                <w:rFonts w:eastAsia="Times New Roman" w:cs="Arial"/>
                <w:color w:val="000000"/>
                <w:sz w:val="20"/>
                <w:lang w:eastAsia="en-GB"/>
              </w:rPr>
            </w:pPr>
            <w:r w:rsidRPr="004342C2">
              <w:rPr>
                <w:rFonts w:eastAsia="Times New Roman" w:cs="Arial"/>
                <w:color w:val="000000"/>
                <w:sz w:val="20"/>
                <w:lang w:eastAsia="en-GB"/>
              </w:rPr>
              <w:t xml:space="preserve">CR0413R01 </w:t>
            </w:r>
            <w:r w:rsidRPr="004A7EFF">
              <w:rPr>
                <w:rFonts w:eastAsia="Times New Roman" w:cs="Arial"/>
                <w:color w:val="000000"/>
                <w:sz w:val="20"/>
                <w:lang w:eastAsia="en-GB"/>
              </w:rPr>
              <w:t>Clarification of the definition of Connectivity Parameters</w:t>
            </w:r>
          </w:p>
          <w:p w14:paraId="45575DB9" w14:textId="77777777" w:rsidR="004C4A8A" w:rsidRPr="004A7EFF" w:rsidRDefault="004C4A8A" w:rsidP="00B26443">
            <w:pPr>
              <w:spacing w:before="40" w:after="40" w:line="276" w:lineRule="auto"/>
              <w:jc w:val="left"/>
              <w:rPr>
                <w:rFonts w:cs="Arial"/>
                <w:color w:val="000000"/>
              </w:rPr>
            </w:pPr>
            <w:r w:rsidRPr="004342C2">
              <w:rPr>
                <w:rFonts w:eastAsia="Times New Roman" w:cs="Arial"/>
                <w:color w:val="000000"/>
                <w:sz w:val="20"/>
                <w:lang w:eastAsia="en-GB"/>
              </w:rPr>
              <w:t xml:space="preserve">CR0414R00 </w:t>
            </w:r>
            <w:r w:rsidRPr="004A7EFF">
              <w:rPr>
                <w:rFonts w:eastAsia="Times New Roman" w:cs="Arial"/>
                <w:color w:val="000000"/>
                <w:sz w:val="20"/>
                <w:lang w:eastAsia="en-GB"/>
              </w:rPr>
              <w:t>Delete IpaEuiccDataErrorCode from IpaEuiccDataResponse</w:t>
            </w:r>
          </w:p>
          <w:p w14:paraId="43B36B55"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 xml:space="preserve">CR0380R01 - Editorial correction to change command to function </w:t>
            </w:r>
          </w:p>
          <w:p w14:paraId="55296FA6"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CR0389R00 - Editorial Add definition for Event Deletion</w:t>
            </w:r>
          </w:p>
          <w:p w14:paraId="31AD0FFE"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CR0391R00 - Add missing ES11' function calls &amp; associated refs</w:t>
            </w:r>
          </w:p>
          <w:p w14:paraId="574B5133"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CR0401R00 - Editorial to update StoreMetadata in text to correct function</w:t>
            </w:r>
          </w:p>
          <w:p w14:paraId="7F76E7C4"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CR0415R00 - Renumber “ISD-R Selection and IPAe Activation” section</w:t>
            </w:r>
          </w:p>
          <w:p w14:paraId="0FA64D08"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CR0417R02- Split searchCriteria in IpaEuiccDataRequest</w:t>
            </w:r>
          </w:p>
          <w:p w14:paraId="79E5E513"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CR0418R01 - ASN.1 RFU fields naming</w:t>
            </w:r>
          </w:p>
          <w:p w14:paraId="0391FA73"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CR0419R00 - Correction to SetFallbackAttribute &amp; Emergency Profile – alternative</w:t>
            </w:r>
          </w:p>
          <w:p w14:paraId="1241BAAA"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CR0420R00 - Fixing rework of the tag numbers of ES10b.EuiccMemoryReset</w:t>
            </w:r>
          </w:p>
          <w:p w14:paraId="7EA2B7AA" w14:textId="77777777" w:rsidR="004C4A8A" w:rsidRPr="004342C2" w:rsidRDefault="004C4A8A" w:rsidP="00B8683A">
            <w:pPr>
              <w:pStyle w:val="NormalParagraph"/>
              <w:tabs>
                <w:tab w:val="left" w:pos="1116"/>
              </w:tabs>
              <w:rPr>
                <w:rFonts w:cs="Arial"/>
                <w:color w:val="000000"/>
                <w:sz w:val="20"/>
                <w:szCs w:val="20"/>
              </w:rPr>
            </w:pPr>
            <w:r w:rsidRPr="004342C2">
              <w:rPr>
                <w:rFonts w:cs="Arial"/>
                <w:color w:val="000000"/>
                <w:sz w:val="20"/>
                <w:szCs w:val="20"/>
              </w:rPr>
              <w:t>CR0421R01 - invalidPackageFormat error</w:t>
            </w:r>
          </w:p>
          <w:p w14:paraId="351F6F6F" w14:textId="77777777" w:rsidR="004C4A8A" w:rsidRPr="004A7EFF" w:rsidRDefault="004C4A8A" w:rsidP="000530FD">
            <w:pPr>
              <w:pStyle w:val="NormalParagraph"/>
              <w:tabs>
                <w:tab w:val="left" w:pos="1116"/>
              </w:tabs>
              <w:rPr>
                <w:rFonts w:cs="Arial"/>
                <w:color w:val="000000"/>
              </w:rPr>
            </w:pPr>
            <w:r w:rsidRPr="004342C2">
              <w:rPr>
                <w:rFonts w:cs="Arial"/>
                <w:color w:val="000000"/>
                <w:sz w:val="20"/>
                <w:szCs w:val="20"/>
              </w:rPr>
              <w:t>CR0422R00 - Cleaning error code for EnableProfile PSMO command</w:t>
            </w:r>
          </w:p>
          <w:p w14:paraId="1202CABF" w14:textId="77777777" w:rsidR="004C4A8A" w:rsidRPr="004342C2" w:rsidRDefault="004C4A8A" w:rsidP="0051739B">
            <w:pPr>
              <w:pStyle w:val="NormalParagraph"/>
              <w:tabs>
                <w:tab w:val="left" w:pos="1116"/>
              </w:tabs>
              <w:rPr>
                <w:rFonts w:cs="Arial"/>
                <w:sz w:val="20"/>
                <w:szCs w:val="20"/>
              </w:rPr>
            </w:pPr>
            <w:r w:rsidRPr="004342C2">
              <w:rPr>
                <w:rFonts w:cs="Arial"/>
                <w:sz w:val="20"/>
                <w:szCs w:val="20"/>
              </w:rPr>
              <w:lastRenderedPageBreak/>
              <w:t>CR0424R02 - Correction to tag number overlaps with SGP.22 v3.1</w:t>
            </w:r>
          </w:p>
          <w:p w14:paraId="0F7451A7" w14:textId="1028B790" w:rsidR="004C4A8A" w:rsidRPr="004A7EFF" w:rsidRDefault="004C4A8A" w:rsidP="0051739B">
            <w:pPr>
              <w:pStyle w:val="NormalParagraph"/>
              <w:tabs>
                <w:tab w:val="left" w:pos="1116"/>
              </w:tabs>
              <w:rPr>
                <w:rFonts w:cs="Arial"/>
                <w:color w:val="000000"/>
              </w:rPr>
            </w:pPr>
            <w:r w:rsidRPr="004342C2">
              <w:rPr>
                <w:rFonts w:cs="Arial"/>
                <w:sz w:val="20"/>
                <w:szCs w:val="20"/>
              </w:rPr>
              <w:t>CR0423R00 - Correction to ImmediateEnable function</w:t>
            </w:r>
          </w:p>
        </w:tc>
        <w:tc>
          <w:tcPr>
            <w:tcW w:w="710" w:type="pct"/>
            <w:vMerge w:val="restart"/>
            <w:vAlign w:val="center"/>
          </w:tcPr>
          <w:p w14:paraId="583CC874" w14:textId="726FF92F" w:rsidR="004C4A8A" w:rsidRPr="004A7EFF" w:rsidRDefault="004A374C" w:rsidP="00DC5772">
            <w:pPr>
              <w:pStyle w:val="TableContent"/>
              <w:jc w:val="center"/>
              <w:rPr>
                <w:rFonts w:cs="Arial"/>
              </w:rPr>
            </w:pPr>
            <w:r>
              <w:rPr>
                <w:rFonts w:cs="Arial"/>
              </w:rPr>
              <w:lastRenderedPageBreak/>
              <w:t>ISAG</w:t>
            </w:r>
          </w:p>
          <w:p w14:paraId="2EE2ED92" w14:textId="6693D956" w:rsidR="004C4A8A" w:rsidRPr="004342C2" w:rsidRDefault="004C4A8A" w:rsidP="00DC5772">
            <w:pPr>
              <w:pStyle w:val="TableContent"/>
              <w:jc w:val="center"/>
              <w:rPr>
                <w:rFonts w:cs="Arial"/>
              </w:rPr>
            </w:pPr>
          </w:p>
          <w:p w14:paraId="7A808FD7" w14:textId="77777777" w:rsidR="004C4A8A" w:rsidRPr="004A7EFF" w:rsidRDefault="004C4A8A" w:rsidP="004C4A8A">
            <w:pPr>
              <w:pStyle w:val="TableContent"/>
              <w:rPr>
                <w:rFonts w:cs="Arial"/>
              </w:rPr>
            </w:pPr>
          </w:p>
          <w:p w14:paraId="311B1F65" w14:textId="77777777" w:rsidR="004C4A8A" w:rsidRPr="004342C2" w:rsidRDefault="004C4A8A" w:rsidP="001E1B64">
            <w:pPr>
              <w:pStyle w:val="TableContent"/>
              <w:jc w:val="center"/>
              <w:rPr>
                <w:rFonts w:cs="Arial"/>
              </w:rPr>
            </w:pPr>
          </w:p>
          <w:p w14:paraId="78903BEE" w14:textId="77777777" w:rsidR="004C4A8A" w:rsidRPr="004A7EFF" w:rsidRDefault="004C4A8A" w:rsidP="004C4A8A">
            <w:pPr>
              <w:pStyle w:val="TableContent"/>
              <w:rPr>
                <w:rFonts w:cs="Arial"/>
              </w:rPr>
            </w:pPr>
          </w:p>
          <w:p w14:paraId="50581C49" w14:textId="77777777" w:rsidR="004C4A8A" w:rsidRPr="004342C2" w:rsidRDefault="004C4A8A" w:rsidP="009843A3">
            <w:pPr>
              <w:pStyle w:val="TableContent"/>
              <w:jc w:val="center"/>
              <w:rPr>
                <w:rFonts w:cs="Arial"/>
              </w:rPr>
            </w:pPr>
          </w:p>
          <w:p w14:paraId="5F41FC0D" w14:textId="77777777" w:rsidR="004C4A8A" w:rsidRPr="004A7EFF" w:rsidRDefault="004C4A8A" w:rsidP="004C4A8A">
            <w:pPr>
              <w:pStyle w:val="TableContent"/>
              <w:rPr>
                <w:rFonts w:cs="Arial"/>
              </w:rPr>
            </w:pPr>
          </w:p>
          <w:p w14:paraId="016F6F45" w14:textId="77777777" w:rsidR="004C4A8A" w:rsidRPr="004342C2" w:rsidRDefault="004C4A8A" w:rsidP="0051739B">
            <w:pPr>
              <w:pStyle w:val="TableContent"/>
              <w:jc w:val="center"/>
              <w:rPr>
                <w:rFonts w:cs="Arial"/>
              </w:rPr>
            </w:pPr>
          </w:p>
          <w:p w14:paraId="7C6D2830" w14:textId="4E679A2F" w:rsidR="004C4A8A" w:rsidRPr="004A7EFF" w:rsidRDefault="004C4A8A" w:rsidP="0051739B">
            <w:pPr>
              <w:pStyle w:val="TableContent"/>
              <w:jc w:val="center"/>
              <w:rPr>
                <w:rFonts w:cs="Arial"/>
              </w:rPr>
            </w:pPr>
          </w:p>
        </w:tc>
        <w:tc>
          <w:tcPr>
            <w:tcW w:w="767" w:type="pct"/>
            <w:vAlign w:val="center"/>
          </w:tcPr>
          <w:p w14:paraId="215B6622" w14:textId="77777777" w:rsidR="004C4A8A" w:rsidRPr="004A7EFF" w:rsidRDefault="004C4A8A" w:rsidP="00DC5772">
            <w:pPr>
              <w:pStyle w:val="TableContent"/>
              <w:jc w:val="center"/>
              <w:rPr>
                <w:rFonts w:cs="Arial"/>
              </w:rPr>
            </w:pPr>
            <w:r w:rsidRPr="004A7EFF">
              <w:rPr>
                <w:rFonts w:cs="Arial"/>
              </w:rPr>
              <w:t>Gloria Trujillo, GSMA (Editor)</w:t>
            </w:r>
          </w:p>
          <w:p w14:paraId="02ABC64F" w14:textId="64AAC639" w:rsidR="004C4A8A" w:rsidRPr="004A7EFF" w:rsidRDefault="004C4A8A" w:rsidP="00DC5772">
            <w:pPr>
              <w:pStyle w:val="TableContent"/>
              <w:jc w:val="center"/>
              <w:rPr>
                <w:rFonts w:cs="Arial"/>
              </w:rPr>
            </w:pPr>
          </w:p>
        </w:tc>
      </w:tr>
      <w:tr w:rsidR="004C4A8A" w:rsidRPr="00A14F29" w14:paraId="01258A03" w14:textId="77777777" w:rsidTr="7665ADB1">
        <w:trPr>
          <w:trHeight w:val="7662"/>
        </w:trPr>
        <w:tc>
          <w:tcPr>
            <w:tcW w:w="703" w:type="pct"/>
            <w:vMerge/>
          </w:tcPr>
          <w:p w14:paraId="40A050A5" w14:textId="3A8BB4AC" w:rsidR="004C4A8A" w:rsidRPr="3D39F920" w:rsidRDefault="004C4A8A" w:rsidP="008A6AD9">
            <w:pPr>
              <w:pStyle w:val="TableContent"/>
              <w:rPr>
                <w:rFonts w:asciiTheme="minorHAnsi" w:hAnsiTheme="minorHAnsi" w:cstheme="minorBidi"/>
                <w:sz w:val="22"/>
                <w:szCs w:val="22"/>
              </w:rPr>
            </w:pPr>
          </w:p>
        </w:tc>
        <w:tc>
          <w:tcPr>
            <w:tcW w:w="468" w:type="pct"/>
            <w:vMerge/>
          </w:tcPr>
          <w:p w14:paraId="6142B264" w14:textId="37413AA4" w:rsidR="004C4A8A" w:rsidRPr="004342C2" w:rsidRDefault="004C4A8A" w:rsidP="008A6AD9">
            <w:pPr>
              <w:pStyle w:val="TableContent"/>
              <w:rPr>
                <w:rFonts w:cs="Arial"/>
              </w:rPr>
            </w:pPr>
          </w:p>
        </w:tc>
        <w:tc>
          <w:tcPr>
            <w:tcW w:w="2352" w:type="pct"/>
            <w:vMerge/>
          </w:tcPr>
          <w:p w14:paraId="56C2881C" w14:textId="1FB67126" w:rsidR="004C4A8A" w:rsidRPr="004A7EFF" w:rsidRDefault="004C4A8A" w:rsidP="0051739B">
            <w:pPr>
              <w:pStyle w:val="NormalParagraph"/>
              <w:tabs>
                <w:tab w:val="left" w:pos="1116"/>
              </w:tabs>
              <w:rPr>
                <w:rFonts w:cs="Arial"/>
                <w:color w:val="000000"/>
              </w:rPr>
            </w:pPr>
          </w:p>
        </w:tc>
        <w:tc>
          <w:tcPr>
            <w:tcW w:w="710" w:type="pct"/>
            <w:vMerge/>
          </w:tcPr>
          <w:p w14:paraId="7FEC7595" w14:textId="791350E6" w:rsidR="004C4A8A" w:rsidRPr="004342C2" w:rsidRDefault="004C4A8A" w:rsidP="0051739B">
            <w:pPr>
              <w:pStyle w:val="TableContent"/>
              <w:jc w:val="center"/>
              <w:rPr>
                <w:rFonts w:cs="Arial"/>
              </w:rPr>
            </w:pPr>
          </w:p>
        </w:tc>
        <w:tc>
          <w:tcPr>
            <w:tcW w:w="767" w:type="pct"/>
            <w:vAlign w:val="center"/>
          </w:tcPr>
          <w:p w14:paraId="6EB2B158" w14:textId="77777777" w:rsidR="004C4A8A" w:rsidRPr="004A7EFF" w:rsidRDefault="004C4A8A" w:rsidP="004C4A8A">
            <w:pPr>
              <w:pStyle w:val="TableContent"/>
              <w:rPr>
                <w:rFonts w:cs="Arial"/>
              </w:rPr>
            </w:pPr>
          </w:p>
          <w:p w14:paraId="584A7B12" w14:textId="77777777" w:rsidR="004C4A8A" w:rsidRPr="004A7EFF" w:rsidRDefault="004C4A8A" w:rsidP="004C4A8A">
            <w:pPr>
              <w:pStyle w:val="TableContent"/>
              <w:rPr>
                <w:rFonts w:cs="Arial"/>
              </w:rPr>
            </w:pPr>
          </w:p>
          <w:p w14:paraId="3C60565A" w14:textId="77777777" w:rsidR="004C4A8A" w:rsidRPr="004A7EFF" w:rsidRDefault="004C4A8A" w:rsidP="004C4A8A">
            <w:pPr>
              <w:pStyle w:val="TableContent"/>
              <w:rPr>
                <w:rFonts w:cs="Arial"/>
              </w:rPr>
            </w:pPr>
          </w:p>
          <w:p w14:paraId="2D67C60C" w14:textId="00388642" w:rsidR="004C4A8A" w:rsidRPr="004342C2" w:rsidRDefault="004C4A8A" w:rsidP="0051739B">
            <w:pPr>
              <w:pStyle w:val="TableContent"/>
              <w:jc w:val="center"/>
              <w:rPr>
                <w:rFonts w:cs="Arial"/>
              </w:rPr>
            </w:pPr>
          </w:p>
        </w:tc>
      </w:tr>
      <w:tr w:rsidR="00475F44" w:rsidRPr="00475F44" w14:paraId="24AAAB5D" w14:textId="77777777" w:rsidTr="00371710">
        <w:trPr>
          <w:trHeight w:val="30678"/>
        </w:trPr>
        <w:tc>
          <w:tcPr>
            <w:tcW w:w="703" w:type="pct"/>
          </w:tcPr>
          <w:p w14:paraId="1145C99C" w14:textId="766C2A06" w:rsidR="00475F44" w:rsidRPr="00475F44" w:rsidRDefault="00475F44" w:rsidP="00475F44">
            <w:pPr>
              <w:pStyle w:val="TableContent"/>
              <w:rPr>
                <w:rFonts w:cs="Arial"/>
              </w:rPr>
            </w:pPr>
            <w:r w:rsidRPr="00475F44">
              <w:rPr>
                <w:rFonts w:cs="Arial"/>
              </w:rPr>
              <w:lastRenderedPageBreak/>
              <w:t xml:space="preserve">SGP.32 v1.2 </w:t>
            </w:r>
          </w:p>
          <w:p w14:paraId="55C0785D" w14:textId="152CBE53" w:rsidR="00475F44" w:rsidRPr="3D39F920" w:rsidRDefault="00475F44" w:rsidP="008A6AD9">
            <w:pPr>
              <w:pStyle w:val="TableContent"/>
              <w:rPr>
                <w:rFonts w:asciiTheme="minorHAnsi" w:hAnsiTheme="minorHAnsi" w:cstheme="minorBidi"/>
                <w:sz w:val="22"/>
                <w:szCs w:val="22"/>
              </w:rPr>
            </w:pPr>
          </w:p>
        </w:tc>
        <w:tc>
          <w:tcPr>
            <w:tcW w:w="468" w:type="pct"/>
          </w:tcPr>
          <w:p w14:paraId="53D65F9A" w14:textId="0021F66A" w:rsidR="00475F44" w:rsidRPr="004342C2" w:rsidRDefault="00475F44" w:rsidP="008A6AD9">
            <w:pPr>
              <w:pStyle w:val="TableContent"/>
              <w:rPr>
                <w:rFonts w:cs="Arial"/>
              </w:rPr>
            </w:pPr>
            <w:r>
              <w:rPr>
                <w:rFonts w:cs="Arial"/>
              </w:rPr>
              <w:t>27 June 2024</w:t>
            </w:r>
          </w:p>
        </w:tc>
        <w:tc>
          <w:tcPr>
            <w:tcW w:w="2352" w:type="pct"/>
          </w:tcPr>
          <w:p w14:paraId="75F0FEA9" w14:textId="77777777" w:rsidR="00475F44" w:rsidRPr="004A7EFF" w:rsidRDefault="00475F44" w:rsidP="0051739B">
            <w:pPr>
              <w:pStyle w:val="NormalParagraph"/>
              <w:tabs>
                <w:tab w:val="left" w:pos="1116"/>
              </w:tabs>
              <w:rPr>
                <w:rFonts w:cs="Arial"/>
                <w:color w:val="000000"/>
              </w:rPr>
            </w:pPr>
            <w:r>
              <w:rPr>
                <w:rFonts w:cs="Arial"/>
                <w:color w:val="000000"/>
              </w:rPr>
              <w:t>First Draft of SGP.32 v1.2</w:t>
            </w:r>
          </w:p>
          <w:p w14:paraId="3966951A" w14:textId="77777777" w:rsidR="00475F44" w:rsidRPr="00273403" w:rsidRDefault="00475F44" w:rsidP="00273403">
            <w:pPr>
              <w:pStyle w:val="NormalParagraph"/>
              <w:tabs>
                <w:tab w:val="left" w:pos="1116"/>
              </w:tabs>
              <w:rPr>
                <w:rFonts w:cs="Arial"/>
                <w:color w:val="000000"/>
              </w:rPr>
            </w:pPr>
            <w:r w:rsidRPr="00273403">
              <w:rPr>
                <w:rFonts w:cs="Arial"/>
                <w:color w:val="000000"/>
              </w:rPr>
              <w:t>CR12001</w:t>
            </w:r>
            <w:r>
              <w:rPr>
                <w:rFonts w:cs="Arial"/>
                <w:color w:val="000000"/>
              </w:rPr>
              <w:t>R</w:t>
            </w:r>
            <w:r w:rsidRPr="00273403">
              <w:rPr>
                <w:rFonts w:cs="Arial"/>
                <w:color w:val="000000"/>
              </w:rPr>
              <w:t>0</w:t>
            </w:r>
            <w:r>
              <w:rPr>
                <w:rFonts w:cs="Arial"/>
                <w:color w:val="000000"/>
              </w:rPr>
              <w:t>0</w:t>
            </w:r>
            <w:r w:rsidRPr="00273403">
              <w:rPr>
                <w:rFonts w:cs="Arial"/>
                <w:color w:val="000000"/>
              </w:rPr>
              <w:tab/>
              <w:t>Editorial correction to DisableEmergencyFunction</w:t>
            </w:r>
          </w:p>
          <w:p w14:paraId="2F72DC17" w14:textId="77777777" w:rsidR="00475F44" w:rsidRPr="00273403" w:rsidRDefault="00475F44" w:rsidP="00273403">
            <w:pPr>
              <w:pStyle w:val="NormalParagraph"/>
              <w:tabs>
                <w:tab w:val="left" w:pos="1116"/>
              </w:tabs>
              <w:rPr>
                <w:rFonts w:cs="Arial"/>
                <w:color w:val="000000"/>
              </w:rPr>
            </w:pPr>
            <w:r w:rsidRPr="00273403">
              <w:rPr>
                <w:rFonts w:cs="Arial"/>
                <w:color w:val="000000"/>
              </w:rPr>
              <w:t>CR12002</w:t>
            </w:r>
            <w:r>
              <w:rPr>
                <w:rFonts w:cs="Arial"/>
                <w:color w:val="000000"/>
              </w:rPr>
              <w:t xml:space="preserve">R01 </w:t>
            </w:r>
            <w:r w:rsidRPr="00273403">
              <w:rPr>
                <w:rFonts w:cs="Arial"/>
                <w:color w:val="000000"/>
              </w:rPr>
              <w:t>ProvideEimPackageResultResponse correction</w:t>
            </w:r>
          </w:p>
          <w:p w14:paraId="6472296F" w14:textId="77777777" w:rsidR="00475F44" w:rsidRPr="00273403" w:rsidRDefault="00475F44" w:rsidP="00273403">
            <w:pPr>
              <w:pStyle w:val="NormalParagraph"/>
              <w:tabs>
                <w:tab w:val="left" w:pos="1116"/>
              </w:tabs>
              <w:rPr>
                <w:rFonts w:cs="Arial"/>
                <w:color w:val="000000"/>
              </w:rPr>
            </w:pPr>
            <w:r w:rsidRPr="00273403">
              <w:rPr>
                <w:rFonts w:cs="Arial"/>
                <w:color w:val="000000"/>
              </w:rPr>
              <w:t>CR12003</w:t>
            </w:r>
            <w:r>
              <w:rPr>
                <w:rFonts w:cs="Arial"/>
                <w:color w:val="000000"/>
              </w:rPr>
              <w:t>R0</w:t>
            </w:r>
            <w:r w:rsidRPr="00273403">
              <w:rPr>
                <w:rFonts w:cs="Arial"/>
                <w:color w:val="000000"/>
              </w:rPr>
              <w:t>0</w:t>
            </w:r>
            <w:r w:rsidRPr="00273403">
              <w:rPr>
                <w:rFonts w:cs="Arial"/>
                <w:color w:val="000000"/>
              </w:rPr>
              <w:tab/>
              <w:t>Delete EimPackageResultErrorCode from EimPackageResult</w:t>
            </w:r>
          </w:p>
          <w:p w14:paraId="0AAC6151" w14:textId="77777777" w:rsidR="00475F44" w:rsidRPr="00273403" w:rsidRDefault="00475F44" w:rsidP="00273403">
            <w:pPr>
              <w:pStyle w:val="NormalParagraph"/>
              <w:tabs>
                <w:tab w:val="left" w:pos="1116"/>
              </w:tabs>
              <w:rPr>
                <w:rFonts w:cs="Arial"/>
                <w:color w:val="000000"/>
              </w:rPr>
            </w:pPr>
            <w:r w:rsidRPr="00273403">
              <w:rPr>
                <w:rFonts w:cs="Arial"/>
                <w:color w:val="000000"/>
              </w:rPr>
              <w:t>CR12004</w:t>
            </w:r>
            <w:r>
              <w:rPr>
                <w:rFonts w:cs="Arial"/>
                <w:color w:val="000000"/>
              </w:rPr>
              <w:t>R0</w:t>
            </w:r>
            <w:r w:rsidRPr="00273403">
              <w:rPr>
                <w:rFonts w:cs="Arial"/>
                <w:color w:val="000000"/>
              </w:rPr>
              <w:t>0</w:t>
            </w:r>
            <w:r w:rsidRPr="00273403">
              <w:rPr>
                <w:rFonts w:cs="Arial"/>
                <w:color w:val="000000"/>
              </w:rPr>
              <w:tab/>
              <w:t>Editorial correction to IpaEuiccDataRequest</w:t>
            </w:r>
          </w:p>
          <w:p w14:paraId="121E19AD" w14:textId="77777777" w:rsidR="00475F44" w:rsidRPr="00273403" w:rsidRDefault="00475F44" w:rsidP="00273403">
            <w:pPr>
              <w:pStyle w:val="NormalParagraph"/>
              <w:tabs>
                <w:tab w:val="left" w:pos="1116"/>
              </w:tabs>
              <w:rPr>
                <w:rFonts w:cs="Arial"/>
                <w:color w:val="000000"/>
              </w:rPr>
            </w:pPr>
            <w:r w:rsidRPr="00273403">
              <w:rPr>
                <w:rFonts w:cs="Arial"/>
                <w:color w:val="000000"/>
              </w:rPr>
              <w:t>CR12005</w:t>
            </w:r>
            <w:r>
              <w:rPr>
                <w:rFonts w:cs="Arial"/>
                <w:color w:val="000000"/>
              </w:rPr>
              <w:t>R0</w:t>
            </w:r>
            <w:r w:rsidRPr="00273403">
              <w:rPr>
                <w:rFonts w:cs="Arial"/>
                <w:color w:val="000000"/>
              </w:rPr>
              <w:t>0</w:t>
            </w:r>
            <w:r w:rsidRPr="00273403">
              <w:rPr>
                <w:rFonts w:cs="Arial"/>
                <w:color w:val="000000"/>
              </w:rPr>
              <w:tab/>
              <w:t>Missing User-Agent header definition</w:t>
            </w:r>
          </w:p>
          <w:p w14:paraId="27CBACA2" w14:textId="77777777" w:rsidR="00475F44" w:rsidRPr="00273403" w:rsidRDefault="00475F44" w:rsidP="00273403">
            <w:pPr>
              <w:pStyle w:val="NormalParagraph"/>
              <w:tabs>
                <w:tab w:val="left" w:pos="1116"/>
              </w:tabs>
              <w:rPr>
                <w:rFonts w:cs="Arial"/>
                <w:color w:val="000000"/>
              </w:rPr>
            </w:pPr>
            <w:r w:rsidRPr="00273403">
              <w:rPr>
                <w:rFonts w:cs="Arial"/>
                <w:color w:val="000000"/>
              </w:rPr>
              <w:t>CR12006</w:t>
            </w:r>
            <w:r>
              <w:rPr>
                <w:rFonts w:cs="Arial"/>
                <w:color w:val="000000"/>
              </w:rPr>
              <w:t>R0</w:t>
            </w:r>
            <w:r w:rsidRPr="00273403">
              <w:rPr>
                <w:rFonts w:cs="Arial"/>
                <w:color w:val="000000"/>
              </w:rPr>
              <w:t>1</w:t>
            </w:r>
            <w:r w:rsidRPr="00273403">
              <w:rPr>
                <w:rFonts w:cs="Arial"/>
                <w:color w:val="000000"/>
              </w:rPr>
              <w:tab/>
              <w:t>Editorial correction to direct profile download procedure</w:t>
            </w:r>
          </w:p>
          <w:p w14:paraId="4BAA91D3" w14:textId="77777777" w:rsidR="00475F44" w:rsidRPr="004A7EFF" w:rsidRDefault="00475F44" w:rsidP="00273403">
            <w:pPr>
              <w:pStyle w:val="NormalParagraph"/>
              <w:tabs>
                <w:tab w:val="left" w:pos="1116"/>
              </w:tabs>
              <w:rPr>
                <w:rFonts w:cs="Arial"/>
                <w:color w:val="000000"/>
              </w:rPr>
            </w:pPr>
            <w:r w:rsidRPr="00273403">
              <w:rPr>
                <w:rFonts w:cs="Arial"/>
                <w:color w:val="000000"/>
              </w:rPr>
              <w:t>CR12007</w:t>
            </w:r>
            <w:r>
              <w:rPr>
                <w:rFonts w:cs="Arial"/>
                <w:color w:val="000000"/>
              </w:rPr>
              <w:t>R0</w:t>
            </w:r>
            <w:r w:rsidRPr="00273403">
              <w:rPr>
                <w:rFonts w:cs="Arial"/>
                <w:color w:val="000000"/>
              </w:rPr>
              <w:t>0</w:t>
            </w:r>
            <w:r w:rsidRPr="00273403">
              <w:rPr>
                <w:rFonts w:cs="Arial"/>
                <w:color w:val="000000"/>
              </w:rPr>
              <w:tab/>
              <w:t>Add reset of rollback authorization if refreshflag is set</w:t>
            </w:r>
          </w:p>
          <w:p w14:paraId="69A936B9" w14:textId="77777777" w:rsidR="00475F44" w:rsidRPr="00475F44" w:rsidRDefault="00475F44" w:rsidP="00E449F8">
            <w:pPr>
              <w:rPr>
                <w:rFonts w:ascii="Calibri" w:eastAsiaTheme="minorHAnsi" w:hAnsi="Calibri"/>
                <w:lang w:eastAsia="en-US" w:bidi="ar-SA"/>
              </w:rPr>
            </w:pPr>
            <w:r>
              <w:rPr>
                <w:rFonts w:cs="Arial"/>
                <w:color w:val="000000"/>
              </w:rPr>
              <w:t xml:space="preserve">Fix the implementation of CR </w:t>
            </w:r>
            <w:r w:rsidRPr="00475F44">
              <w:rPr>
                <w:rFonts w:cs="Arial"/>
                <w:color w:val="000000"/>
              </w:rPr>
              <w:t xml:space="preserve">CR12001R00 and </w:t>
            </w:r>
            <w:r w:rsidRPr="00475F44">
              <w:t>CR12007R00:</w:t>
            </w:r>
          </w:p>
          <w:p w14:paraId="2D92069F" w14:textId="77777777" w:rsidR="00475F44" w:rsidRPr="00475F44" w:rsidRDefault="00475F44" w:rsidP="004A6CAC">
            <w:pPr>
              <w:jc w:val="left"/>
              <w:rPr>
                <w:rFonts w:cs="Arial"/>
                <w:color w:val="000000"/>
              </w:rPr>
            </w:pPr>
            <w:r w:rsidRPr="00475F44">
              <w:rPr>
                <w:rFonts w:cs="Arial"/>
                <w:color w:val="000000"/>
              </w:rPr>
              <w:t>CR12008R01</w:t>
            </w:r>
            <w:r w:rsidRPr="00475F44">
              <w:rPr>
                <w:rFonts w:cs="Arial"/>
                <w:color w:val="000000"/>
              </w:rPr>
              <w:tab/>
              <w:t>Add EidValue to CompactOtherSignedNotification</w:t>
            </w:r>
          </w:p>
          <w:p w14:paraId="5614DD66" w14:textId="77777777" w:rsidR="00475F44" w:rsidRDefault="00475F44" w:rsidP="004A6CAC">
            <w:pPr>
              <w:jc w:val="left"/>
              <w:rPr>
                <w:rFonts w:cs="Arial"/>
                <w:color w:val="000000"/>
              </w:rPr>
            </w:pPr>
            <w:r w:rsidRPr="00475F44">
              <w:rPr>
                <w:rFonts w:cs="Arial"/>
                <w:color w:val="000000"/>
              </w:rPr>
              <w:t>CR12009R00</w:t>
            </w:r>
            <w:r w:rsidRPr="00475F44">
              <w:rPr>
                <w:rFonts w:cs="Arial"/>
                <w:color w:val="000000"/>
              </w:rPr>
              <w:tab/>
              <w:t>Align</w:t>
            </w:r>
            <w:r w:rsidRPr="004A6CAC">
              <w:rPr>
                <w:rFonts w:cs="Arial"/>
                <w:color w:val="000000"/>
              </w:rPr>
              <w:t xml:space="preserve"> direct and indirect profile download</w:t>
            </w:r>
          </w:p>
          <w:p w14:paraId="797E7183" w14:textId="77777777" w:rsidR="00475F44" w:rsidRPr="004A6CAC" w:rsidRDefault="00475F44" w:rsidP="004A6CAC">
            <w:pPr>
              <w:jc w:val="left"/>
              <w:rPr>
                <w:rFonts w:cs="Arial"/>
                <w:color w:val="000000"/>
              </w:rPr>
            </w:pPr>
            <w:r w:rsidRPr="004A6CAC">
              <w:rPr>
                <w:rFonts w:cs="Arial"/>
                <w:color w:val="000000"/>
              </w:rPr>
              <w:t>CR12010</w:t>
            </w:r>
            <w:r>
              <w:rPr>
                <w:rFonts w:cs="Arial"/>
                <w:color w:val="000000"/>
              </w:rPr>
              <w:t>R0</w:t>
            </w:r>
            <w:r w:rsidRPr="004A6CAC">
              <w:rPr>
                <w:rFonts w:cs="Arial"/>
                <w:color w:val="000000"/>
              </w:rPr>
              <w:t>0</w:t>
            </w:r>
            <w:r w:rsidRPr="004A6CAC">
              <w:rPr>
                <w:rFonts w:cs="Arial"/>
                <w:color w:val="000000"/>
              </w:rPr>
              <w:tab/>
              <w:t>Correction to AddInitialEim function</w:t>
            </w:r>
          </w:p>
          <w:p w14:paraId="02D5982B" w14:textId="77777777" w:rsidR="00475F44" w:rsidRPr="004A6CAC" w:rsidRDefault="00475F44" w:rsidP="004A6CAC">
            <w:pPr>
              <w:jc w:val="left"/>
              <w:rPr>
                <w:rFonts w:cs="Arial"/>
                <w:color w:val="000000"/>
              </w:rPr>
            </w:pPr>
            <w:r w:rsidRPr="004A6CAC">
              <w:rPr>
                <w:rFonts w:cs="Arial"/>
                <w:color w:val="000000"/>
              </w:rPr>
              <w:t>CR12011</w:t>
            </w:r>
            <w:r>
              <w:rPr>
                <w:rFonts w:cs="Arial"/>
                <w:color w:val="000000"/>
              </w:rPr>
              <w:t>R0</w:t>
            </w:r>
            <w:r w:rsidRPr="004A6CAC">
              <w:rPr>
                <w:rFonts w:cs="Arial"/>
                <w:color w:val="000000"/>
              </w:rPr>
              <w:t>4</w:t>
            </w:r>
            <w:r w:rsidRPr="004A6CAC">
              <w:rPr>
                <w:rFonts w:cs="Arial"/>
                <w:color w:val="000000"/>
              </w:rPr>
              <w:tab/>
              <w:t>Correction to JSON bindings and ESipa function descriptions</w:t>
            </w:r>
          </w:p>
          <w:p w14:paraId="573B5A8C" w14:textId="77777777" w:rsidR="00475F44" w:rsidRPr="004A6CAC" w:rsidRDefault="00475F44" w:rsidP="004A6CAC">
            <w:pPr>
              <w:jc w:val="left"/>
              <w:rPr>
                <w:rFonts w:cs="Arial"/>
                <w:color w:val="000000"/>
              </w:rPr>
            </w:pPr>
            <w:r w:rsidRPr="004A6CAC">
              <w:rPr>
                <w:rFonts w:cs="Arial"/>
                <w:color w:val="000000"/>
              </w:rPr>
              <w:t>CR12012</w:t>
            </w:r>
            <w:r>
              <w:rPr>
                <w:rFonts w:cs="Arial"/>
                <w:color w:val="000000"/>
              </w:rPr>
              <w:t>R0</w:t>
            </w:r>
            <w:r w:rsidRPr="004A6CAC">
              <w:rPr>
                <w:rFonts w:cs="Arial"/>
                <w:color w:val="000000"/>
              </w:rPr>
              <w:t>0</w:t>
            </w:r>
            <w:r w:rsidRPr="004A6CAC">
              <w:rPr>
                <w:rFonts w:cs="Arial"/>
                <w:color w:val="000000"/>
              </w:rPr>
              <w:tab/>
              <w:t>Adding a note clarifying max length of eIM ID</w:t>
            </w:r>
          </w:p>
          <w:p w14:paraId="1B0D9E28" w14:textId="77777777" w:rsidR="00475F44" w:rsidRPr="004A6CAC" w:rsidRDefault="00475F44" w:rsidP="004A6CAC">
            <w:pPr>
              <w:jc w:val="left"/>
              <w:rPr>
                <w:rFonts w:cs="Arial"/>
                <w:color w:val="000000"/>
              </w:rPr>
            </w:pPr>
            <w:r w:rsidRPr="004A6CAC">
              <w:rPr>
                <w:rFonts w:cs="Arial"/>
                <w:color w:val="000000"/>
              </w:rPr>
              <w:t>CR12013</w:t>
            </w:r>
            <w:r>
              <w:rPr>
                <w:rFonts w:cs="Arial"/>
                <w:color w:val="000000"/>
              </w:rPr>
              <w:t>R0</w:t>
            </w:r>
            <w:r w:rsidRPr="004A6CAC">
              <w:rPr>
                <w:rFonts w:cs="Arial"/>
                <w:color w:val="000000"/>
              </w:rPr>
              <w:t>0</w:t>
            </w:r>
            <w:r w:rsidRPr="004A6CAC">
              <w:rPr>
                <w:rFonts w:cs="Arial"/>
                <w:color w:val="000000"/>
              </w:rPr>
              <w:tab/>
              <w:t>Align JSON bindings with ASN.1</w:t>
            </w:r>
          </w:p>
          <w:p w14:paraId="5A02BA39" w14:textId="77777777" w:rsidR="00475F44" w:rsidRPr="004A7EFF" w:rsidRDefault="00475F44" w:rsidP="00475F44">
            <w:pPr>
              <w:jc w:val="left"/>
              <w:rPr>
                <w:rFonts w:cs="Arial"/>
                <w:color w:val="000000"/>
              </w:rPr>
            </w:pPr>
            <w:r w:rsidRPr="004A6CAC">
              <w:rPr>
                <w:rFonts w:cs="Arial"/>
                <w:color w:val="000000"/>
              </w:rPr>
              <w:t>CR12014</w:t>
            </w:r>
            <w:r>
              <w:rPr>
                <w:rFonts w:cs="Arial"/>
                <w:color w:val="000000"/>
              </w:rPr>
              <w:t>R0</w:t>
            </w:r>
            <w:r w:rsidRPr="004A6CAC">
              <w:rPr>
                <w:rFonts w:cs="Arial"/>
                <w:color w:val="000000"/>
              </w:rPr>
              <w:t>2</w:t>
            </w:r>
            <w:r w:rsidRPr="004A6CAC">
              <w:rPr>
                <w:rFonts w:cs="Arial"/>
                <w:color w:val="000000"/>
              </w:rPr>
              <w:tab/>
              <w:t>Align JSON with ASN.1 in ProvideEimPackageResult and clarify need of EidValue</w:t>
            </w:r>
          </w:p>
          <w:p w14:paraId="621E6C49" w14:textId="35AF0036" w:rsidR="00475F44" w:rsidRPr="004A7EFF" w:rsidRDefault="00475F44" w:rsidP="004A6CAC">
            <w:pPr>
              <w:jc w:val="left"/>
              <w:rPr>
                <w:rFonts w:cs="Arial"/>
                <w:color w:val="000000"/>
              </w:rPr>
            </w:pPr>
            <w:r>
              <w:rPr>
                <w:rFonts w:cs="Arial"/>
                <w:color w:val="000000"/>
              </w:rPr>
              <w:t>Fix editorial mistakes</w:t>
            </w:r>
            <w:r>
              <w:t xml:space="preserve"> like adding/removing dots, spaces, quotation marks, etc</w:t>
            </w:r>
          </w:p>
        </w:tc>
        <w:tc>
          <w:tcPr>
            <w:tcW w:w="710" w:type="pct"/>
          </w:tcPr>
          <w:p w14:paraId="5A96727D" w14:textId="77777777" w:rsidR="00475F44" w:rsidRPr="004342C2" w:rsidRDefault="00475F44" w:rsidP="0051739B">
            <w:pPr>
              <w:pStyle w:val="TableContent"/>
              <w:jc w:val="center"/>
              <w:rPr>
                <w:rFonts w:cs="Arial"/>
              </w:rPr>
            </w:pPr>
            <w:r>
              <w:rPr>
                <w:rFonts w:cs="Arial"/>
              </w:rPr>
              <w:t>ISAG</w:t>
            </w:r>
          </w:p>
          <w:p w14:paraId="442D2873" w14:textId="71784AF2" w:rsidR="00475F44" w:rsidRPr="004342C2" w:rsidRDefault="00475F44" w:rsidP="0051739B">
            <w:pPr>
              <w:pStyle w:val="TableContent"/>
              <w:jc w:val="center"/>
              <w:rPr>
                <w:rFonts w:cs="Arial"/>
              </w:rPr>
            </w:pPr>
          </w:p>
        </w:tc>
        <w:tc>
          <w:tcPr>
            <w:tcW w:w="767" w:type="pct"/>
          </w:tcPr>
          <w:p w14:paraId="4BD4942E" w14:textId="77777777" w:rsidR="00475F44" w:rsidRDefault="00475F44" w:rsidP="00475F44">
            <w:pPr>
              <w:pStyle w:val="TableContent"/>
              <w:rPr>
                <w:rFonts w:cs="Arial"/>
                <w:lang w:val="es-ES"/>
              </w:rPr>
            </w:pPr>
            <w:r w:rsidRPr="00475F44">
              <w:rPr>
                <w:rFonts w:cs="Arial"/>
                <w:lang w:val="es-ES"/>
              </w:rPr>
              <w:t>Yolanda Sanz/GSMA</w:t>
            </w:r>
          </w:p>
          <w:p w14:paraId="4923B5C7" w14:textId="7A0180FC" w:rsidR="004A374C" w:rsidRPr="00475F44" w:rsidRDefault="004A374C" w:rsidP="00475F44">
            <w:pPr>
              <w:pStyle w:val="TableContent"/>
              <w:rPr>
                <w:rFonts w:cs="Arial"/>
                <w:lang w:val="es-ES"/>
              </w:rPr>
            </w:pPr>
            <w:r w:rsidRPr="004A7EFF">
              <w:rPr>
                <w:rFonts w:cs="Arial"/>
              </w:rPr>
              <w:t>(Editor)</w:t>
            </w:r>
          </w:p>
          <w:p w14:paraId="1375AE41" w14:textId="0C67BBAB" w:rsidR="00475F44" w:rsidRPr="00475F44" w:rsidRDefault="00475F44" w:rsidP="004A6CAC">
            <w:pPr>
              <w:pStyle w:val="TableContent"/>
              <w:rPr>
                <w:rFonts w:cs="Arial"/>
                <w:lang w:val="es-ES"/>
              </w:rPr>
            </w:pPr>
          </w:p>
        </w:tc>
      </w:tr>
    </w:tbl>
    <w:p w14:paraId="174911D2" w14:textId="77777777" w:rsidR="00B42355" w:rsidRDefault="00B42355" w:rsidP="00B42355">
      <w:pPr>
        <w:pStyle w:val="Body"/>
        <w:rPr>
          <w:b/>
          <w:sz w:val="28"/>
        </w:rPr>
      </w:pPr>
      <w:r w:rsidRPr="007A78C6">
        <w:rPr>
          <w:b/>
          <w:sz w:val="28"/>
        </w:rPr>
        <w:lastRenderedPageBreak/>
        <w:t>Other Information</w:t>
      </w:r>
    </w:p>
    <w:p w14:paraId="693D7228" w14:textId="77777777" w:rsidR="00B42355" w:rsidRPr="007A78C6" w:rsidRDefault="00B42355" w:rsidP="00B42355">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42355" w:rsidRPr="00DF5F82" w14:paraId="08CB27AD" w14:textId="77777777" w:rsidTr="008A7EC2">
        <w:tc>
          <w:tcPr>
            <w:tcW w:w="3188" w:type="dxa"/>
            <w:shd w:val="clear" w:color="auto" w:fill="C00000"/>
          </w:tcPr>
          <w:p w14:paraId="7551638B"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4E64B6F1"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B42355" w:rsidRPr="00DF5F82" w14:paraId="2103381B" w14:textId="77777777" w:rsidTr="008A7EC2">
        <w:tc>
          <w:tcPr>
            <w:tcW w:w="3188" w:type="dxa"/>
          </w:tcPr>
          <w:p w14:paraId="74BDCF71"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0CC19B6" w14:textId="7B01E9A8" w:rsidR="00B42355" w:rsidRPr="0022765B" w:rsidRDefault="00AB0056" w:rsidP="008A7EC2">
            <w:pPr>
              <w:spacing w:before="40" w:after="40" w:line="276" w:lineRule="auto"/>
              <w:jc w:val="left"/>
              <w:rPr>
                <w:sz w:val="20"/>
                <w:szCs w:val="16"/>
                <w:lang w:eastAsia="de-DE" w:bidi="ar-SA"/>
              </w:rPr>
            </w:pPr>
            <w:r>
              <w:rPr>
                <w:sz w:val="20"/>
                <w:szCs w:val="16"/>
                <w:lang w:eastAsia="de-DE" w:bidi="ar-SA"/>
              </w:rPr>
              <w:t>eSIM Group</w:t>
            </w:r>
          </w:p>
        </w:tc>
      </w:tr>
      <w:tr w:rsidR="00B42355" w:rsidRPr="00DF5F82" w14:paraId="2910D4E7" w14:textId="77777777" w:rsidTr="008A7EC2">
        <w:tc>
          <w:tcPr>
            <w:tcW w:w="3188" w:type="dxa"/>
          </w:tcPr>
          <w:p w14:paraId="138C273F"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02CA61A6" w14:textId="78D27B56" w:rsidR="00B42355" w:rsidRPr="00DF5F82" w:rsidRDefault="004A6CAC" w:rsidP="008A7EC2">
            <w:pPr>
              <w:spacing w:before="40" w:after="40" w:line="276" w:lineRule="auto"/>
              <w:jc w:val="left"/>
              <w:rPr>
                <w:sz w:val="20"/>
                <w:szCs w:val="22"/>
                <w:lang w:eastAsia="de-DE" w:bidi="ar-SA"/>
              </w:rPr>
            </w:pPr>
            <w:r>
              <w:rPr>
                <w:sz w:val="20"/>
                <w:szCs w:val="22"/>
                <w:lang w:eastAsia="de-DE" w:bidi="ar-SA"/>
              </w:rPr>
              <w:t>Yolanda Sanz</w:t>
            </w:r>
            <w:r w:rsidR="00AB0056">
              <w:rPr>
                <w:sz w:val="20"/>
                <w:szCs w:val="22"/>
                <w:lang w:eastAsia="de-DE" w:bidi="ar-SA"/>
              </w:rPr>
              <w:t>, GSMA</w:t>
            </w:r>
          </w:p>
        </w:tc>
      </w:tr>
    </w:tbl>
    <w:p w14:paraId="05C47339" w14:textId="77777777" w:rsidR="00B42355" w:rsidRPr="00BA59B7" w:rsidRDefault="00B42355" w:rsidP="00B42355">
      <w:pPr>
        <w:spacing w:before="40" w:after="40" w:line="276" w:lineRule="auto"/>
        <w:jc w:val="left"/>
        <w:rPr>
          <w:rFonts w:asciiTheme="minorHAnsi" w:hAnsiTheme="minorHAnsi" w:cs="Arial"/>
          <w:sz w:val="20"/>
          <w:lang w:eastAsia="de-DE" w:bidi="ar-SA"/>
        </w:rPr>
      </w:pPr>
    </w:p>
    <w:bookmarkEnd w:id="1118"/>
    <w:bookmarkEnd w:id="1119"/>
    <w:bookmarkEnd w:id="1120"/>
    <w:bookmarkEnd w:id="1121"/>
    <w:bookmarkEnd w:id="1122"/>
    <w:bookmarkEnd w:id="1123"/>
    <w:bookmarkEnd w:id="1124"/>
    <w:p w14:paraId="5C84F8E5" w14:textId="77777777" w:rsidR="00B42355" w:rsidRDefault="00B42355" w:rsidP="00B42355">
      <w:pPr>
        <w:pStyle w:val="NormalParagraph"/>
      </w:pPr>
      <w:r>
        <w:t xml:space="preserve">It is our intention to provide a quality product for your use. If you find any errors or omissions, please contact us with your comments. You may notify us at </w:t>
      </w:r>
      <w:hyperlink r:id="rId57" w:history="1">
        <w:r w:rsidRPr="00C73990">
          <w:rPr>
            <w:rStyle w:val="Hyperlink"/>
          </w:rPr>
          <w:t>prd@gsma.com</w:t>
        </w:r>
      </w:hyperlink>
    </w:p>
    <w:p w14:paraId="744D42F4" w14:textId="77777777" w:rsidR="00B42355" w:rsidRPr="00675D31" w:rsidRDefault="00B42355" w:rsidP="00B42355">
      <w:pPr>
        <w:pStyle w:val="Body"/>
      </w:pPr>
      <w:r>
        <w:t xml:space="preserve">Your comments or suggestions &amp; questions are always welcome. </w:t>
      </w:r>
    </w:p>
    <w:sectPr w:rsidR="00B42355" w:rsidRPr="00675D31" w:rsidSect="009F0971">
      <w:headerReference w:type="even" r:id="rId58"/>
      <w:headerReference w:type="default" r:id="rId59"/>
      <w:footerReference w:type="default" r:id="rId60"/>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61A0AF" w14:textId="77777777" w:rsidR="00504464" w:rsidRDefault="00504464">
      <w:pPr>
        <w:spacing w:before="0"/>
      </w:pPr>
      <w:r>
        <w:separator/>
      </w:r>
    </w:p>
    <w:p w14:paraId="6D5E3E6D" w14:textId="77777777" w:rsidR="00504464" w:rsidRDefault="00504464"/>
  </w:endnote>
  <w:endnote w:type="continuationSeparator" w:id="0">
    <w:p w14:paraId="0144FB1B" w14:textId="77777777" w:rsidR="00504464" w:rsidRDefault="00504464">
      <w:pPr>
        <w:spacing w:before="0"/>
      </w:pPr>
      <w:r>
        <w:continuationSeparator/>
      </w:r>
    </w:p>
    <w:p w14:paraId="4E61FA59" w14:textId="77777777" w:rsidR="00504464" w:rsidRDefault="00504464"/>
  </w:endnote>
  <w:endnote w:type="continuationNotice" w:id="1">
    <w:p w14:paraId="3D642D0D" w14:textId="77777777" w:rsidR="00504464" w:rsidRDefault="0050446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HELVETICA NEUE LIGHT"/>
    <w:charset w:val="00"/>
    <w:family w:val="auto"/>
    <w:pitch w:val="variable"/>
    <w:sig w:usb0="A00002FF" w:usb1="5000205B" w:usb2="00000002" w:usb3="00000000" w:csb0="00000007"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50BE1" w14:textId="5455C62E" w:rsidR="00F03708" w:rsidRDefault="00F03708" w:rsidP="00A71E77">
    <w:pPr>
      <w:pStyle w:val="Footer"/>
    </w:pPr>
    <w:r>
      <w:t>V1.</w:t>
    </w:r>
    <w:r w:rsidR="00A76C21">
      <w:t>2</w:t>
    </w:r>
    <w:r>
      <w:tab/>
    </w:r>
    <w:r w:rsidRPr="00480D70">
      <w:t xml:space="preserve">Page </w:t>
    </w:r>
    <w:r w:rsidRPr="00480D70">
      <w:fldChar w:fldCharType="begin"/>
    </w:r>
    <w:r w:rsidRPr="00480D70">
      <w:instrText xml:space="preserve"> PAGE </w:instrText>
    </w:r>
    <w:r w:rsidRPr="00480D70">
      <w:fldChar w:fldCharType="separate"/>
    </w:r>
    <w:r w:rsidR="00284669">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8910D" w14:textId="255F779D" w:rsidR="00F03708" w:rsidRDefault="00F03708" w:rsidP="00A95E1E">
    <w:pPr>
      <w:pStyle w:val="Footer"/>
      <w:rPr>
        <w:i/>
      </w:rPr>
    </w:pPr>
    <w:r>
      <w:t>V1.</w:t>
    </w:r>
    <w:r w:rsidR="00475F44">
      <w:t>2</w:t>
    </w:r>
    <w:r>
      <w:tab/>
      <w:t xml:space="preserve">Page </w:t>
    </w:r>
    <w:r>
      <w:fldChar w:fldCharType="begin"/>
    </w:r>
    <w:r>
      <w:instrText xml:space="preserve"> PAGE </w:instrText>
    </w:r>
    <w:r>
      <w:fldChar w:fldCharType="separate"/>
    </w:r>
    <w:r w:rsidR="00284669">
      <w:rPr>
        <w:noProof/>
      </w:rPr>
      <w:t>20</w:t>
    </w:r>
    <w:r>
      <w:fldChar w:fldCharType="end"/>
    </w:r>
    <w:r>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1EDF4" w14:textId="77777777" w:rsidR="00504464" w:rsidRDefault="00504464" w:rsidP="009527C9">
      <w:pPr>
        <w:spacing w:before="0"/>
      </w:pPr>
      <w:r>
        <w:separator/>
      </w:r>
    </w:p>
  </w:footnote>
  <w:footnote w:type="continuationSeparator" w:id="0">
    <w:p w14:paraId="171993E2" w14:textId="77777777" w:rsidR="00504464" w:rsidRDefault="00504464" w:rsidP="009527C9">
      <w:pPr>
        <w:spacing w:before="0"/>
      </w:pPr>
      <w:r>
        <w:continuationSeparator/>
      </w:r>
    </w:p>
  </w:footnote>
  <w:footnote w:type="continuationNotice" w:id="1">
    <w:p w14:paraId="19681253" w14:textId="77777777" w:rsidR="00504464" w:rsidRDefault="0050446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F701A" w14:textId="31833A65" w:rsidR="00F03708" w:rsidRPr="005840AA" w:rsidRDefault="00F03708" w:rsidP="00B3576F">
    <w:pPr>
      <w:pStyle w:val="Header"/>
    </w:pPr>
    <w:r>
      <w:t>GSM</w:t>
    </w:r>
    <w:r w:rsidR="00DC4781">
      <w:t>A</w:t>
    </w:r>
    <w:r w:rsidR="00A76C21">
      <w:t xml:space="preserve"> </w:t>
    </w:r>
    <w:sdt>
      <w:sdtPr>
        <w:alias w:val="Document Number"/>
        <w:tag w:val="GSMADocumentNumber"/>
        <w:id w:val="-1423634268"/>
        <w:placeholder>
          <w:docPart w:val="076B3ADBF247475D8AA16C5333397FA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SGP.32</w:t>
        </w:r>
      </w:sdtContent>
    </w:sdt>
    <w:r>
      <w:t xml:space="preserve"> – </w:t>
    </w:r>
    <w:sdt>
      <w:sdtPr>
        <w:alias w:val="Document Title"/>
        <w:tag w:val="GSMATitle"/>
        <w:id w:val="1647860162"/>
        <w:placeholder>
          <w:docPart w:val="99088E5799274BDFA75500A61A8DDC3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eSIM IoT Technical Specification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DFEA0" w14:textId="77777777" w:rsidR="00F03708" w:rsidRDefault="00F03708" w:rsidP="00427F8A">
    <w:pPr>
      <w:pStyle w:val="NormalParagraph"/>
    </w:pPr>
  </w:p>
  <w:p w14:paraId="202E1ADE" w14:textId="77777777" w:rsidR="00F03708" w:rsidRDefault="00F03708"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577DC" w14:textId="4F5A1358" w:rsidR="00F03708" w:rsidRDefault="00475F44" w:rsidP="00A95E1E">
    <w:pPr>
      <w:pStyle w:val="Header"/>
    </w:pPr>
    <w:r>
      <w:t>GSM</w:t>
    </w:r>
    <w:r>
      <w:t xml:space="preserve">A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00F03708">
          <w:t>SGP.32</w:t>
        </w:r>
      </w:sdtContent>
    </w:sdt>
    <w:r w:rsidR="00F03708">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F03708">
          <w:t>eSIM IoT Technical Specification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068C7A4E"/>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76B0D4C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42BAC"/>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4" w15:restartNumberingAfterBreak="0">
    <w:nsid w:val="025D5F3A"/>
    <w:multiLevelType w:val="multilevel"/>
    <w:tmpl w:val="E9AE5E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4F0D47"/>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6" w15:restartNumberingAfterBreak="0">
    <w:nsid w:val="055D7E1E"/>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7" w15:restartNumberingAfterBreak="0">
    <w:nsid w:val="05C92A62"/>
    <w:multiLevelType w:val="hybridMultilevel"/>
    <w:tmpl w:val="48BCC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B26F4D"/>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9" w15:restartNumberingAfterBreak="0">
    <w:nsid w:val="0C1523A6"/>
    <w:multiLevelType w:val="hybridMultilevel"/>
    <w:tmpl w:val="419EC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F55778"/>
    <w:multiLevelType w:val="hybridMultilevel"/>
    <w:tmpl w:val="9B4E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9F5E45"/>
    <w:multiLevelType w:val="multilevel"/>
    <w:tmpl w:val="3A7E8146"/>
    <w:lvl w:ilvl="0">
      <w:start w:val="1"/>
      <w:numFmt w:val="bullet"/>
      <w:pStyle w:val="ListBullet1"/>
      <w:lvlText w:val=""/>
      <w:lvlJc w:val="left"/>
      <w:pPr>
        <w:ind w:left="680" w:hanging="340"/>
      </w:pPr>
      <w:rPr>
        <w:rFonts w:ascii="Symbol" w:hAnsi="Symbol" w:hint="default"/>
      </w:rPr>
    </w:lvl>
    <w:lvl w:ilvl="1">
      <w:start w:val="1"/>
      <w:numFmt w:val="bullet"/>
      <w:pStyle w:val="ListBullet2"/>
      <w:lvlText w:val="o"/>
      <w:lvlJc w:val="left"/>
      <w:pPr>
        <w:ind w:left="1040" w:hanging="360"/>
      </w:pPr>
      <w:rPr>
        <w:rFonts w:ascii="Courier New" w:hAnsi="Courier New" w:cs="Courier New" w:hint="default"/>
      </w:rPr>
    </w:lvl>
    <w:lvl w:ilvl="2">
      <w:start w:val="1"/>
      <w:numFmt w:val="bullet"/>
      <w:pStyle w:val="ListBullet3"/>
      <w:lvlText w:val="o"/>
      <w:lvlJc w:val="left"/>
      <w:pPr>
        <w:ind w:left="1380" w:hanging="360"/>
      </w:pPr>
      <w:rPr>
        <w:rFonts w:ascii="Courier New" w:hAnsi="Courier New" w:cs="Courier New"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2" w15:restartNumberingAfterBreak="0">
    <w:nsid w:val="11284E79"/>
    <w:multiLevelType w:val="hybridMultilevel"/>
    <w:tmpl w:val="9A285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4D4C8F"/>
    <w:multiLevelType w:val="hybridMultilevel"/>
    <w:tmpl w:val="ABDC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53252F"/>
    <w:multiLevelType w:val="hybridMultilevel"/>
    <w:tmpl w:val="DE4A80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16A9738C"/>
    <w:multiLevelType w:val="hybridMultilevel"/>
    <w:tmpl w:val="4B568B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173C07D3"/>
    <w:multiLevelType w:val="hybridMultilevel"/>
    <w:tmpl w:val="C1462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4F5461"/>
    <w:multiLevelType w:val="hybridMultilevel"/>
    <w:tmpl w:val="C9AECC7C"/>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8"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1CFA65B9"/>
    <w:multiLevelType w:val="hybridMultilevel"/>
    <w:tmpl w:val="83DE3A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11C073"/>
    <w:multiLevelType w:val="hybridMultilevel"/>
    <w:tmpl w:val="9F62E95A"/>
    <w:lvl w:ilvl="0" w:tplc="CCCE99FE">
      <w:start w:val="1"/>
      <w:numFmt w:val="bullet"/>
      <w:lvlText w:val=""/>
      <w:lvlJc w:val="left"/>
      <w:pPr>
        <w:ind w:left="720" w:hanging="360"/>
      </w:pPr>
      <w:rPr>
        <w:rFonts w:ascii="Symbol" w:hAnsi="Symbol" w:hint="default"/>
      </w:rPr>
    </w:lvl>
    <w:lvl w:ilvl="1" w:tplc="0CBA9B60">
      <w:start w:val="1"/>
      <w:numFmt w:val="bullet"/>
      <w:lvlText w:val="o"/>
      <w:lvlJc w:val="left"/>
      <w:pPr>
        <w:ind w:left="1440" w:hanging="360"/>
      </w:pPr>
      <w:rPr>
        <w:rFonts w:ascii="Courier New" w:hAnsi="Courier New" w:hint="default"/>
      </w:rPr>
    </w:lvl>
    <w:lvl w:ilvl="2" w:tplc="1CB4738E">
      <w:start w:val="1"/>
      <w:numFmt w:val="bullet"/>
      <w:lvlText w:val=""/>
      <w:lvlJc w:val="left"/>
      <w:pPr>
        <w:ind w:left="2160" w:hanging="360"/>
      </w:pPr>
      <w:rPr>
        <w:rFonts w:ascii="Wingdings" w:hAnsi="Wingdings" w:hint="default"/>
      </w:rPr>
    </w:lvl>
    <w:lvl w:ilvl="3" w:tplc="A10E3CEA">
      <w:start w:val="1"/>
      <w:numFmt w:val="bullet"/>
      <w:lvlText w:val=""/>
      <w:lvlJc w:val="left"/>
      <w:pPr>
        <w:ind w:left="2880" w:hanging="360"/>
      </w:pPr>
      <w:rPr>
        <w:rFonts w:ascii="Symbol" w:hAnsi="Symbol" w:hint="default"/>
      </w:rPr>
    </w:lvl>
    <w:lvl w:ilvl="4" w:tplc="2702D664">
      <w:start w:val="1"/>
      <w:numFmt w:val="bullet"/>
      <w:lvlText w:val="o"/>
      <w:lvlJc w:val="left"/>
      <w:pPr>
        <w:ind w:left="3600" w:hanging="360"/>
      </w:pPr>
      <w:rPr>
        <w:rFonts w:ascii="Courier New" w:hAnsi="Courier New" w:hint="default"/>
      </w:rPr>
    </w:lvl>
    <w:lvl w:ilvl="5" w:tplc="3A7AE33A">
      <w:start w:val="1"/>
      <w:numFmt w:val="bullet"/>
      <w:lvlText w:val=""/>
      <w:lvlJc w:val="left"/>
      <w:pPr>
        <w:ind w:left="4320" w:hanging="360"/>
      </w:pPr>
      <w:rPr>
        <w:rFonts w:ascii="Wingdings" w:hAnsi="Wingdings" w:hint="default"/>
      </w:rPr>
    </w:lvl>
    <w:lvl w:ilvl="6" w:tplc="A29A83DE">
      <w:start w:val="1"/>
      <w:numFmt w:val="bullet"/>
      <w:lvlText w:val=""/>
      <w:lvlJc w:val="left"/>
      <w:pPr>
        <w:ind w:left="5040" w:hanging="360"/>
      </w:pPr>
      <w:rPr>
        <w:rFonts w:ascii="Symbol" w:hAnsi="Symbol" w:hint="default"/>
      </w:rPr>
    </w:lvl>
    <w:lvl w:ilvl="7" w:tplc="655CF584">
      <w:start w:val="1"/>
      <w:numFmt w:val="bullet"/>
      <w:lvlText w:val="o"/>
      <w:lvlJc w:val="left"/>
      <w:pPr>
        <w:ind w:left="5760" w:hanging="360"/>
      </w:pPr>
      <w:rPr>
        <w:rFonts w:ascii="Courier New" w:hAnsi="Courier New" w:hint="default"/>
      </w:rPr>
    </w:lvl>
    <w:lvl w:ilvl="8" w:tplc="7890A4C0">
      <w:start w:val="1"/>
      <w:numFmt w:val="bullet"/>
      <w:lvlText w:val=""/>
      <w:lvlJc w:val="left"/>
      <w:pPr>
        <w:ind w:left="6480" w:hanging="360"/>
      </w:pPr>
      <w:rPr>
        <w:rFonts w:ascii="Wingdings" w:hAnsi="Wingdings" w:hint="default"/>
      </w:rPr>
    </w:lvl>
  </w:abstractNum>
  <w:abstractNum w:abstractNumId="21" w15:restartNumberingAfterBreak="0">
    <w:nsid w:val="1FC02FE6"/>
    <w:multiLevelType w:val="hybridMultilevel"/>
    <w:tmpl w:val="0D361EFA"/>
    <w:lvl w:ilvl="0" w:tplc="28B61984">
      <w:start w:val="1"/>
      <w:numFmt w:val="decimal"/>
      <w:lvlText w:val="%1."/>
      <w:lvlJc w:val="left"/>
      <w:pPr>
        <w:ind w:left="700" w:hanging="360"/>
      </w:pPr>
    </w:lvl>
    <w:lvl w:ilvl="1" w:tplc="08090019">
      <w:start w:val="1"/>
      <w:numFmt w:val="lowerLetter"/>
      <w:lvlText w:val="%2."/>
      <w:lvlJc w:val="left"/>
      <w:pPr>
        <w:ind w:left="1420" w:hanging="360"/>
      </w:pPr>
    </w:lvl>
    <w:lvl w:ilvl="2" w:tplc="0809001B">
      <w:start w:val="1"/>
      <w:numFmt w:val="lowerRoman"/>
      <w:lvlText w:val="%3."/>
      <w:lvlJc w:val="right"/>
      <w:pPr>
        <w:ind w:left="2140" w:hanging="180"/>
      </w:pPr>
    </w:lvl>
    <w:lvl w:ilvl="3" w:tplc="0809000F">
      <w:start w:val="1"/>
      <w:numFmt w:val="decimal"/>
      <w:lvlText w:val="%4."/>
      <w:lvlJc w:val="left"/>
      <w:pPr>
        <w:ind w:left="2860" w:hanging="360"/>
      </w:pPr>
    </w:lvl>
    <w:lvl w:ilvl="4" w:tplc="08090019">
      <w:start w:val="1"/>
      <w:numFmt w:val="lowerLetter"/>
      <w:lvlText w:val="%5."/>
      <w:lvlJc w:val="left"/>
      <w:pPr>
        <w:ind w:left="3580" w:hanging="360"/>
      </w:pPr>
    </w:lvl>
    <w:lvl w:ilvl="5" w:tplc="0809001B">
      <w:start w:val="1"/>
      <w:numFmt w:val="lowerRoman"/>
      <w:lvlText w:val="%6."/>
      <w:lvlJc w:val="right"/>
      <w:pPr>
        <w:ind w:left="4300" w:hanging="180"/>
      </w:pPr>
    </w:lvl>
    <w:lvl w:ilvl="6" w:tplc="0809000F">
      <w:start w:val="1"/>
      <w:numFmt w:val="decimal"/>
      <w:lvlText w:val="%7."/>
      <w:lvlJc w:val="left"/>
      <w:pPr>
        <w:ind w:left="5020" w:hanging="360"/>
      </w:pPr>
    </w:lvl>
    <w:lvl w:ilvl="7" w:tplc="08090019">
      <w:start w:val="1"/>
      <w:numFmt w:val="lowerLetter"/>
      <w:lvlText w:val="%8."/>
      <w:lvlJc w:val="left"/>
      <w:pPr>
        <w:ind w:left="5740" w:hanging="360"/>
      </w:pPr>
    </w:lvl>
    <w:lvl w:ilvl="8" w:tplc="0809001B">
      <w:start w:val="1"/>
      <w:numFmt w:val="lowerRoman"/>
      <w:lvlText w:val="%9."/>
      <w:lvlJc w:val="right"/>
      <w:pPr>
        <w:ind w:left="6460" w:hanging="180"/>
      </w:pPr>
    </w:lvl>
  </w:abstractNum>
  <w:abstractNum w:abstractNumId="22" w15:restartNumberingAfterBreak="0">
    <w:nsid w:val="21A61759"/>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3" w15:restartNumberingAfterBreak="0">
    <w:nsid w:val="21A61DAA"/>
    <w:multiLevelType w:val="hybridMultilevel"/>
    <w:tmpl w:val="693201A2"/>
    <w:lvl w:ilvl="0" w:tplc="253E0ECC">
      <w:start w:val="1"/>
      <w:numFmt w:val="decimal"/>
      <w:lvlText w:val="%1."/>
      <w:lvlJc w:val="left"/>
      <w:pPr>
        <w:ind w:left="70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1C11EF5"/>
    <w:multiLevelType w:val="hybridMultilevel"/>
    <w:tmpl w:val="A5F8C80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DE73E5"/>
    <w:multiLevelType w:val="hybridMultilevel"/>
    <w:tmpl w:val="D14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7" w15:restartNumberingAfterBreak="0">
    <w:nsid w:val="237C0F8F"/>
    <w:multiLevelType w:val="hybridMultilevel"/>
    <w:tmpl w:val="E89E801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5865F1"/>
    <w:multiLevelType w:val="hybridMultilevel"/>
    <w:tmpl w:val="2B56E8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257C34DC"/>
    <w:multiLevelType w:val="hybridMultilevel"/>
    <w:tmpl w:val="95B49D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77851F0"/>
    <w:multiLevelType w:val="hybridMultilevel"/>
    <w:tmpl w:val="39E8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49296D"/>
    <w:multiLevelType w:val="hybridMultilevel"/>
    <w:tmpl w:val="083C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E80A2C"/>
    <w:multiLevelType w:val="hybridMultilevel"/>
    <w:tmpl w:val="C4BE4B80"/>
    <w:lvl w:ilvl="0" w:tplc="1172A34E">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2A1C416C"/>
    <w:multiLevelType w:val="hybridMultilevel"/>
    <w:tmpl w:val="1A48B6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B8D06D8"/>
    <w:multiLevelType w:val="hybridMultilevel"/>
    <w:tmpl w:val="EBE203F0"/>
    <w:lvl w:ilvl="0" w:tplc="2000000F">
      <w:start w:val="1"/>
      <w:numFmt w:val="decimal"/>
      <w:lvlText w:val="%1."/>
      <w:lvlJc w:val="left"/>
      <w:pPr>
        <w:ind w:left="720" w:hanging="360"/>
      </w:pPr>
      <w:rPr>
        <w:rFonts w:eastAsia="Times New Roman"/>
      </w:rPr>
    </w:lvl>
    <w:lvl w:ilvl="1" w:tplc="20000019">
      <w:start w:val="1"/>
      <w:numFmt w:val="lowerLetter"/>
      <w:lvlText w:val="%2."/>
      <w:lvlJc w:val="left"/>
      <w:pPr>
        <w:ind w:left="1440" w:hanging="360"/>
      </w:pPr>
    </w:lvl>
    <w:lvl w:ilvl="2" w:tplc="08090001">
      <w:start w:val="1"/>
      <w:numFmt w:val="bullet"/>
      <w:lvlText w:val=""/>
      <w:lvlJc w:val="left"/>
      <w:pPr>
        <w:ind w:left="1080" w:hanging="360"/>
      </w:pPr>
      <w:rPr>
        <w:rFonts w:ascii="Symbol" w:hAnsi="Symbol" w:hint="default"/>
      </w:r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5" w15:restartNumberingAfterBreak="0">
    <w:nsid w:val="2B910A38"/>
    <w:multiLevelType w:val="hybridMultilevel"/>
    <w:tmpl w:val="22323A1C"/>
    <w:lvl w:ilvl="0" w:tplc="45764360">
      <w:start w:val="5"/>
      <w:numFmt w:val="bullet"/>
      <w:lvlText w:val="-"/>
      <w:lvlJc w:val="left"/>
      <w:pPr>
        <w:ind w:left="720" w:hanging="360"/>
      </w:pPr>
      <w:rPr>
        <w:rFonts w:ascii="Arial" w:eastAsia="SimSu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5A0A25"/>
    <w:multiLevelType w:val="hybridMultilevel"/>
    <w:tmpl w:val="A99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E0C45"/>
    <w:multiLevelType w:val="hybridMultilevel"/>
    <w:tmpl w:val="EB58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467041"/>
    <w:multiLevelType w:val="hybridMultilevel"/>
    <w:tmpl w:val="9C6C4D0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1616"/>
        </w:tabs>
        <w:ind w:left="1616" w:hanging="624"/>
      </w:pPr>
      <w:rPr>
        <w:rFonts w:hint="default"/>
        <w:b/>
        <w:i w:val="0"/>
        <w:color w:val="auto"/>
        <w:sz w:val="24"/>
      </w:rPr>
    </w:lvl>
    <w:lvl w:ilvl="2">
      <w:start w:val="1"/>
      <w:numFmt w:val="decimal"/>
      <w:pStyle w:val="Heading3"/>
      <w:lvlText w:val="%1.%2.%3"/>
      <w:lvlJc w:val="left"/>
      <w:pPr>
        <w:tabs>
          <w:tab w:val="num" w:pos="4111"/>
        </w:tabs>
        <w:ind w:left="4111" w:hanging="851"/>
      </w:pPr>
      <w:rPr>
        <w:rFonts w:hint="default"/>
        <w:b/>
        <w:i w:val="0"/>
        <w:color w:val="auto"/>
        <w:sz w:val="22"/>
      </w:rPr>
    </w:lvl>
    <w:lvl w:ilvl="3">
      <w:start w:val="1"/>
      <w:numFmt w:val="decimal"/>
      <w:pStyle w:val="Heading4"/>
      <w:lvlText w:val="%1.%2.%3.%4"/>
      <w:lvlJc w:val="left"/>
      <w:pPr>
        <w:tabs>
          <w:tab w:val="num" w:pos="1787"/>
        </w:tabs>
        <w:ind w:left="178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40" w15:restartNumberingAfterBreak="0">
    <w:nsid w:val="30E8625A"/>
    <w:multiLevelType w:val="hybridMultilevel"/>
    <w:tmpl w:val="0AEC4128"/>
    <w:lvl w:ilvl="0" w:tplc="04070001">
      <w:start w:val="1"/>
      <w:numFmt w:val="bullet"/>
      <w:lvlText w:val=""/>
      <w:lvlJc w:val="left"/>
      <w:pPr>
        <w:ind w:left="720" w:hanging="360"/>
      </w:pPr>
      <w:rPr>
        <w:rFonts w:ascii="Symbol" w:hAnsi="Symbol" w:hint="default"/>
      </w:rPr>
    </w:lvl>
    <w:lvl w:ilvl="1" w:tplc="21088B2C">
      <w:numFmt w:val="bullet"/>
      <w:lvlText w:val="•"/>
      <w:lvlJc w:val="left"/>
      <w:pPr>
        <w:ind w:left="1440" w:hanging="360"/>
      </w:pPr>
      <w:rPr>
        <w:rFonts w:ascii="Arial" w:eastAsia="SimSu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13A313A"/>
    <w:multiLevelType w:val="hybridMultilevel"/>
    <w:tmpl w:val="DBA85134"/>
    <w:lvl w:ilvl="0" w:tplc="FFFFFFFF">
      <w:start w:val="1"/>
      <w:numFmt w:val="lowerLetter"/>
      <w:lvlText w:val="%1)"/>
      <w:lvlJc w:val="lef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42" w15:restartNumberingAfterBreak="0">
    <w:nsid w:val="320658C5"/>
    <w:multiLevelType w:val="hybridMultilevel"/>
    <w:tmpl w:val="A832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3080894"/>
    <w:multiLevelType w:val="hybridMultilevel"/>
    <w:tmpl w:val="7826E5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33BF7604"/>
    <w:multiLevelType w:val="hybridMultilevel"/>
    <w:tmpl w:val="F162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3F02981"/>
    <w:multiLevelType w:val="hybridMultilevel"/>
    <w:tmpl w:val="C4AC9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6" w15:restartNumberingAfterBreak="0">
    <w:nsid w:val="37491EDB"/>
    <w:multiLevelType w:val="hybridMultilevel"/>
    <w:tmpl w:val="EBD26E2E"/>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47" w15:restartNumberingAfterBreak="0">
    <w:nsid w:val="37D771CD"/>
    <w:multiLevelType w:val="hybridMultilevel"/>
    <w:tmpl w:val="4A9484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39EE3039"/>
    <w:multiLevelType w:val="hybridMultilevel"/>
    <w:tmpl w:val="6B7C03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A3E09A2"/>
    <w:multiLevelType w:val="hybridMultilevel"/>
    <w:tmpl w:val="5E322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A546F34"/>
    <w:multiLevelType w:val="hybridMultilevel"/>
    <w:tmpl w:val="BA48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3D471D34"/>
    <w:multiLevelType w:val="hybridMultilevel"/>
    <w:tmpl w:val="DE7CD7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FA4878"/>
    <w:multiLevelType w:val="multilevel"/>
    <w:tmpl w:val="7B2CD562"/>
    <w:numStyleLink w:val="ListNumbers"/>
  </w:abstractNum>
  <w:abstractNum w:abstractNumId="55" w15:restartNumberingAfterBreak="0">
    <w:nsid w:val="3F4E4161"/>
    <w:multiLevelType w:val="hybridMultilevel"/>
    <w:tmpl w:val="CE10D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F6B2C46"/>
    <w:multiLevelType w:val="hybridMultilevel"/>
    <w:tmpl w:val="5DA4D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18439D9"/>
    <w:multiLevelType w:val="hybridMultilevel"/>
    <w:tmpl w:val="F3C4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812484"/>
    <w:multiLevelType w:val="hybridMultilevel"/>
    <w:tmpl w:val="2BC81A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469804AC"/>
    <w:multiLevelType w:val="hybridMultilevel"/>
    <w:tmpl w:val="AEFECC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47A83201"/>
    <w:multiLevelType w:val="hybridMultilevel"/>
    <w:tmpl w:val="DE08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BB06D8"/>
    <w:multiLevelType w:val="hybridMultilevel"/>
    <w:tmpl w:val="2776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5E47AB"/>
    <w:multiLevelType w:val="hybridMultilevel"/>
    <w:tmpl w:val="5568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A14B02"/>
    <w:multiLevelType w:val="hybridMultilevel"/>
    <w:tmpl w:val="AB94CCCC"/>
    <w:lvl w:ilvl="0" w:tplc="0F68821A">
      <w:start w:val="1"/>
      <w:numFmt w:val="decimal"/>
      <w:lvlText w:val="%1."/>
      <w:lvlJc w:val="left"/>
      <w:pPr>
        <w:ind w:left="700" w:hanging="360"/>
      </w:pPr>
      <w:rPr>
        <w:rFonts w:hint="default"/>
      </w:r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65" w15:restartNumberingAfterBreak="0">
    <w:nsid w:val="4B6478D4"/>
    <w:multiLevelType w:val="multilevel"/>
    <w:tmpl w:val="969EB5C4"/>
    <w:lvl w:ilvl="0">
      <w:start w:val="1"/>
      <w:numFmt w:val="bullet"/>
      <w:lvlText w:val=""/>
      <w:lvlJc w:val="left"/>
      <w:pPr>
        <w:ind w:left="680" w:hanging="34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start w:val="1"/>
      <w:numFmt w:val="bullet"/>
      <w:lvlText w:val="o"/>
      <w:lvlJc w:val="left"/>
      <w:pPr>
        <w:ind w:left="1380" w:hanging="360"/>
      </w:pPr>
      <w:rPr>
        <w:rFonts w:ascii="Courier New" w:hAnsi="Courier New" w:cs="Courier New"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6" w15:restartNumberingAfterBreak="0">
    <w:nsid w:val="4B746D4E"/>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67" w15:restartNumberingAfterBreak="0">
    <w:nsid w:val="4BF07DFB"/>
    <w:multiLevelType w:val="hybridMultilevel"/>
    <w:tmpl w:val="AE04407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8" w15:restartNumberingAfterBreak="0">
    <w:nsid w:val="4D2D0BF6"/>
    <w:multiLevelType w:val="hybridMultilevel"/>
    <w:tmpl w:val="FDFC39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4E427767"/>
    <w:multiLevelType w:val="hybridMultilevel"/>
    <w:tmpl w:val="E2DC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07E3A18"/>
    <w:multiLevelType w:val="hybridMultilevel"/>
    <w:tmpl w:val="E528CF68"/>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71" w15:restartNumberingAfterBreak="0">
    <w:nsid w:val="52315785"/>
    <w:multiLevelType w:val="hybridMultilevel"/>
    <w:tmpl w:val="0F1C1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2960E37"/>
    <w:multiLevelType w:val="hybridMultilevel"/>
    <w:tmpl w:val="8C842A78"/>
    <w:lvl w:ilvl="0" w:tplc="E85E2464">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74" w15:restartNumberingAfterBreak="0">
    <w:nsid w:val="538C75C4"/>
    <w:multiLevelType w:val="multilevel"/>
    <w:tmpl w:val="553C3900"/>
    <w:lvl w:ilvl="0">
      <w:start w:val="1"/>
      <w:numFmt w:val="decimal"/>
      <w:pStyle w:val="TableCaption"/>
      <w:suff w:val="nothing"/>
      <w:lvlText w:val="Table %1"/>
      <w:lvlJc w:val="left"/>
      <w:pPr>
        <w:ind w:left="7165"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54434C67"/>
    <w:multiLevelType w:val="hybridMultilevel"/>
    <w:tmpl w:val="9C028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548254CC"/>
    <w:multiLevelType w:val="hybridMultilevel"/>
    <w:tmpl w:val="D75C7570"/>
    <w:lvl w:ilvl="0" w:tplc="08090017">
      <w:start w:val="1"/>
      <w:numFmt w:val="lowerLetter"/>
      <w:lvlText w:val="%1)"/>
      <w:lvlJc w:val="left"/>
      <w:pPr>
        <w:ind w:left="1040" w:hanging="360"/>
      </w:p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77" w15:restartNumberingAfterBreak="0">
    <w:nsid w:val="553D5B56"/>
    <w:multiLevelType w:val="hybridMultilevel"/>
    <w:tmpl w:val="7B2CD562"/>
    <w:lvl w:ilvl="0" w:tplc="FFFFFFFF">
      <w:start w:val="1"/>
      <w:numFmt w:val="decimal"/>
      <w:lvlText w:val="%1."/>
      <w:lvlJc w:val="left"/>
      <w:pPr>
        <w:tabs>
          <w:tab w:val="num" w:pos="340"/>
        </w:tabs>
        <w:ind w:left="680" w:hanging="340"/>
      </w:pPr>
      <w:rPr>
        <w:rFonts w:hint="default"/>
      </w:rPr>
    </w:lvl>
    <w:lvl w:ilvl="1" w:tplc="FFFFFFFF">
      <w:start w:val="1"/>
      <w:numFmt w:val="lowerLetter"/>
      <w:lvlText w:val="%2)"/>
      <w:lvlJc w:val="left"/>
      <w:pPr>
        <w:tabs>
          <w:tab w:val="num" w:pos="1020"/>
        </w:tabs>
        <w:ind w:left="1360" w:hanging="340"/>
      </w:pPr>
      <w:rPr>
        <w:rFonts w:hint="default"/>
      </w:rPr>
    </w:lvl>
    <w:lvl w:ilvl="2" w:tplc="FFFFFFFF">
      <w:start w:val="1"/>
      <w:numFmt w:val="lowerRoman"/>
      <w:lvlText w:val="%3."/>
      <w:lvlJc w:val="left"/>
      <w:pPr>
        <w:tabs>
          <w:tab w:val="num" w:pos="1700"/>
        </w:tabs>
        <w:ind w:left="2040" w:hanging="340"/>
      </w:pPr>
      <w:rPr>
        <w:rFonts w:hint="default"/>
      </w:rPr>
    </w:lvl>
    <w:lvl w:ilvl="3" w:tplc="FFFFFFFF">
      <w:start w:val="1"/>
      <w:numFmt w:val="none"/>
      <w:lvlText w:val="%4"/>
      <w:lvlJc w:val="left"/>
      <w:pPr>
        <w:tabs>
          <w:tab w:val="num" w:pos="2380"/>
        </w:tabs>
        <w:ind w:left="2720" w:hanging="340"/>
      </w:pPr>
      <w:rPr>
        <w:rFonts w:hint="default"/>
      </w:rPr>
    </w:lvl>
    <w:lvl w:ilvl="4" w:tplc="FFFFFFFF">
      <w:start w:val="1"/>
      <w:numFmt w:val="none"/>
      <w:lvlText w:val="%5"/>
      <w:lvlJc w:val="left"/>
      <w:pPr>
        <w:tabs>
          <w:tab w:val="num" w:pos="3060"/>
        </w:tabs>
        <w:ind w:left="3400" w:hanging="340"/>
      </w:pPr>
      <w:rPr>
        <w:rFonts w:hint="default"/>
      </w:rPr>
    </w:lvl>
    <w:lvl w:ilvl="5" w:tplc="FFFFFFFF">
      <w:start w:val="1"/>
      <w:numFmt w:val="none"/>
      <w:lvlText w:val="%6"/>
      <w:lvlJc w:val="right"/>
      <w:pPr>
        <w:tabs>
          <w:tab w:val="num" w:pos="3740"/>
        </w:tabs>
        <w:ind w:left="4080" w:hanging="340"/>
      </w:pPr>
      <w:rPr>
        <w:rFonts w:hint="default"/>
      </w:rPr>
    </w:lvl>
    <w:lvl w:ilvl="6" w:tplc="FFFFFFFF">
      <w:start w:val="1"/>
      <w:numFmt w:val="none"/>
      <w:lvlText w:val="%7"/>
      <w:lvlJc w:val="left"/>
      <w:pPr>
        <w:tabs>
          <w:tab w:val="num" w:pos="4420"/>
        </w:tabs>
        <w:ind w:left="4760" w:hanging="340"/>
      </w:pPr>
      <w:rPr>
        <w:rFonts w:hint="default"/>
      </w:rPr>
    </w:lvl>
    <w:lvl w:ilvl="7" w:tplc="FFFFFFFF">
      <w:start w:val="1"/>
      <w:numFmt w:val="none"/>
      <w:lvlText w:val="%8"/>
      <w:lvlJc w:val="left"/>
      <w:pPr>
        <w:tabs>
          <w:tab w:val="num" w:pos="5100"/>
        </w:tabs>
        <w:ind w:left="5440" w:hanging="340"/>
      </w:pPr>
      <w:rPr>
        <w:rFonts w:hint="default"/>
      </w:rPr>
    </w:lvl>
    <w:lvl w:ilvl="8" w:tplc="FFFFFFFF">
      <w:start w:val="1"/>
      <w:numFmt w:val="none"/>
      <w:lvlText w:val="%9"/>
      <w:lvlJc w:val="right"/>
      <w:pPr>
        <w:tabs>
          <w:tab w:val="num" w:pos="5780"/>
        </w:tabs>
        <w:ind w:left="6120" w:hanging="340"/>
      </w:pPr>
      <w:rPr>
        <w:rFonts w:hint="default"/>
      </w:rPr>
    </w:lvl>
  </w:abstractNum>
  <w:abstractNum w:abstractNumId="78" w15:restartNumberingAfterBreak="0">
    <w:nsid w:val="55B96BE5"/>
    <w:multiLevelType w:val="hybridMultilevel"/>
    <w:tmpl w:val="DB68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71C265B"/>
    <w:multiLevelType w:val="multilevel"/>
    <w:tmpl w:val="BF8CD304"/>
    <w:lvl w:ilvl="0">
      <w:start w:val="1"/>
      <w:numFmt w:val="upperLetter"/>
      <w:pStyle w:val="Annex"/>
      <w:lvlText w:val="Annex %1"/>
      <w:lvlJc w:val="left"/>
      <w:pPr>
        <w:ind w:left="0" w:firstLine="0"/>
      </w:pPr>
      <w:rPr>
        <w:rFonts w:hint="default"/>
        <w:i w:val="0"/>
        <w:iCs/>
        <w:color w:val="auto"/>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0" w15:restartNumberingAfterBreak="0">
    <w:nsid w:val="593C10B0"/>
    <w:multiLevelType w:val="hybridMultilevel"/>
    <w:tmpl w:val="CADC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AB771A3"/>
    <w:multiLevelType w:val="hybridMultilevel"/>
    <w:tmpl w:val="814CA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5AC16331"/>
    <w:multiLevelType w:val="hybridMultilevel"/>
    <w:tmpl w:val="3E7ED5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3" w15:restartNumberingAfterBreak="0">
    <w:nsid w:val="5B773573"/>
    <w:multiLevelType w:val="hybridMultilevel"/>
    <w:tmpl w:val="8692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CC5B66"/>
    <w:multiLevelType w:val="hybridMultilevel"/>
    <w:tmpl w:val="322C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CD072F"/>
    <w:multiLevelType w:val="multilevel"/>
    <w:tmpl w:val="7E12FB72"/>
    <w:lvl w:ilvl="0">
      <w:start w:val="1"/>
      <w:numFmt w:val="decimal"/>
      <w:pStyle w:val="Figurecaption"/>
      <w:suff w:val="nothing"/>
      <w:lvlText w:val="Figure %1"/>
      <w:lvlJc w:val="left"/>
      <w:pPr>
        <w:ind w:left="262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6" w15:restartNumberingAfterBreak="0">
    <w:nsid w:val="5C270044"/>
    <w:multiLevelType w:val="hybridMultilevel"/>
    <w:tmpl w:val="BADC34CC"/>
    <w:lvl w:ilvl="0" w:tplc="FA66D5D8">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1855CA"/>
    <w:multiLevelType w:val="hybridMultilevel"/>
    <w:tmpl w:val="ED046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5F5D3FEB"/>
    <w:multiLevelType w:val="hybridMultilevel"/>
    <w:tmpl w:val="C84A69F4"/>
    <w:lvl w:ilvl="0" w:tplc="9F02862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9" w15:restartNumberingAfterBreak="0">
    <w:nsid w:val="62B45A52"/>
    <w:multiLevelType w:val="hybridMultilevel"/>
    <w:tmpl w:val="89085E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63480BB0"/>
    <w:multiLevelType w:val="hybridMultilevel"/>
    <w:tmpl w:val="3A345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6FE67D7"/>
    <w:multiLevelType w:val="hybridMultilevel"/>
    <w:tmpl w:val="790ADCD8"/>
    <w:lvl w:ilvl="0" w:tplc="9F02862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15:restartNumberingAfterBreak="0">
    <w:nsid w:val="686F3C93"/>
    <w:multiLevelType w:val="hybridMultilevel"/>
    <w:tmpl w:val="C51EAA9E"/>
    <w:lvl w:ilvl="0" w:tplc="08090001">
      <w:start w:val="1"/>
      <w:numFmt w:val="bullet"/>
      <w:lvlText w:val=""/>
      <w:lvlJc w:val="left"/>
      <w:pPr>
        <w:ind w:left="1800" w:hanging="360"/>
      </w:pPr>
      <w:rPr>
        <w:rFonts w:ascii="Symbol" w:hAnsi="Symbol" w:hint="default"/>
      </w:rPr>
    </w:lvl>
    <w:lvl w:ilvl="1" w:tplc="FFFFFFFF">
      <w:start w:val="1"/>
      <w:numFmt w:val="lowerLetter"/>
      <w:lvlText w:val="%2."/>
      <w:lvlJc w:val="left"/>
      <w:pPr>
        <w:ind w:left="2520" w:hanging="360"/>
      </w:pPr>
    </w:lvl>
    <w:lvl w:ilvl="2" w:tplc="FFFFFFFF">
      <w:start w:val="1"/>
      <w:numFmt w:val="bullet"/>
      <w:lvlText w:val=""/>
      <w:lvlJc w:val="left"/>
      <w:pPr>
        <w:ind w:left="2160" w:hanging="360"/>
      </w:pPr>
      <w:rPr>
        <w:rFonts w:ascii="Symbol" w:hAnsi="Symbol" w:hint="default"/>
      </w:r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94"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95" w15:restartNumberingAfterBreak="0">
    <w:nsid w:val="6B990928"/>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96" w15:restartNumberingAfterBreak="0">
    <w:nsid w:val="6DEE2215"/>
    <w:multiLevelType w:val="hybridMultilevel"/>
    <w:tmpl w:val="6FF4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4E7A81"/>
    <w:multiLevelType w:val="multilevel"/>
    <w:tmpl w:val="0748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F770214"/>
    <w:multiLevelType w:val="hybridMultilevel"/>
    <w:tmpl w:val="DBA85134"/>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99" w15:restartNumberingAfterBreak="0">
    <w:nsid w:val="6FAA1D72"/>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100" w15:restartNumberingAfterBreak="0">
    <w:nsid w:val="70AE14BF"/>
    <w:multiLevelType w:val="hybridMultilevel"/>
    <w:tmpl w:val="0FD8549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F14769"/>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102" w15:restartNumberingAfterBreak="0">
    <w:nsid w:val="730E4208"/>
    <w:multiLevelType w:val="hybridMultilevel"/>
    <w:tmpl w:val="EB8C135C"/>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03" w15:restartNumberingAfterBreak="0">
    <w:nsid w:val="74B81258"/>
    <w:multiLevelType w:val="hybridMultilevel"/>
    <w:tmpl w:val="CBDC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58E09BA"/>
    <w:multiLevelType w:val="hybridMultilevel"/>
    <w:tmpl w:val="88B4E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74E4B46"/>
    <w:multiLevelType w:val="singleLevel"/>
    <w:tmpl w:val="B9FECE76"/>
    <w:lvl w:ilvl="0">
      <w:start w:val="1"/>
      <w:numFmt w:val="decimal"/>
      <w:lvlText w:val="%1."/>
      <w:lvlJc w:val="left"/>
      <w:pPr>
        <w:tabs>
          <w:tab w:val="num" w:pos="360"/>
        </w:tabs>
        <w:ind w:left="360" w:hanging="360"/>
      </w:pPr>
    </w:lvl>
  </w:abstractNum>
  <w:abstractNum w:abstractNumId="106" w15:restartNumberingAfterBreak="0">
    <w:nsid w:val="78F10982"/>
    <w:multiLevelType w:val="hybridMultilevel"/>
    <w:tmpl w:val="C19ADCB4"/>
    <w:lvl w:ilvl="0" w:tplc="9BBE55CC">
      <w:start w:val="1"/>
      <w:numFmt w:val="decimal"/>
      <w:pStyle w:val="Figure1"/>
      <w:lvlText w:val="Figure %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8F22125"/>
    <w:multiLevelType w:val="hybridMultilevel"/>
    <w:tmpl w:val="AAAE6702"/>
    <w:lvl w:ilvl="0" w:tplc="28B61984">
      <w:start w:val="1"/>
      <w:numFmt w:val="decimal"/>
      <w:lvlText w:val="%1."/>
      <w:lvlJc w:val="left"/>
      <w:pPr>
        <w:ind w:left="700" w:hanging="360"/>
      </w:pPr>
      <w:rPr>
        <w:rFonts w:hint="default"/>
      </w:rPr>
    </w:lvl>
    <w:lvl w:ilvl="1" w:tplc="08090019">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08" w15:restartNumberingAfterBreak="0">
    <w:nsid w:val="7A381879"/>
    <w:multiLevelType w:val="hybridMultilevel"/>
    <w:tmpl w:val="457E60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7A532170"/>
    <w:multiLevelType w:val="hybridMultilevel"/>
    <w:tmpl w:val="FB662A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0" w15:restartNumberingAfterBreak="0">
    <w:nsid w:val="7B541D5C"/>
    <w:multiLevelType w:val="hybridMultilevel"/>
    <w:tmpl w:val="EE6A0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EFC6876"/>
    <w:multiLevelType w:val="hybridMultilevel"/>
    <w:tmpl w:val="9586BF52"/>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112" w15:restartNumberingAfterBreak="0">
    <w:nsid w:val="7F8A16C4"/>
    <w:multiLevelType w:val="hybridMultilevel"/>
    <w:tmpl w:val="03DEBFF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639727696">
    <w:abstractNumId w:val="39"/>
  </w:num>
  <w:num w:numId="2" w16cid:durableId="369456872">
    <w:abstractNumId w:val="92"/>
  </w:num>
  <w:num w:numId="3" w16cid:durableId="1929848992">
    <w:abstractNumId w:val="18"/>
  </w:num>
  <w:num w:numId="4" w16cid:durableId="540869565">
    <w:abstractNumId w:val="2"/>
  </w:num>
  <w:num w:numId="5" w16cid:durableId="2133746467">
    <w:abstractNumId w:val="51"/>
  </w:num>
  <w:num w:numId="6" w16cid:durableId="2060126602">
    <w:abstractNumId w:val="0"/>
  </w:num>
  <w:num w:numId="7" w16cid:durableId="776100047">
    <w:abstractNumId w:val="53"/>
  </w:num>
  <w:num w:numId="8" w16cid:durableId="1916671547">
    <w:abstractNumId w:val="79"/>
  </w:num>
  <w:num w:numId="9" w16cid:durableId="38013880">
    <w:abstractNumId w:val="73"/>
  </w:num>
  <w:num w:numId="10" w16cid:durableId="1841039674">
    <w:abstractNumId w:val="26"/>
  </w:num>
  <w:num w:numId="11" w16cid:durableId="847216294">
    <w:abstractNumId w:val="11"/>
  </w:num>
  <w:num w:numId="12" w16cid:durableId="1863669758">
    <w:abstractNumId w:val="85"/>
  </w:num>
  <w:num w:numId="13" w16cid:durableId="1450736629">
    <w:abstractNumId w:val="74"/>
  </w:num>
  <w:num w:numId="14" w16cid:durableId="234048235">
    <w:abstractNumId w:val="57"/>
  </w:num>
  <w:num w:numId="15" w16cid:durableId="1439448410">
    <w:abstractNumId w:val="57"/>
  </w:num>
  <w:num w:numId="16" w16cid:durableId="508444639">
    <w:abstractNumId w:val="94"/>
  </w:num>
  <w:num w:numId="17" w16cid:durableId="864710538">
    <w:abstractNumId w:val="11"/>
  </w:num>
  <w:num w:numId="18" w16cid:durableId="348289623">
    <w:abstractNumId w:val="7"/>
  </w:num>
  <w:num w:numId="19" w16cid:durableId="795176267">
    <w:abstractNumId w:val="1"/>
  </w:num>
  <w:num w:numId="20" w16cid:durableId="1834686567">
    <w:abstractNumId w:val="1"/>
    <w:lvlOverride w:ilvl="0">
      <w:startOverride w:val="1"/>
    </w:lvlOverride>
  </w:num>
  <w:num w:numId="21" w16cid:durableId="133639509">
    <w:abstractNumId w:val="59"/>
  </w:num>
  <w:num w:numId="22" w16cid:durableId="10553516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0806272">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0970200">
    <w:abstractNumId w:val="34"/>
  </w:num>
  <w:num w:numId="25" w16cid:durableId="1775779731">
    <w:abstractNumId w:val="21"/>
  </w:num>
  <w:num w:numId="26" w16cid:durableId="479545051">
    <w:abstractNumId w:val="31"/>
  </w:num>
  <w:num w:numId="27" w16cid:durableId="650597416">
    <w:abstractNumId w:val="106"/>
  </w:num>
  <w:num w:numId="28" w16cid:durableId="1437939289">
    <w:abstractNumId w:val="9"/>
  </w:num>
  <w:num w:numId="29" w16cid:durableId="1746758342">
    <w:abstractNumId w:val="104"/>
  </w:num>
  <w:num w:numId="30" w16cid:durableId="415984528">
    <w:abstractNumId w:val="90"/>
  </w:num>
  <w:num w:numId="31" w16cid:durableId="36584053">
    <w:abstractNumId w:val="56"/>
  </w:num>
  <w:num w:numId="32" w16cid:durableId="1576864191">
    <w:abstractNumId w:val="107"/>
  </w:num>
  <w:num w:numId="33" w16cid:durableId="1873417882">
    <w:abstractNumId w:val="99"/>
  </w:num>
  <w:num w:numId="34" w16cid:durableId="832723556">
    <w:abstractNumId w:val="62"/>
  </w:num>
  <w:num w:numId="35" w16cid:durableId="1928731731">
    <w:abstractNumId w:val="64"/>
  </w:num>
  <w:num w:numId="36" w16cid:durableId="186873718">
    <w:abstractNumId w:val="23"/>
  </w:num>
  <w:num w:numId="37" w16cid:durableId="863254077">
    <w:abstractNumId w:val="4"/>
  </w:num>
  <w:num w:numId="38" w16cid:durableId="581572944">
    <w:abstractNumId w:val="63"/>
  </w:num>
  <w:num w:numId="39" w16cid:durableId="1185049491">
    <w:abstractNumId w:val="43"/>
  </w:num>
  <w:num w:numId="40" w16cid:durableId="1605723449">
    <w:abstractNumId w:val="47"/>
  </w:num>
  <w:num w:numId="41" w16cid:durableId="1830057257">
    <w:abstractNumId w:val="109"/>
  </w:num>
  <w:num w:numId="42" w16cid:durableId="617297838">
    <w:abstractNumId w:val="60"/>
  </w:num>
  <w:num w:numId="43" w16cid:durableId="1896962352">
    <w:abstractNumId w:val="68"/>
  </w:num>
  <w:num w:numId="44" w16cid:durableId="2030132011">
    <w:abstractNumId w:val="38"/>
  </w:num>
  <w:num w:numId="45" w16cid:durableId="90972119">
    <w:abstractNumId w:val="105"/>
  </w:num>
  <w:num w:numId="46" w16cid:durableId="45419966">
    <w:abstractNumId w:val="25"/>
  </w:num>
  <w:num w:numId="47" w16cid:durableId="1638410575">
    <w:abstractNumId w:val="97"/>
  </w:num>
  <w:num w:numId="48" w16cid:durableId="132261516">
    <w:abstractNumId w:val="96"/>
  </w:num>
  <w:num w:numId="49" w16cid:durableId="1867401558">
    <w:abstractNumId w:val="22"/>
  </w:num>
  <w:num w:numId="50" w16cid:durableId="704477977">
    <w:abstractNumId w:val="6"/>
  </w:num>
  <w:num w:numId="51" w16cid:durableId="1144352981">
    <w:abstractNumId w:val="69"/>
  </w:num>
  <w:num w:numId="52" w16cid:durableId="80301527">
    <w:abstractNumId w:val="80"/>
  </w:num>
  <w:num w:numId="53" w16cid:durableId="297420854">
    <w:abstractNumId w:val="20"/>
  </w:num>
  <w:num w:numId="54" w16cid:durableId="2043439472">
    <w:abstractNumId w:val="81"/>
  </w:num>
  <w:num w:numId="55" w16cid:durableId="449713987">
    <w:abstractNumId w:val="48"/>
  </w:num>
  <w:num w:numId="56" w16cid:durableId="207835561">
    <w:abstractNumId w:val="33"/>
  </w:num>
  <w:num w:numId="57" w16cid:durableId="841161266">
    <w:abstractNumId w:val="83"/>
  </w:num>
  <w:num w:numId="58" w16cid:durableId="259917514">
    <w:abstractNumId w:val="45"/>
  </w:num>
  <w:num w:numId="59" w16cid:durableId="1509636903">
    <w:abstractNumId w:val="10"/>
  </w:num>
  <w:num w:numId="60" w16cid:durableId="1809784804">
    <w:abstractNumId w:val="28"/>
  </w:num>
  <w:num w:numId="61" w16cid:durableId="1380400476">
    <w:abstractNumId w:val="42"/>
  </w:num>
  <w:num w:numId="62" w16cid:durableId="1197888102">
    <w:abstractNumId w:val="84"/>
  </w:num>
  <w:num w:numId="63" w16cid:durableId="1785342389">
    <w:abstractNumId w:val="30"/>
  </w:num>
  <w:num w:numId="64" w16cid:durableId="1195852810">
    <w:abstractNumId w:val="72"/>
  </w:num>
  <w:num w:numId="65" w16cid:durableId="1922983658">
    <w:abstractNumId w:val="40"/>
  </w:num>
  <w:num w:numId="66" w16cid:durableId="1224371761">
    <w:abstractNumId w:val="34"/>
  </w:num>
  <w:num w:numId="67" w16cid:durableId="1890022901">
    <w:abstractNumId w:val="32"/>
  </w:num>
  <w:num w:numId="68" w16cid:durableId="1545095859">
    <w:abstractNumId w:val="98"/>
  </w:num>
  <w:num w:numId="69" w16cid:durableId="1579903291">
    <w:abstractNumId w:val="17"/>
  </w:num>
  <w:num w:numId="70" w16cid:durableId="1471291021">
    <w:abstractNumId w:val="14"/>
  </w:num>
  <w:num w:numId="71" w16cid:durableId="983503586">
    <w:abstractNumId w:val="15"/>
  </w:num>
  <w:num w:numId="72" w16cid:durableId="1724477462">
    <w:abstractNumId w:val="67"/>
  </w:num>
  <w:num w:numId="73" w16cid:durableId="233585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50766668">
    <w:abstractNumId w:val="76"/>
  </w:num>
  <w:num w:numId="75" w16cid:durableId="854002389">
    <w:abstractNumId w:val="89"/>
  </w:num>
  <w:num w:numId="76" w16cid:durableId="931470685">
    <w:abstractNumId w:val="75"/>
  </w:num>
  <w:num w:numId="77" w16cid:durableId="1036352694">
    <w:abstractNumId w:val="52"/>
  </w:num>
  <w:num w:numId="78" w16cid:durableId="1953055051">
    <w:abstractNumId w:val="112"/>
  </w:num>
  <w:num w:numId="79" w16cid:durableId="440881415">
    <w:abstractNumId w:val="29"/>
  </w:num>
  <w:num w:numId="80" w16cid:durableId="227964310">
    <w:abstractNumId w:val="82"/>
  </w:num>
  <w:num w:numId="81" w16cid:durableId="428159293">
    <w:abstractNumId w:val="50"/>
  </w:num>
  <w:num w:numId="82" w16cid:durableId="704410081">
    <w:abstractNumId w:val="101"/>
  </w:num>
  <w:num w:numId="83" w16cid:durableId="172186104">
    <w:abstractNumId w:val="5"/>
  </w:num>
  <w:num w:numId="84" w16cid:durableId="583759131">
    <w:abstractNumId w:val="86"/>
  </w:num>
  <w:num w:numId="85" w16cid:durableId="1323706003">
    <w:abstractNumId w:val="111"/>
  </w:num>
  <w:num w:numId="86" w16cid:durableId="1423138843">
    <w:abstractNumId w:val="58"/>
  </w:num>
  <w:num w:numId="87" w16cid:durableId="42602318">
    <w:abstractNumId w:val="78"/>
  </w:num>
  <w:num w:numId="88" w16cid:durableId="470245382">
    <w:abstractNumId w:val="37"/>
  </w:num>
  <w:num w:numId="89" w16cid:durableId="1295675086">
    <w:abstractNumId w:val="36"/>
  </w:num>
  <w:num w:numId="90" w16cid:durableId="1075905624">
    <w:abstractNumId w:val="108"/>
  </w:num>
  <w:num w:numId="91" w16cid:durableId="1098133927">
    <w:abstractNumId w:val="24"/>
  </w:num>
  <w:num w:numId="92" w16cid:durableId="487018201">
    <w:abstractNumId w:val="44"/>
  </w:num>
  <w:num w:numId="93" w16cid:durableId="963538609">
    <w:abstractNumId w:val="66"/>
  </w:num>
  <w:num w:numId="94" w16cid:durableId="1601832028">
    <w:abstractNumId w:val="77"/>
  </w:num>
  <w:num w:numId="95" w16cid:durableId="1917284407">
    <w:abstractNumId w:val="41"/>
  </w:num>
  <w:num w:numId="96" w16cid:durableId="1798328703">
    <w:abstractNumId w:val="19"/>
  </w:num>
  <w:num w:numId="97" w16cid:durableId="700594270">
    <w:abstractNumId w:val="8"/>
  </w:num>
  <w:num w:numId="98" w16cid:durableId="693729748">
    <w:abstractNumId w:val="110"/>
  </w:num>
  <w:num w:numId="99" w16cid:durableId="1892224423">
    <w:abstractNumId w:val="95"/>
  </w:num>
  <w:num w:numId="100" w16cid:durableId="1384327421">
    <w:abstractNumId w:val="87"/>
  </w:num>
  <w:num w:numId="101" w16cid:durableId="191964409">
    <w:abstractNumId w:val="61"/>
  </w:num>
  <w:num w:numId="102" w16cid:durableId="1339502241">
    <w:abstractNumId w:val="13"/>
  </w:num>
  <w:num w:numId="103" w16cid:durableId="930356430">
    <w:abstractNumId w:val="70"/>
  </w:num>
  <w:num w:numId="104" w16cid:durableId="1153722341">
    <w:abstractNumId w:val="27"/>
  </w:num>
  <w:num w:numId="105" w16cid:durableId="309290858">
    <w:abstractNumId w:val="3"/>
  </w:num>
  <w:num w:numId="106" w16cid:durableId="938610661">
    <w:abstractNumId w:val="103"/>
  </w:num>
  <w:num w:numId="107" w16cid:durableId="872688440">
    <w:abstractNumId w:val="65"/>
  </w:num>
  <w:num w:numId="108" w16cid:durableId="1595436199">
    <w:abstractNumId w:val="16"/>
  </w:num>
  <w:num w:numId="109" w16cid:durableId="938833775">
    <w:abstractNumId w:val="35"/>
  </w:num>
  <w:num w:numId="110" w16cid:durableId="14236446">
    <w:abstractNumId w:val="91"/>
  </w:num>
  <w:num w:numId="111" w16cid:durableId="1455054201">
    <w:abstractNumId w:val="55"/>
  </w:num>
  <w:num w:numId="112" w16cid:durableId="148904339">
    <w:abstractNumId w:val="93"/>
  </w:num>
  <w:num w:numId="113" w16cid:durableId="1625187927">
    <w:abstractNumId w:val="88"/>
  </w:num>
  <w:num w:numId="114" w16cid:durableId="1648825513">
    <w:abstractNumId w:val="49"/>
  </w:num>
  <w:num w:numId="115" w16cid:durableId="749161991">
    <w:abstractNumId w:val="46"/>
  </w:num>
  <w:num w:numId="116" w16cid:durableId="1424103257">
    <w:abstractNumId w:val="102"/>
  </w:num>
  <w:num w:numId="117" w16cid:durableId="146627243">
    <w:abstractNumId w:val="12"/>
  </w:num>
  <w:num w:numId="118" w16cid:durableId="1310134485">
    <w:abstractNumId w:val="71"/>
  </w:num>
  <w:num w:numId="119" w16cid:durableId="1816679469">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97616727">
    <w:abstractNumId w:val="10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nl-NL" w:vendorID="64" w:dllVersion="0" w:nlCheck="1" w:checkStyle="0"/>
  <w:activeWritingStyle w:appName="MSWord" w:lang="es-E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16D6"/>
    <w:rsid w:val="00001C8F"/>
    <w:rsid w:val="00001EBA"/>
    <w:rsid w:val="00001EBE"/>
    <w:rsid w:val="000020FC"/>
    <w:rsid w:val="000024A1"/>
    <w:rsid w:val="00002803"/>
    <w:rsid w:val="00003D5B"/>
    <w:rsid w:val="00003E03"/>
    <w:rsid w:val="000056C9"/>
    <w:rsid w:val="00006B98"/>
    <w:rsid w:val="000075B0"/>
    <w:rsid w:val="0001024B"/>
    <w:rsid w:val="00010514"/>
    <w:rsid w:val="000110C4"/>
    <w:rsid w:val="00012836"/>
    <w:rsid w:val="00015BEF"/>
    <w:rsid w:val="00015C47"/>
    <w:rsid w:val="00016718"/>
    <w:rsid w:val="00021DF7"/>
    <w:rsid w:val="00022ACC"/>
    <w:rsid w:val="000245A0"/>
    <w:rsid w:val="00024700"/>
    <w:rsid w:val="0002628D"/>
    <w:rsid w:val="00026FE1"/>
    <w:rsid w:val="0002728A"/>
    <w:rsid w:val="000329D1"/>
    <w:rsid w:val="00032B4F"/>
    <w:rsid w:val="00033DBE"/>
    <w:rsid w:val="000345EE"/>
    <w:rsid w:val="000346BA"/>
    <w:rsid w:val="0003562F"/>
    <w:rsid w:val="000371D2"/>
    <w:rsid w:val="00037AC4"/>
    <w:rsid w:val="00040921"/>
    <w:rsid w:val="000409FC"/>
    <w:rsid w:val="00040FC7"/>
    <w:rsid w:val="000415F2"/>
    <w:rsid w:val="00041759"/>
    <w:rsid w:val="00041C1D"/>
    <w:rsid w:val="000420A5"/>
    <w:rsid w:val="00042311"/>
    <w:rsid w:val="00046D01"/>
    <w:rsid w:val="000473F4"/>
    <w:rsid w:val="000504EB"/>
    <w:rsid w:val="00050A32"/>
    <w:rsid w:val="00051627"/>
    <w:rsid w:val="00052FE2"/>
    <w:rsid w:val="000530FD"/>
    <w:rsid w:val="00053A1E"/>
    <w:rsid w:val="00054530"/>
    <w:rsid w:val="00054AC1"/>
    <w:rsid w:val="000570EB"/>
    <w:rsid w:val="00057C89"/>
    <w:rsid w:val="00061753"/>
    <w:rsid w:val="000617D0"/>
    <w:rsid w:val="00062D80"/>
    <w:rsid w:val="000634EF"/>
    <w:rsid w:val="00064BC2"/>
    <w:rsid w:val="000713B1"/>
    <w:rsid w:val="00074846"/>
    <w:rsid w:val="000751CE"/>
    <w:rsid w:val="000757FA"/>
    <w:rsid w:val="00075C7A"/>
    <w:rsid w:val="000774DD"/>
    <w:rsid w:val="0007768A"/>
    <w:rsid w:val="0008089A"/>
    <w:rsid w:val="00084A82"/>
    <w:rsid w:val="00084E1C"/>
    <w:rsid w:val="00085644"/>
    <w:rsid w:val="00085F71"/>
    <w:rsid w:val="00087666"/>
    <w:rsid w:val="00090DF9"/>
    <w:rsid w:val="000911DA"/>
    <w:rsid w:val="00091739"/>
    <w:rsid w:val="0009258F"/>
    <w:rsid w:val="000942A4"/>
    <w:rsid w:val="00094FA8"/>
    <w:rsid w:val="000975FC"/>
    <w:rsid w:val="00097914"/>
    <w:rsid w:val="000A0FB0"/>
    <w:rsid w:val="000A1D5F"/>
    <w:rsid w:val="000A1F25"/>
    <w:rsid w:val="000A314A"/>
    <w:rsid w:val="000A4D38"/>
    <w:rsid w:val="000A5139"/>
    <w:rsid w:val="000A6705"/>
    <w:rsid w:val="000A7B50"/>
    <w:rsid w:val="000A7FC8"/>
    <w:rsid w:val="000B02F8"/>
    <w:rsid w:val="000B125E"/>
    <w:rsid w:val="000B44C8"/>
    <w:rsid w:val="000B7460"/>
    <w:rsid w:val="000C0341"/>
    <w:rsid w:val="000C0364"/>
    <w:rsid w:val="000C3D1B"/>
    <w:rsid w:val="000C437C"/>
    <w:rsid w:val="000C6574"/>
    <w:rsid w:val="000C68CD"/>
    <w:rsid w:val="000D20CB"/>
    <w:rsid w:val="000D23EB"/>
    <w:rsid w:val="000D2C85"/>
    <w:rsid w:val="000D47EF"/>
    <w:rsid w:val="000D552A"/>
    <w:rsid w:val="000E09EC"/>
    <w:rsid w:val="000E0B13"/>
    <w:rsid w:val="000E2366"/>
    <w:rsid w:val="000E34C1"/>
    <w:rsid w:val="000E6645"/>
    <w:rsid w:val="000E6BB7"/>
    <w:rsid w:val="000F1468"/>
    <w:rsid w:val="000F15AC"/>
    <w:rsid w:val="000F46AC"/>
    <w:rsid w:val="000F68CE"/>
    <w:rsid w:val="000F6A30"/>
    <w:rsid w:val="000F6B8B"/>
    <w:rsid w:val="000F6D0C"/>
    <w:rsid w:val="0010023A"/>
    <w:rsid w:val="0010050B"/>
    <w:rsid w:val="001010C7"/>
    <w:rsid w:val="00103758"/>
    <w:rsid w:val="00107152"/>
    <w:rsid w:val="001077C2"/>
    <w:rsid w:val="0011111D"/>
    <w:rsid w:val="001123D8"/>
    <w:rsid w:val="0011258E"/>
    <w:rsid w:val="001130FF"/>
    <w:rsid w:val="00116A34"/>
    <w:rsid w:val="001171AF"/>
    <w:rsid w:val="00121120"/>
    <w:rsid w:val="00121206"/>
    <w:rsid w:val="00121947"/>
    <w:rsid w:val="00123C4C"/>
    <w:rsid w:val="001249D9"/>
    <w:rsid w:val="00124CB3"/>
    <w:rsid w:val="00124E05"/>
    <w:rsid w:val="0012762C"/>
    <w:rsid w:val="00131BC4"/>
    <w:rsid w:val="0013283D"/>
    <w:rsid w:val="00133599"/>
    <w:rsid w:val="00133A66"/>
    <w:rsid w:val="001341A5"/>
    <w:rsid w:val="00134DB2"/>
    <w:rsid w:val="00135450"/>
    <w:rsid w:val="00135A9D"/>
    <w:rsid w:val="001361F0"/>
    <w:rsid w:val="001368A1"/>
    <w:rsid w:val="00136C2C"/>
    <w:rsid w:val="001376F9"/>
    <w:rsid w:val="00140608"/>
    <w:rsid w:val="00141190"/>
    <w:rsid w:val="00141A4C"/>
    <w:rsid w:val="0014233D"/>
    <w:rsid w:val="001425A7"/>
    <w:rsid w:val="001430F5"/>
    <w:rsid w:val="00143661"/>
    <w:rsid w:val="001452E0"/>
    <w:rsid w:val="001452E1"/>
    <w:rsid w:val="001455A2"/>
    <w:rsid w:val="00146C3B"/>
    <w:rsid w:val="00150602"/>
    <w:rsid w:val="00152DA4"/>
    <w:rsid w:val="00153624"/>
    <w:rsid w:val="00154072"/>
    <w:rsid w:val="00154AC0"/>
    <w:rsid w:val="001558A0"/>
    <w:rsid w:val="001605B8"/>
    <w:rsid w:val="00161D63"/>
    <w:rsid w:val="001625AB"/>
    <w:rsid w:val="00162B86"/>
    <w:rsid w:val="00163361"/>
    <w:rsid w:val="00163802"/>
    <w:rsid w:val="00165872"/>
    <w:rsid w:val="00165C86"/>
    <w:rsid w:val="0016777A"/>
    <w:rsid w:val="0017007F"/>
    <w:rsid w:val="00173236"/>
    <w:rsid w:val="0017332D"/>
    <w:rsid w:val="00176186"/>
    <w:rsid w:val="00176D64"/>
    <w:rsid w:val="001773A6"/>
    <w:rsid w:val="0018002B"/>
    <w:rsid w:val="0018013F"/>
    <w:rsid w:val="00180400"/>
    <w:rsid w:val="00180E3B"/>
    <w:rsid w:val="00181F75"/>
    <w:rsid w:val="00183329"/>
    <w:rsid w:val="00183E6D"/>
    <w:rsid w:val="00185F63"/>
    <w:rsid w:val="001875AC"/>
    <w:rsid w:val="001877B4"/>
    <w:rsid w:val="001877DD"/>
    <w:rsid w:val="00187CB8"/>
    <w:rsid w:val="0019080C"/>
    <w:rsid w:val="001916E3"/>
    <w:rsid w:val="00191C49"/>
    <w:rsid w:val="00192D99"/>
    <w:rsid w:val="00194307"/>
    <w:rsid w:val="00196552"/>
    <w:rsid w:val="00197593"/>
    <w:rsid w:val="001A151A"/>
    <w:rsid w:val="001A1AFC"/>
    <w:rsid w:val="001A2FAC"/>
    <w:rsid w:val="001A34A5"/>
    <w:rsid w:val="001A37FD"/>
    <w:rsid w:val="001A47E8"/>
    <w:rsid w:val="001A4870"/>
    <w:rsid w:val="001A60BB"/>
    <w:rsid w:val="001A7955"/>
    <w:rsid w:val="001A7A2F"/>
    <w:rsid w:val="001B0529"/>
    <w:rsid w:val="001B0BCD"/>
    <w:rsid w:val="001B185C"/>
    <w:rsid w:val="001B195F"/>
    <w:rsid w:val="001B3D49"/>
    <w:rsid w:val="001B421F"/>
    <w:rsid w:val="001B5C3E"/>
    <w:rsid w:val="001B7C0D"/>
    <w:rsid w:val="001C1BF4"/>
    <w:rsid w:val="001C1D87"/>
    <w:rsid w:val="001C2B67"/>
    <w:rsid w:val="001C2C2A"/>
    <w:rsid w:val="001C7AD1"/>
    <w:rsid w:val="001D133C"/>
    <w:rsid w:val="001D1A64"/>
    <w:rsid w:val="001D31AD"/>
    <w:rsid w:val="001D4C48"/>
    <w:rsid w:val="001D4D67"/>
    <w:rsid w:val="001D5E38"/>
    <w:rsid w:val="001D601A"/>
    <w:rsid w:val="001D6B3B"/>
    <w:rsid w:val="001E1B64"/>
    <w:rsid w:val="001E2C9A"/>
    <w:rsid w:val="001E3382"/>
    <w:rsid w:val="001E361F"/>
    <w:rsid w:val="001E3D19"/>
    <w:rsid w:val="001E3FDB"/>
    <w:rsid w:val="001E4BE1"/>
    <w:rsid w:val="001E5593"/>
    <w:rsid w:val="001F08AC"/>
    <w:rsid w:val="001F1CEC"/>
    <w:rsid w:val="001F1FA3"/>
    <w:rsid w:val="001F23F6"/>
    <w:rsid w:val="001F2CC8"/>
    <w:rsid w:val="001F2D3A"/>
    <w:rsid w:val="001F3C94"/>
    <w:rsid w:val="001F7035"/>
    <w:rsid w:val="002002A3"/>
    <w:rsid w:val="002013E4"/>
    <w:rsid w:val="00202265"/>
    <w:rsid w:val="00203664"/>
    <w:rsid w:val="002038F0"/>
    <w:rsid w:val="00203E92"/>
    <w:rsid w:val="00204950"/>
    <w:rsid w:val="00205902"/>
    <w:rsid w:val="002071DF"/>
    <w:rsid w:val="00207D34"/>
    <w:rsid w:val="00211188"/>
    <w:rsid w:val="002111D3"/>
    <w:rsid w:val="00212419"/>
    <w:rsid w:val="0021373D"/>
    <w:rsid w:val="002146A7"/>
    <w:rsid w:val="00215752"/>
    <w:rsid w:val="002200A1"/>
    <w:rsid w:val="002204C1"/>
    <w:rsid w:val="0022220E"/>
    <w:rsid w:val="0022405C"/>
    <w:rsid w:val="00224A26"/>
    <w:rsid w:val="00226A77"/>
    <w:rsid w:val="00227313"/>
    <w:rsid w:val="002275B1"/>
    <w:rsid w:val="0023023C"/>
    <w:rsid w:val="00230AD1"/>
    <w:rsid w:val="0023227F"/>
    <w:rsid w:val="00232541"/>
    <w:rsid w:val="00232C02"/>
    <w:rsid w:val="00233273"/>
    <w:rsid w:val="00233FAB"/>
    <w:rsid w:val="002350AC"/>
    <w:rsid w:val="00240CDF"/>
    <w:rsid w:val="00243CE1"/>
    <w:rsid w:val="00244B87"/>
    <w:rsid w:val="002471AD"/>
    <w:rsid w:val="002473B9"/>
    <w:rsid w:val="00247836"/>
    <w:rsid w:val="00247F7D"/>
    <w:rsid w:val="00252C48"/>
    <w:rsid w:val="00253400"/>
    <w:rsid w:val="00253E20"/>
    <w:rsid w:val="00254E4D"/>
    <w:rsid w:val="00256F18"/>
    <w:rsid w:val="00257476"/>
    <w:rsid w:val="00263140"/>
    <w:rsid w:val="00263FB2"/>
    <w:rsid w:val="00270133"/>
    <w:rsid w:val="002703AF"/>
    <w:rsid w:val="002706D5"/>
    <w:rsid w:val="002721FD"/>
    <w:rsid w:val="00273403"/>
    <w:rsid w:val="00273EC6"/>
    <w:rsid w:val="0027529A"/>
    <w:rsid w:val="00275BC5"/>
    <w:rsid w:val="002766F0"/>
    <w:rsid w:val="00280BE7"/>
    <w:rsid w:val="00282072"/>
    <w:rsid w:val="00282C5B"/>
    <w:rsid w:val="00283857"/>
    <w:rsid w:val="00284669"/>
    <w:rsid w:val="002859F6"/>
    <w:rsid w:val="00286DDB"/>
    <w:rsid w:val="002873C5"/>
    <w:rsid w:val="00291E52"/>
    <w:rsid w:val="00292566"/>
    <w:rsid w:val="00293E54"/>
    <w:rsid w:val="0029431C"/>
    <w:rsid w:val="00294E91"/>
    <w:rsid w:val="00294F1F"/>
    <w:rsid w:val="002953C5"/>
    <w:rsid w:val="0029576E"/>
    <w:rsid w:val="00296F34"/>
    <w:rsid w:val="002978BE"/>
    <w:rsid w:val="002979FF"/>
    <w:rsid w:val="00297BA2"/>
    <w:rsid w:val="00297F35"/>
    <w:rsid w:val="002A2165"/>
    <w:rsid w:val="002A31DF"/>
    <w:rsid w:val="002A40F8"/>
    <w:rsid w:val="002A66DF"/>
    <w:rsid w:val="002A6A63"/>
    <w:rsid w:val="002A7538"/>
    <w:rsid w:val="002A7CAD"/>
    <w:rsid w:val="002A7CE1"/>
    <w:rsid w:val="002B0562"/>
    <w:rsid w:val="002B13ED"/>
    <w:rsid w:val="002B1857"/>
    <w:rsid w:val="002B256D"/>
    <w:rsid w:val="002B25A1"/>
    <w:rsid w:val="002B3316"/>
    <w:rsid w:val="002B4544"/>
    <w:rsid w:val="002B502C"/>
    <w:rsid w:val="002B54DC"/>
    <w:rsid w:val="002B5C74"/>
    <w:rsid w:val="002B5D7F"/>
    <w:rsid w:val="002B7637"/>
    <w:rsid w:val="002B7B83"/>
    <w:rsid w:val="002C00A8"/>
    <w:rsid w:val="002C0490"/>
    <w:rsid w:val="002C07C4"/>
    <w:rsid w:val="002C108B"/>
    <w:rsid w:val="002C1BE0"/>
    <w:rsid w:val="002C5602"/>
    <w:rsid w:val="002C5990"/>
    <w:rsid w:val="002C6946"/>
    <w:rsid w:val="002C77F3"/>
    <w:rsid w:val="002D1120"/>
    <w:rsid w:val="002D13A9"/>
    <w:rsid w:val="002D1F63"/>
    <w:rsid w:val="002D3CEA"/>
    <w:rsid w:val="002D5778"/>
    <w:rsid w:val="002D5BE9"/>
    <w:rsid w:val="002D5D9D"/>
    <w:rsid w:val="002D6EF0"/>
    <w:rsid w:val="002E0E1C"/>
    <w:rsid w:val="002E14BE"/>
    <w:rsid w:val="002E3F2C"/>
    <w:rsid w:val="002E58F0"/>
    <w:rsid w:val="002F09E9"/>
    <w:rsid w:val="002F0F38"/>
    <w:rsid w:val="002F5FA1"/>
    <w:rsid w:val="002F6AA5"/>
    <w:rsid w:val="003045AD"/>
    <w:rsid w:val="00304A65"/>
    <w:rsid w:val="00307224"/>
    <w:rsid w:val="00311568"/>
    <w:rsid w:val="003155DB"/>
    <w:rsid w:val="00315A5C"/>
    <w:rsid w:val="00316D3F"/>
    <w:rsid w:val="00316F20"/>
    <w:rsid w:val="00317973"/>
    <w:rsid w:val="0032205F"/>
    <w:rsid w:val="003224F1"/>
    <w:rsid w:val="0032261D"/>
    <w:rsid w:val="00322D51"/>
    <w:rsid w:val="00322E4A"/>
    <w:rsid w:val="00323ADB"/>
    <w:rsid w:val="0032419D"/>
    <w:rsid w:val="00324B79"/>
    <w:rsid w:val="003302C1"/>
    <w:rsid w:val="00331905"/>
    <w:rsid w:val="00333104"/>
    <w:rsid w:val="00333D8F"/>
    <w:rsid w:val="003344D5"/>
    <w:rsid w:val="00334F16"/>
    <w:rsid w:val="0033551F"/>
    <w:rsid w:val="00335994"/>
    <w:rsid w:val="00335A20"/>
    <w:rsid w:val="003377EB"/>
    <w:rsid w:val="003416A7"/>
    <w:rsid w:val="00341E7D"/>
    <w:rsid w:val="00342835"/>
    <w:rsid w:val="003446A5"/>
    <w:rsid w:val="00344FE1"/>
    <w:rsid w:val="0034586E"/>
    <w:rsid w:val="00345B1C"/>
    <w:rsid w:val="0035001A"/>
    <w:rsid w:val="00352D35"/>
    <w:rsid w:val="003531EB"/>
    <w:rsid w:val="003549D3"/>
    <w:rsid w:val="00354B8F"/>
    <w:rsid w:val="00354BB6"/>
    <w:rsid w:val="00356598"/>
    <w:rsid w:val="003568F5"/>
    <w:rsid w:val="003576C0"/>
    <w:rsid w:val="00360ED9"/>
    <w:rsid w:val="00361471"/>
    <w:rsid w:val="00361A30"/>
    <w:rsid w:val="00363D7D"/>
    <w:rsid w:val="00370292"/>
    <w:rsid w:val="00373FBC"/>
    <w:rsid w:val="00374975"/>
    <w:rsid w:val="00375F1B"/>
    <w:rsid w:val="003763BE"/>
    <w:rsid w:val="00376BF3"/>
    <w:rsid w:val="00376FD3"/>
    <w:rsid w:val="003819B2"/>
    <w:rsid w:val="00382851"/>
    <w:rsid w:val="00382DAF"/>
    <w:rsid w:val="00383ADA"/>
    <w:rsid w:val="00383C82"/>
    <w:rsid w:val="00383E2E"/>
    <w:rsid w:val="00385C29"/>
    <w:rsid w:val="00386426"/>
    <w:rsid w:val="003867D2"/>
    <w:rsid w:val="00387AE5"/>
    <w:rsid w:val="003929FC"/>
    <w:rsid w:val="00392B9B"/>
    <w:rsid w:val="00392E02"/>
    <w:rsid w:val="00397024"/>
    <w:rsid w:val="00397B86"/>
    <w:rsid w:val="003A0451"/>
    <w:rsid w:val="003A0922"/>
    <w:rsid w:val="003A0DA5"/>
    <w:rsid w:val="003A0FCE"/>
    <w:rsid w:val="003A209F"/>
    <w:rsid w:val="003A20FF"/>
    <w:rsid w:val="003A25D3"/>
    <w:rsid w:val="003A3B36"/>
    <w:rsid w:val="003A5359"/>
    <w:rsid w:val="003A7D25"/>
    <w:rsid w:val="003B0B4A"/>
    <w:rsid w:val="003B17CF"/>
    <w:rsid w:val="003B559B"/>
    <w:rsid w:val="003C020A"/>
    <w:rsid w:val="003C2BA6"/>
    <w:rsid w:val="003C2C9F"/>
    <w:rsid w:val="003C36D9"/>
    <w:rsid w:val="003C3B67"/>
    <w:rsid w:val="003C5329"/>
    <w:rsid w:val="003C633F"/>
    <w:rsid w:val="003C6D07"/>
    <w:rsid w:val="003D0069"/>
    <w:rsid w:val="003D0234"/>
    <w:rsid w:val="003D0633"/>
    <w:rsid w:val="003D0CD1"/>
    <w:rsid w:val="003D2CDA"/>
    <w:rsid w:val="003D4034"/>
    <w:rsid w:val="003D473B"/>
    <w:rsid w:val="003D6313"/>
    <w:rsid w:val="003D6D8E"/>
    <w:rsid w:val="003E5379"/>
    <w:rsid w:val="003F0689"/>
    <w:rsid w:val="003F1345"/>
    <w:rsid w:val="003F1A4B"/>
    <w:rsid w:val="003F3645"/>
    <w:rsid w:val="003F36FE"/>
    <w:rsid w:val="003F4CB2"/>
    <w:rsid w:val="003F4D31"/>
    <w:rsid w:val="003F5F92"/>
    <w:rsid w:val="003F7BC6"/>
    <w:rsid w:val="00402245"/>
    <w:rsid w:val="004047F7"/>
    <w:rsid w:val="00405E20"/>
    <w:rsid w:val="00405EA5"/>
    <w:rsid w:val="00406873"/>
    <w:rsid w:val="00406998"/>
    <w:rsid w:val="004120F4"/>
    <w:rsid w:val="00412F91"/>
    <w:rsid w:val="004134CF"/>
    <w:rsid w:val="00414C85"/>
    <w:rsid w:val="004154C4"/>
    <w:rsid w:val="00415F9C"/>
    <w:rsid w:val="00416049"/>
    <w:rsid w:val="0041658A"/>
    <w:rsid w:val="00417276"/>
    <w:rsid w:val="004246C9"/>
    <w:rsid w:val="00427300"/>
    <w:rsid w:val="00427F8A"/>
    <w:rsid w:val="00427FE0"/>
    <w:rsid w:val="004302C5"/>
    <w:rsid w:val="0043170B"/>
    <w:rsid w:val="004327BD"/>
    <w:rsid w:val="00432C67"/>
    <w:rsid w:val="00433266"/>
    <w:rsid w:val="004334FC"/>
    <w:rsid w:val="00433796"/>
    <w:rsid w:val="004342C2"/>
    <w:rsid w:val="00435D1E"/>
    <w:rsid w:val="004367D6"/>
    <w:rsid w:val="0043742B"/>
    <w:rsid w:val="00440000"/>
    <w:rsid w:val="00440C53"/>
    <w:rsid w:val="00441DCE"/>
    <w:rsid w:val="004430E0"/>
    <w:rsid w:val="0044325C"/>
    <w:rsid w:val="00444A9E"/>
    <w:rsid w:val="00444B3B"/>
    <w:rsid w:val="00446532"/>
    <w:rsid w:val="00446BB8"/>
    <w:rsid w:val="00446DED"/>
    <w:rsid w:val="00450BDD"/>
    <w:rsid w:val="00453133"/>
    <w:rsid w:val="0045362F"/>
    <w:rsid w:val="00454DDF"/>
    <w:rsid w:val="0045509F"/>
    <w:rsid w:val="00455952"/>
    <w:rsid w:val="00455EF9"/>
    <w:rsid w:val="00460AE1"/>
    <w:rsid w:val="004619BF"/>
    <w:rsid w:val="00461EEC"/>
    <w:rsid w:val="00463178"/>
    <w:rsid w:val="00464948"/>
    <w:rsid w:val="00465315"/>
    <w:rsid w:val="00465585"/>
    <w:rsid w:val="004710E8"/>
    <w:rsid w:val="004715C1"/>
    <w:rsid w:val="004731C8"/>
    <w:rsid w:val="004734EF"/>
    <w:rsid w:val="00475F44"/>
    <w:rsid w:val="00476E46"/>
    <w:rsid w:val="00477FE1"/>
    <w:rsid w:val="00481653"/>
    <w:rsid w:val="00481CEB"/>
    <w:rsid w:val="00484B42"/>
    <w:rsid w:val="0048505B"/>
    <w:rsid w:val="004859E8"/>
    <w:rsid w:val="00485B4C"/>
    <w:rsid w:val="00490195"/>
    <w:rsid w:val="00490527"/>
    <w:rsid w:val="004913CE"/>
    <w:rsid w:val="0049148F"/>
    <w:rsid w:val="0049520B"/>
    <w:rsid w:val="00496821"/>
    <w:rsid w:val="00496982"/>
    <w:rsid w:val="0049785B"/>
    <w:rsid w:val="004A27E8"/>
    <w:rsid w:val="004A2A6E"/>
    <w:rsid w:val="004A2EC3"/>
    <w:rsid w:val="004A374C"/>
    <w:rsid w:val="004A39FD"/>
    <w:rsid w:val="004A6CAC"/>
    <w:rsid w:val="004A7579"/>
    <w:rsid w:val="004A7EFF"/>
    <w:rsid w:val="004B182F"/>
    <w:rsid w:val="004B1958"/>
    <w:rsid w:val="004B4E0F"/>
    <w:rsid w:val="004B7801"/>
    <w:rsid w:val="004C0796"/>
    <w:rsid w:val="004C114A"/>
    <w:rsid w:val="004C2073"/>
    <w:rsid w:val="004C236A"/>
    <w:rsid w:val="004C28F8"/>
    <w:rsid w:val="004C42F5"/>
    <w:rsid w:val="004C4A8A"/>
    <w:rsid w:val="004C5DC7"/>
    <w:rsid w:val="004C62AB"/>
    <w:rsid w:val="004D2685"/>
    <w:rsid w:val="004D294B"/>
    <w:rsid w:val="004D4A68"/>
    <w:rsid w:val="004D5516"/>
    <w:rsid w:val="004D5A2F"/>
    <w:rsid w:val="004D5E16"/>
    <w:rsid w:val="004E097C"/>
    <w:rsid w:val="004E2031"/>
    <w:rsid w:val="004E2244"/>
    <w:rsid w:val="004E261D"/>
    <w:rsid w:val="004E2760"/>
    <w:rsid w:val="004E2AD3"/>
    <w:rsid w:val="004E3B80"/>
    <w:rsid w:val="004E6950"/>
    <w:rsid w:val="004E6D32"/>
    <w:rsid w:val="004E6DDF"/>
    <w:rsid w:val="004E7963"/>
    <w:rsid w:val="004F1EC3"/>
    <w:rsid w:val="004F23A2"/>
    <w:rsid w:val="004F3A8E"/>
    <w:rsid w:val="004F3FEC"/>
    <w:rsid w:val="004F4891"/>
    <w:rsid w:val="004F546C"/>
    <w:rsid w:val="004F5501"/>
    <w:rsid w:val="004F6803"/>
    <w:rsid w:val="004F6D16"/>
    <w:rsid w:val="004F74D6"/>
    <w:rsid w:val="005005E6"/>
    <w:rsid w:val="00500B3A"/>
    <w:rsid w:val="005026D3"/>
    <w:rsid w:val="00502B50"/>
    <w:rsid w:val="00503138"/>
    <w:rsid w:val="00504394"/>
    <w:rsid w:val="00504464"/>
    <w:rsid w:val="005049B0"/>
    <w:rsid w:val="005054C9"/>
    <w:rsid w:val="00505CEA"/>
    <w:rsid w:val="00510211"/>
    <w:rsid w:val="00510A27"/>
    <w:rsid w:val="00511DAC"/>
    <w:rsid w:val="00513384"/>
    <w:rsid w:val="005145E9"/>
    <w:rsid w:val="00514880"/>
    <w:rsid w:val="005149D1"/>
    <w:rsid w:val="00514E48"/>
    <w:rsid w:val="005158D6"/>
    <w:rsid w:val="00515A23"/>
    <w:rsid w:val="00516728"/>
    <w:rsid w:val="0051739B"/>
    <w:rsid w:val="00521D14"/>
    <w:rsid w:val="00521D88"/>
    <w:rsid w:val="005223E9"/>
    <w:rsid w:val="005253C7"/>
    <w:rsid w:val="00525783"/>
    <w:rsid w:val="00527A8F"/>
    <w:rsid w:val="00527AA1"/>
    <w:rsid w:val="005325E7"/>
    <w:rsid w:val="00533EF7"/>
    <w:rsid w:val="005342C5"/>
    <w:rsid w:val="0053537F"/>
    <w:rsid w:val="005360DC"/>
    <w:rsid w:val="00536884"/>
    <w:rsid w:val="0053777A"/>
    <w:rsid w:val="00537980"/>
    <w:rsid w:val="00537DCE"/>
    <w:rsid w:val="00541511"/>
    <w:rsid w:val="00542702"/>
    <w:rsid w:val="00542D36"/>
    <w:rsid w:val="00543904"/>
    <w:rsid w:val="00551AB7"/>
    <w:rsid w:val="00553669"/>
    <w:rsid w:val="00553839"/>
    <w:rsid w:val="00553998"/>
    <w:rsid w:val="00554E35"/>
    <w:rsid w:val="00555041"/>
    <w:rsid w:val="005572AA"/>
    <w:rsid w:val="00557B63"/>
    <w:rsid w:val="00557D80"/>
    <w:rsid w:val="005608DB"/>
    <w:rsid w:val="00563AA0"/>
    <w:rsid w:val="005650BA"/>
    <w:rsid w:val="005730C7"/>
    <w:rsid w:val="005741BD"/>
    <w:rsid w:val="00574E4D"/>
    <w:rsid w:val="005754CD"/>
    <w:rsid w:val="0057643A"/>
    <w:rsid w:val="00576596"/>
    <w:rsid w:val="005767EF"/>
    <w:rsid w:val="00577DF7"/>
    <w:rsid w:val="005810B8"/>
    <w:rsid w:val="005812A6"/>
    <w:rsid w:val="0058151E"/>
    <w:rsid w:val="00581CAC"/>
    <w:rsid w:val="00581FFF"/>
    <w:rsid w:val="00583308"/>
    <w:rsid w:val="0058353A"/>
    <w:rsid w:val="005840AA"/>
    <w:rsid w:val="005842AA"/>
    <w:rsid w:val="00584B29"/>
    <w:rsid w:val="00585039"/>
    <w:rsid w:val="00585629"/>
    <w:rsid w:val="00585714"/>
    <w:rsid w:val="0059069F"/>
    <w:rsid w:val="005942AF"/>
    <w:rsid w:val="005953E0"/>
    <w:rsid w:val="0059619E"/>
    <w:rsid w:val="00597277"/>
    <w:rsid w:val="0059773C"/>
    <w:rsid w:val="005A0FC0"/>
    <w:rsid w:val="005A1013"/>
    <w:rsid w:val="005A4222"/>
    <w:rsid w:val="005A4B2C"/>
    <w:rsid w:val="005A675F"/>
    <w:rsid w:val="005A7545"/>
    <w:rsid w:val="005B023A"/>
    <w:rsid w:val="005B0278"/>
    <w:rsid w:val="005B1189"/>
    <w:rsid w:val="005B25C5"/>
    <w:rsid w:val="005B3CAB"/>
    <w:rsid w:val="005B439A"/>
    <w:rsid w:val="005B5CB2"/>
    <w:rsid w:val="005B5D06"/>
    <w:rsid w:val="005B5FAA"/>
    <w:rsid w:val="005B6FDD"/>
    <w:rsid w:val="005B7FB8"/>
    <w:rsid w:val="005C06CA"/>
    <w:rsid w:val="005C3CC7"/>
    <w:rsid w:val="005C3CCC"/>
    <w:rsid w:val="005C54D3"/>
    <w:rsid w:val="005C5E28"/>
    <w:rsid w:val="005C5FA9"/>
    <w:rsid w:val="005C6B81"/>
    <w:rsid w:val="005C7635"/>
    <w:rsid w:val="005C7854"/>
    <w:rsid w:val="005C7D6B"/>
    <w:rsid w:val="005D02FE"/>
    <w:rsid w:val="005D1555"/>
    <w:rsid w:val="005D4CAC"/>
    <w:rsid w:val="005D6312"/>
    <w:rsid w:val="005E0F68"/>
    <w:rsid w:val="005E1AFB"/>
    <w:rsid w:val="005E395E"/>
    <w:rsid w:val="005E3C9C"/>
    <w:rsid w:val="005E5524"/>
    <w:rsid w:val="005E583F"/>
    <w:rsid w:val="005E5A27"/>
    <w:rsid w:val="005E6975"/>
    <w:rsid w:val="005E704B"/>
    <w:rsid w:val="005E7176"/>
    <w:rsid w:val="005E7C9B"/>
    <w:rsid w:val="005F05F7"/>
    <w:rsid w:val="005F3748"/>
    <w:rsid w:val="005F63D5"/>
    <w:rsid w:val="005F6FE0"/>
    <w:rsid w:val="005F7594"/>
    <w:rsid w:val="005F7BD1"/>
    <w:rsid w:val="0060163F"/>
    <w:rsid w:val="00601A38"/>
    <w:rsid w:val="00602C59"/>
    <w:rsid w:val="00606293"/>
    <w:rsid w:val="006062E8"/>
    <w:rsid w:val="00606D38"/>
    <w:rsid w:val="006105AA"/>
    <w:rsid w:val="006131B1"/>
    <w:rsid w:val="00614C66"/>
    <w:rsid w:val="00616A6D"/>
    <w:rsid w:val="006172EA"/>
    <w:rsid w:val="00617760"/>
    <w:rsid w:val="00621F45"/>
    <w:rsid w:val="00623B50"/>
    <w:rsid w:val="00625D55"/>
    <w:rsid w:val="00627487"/>
    <w:rsid w:val="00627D5D"/>
    <w:rsid w:val="006317A7"/>
    <w:rsid w:val="00632602"/>
    <w:rsid w:val="00632666"/>
    <w:rsid w:val="00632AFB"/>
    <w:rsid w:val="00633134"/>
    <w:rsid w:val="0063352C"/>
    <w:rsid w:val="00636C93"/>
    <w:rsid w:val="00640911"/>
    <w:rsid w:val="006420FE"/>
    <w:rsid w:val="00642A24"/>
    <w:rsid w:val="00642D43"/>
    <w:rsid w:val="0064376F"/>
    <w:rsid w:val="00644A75"/>
    <w:rsid w:val="0064567F"/>
    <w:rsid w:val="0064606B"/>
    <w:rsid w:val="00646262"/>
    <w:rsid w:val="00646506"/>
    <w:rsid w:val="00646726"/>
    <w:rsid w:val="00646C1A"/>
    <w:rsid w:val="006476AC"/>
    <w:rsid w:val="00647E3A"/>
    <w:rsid w:val="00651AC3"/>
    <w:rsid w:val="00651B09"/>
    <w:rsid w:val="00651E32"/>
    <w:rsid w:val="006527E5"/>
    <w:rsid w:val="00653DEF"/>
    <w:rsid w:val="0065703F"/>
    <w:rsid w:val="006618AE"/>
    <w:rsid w:val="00662AD4"/>
    <w:rsid w:val="00663526"/>
    <w:rsid w:val="00665804"/>
    <w:rsid w:val="00665D03"/>
    <w:rsid w:val="00666EEC"/>
    <w:rsid w:val="00666FCE"/>
    <w:rsid w:val="00667212"/>
    <w:rsid w:val="00671B45"/>
    <w:rsid w:val="00672419"/>
    <w:rsid w:val="00672736"/>
    <w:rsid w:val="00680AEF"/>
    <w:rsid w:val="00680D9A"/>
    <w:rsid w:val="00681F1B"/>
    <w:rsid w:val="0068279A"/>
    <w:rsid w:val="0068370F"/>
    <w:rsid w:val="006838FF"/>
    <w:rsid w:val="006842AA"/>
    <w:rsid w:val="006851B3"/>
    <w:rsid w:val="006854AB"/>
    <w:rsid w:val="00685C6A"/>
    <w:rsid w:val="00685CB4"/>
    <w:rsid w:val="00687AB9"/>
    <w:rsid w:val="00690AA9"/>
    <w:rsid w:val="006910A5"/>
    <w:rsid w:val="00691C4D"/>
    <w:rsid w:val="00692599"/>
    <w:rsid w:val="00692CAA"/>
    <w:rsid w:val="00693B77"/>
    <w:rsid w:val="0069424D"/>
    <w:rsid w:val="00696D32"/>
    <w:rsid w:val="00697588"/>
    <w:rsid w:val="00697DE8"/>
    <w:rsid w:val="006A01A9"/>
    <w:rsid w:val="006A0FC3"/>
    <w:rsid w:val="006A1914"/>
    <w:rsid w:val="006A1A62"/>
    <w:rsid w:val="006A3A08"/>
    <w:rsid w:val="006A475C"/>
    <w:rsid w:val="006A5059"/>
    <w:rsid w:val="006A540E"/>
    <w:rsid w:val="006A7501"/>
    <w:rsid w:val="006A78E3"/>
    <w:rsid w:val="006B0DA6"/>
    <w:rsid w:val="006B1642"/>
    <w:rsid w:val="006B1AD3"/>
    <w:rsid w:val="006B1D61"/>
    <w:rsid w:val="006B1DDD"/>
    <w:rsid w:val="006B1E66"/>
    <w:rsid w:val="006B2E9B"/>
    <w:rsid w:val="006B4361"/>
    <w:rsid w:val="006B6025"/>
    <w:rsid w:val="006C018E"/>
    <w:rsid w:val="006C030B"/>
    <w:rsid w:val="006C26C6"/>
    <w:rsid w:val="006C3E00"/>
    <w:rsid w:val="006C4525"/>
    <w:rsid w:val="006C792E"/>
    <w:rsid w:val="006D23BE"/>
    <w:rsid w:val="006D3094"/>
    <w:rsid w:val="006D51F0"/>
    <w:rsid w:val="006D60E7"/>
    <w:rsid w:val="006D61D1"/>
    <w:rsid w:val="006D67B8"/>
    <w:rsid w:val="006D7245"/>
    <w:rsid w:val="006D776F"/>
    <w:rsid w:val="006E00A2"/>
    <w:rsid w:val="006E03E2"/>
    <w:rsid w:val="006E0F3D"/>
    <w:rsid w:val="006E0F50"/>
    <w:rsid w:val="006E286D"/>
    <w:rsid w:val="006E29DD"/>
    <w:rsid w:val="006E30E6"/>
    <w:rsid w:val="006E46F5"/>
    <w:rsid w:val="006E567B"/>
    <w:rsid w:val="006E5FA5"/>
    <w:rsid w:val="006E73B6"/>
    <w:rsid w:val="006F1986"/>
    <w:rsid w:val="006F21F6"/>
    <w:rsid w:val="006F375F"/>
    <w:rsid w:val="006F41BD"/>
    <w:rsid w:val="006F4E0C"/>
    <w:rsid w:val="006F63FB"/>
    <w:rsid w:val="006F752D"/>
    <w:rsid w:val="006F7F67"/>
    <w:rsid w:val="0070097E"/>
    <w:rsid w:val="007012A6"/>
    <w:rsid w:val="007018E4"/>
    <w:rsid w:val="00702169"/>
    <w:rsid w:val="0070229C"/>
    <w:rsid w:val="0070308F"/>
    <w:rsid w:val="007111E9"/>
    <w:rsid w:val="00713572"/>
    <w:rsid w:val="0072075E"/>
    <w:rsid w:val="0072082A"/>
    <w:rsid w:val="0072090A"/>
    <w:rsid w:val="00721AC4"/>
    <w:rsid w:val="00722660"/>
    <w:rsid w:val="00724711"/>
    <w:rsid w:val="007261E1"/>
    <w:rsid w:val="0072625B"/>
    <w:rsid w:val="00726CF1"/>
    <w:rsid w:val="00727CF1"/>
    <w:rsid w:val="00731B50"/>
    <w:rsid w:val="007321E9"/>
    <w:rsid w:val="007340E7"/>
    <w:rsid w:val="00734852"/>
    <w:rsid w:val="00734DD1"/>
    <w:rsid w:val="00736146"/>
    <w:rsid w:val="00736966"/>
    <w:rsid w:val="0073752D"/>
    <w:rsid w:val="007405E8"/>
    <w:rsid w:val="00741CC7"/>
    <w:rsid w:val="007428D8"/>
    <w:rsid w:val="00742DED"/>
    <w:rsid w:val="00743528"/>
    <w:rsid w:val="00743817"/>
    <w:rsid w:val="00746769"/>
    <w:rsid w:val="00751AE8"/>
    <w:rsid w:val="00751CC7"/>
    <w:rsid w:val="007521EA"/>
    <w:rsid w:val="00752296"/>
    <w:rsid w:val="00752AAE"/>
    <w:rsid w:val="00752C8F"/>
    <w:rsid w:val="00753236"/>
    <w:rsid w:val="007543CB"/>
    <w:rsid w:val="0075588E"/>
    <w:rsid w:val="00755A08"/>
    <w:rsid w:val="00755B2F"/>
    <w:rsid w:val="007600CA"/>
    <w:rsid w:val="0076072C"/>
    <w:rsid w:val="00761F2C"/>
    <w:rsid w:val="007623A1"/>
    <w:rsid w:val="007626AA"/>
    <w:rsid w:val="0076366E"/>
    <w:rsid w:val="00767629"/>
    <w:rsid w:val="007678E0"/>
    <w:rsid w:val="00767BCE"/>
    <w:rsid w:val="00767C8E"/>
    <w:rsid w:val="007707AF"/>
    <w:rsid w:val="00771896"/>
    <w:rsid w:val="007736F4"/>
    <w:rsid w:val="00774CCE"/>
    <w:rsid w:val="00776A13"/>
    <w:rsid w:val="00780C3A"/>
    <w:rsid w:val="00781FBC"/>
    <w:rsid w:val="007824B3"/>
    <w:rsid w:val="007834B6"/>
    <w:rsid w:val="00784266"/>
    <w:rsid w:val="007864C4"/>
    <w:rsid w:val="00787330"/>
    <w:rsid w:val="007874DB"/>
    <w:rsid w:val="00791218"/>
    <w:rsid w:val="00795A7A"/>
    <w:rsid w:val="00795CD2"/>
    <w:rsid w:val="00797566"/>
    <w:rsid w:val="007A004A"/>
    <w:rsid w:val="007A1101"/>
    <w:rsid w:val="007A1588"/>
    <w:rsid w:val="007A3587"/>
    <w:rsid w:val="007A44C0"/>
    <w:rsid w:val="007A464F"/>
    <w:rsid w:val="007A47ED"/>
    <w:rsid w:val="007A4853"/>
    <w:rsid w:val="007A6BEF"/>
    <w:rsid w:val="007A6E49"/>
    <w:rsid w:val="007A7166"/>
    <w:rsid w:val="007B133B"/>
    <w:rsid w:val="007B2729"/>
    <w:rsid w:val="007B31FE"/>
    <w:rsid w:val="007B5CCC"/>
    <w:rsid w:val="007B7513"/>
    <w:rsid w:val="007B7763"/>
    <w:rsid w:val="007C05DC"/>
    <w:rsid w:val="007C2ED9"/>
    <w:rsid w:val="007C64DD"/>
    <w:rsid w:val="007D1714"/>
    <w:rsid w:val="007D1F99"/>
    <w:rsid w:val="007D280C"/>
    <w:rsid w:val="007D6854"/>
    <w:rsid w:val="007D6982"/>
    <w:rsid w:val="007D7008"/>
    <w:rsid w:val="007D752E"/>
    <w:rsid w:val="007E1BAD"/>
    <w:rsid w:val="007E29D6"/>
    <w:rsid w:val="007E367F"/>
    <w:rsid w:val="007E5071"/>
    <w:rsid w:val="007E716C"/>
    <w:rsid w:val="007F0546"/>
    <w:rsid w:val="007F0853"/>
    <w:rsid w:val="007F10E6"/>
    <w:rsid w:val="007F1BC3"/>
    <w:rsid w:val="007F2E7B"/>
    <w:rsid w:val="007F3774"/>
    <w:rsid w:val="007F39F4"/>
    <w:rsid w:val="007F4D03"/>
    <w:rsid w:val="007F71D6"/>
    <w:rsid w:val="007F762C"/>
    <w:rsid w:val="00800123"/>
    <w:rsid w:val="008023CC"/>
    <w:rsid w:val="0080267D"/>
    <w:rsid w:val="00803BE4"/>
    <w:rsid w:val="008049AE"/>
    <w:rsid w:val="00807ABB"/>
    <w:rsid w:val="008103F0"/>
    <w:rsid w:val="00810D23"/>
    <w:rsid w:val="00811EAB"/>
    <w:rsid w:val="00812F4C"/>
    <w:rsid w:val="008142F3"/>
    <w:rsid w:val="0081471A"/>
    <w:rsid w:val="0081477E"/>
    <w:rsid w:val="00816110"/>
    <w:rsid w:val="0081674D"/>
    <w:rsid w:val="00817A76"/>
    <w:rsid w:val="00820FF3"/>
    <w:rsid w:val="00822276"/>
    <w:rsid w:val="008248C7"/>
    <w:rsid w:val="00824D1D"/>
    <w:rsid w:val="00824DDE"/>
    <w:rsid w:val="00825D2C"/>
    <w:rsid w:val="00826B34"/>
    <w:rsid w:val="00826CDC"/>
    <w:rsid w:val="008272BE"/>
    <w:rsid w:val="00827BF5"/>
    <w:rsid w:val="00831655"/>
    <w:rsid w:val="00832252"/>
    <w:rsid w:val="00833EC2"/>
    <w:rsid w:val="00834A9B"/>
    <w:rsid w:val="0083593B"/>
    <w:rsid w:val="008366D8"/>
    <w:rsid w:val="0083756C"/>
    <w:rsid w:val="008403DF"/>
    <w:rsid w:val="00840F9F"/>
    <w:rsid w:val="0084115E"/>
    <w:rsid w:val="00841589"/>
    <w:rsid w:val="008418DE"/>
    <w:rsid w:val="00842671"/>
    <w:rsid w:val="008446F7"/>
    <w:rsid w:val="00844877"/>
    <w:rsid w:val="00844B73"/>
    <w:rsid w:val="00845315"/>
    <w:rsid w:val="008470C3"/>
    <w:rsid w:val="008519C7"/>
    <w:rsid w:val="00851B66"/>
    <w:rsid w:val="008522AA"/>
    <w:rsid w:val="008534F3"/>
    <w:rsid w:val="00854B5B"/>
    <w:rsid w:val="008553FC"/>
    <w:rsid w:val="00856392"/>
    <w:rsid w:val="00857266"/>
    <w:rsid w:val="00861702"/>
    <w:rsid w:val="008618C4"/>
    <w:rsid w:val="008626B6"/>
    <w:rsid w:val="00863143"/>
    <w:rsid w:val="00863224"/>
    <w:rsid w:val="00865D28"/>
    <w:rsid w:val="00865D67"/>
    <w:rsid w:val="00866CE0"/>
    <w:rsid w:val="00871A1B"/>
    <w:rsid w:val="00872908"/>
    <w:rsid w:val="00873AD5"/>
    <w:rsid w:val="00874334"/>
    <w:rsid w:val="00875B0B"/>
    <w:rsid w:val="00876D52"/>
    <w:rsid w:val="00881856"/>
    <w:rsid w:val="008829B5"/>
    <w:rsid w:val="00882B60"/>
    <w:rsid w:val="008838F0"/>
    <w:rsid w:val="0088570B"/>
    <w:rsid w:val="00885D3B"/>
    <w:rsid w:val="00886B17"/>
    <w:rsid w:val="00890CEF"/>
    <w:rsid w:val="00890FE0"/>
    <w:rsid w:val="0089597F"/>
    <w:rsid w:val="008A0BB4"/>
    <w:rsid w:val="008A28C4"/>
    <w:rsid w:val="008A319E"/>
    <w:rsid w:val="008A3E12"/>
    <w:rsid w:val="008A43E2"/>
    <w:rsid w:val="008A5E20"/>
    <w:rsid w:val="008A6215"/>
    <w:rsid w:val="008A64A3"/>
    <w:rsid w:val="008A6AD9"/>
    <w:rsid w:val="008A74AD"/>
    <w:rsid w:val="008A7681"/>
    <w:rsid w:val="008A7EC2"/>
    <w:rsid w:val="008B1035"/>
    <w:rsid w:val="008B2DFC"/>
    <w:rsid w:val="008B3CF4"/>
    <w:rsid w:val="008B4462"/>
    <w:rsid w:val="008B553B"/>
    <w:rsid w:val="008B643F"/>
    <w:rsid w:val="008B6774"/>
    <w:rsid w:val="008B7C8C"/>
    <w:rsid w:val="008C0452"/>
    <w:rsid w:val="008C2C00"/>
    <w:rsid w:val="008C3DC3"/>
    <w:rsid w:val="008C4977"/>
    <w:rsid w:val="008C4D92"/>
    <w:rsid w:val="008C4F3B"/>
    <w:rsid w:val="008C7049"/>
    <w:rsid w:val="008C7125"/>
    <w:rsid w:val="008D2164"/>
    <w:rsid w:val="008D50B4"/>
    <w:rsid w:val="008D5AAA"/>
    <w:rsid w:val="008D6160"/>
    <w:rsid w:val="008D689C"/>
    <w:rsid w:val="008D7414"/>
    <w:rsid w:val="008D7B88"/>
    <w:rsid w:val="008D7C4B"/>
    <w:rsid w:val="008D7DF7"/>
    <w:rsid w:val="008E3F83"/>
    <w:rsid w:val="008E6CF2"/>
    <w:rsid w:val="008F0840"/>
    <w:rsid w:val="008F0E5C"/>
    <w:rsid w:val="008F2F36"/>
    <w:rsid w:val="008F4116"/>
    <w:rsid w:val="008F6350"/>
    <w:rsid w:val="008F63E4"/>
    <w:rsid w:val="008F772F"/>
    <w:rsid w:val="009016FA"/>
    <w:rsid w:val="0090174D"/>
    <w:rsid w:val="009021EA"/>
    <w:rsid w:val="00902EE6"/>
    <w:rsid w:val="00903623"/>
    <w:rsid w:val="00904E22"/>
    <w:rsid w:val="0090570D"/>
    <w:rsid w:val="00906BED"/>
    <w:rsid w:val="0091083B"/>
    <w:rsid w:val="009112B3"/>
    <w:rsid w:val="0091154A"/>
    <w:rsid w:val="00911AD5"/>
    <w:rsid w:val="00912B63"/>
    <w:rsid w:val="00912C34"/>
    <w:rsid w:val="00913104"/>
    <w:rsid w:val="009131D1"/>
    <w:rsid w:val="0091323D"/>
    <w:rsid w:val="00914290"/>
    <w:rsid w:val="009168BA"/>
    <w:rsid w:val="009177AA"/>
    <w:rsid w:val="00917B8B"/>
    <w:rsid w:val="00917F7A"/>
    <w:rsid w:val="00920C6E"/>
    <w:rsid w:val="00922337"/>
    <w:rsid w:val="00922D73"/>
    <w:rsid w:val="00923072"/>
    <w:rsid w:val="009235FB"/>
    <w:rsid w:val="00923B5D"/>
    <w:rsid w:val="00925676"/>
    <w:rsid w:val="00925B3D"/>
    <w:rsid w:val="00927F53"/>
    <w:rsid w:val="00930F1C"/>
    <w:rsid w:val="0093295B"/>
    <w:rsid w:val="00933D4E"/>
    <w:rsid w:val="009349FD"/>
    <w:rsid w:val="00941704"/>
    <w:rsid w:val="00943B79"/>
    <w:rsid w:val="00944378"/>
    <w:rsid w:val="00944C44"/>
    <w:rsid w:val="009450CD"/>
    <w:rsid w:val="00945501"/>
    <w:rsid w:val="00946A9B"/>
    <w:rsid w:val="0095083B"/>
    <w:rsid w:val="009512D0"/>
    <w:rsid w:val="009522C7"/>
    <w:rsid w:val="009527C9"/>
    <w:rsid w:val="009531EB"/>
    <w:rsid w:val="00955DF7"/>
    <w:rsid w:val="00956F40"/>
    <w:rsid w:val="00957070"/>
    <w:rsid w:val="00960027"/>
    <w:rsid w:val="009603AE"/>
    <w:rsid w:val="00960D24"/>
    <w:rsid w:val="00964048"/>
    <w:rsid w:val="00965CE7"/>
    <w:rsid w:val="00966157"/>
    <w:rsid w:val="0096696C"/>
    <w:rsid w:val="00966C52"/>
    <w:rsid w:val="009702A2"/>
    <w:rsid w:val="00971F9A"/>
    <w:rsid w:val="00972067"/>
    <w:rsid w:val="00975857"/>
    <w:rsid w:val="00976496"/>
    <w:rsid w:val="00980AE2"/>
    <w:rsid w:val="009823C5"/>
    <w:rsid w:val="00982C92"/>
    <w:rsid w:val="0098351C"/>
    <w:rsid w:val="009843A3"/>
    <w:rsid w:val="00984670"/>
    <w:rsid w:val="00984F93"/>
    <w:rsid w:val="00984FFC"/>
    <w:rsid w:val="00986610"/>
    <w:rsid w:val="00990929"/>
    <w:rsid w:val="009913AA"/>
    <w:rsid w:val="00992A1A"/>
    <w:rsid w:val="00994230"/>
    <w:rsid w:val="0099473D"/>
    <w:rsid w:val="00995876"/>
    <w:rsid w:val="009967A6"/>
    <w:rsid w:val="0099689D"/>
    <w:rsid w:val="009968FB"/>
    <w:rsid w:val="009A17A3"/>
    <w:rsid w:val="009A42CF"/>
    <w:rsid w:val="009A6A63"/>
    <w:rsid w:val="009A7163"/>
    <w:rsid w:val="009A71A8"/>
    <w:rsid w:val="009A7665"/>
    <w:rsid w:val="009B1470"/>
    <w:rsid w:val="009B478B"/>
    <w:rsid w:val="009B486F"/>
    <w:rsid w:val="009B6658"/>
    <w:rsid w:val="009C0006"/>
    <w:rsid w:val="009C03FA"/>
    <w:rsid w:val="009C229F"/>
    <w:rsid w:val="009C333C"/>
    <w:rsid w:val="009C3D60"/>
    <w:rsid w:val="009C5968"/>
    <w:rsid w:val="009C5D4B"/>
    <w:rsid w:val="009C5DE1"/>
    <w:rsid w:val="009C6D50"/>
    <w:rsid w:val="009D162F"/>
    <w:rsid w:val="009D18AF"/>
    <w:rsid w:val="009D3A09"/>
    <w:rsid w:val="009D4424"/>
    <w:rsid w:val="009D4A3E"/>
    <w:rsid w:val="009D50B5"/>
    <w:rsid w:val="009D5114"/>
    <w:rsid w:val="009D7170"/>
    <w:rsid w:val="009E12C4"/>
    <w:rsid w:val="009E2799"/>
    <w:rsid w:val="009E31F3"/>
    <w:rsid w:val="009E5340"/>
    <w:rsid w:val="009E5667"/>
    <w:rsid w:val="009E5DE6"/>
    <w:rsid w:val="009E7F88"/>
    <w:rsid w:val="009F0192"/>
    <w:rsid w:val="009F058F"/>
    <w:rsid w:val="009F0971"/>
    <w:rsid w:val="009F105A"/>
    <w:rsid w:val="009F1448"/>
    <w:rsid w:val="009F1500"/>
    <w:rsid w:val="009F282D"/>
    <w:rsid w:val="009F3C16"/>
    <w:rsid w:val="009F4C40"/>
    <w:rsid w:val="009F71EC"/>
    <w:rsid w:val="009F7C53"/>
    <w:rsid w:val="009F7CA7"/>
    <w:rsid w:val="00A01934"/>
    <w:rsid w:val="00A02A0A"/>
    <w:rsid w:val="00A03980"/>
    <w:rsid w:val="00A05ADC"/>
    <w:rsid w:val="00A061CA"/>
    <w:rsid w:val="00A064CA"/>
    <w:rsid w:val="00A105AB"/>
    <w:rsid w:val="00A10CC7"/>
    <w:rsid w:val="00A111D8"/>
    <w:rsid w:val="00A13C98"/>
    <w:rsid w:val="00A15868"/>
    <w:rsid w:val="00A20491"/>
    <w:rsid w:val="00A21E85"/>
    <w:rsid w:val="00A21F12"/>
    <w:rsid w:val="00A23AED"/>
    <w:rsid w:val="00A24CE6"/>
    <w:rsid w:val="00A277A3"/>
    <w:rsid w:val="00A308D3"/>
    <w:rsid w:val="00A315A9"/>
    <w:rsid w:val="00A324B2"/>
    <w:rsid w:val="00A334C4"/>
    <w:rsid w:val="00A34F1E"/>
    <w:rsid w:val="00A35561"/>
    <w:rsid w:val="00A369E9"/>
    <w:rsid w:val="00A375FB"/>
    <w:rsid w:val="00A4030E"/>
    <w:rsid w:val="00A405C3"/>
    <w:rsid w:val="00A40CC2"/>
    <w:rsid w:val="00A41D4D"/>
    <w:rsid w:val="00A42D7A"/>
    <w:rsid w:val="00A4322D"/>
    <w:rsid w:val="00A4405C"/>
    <w:rsid w:val="00A44F87"/>
    <w:rsid w:val="00A44FD7"/>
    <w:rsid w:val="00A45B03"/>
    <w:rsid w:val="00A46CD6"/>
    <w:rsid w:val="00A4718E"/>
    <w:rsid w:val="00A47D48"/>
    <w:rsid w:val="00A50E7A"/>
    <w:rsid w:val="00A54AD1"/>
    <w:rsid w:val="00A562B9"/>
    <w:rsid w:val="00A56912"/>
    <w:rsid w:val="00A57549"/>
    <w:rsid w:val="00A5797F"/>
    <w:rsid w:val="00A613BD"/>
    <w:rsid w:val="00A6187D"/>
    <w:rsid w:val="00A61D15"/>
    <w:rsid w:val="00A6231B"/>
    <w:rsid w:val="00A6465C"/>
    <w:rsid w:val="00A651B4"/>
    <w:rsid w:val="00A65AC1"/>
    <w:rsid w:val="00A66939"/>
    <w:rsid w:val="00A6705D"/>
    <w:rsid w:val="00A679B0"/>
    <w:rsid w:val="00A67B8F"/>
    <w:rsid w:val="00A67DA9"/>
    <w:rsid w:val="00A7146D"/>
    <w:rsid w:val="00A71ADE"/>
    <w:rsid w:val="00A71E77"/>
    <w:rsid w:val="00A731C8"/>
    <w:rsid w:val="00A738CE"/>
    <w:rsid w:val="00A73D4D"/>
    <w:rsid w:val="00A74151"/>
    <w:rsid w:val="00A749A2"/>
    <w:rsid w:val="00A76C21"/>
    <w:rsid w:val="00A76C4D"/>
    <w:rsid w:val="00A76ED0"/>
    <w:rsid w:val="00A777F1"/>
    <w:rsid w:val="00A800F9"/>
    <w:rsid w:val="00A8026B"/>
    <w:rsid w:val="00A82501"/>
    <w:rsid w:val="00A8266F"/>
    <w:rsid w:val="00A8362D"/>
    <w:rsid w:val="00A852EE"/>
    <w:rsid w:val="00A85B42"/>
    <w:rsid w:val="00A85D67"/>
    <w:rsid w:val="00A87676"/>
    <w:rsid w:val="00A87921"/>
    <w:rsid w:val="00A91734"/>
    <w:rsid w:val="00A91F56"/>
    <w:rsid w:val="00A92009"/>
    <w:rsid w:val="00A9234C"/>
    <w:rsid w:val="00A944AD"/>
    <w:rsid w:val="00A955D8"/>
    <w:rsid w:val="00A95E1E"/>
    <w:rsid w:val="00A95FF2"/>
    <w:rsid w:val="00A96C04"/>
    <w:rsid w:val="00A96F59"/>
    <w:rsid w:val="00AA2092"/>
    <w:rsid w:val="00AA4C56"/>
    <w:rsid w:val="00AA5800"/>
    <w:rsid w:val="00AA7590"/>
    <w:rsid w:val="00AA76EF"/>
    <w:rsid w:val="00AA7CD6"/>
    <w:rsid w:val="00AB0056"/>
    <w:rsid w:val="00AB06D2"/>
    <w:rsid w:val="00AB10EB"/>
    <w:rsid w:val="00AB1751"/>
    <w:rsid w:val="00AB3927"/>
    <w:rsid w:val="00AB695F"/>
    <w:rsid w:val="00AB7D8A"/>
    <w:rsid w:val="00AC097E"/>
    <w:rsid w:val="00AC13E6"/>
    <w:rsid w:val="00AC2810"/>
    <w:rsid w:val="00AC2FCC"/>
    <w:rsid w:val="00AC6B89"/>
    <w:rsid w:val="00AC7A31"/>
    <w:rsid w:val="00AD1FFD"/>
    <w:rsid w:val="00AD2017"/>
    <w:rsid w:val="00AD4A1F"/>
    <w:rsid w:val="00AD5821"/>
    <w:rsid w:val="00AD5AC4"/>
    <w:rsid w:val="00AD6A69"/>
    <w:rsid w:val="00AD7636"/>
    <w:rsid w:val="00AE1D80"/>
    <w:rsid w:val="00AE31BE"/>
    <w:rsid w:val="00AE3E5F"/>
    <w:rsid w:val="00AE4922"/>
    <w:rsid w:val="00AE4B63"/>
    <w:rsid w:val="00AE72EC"/>
    <w:rsid w:val="00AF1A52"/>
    <w:rsid w:val="00AF2884"/>
    <w:rsid w:val="00AF3EA7"/>
    <w:rsid w:val="00AF4DE4"/>
    <w:rsid w:val="00AF4FB4"/>
    <w:rsid w:val="00AF6D35"/>
    <w:rsid w:val="00AF70E6"/>
    <w:rsid w:val="00B012FC"/>
    <w:rsid w:val="00B035A5"/>
    <w:rsid w:val="00B042FC"/>
    <w:rsid w:val="00B05BA7"/>
    <w:rsid w:val="00B062A9"/>
    <w:rsid w:val="00B06416"/>
    <w:rsid w:val="00B07989"/>
    <w:rsid w:val="00B13A89"/>
    <w:rsid w:val="00B156EC"/>
    <w:rsid w:val="00B21152"/>
    <w:rsid w:val="00B22FE8"/>
    <w:rsid w:val="00B23165"/>
    <w:rsid w:val="00B234F3"/>
    <w:rsid w:val="00B2391B"/>
    <w:rsid w:val="00B24133"/>
    <w:rsid w:val="00B2449A"/>
    <w:rsid w:val="00B25208"/>
    <w:rsid w:val="00B25CEE"/>
    <w:rsid w:val="00B25FA2"/>
    <w:rsid w:val="00B260B0"/>
    <w:rsid w:val="00B26443"/>
    <w:rsid w:val="00B30314"/>
    <w:rsid w:val="00B325D6"/>
    <w:rsid w:val="00B329D0"/>
    <w:rsid w:val="00B330AE"/>
    <w:rsid w:val="00B33A5F"/>
    <w:rsid w:val="00B33E0D"/>
    <w:rsid w:val="00B3576F"/>
    <w:rsid w:val="00B35A5F"/>
    <w:rsid w:val="00B368B4"/>
    <w:rsid w:val="00B36F83"/>
    <w:rsid w:val="00B3789D"/>
    <w:rsid w:val="00B37C5D"/>
    <w:rsid w:val="00B37F84"/>
    <w:rsid w:val="00B4045F"/>
    <w:rsid w:val="00B415C4"/>
    <w:rsid w:val="00B42355"/>
    <w:rsid w:val="00B447A3"/>
    <w:rsid w:val="00B45D27"/>
    <w:rsid w:val="00B47522"/>
    <w:rsid w:val="00B47826"/>
    <w:rsid w:val="00B47C6C"/>
    <w:rsid w:val="00B507F4"/>
    <w:rsid w:val="00B5200F"/>
    <w:rsid w:val="00B54120"/>
    <w:rsid w:val="00B55274"/>
    <w:rsid w:val="00B55A50"/>
    <w:rsid w:val="00B560BE"/>
    <w:rsid w:val="00B57057"/>
    <w:rsid w:val="00B601AB"/>
    <w:rsid w:val="00B623D1"/>
    <w:rsid w:val="00B62F7A"/>
    <w:rsid w:val="00B646AC"/>
    <w:rsid w:val="00B65018"/>
    <w:rsid w:val="00B65662"/>
    <w:rsid w:val="00B658EC"/>
    <w:rsid w:val="00B66E27"/>
    <w:rsid w:val="00B673FE"/>
    <w:rsid w:val="00B67631"/>
    <w:rsid w:val="00B67F92"/>
    <w:rsid w:val="00B7049D"/>
    <w:rsid w:val="00B72962"/>
    <w:rsid w:val="00B73A61"/>
    <w:rsid w:val="00B740B2"/>
    <w:rsid w:val="00B747CC"/>
    <w:rsid w:val="00B754B4"/>
    <w:rsid w:val="00B75768"/>
    <w:rsid w:val="00B75B50"/>
    <w:rsid w:val="00B77D26"/>
    <w:rsid w:val="00B81031"/>
    <w:rsid w:val="00B82827"/>
    <w:rsid w:val="00B82FEE"/>
    <w:rsid w:val="00B8382B"/>
    <w:rsid w:val="00B842D7"/>
    <w:rsid w:val="00B85A55"/>
    <w:rsid w:val="00B8683A"/>
    <w:rsid w:val="00B90A26"/>
    <w:rsid w:val="00B90CA5"/>
    <w:rsid w:val="00B9217C"/>
    <w:rsid w:val="00B9381F"/>
    <w:rsid w:val="00B93AC0"/>
    <w:rsid w:val="00B95133"/>
    <w:rsid w:val="00B956A7"/>
    <w:rsid w:val="00B968F0"/>
    <w:rsid w:val="00BA28A4"/>
    <w:rsid w:val="00BA41A8"/>
    <w:rsid w:val="00BA640E"/>
    <w:rsid w:val="00BA6EDD"/>
    <w:rsid w:val="00BA77DA"/>
    <w:rsid w:val="00BB0538"/>
    <w:rsid w:val="00BB0C17"/>
    <w:rsid w:val="00BB12B8"/>
    <w:rsid w:val="00BB5F15"/>
    <w:rsid w:val="00BB5F46"/>
    <w:rsid w:val="00BB74D9"/>
    <w:rsid w:val="00BC0319"/>
    <w:rsid w:val="00BC0496"/>
    <w:rsid w:val="00BC2717"/>
    <w:rsid w:val="00BC294D"/>
    <w:rsid w:val="00BC2B80"/>
    <w:rsid w:val="00BC587A"/>
    <w:rsid w:val="00BC77E9"/>
    <w:rsid w:val="00BC7970"/>
    <w:rsid w:val="00BD059D"/>
    <w:rsid w:val="00BD1A46"/>
    <w:rsid w:val="00BD55D6"/>
    <w:rsid w:val="00BD7865"/>
    <w:rsid w:val="00BE0057"/>
    <w:rsid w:val="00BE1508"/>
    <w:rsid w:val="00BE167A"/>
    <w:rsid w:val="00BE1C03"/>
    <w:rsid w:val="00BE3D08"/>
    <w:rsid w:val="00BE68E0"/>
    <w:rsid w:val="00BE7F51"/>
    <w:rsid w:val="00BF083E"/>
    <w:rsid w:val="00BF1E8F"/>
    <w:rsid w:val="00BF3DD3"/>
    <w:rsid w:val="00BF4B5F"/>
    <w:rsid w:val="00BF61BC"/>
    <w:rsid w:val="00BF63C5"/>
    <w:rsid w:val="00BF6880"/>
    <w:rsid w:val="00BF6D93"/>
    <w:rsid w:val="00BF6E39"/>
    <w:rsid w:val="00C00C1A"/>
    <w:rsid w:val="00C03E66"/>
    <w:rsid w:val="00C04CAC"/>
    <w:rsid w:val="00C05D1E"/>
    <w:rsid w:val="00C06498"/>
    <w:rsid w:val="00C064B6"/>
    <w:rsid w:val="00C067BC"/>
    <w:rsid w:val="00C077D8"/>
    <w:rsid w:val="00C11B05"/>
    <w:rsid w:val="00C11C1E"/>
    <w:rsid w:val="00C11EE5"/>
    <w:rsid w:val="00C1303C"/>
    <w:rsid w:val="00C13327"/>
    <w:rsid w:val="00C13571"/>
    <w:rsid w:val="00C13782"/>
    <w:rsid w:val="00C1384E"/>
    <w:rsid w:val="00C13EFA"/>
    <w:rsid w:val="00C14C67"/>
    <w:rsid w:val="00C17F01"/>
    <w:rsid w:val="00C20868"/>
    <w:rsid w:val="00C213B4"/>
    <w:rsid w:val="00C21A1B"/>
    <w:rsid w:val="00C225AF"/>
    <w:rsid w:val="00C23026"/>
    <w:rsid w:val="00C235D3"/>
    <w:rsid w:val="00C25E2B"/>
    <w:rsid w:val="00C2619B"/>
    <w:rsid w:val="00C30152"/>
    <w:rsid w:val="00C31AE0"/>
    <w:rsid w:val="00C33B59"/>
    <w:rsid w:val="00C347DB"/>
    <w:rsid w:val="00C368DC"/>
    <w:rsid w:val="00C37738"/>
    <w:rsid w:val="00C3788B"/>
    <w:rsid w:val="00C43311"/>
    <w:rsid w:val="00C44B1D"/>
    <w:rsid w:val="00C455AF"/>
    <w:rsid w:val="00C47187"/>
    <w:rsid w:val="00C47968"/>
    <w:rsid w:val="00C47D5F"/>
    <w:rsid w:val="00C47D73"/>
    <w:rsid w:val="00C504BF"/>
    <w:rsid w:val="00C52617"/>
    <w:rsid w:val="00C532A3"/>
    <w:rsid w:val="00C53A60"/>
    <w:rsid w:val="00C55353"/>
    <w:rsid w:val="00C554A1"/>
    <w:rsid w:val="00C55AD2"/>
    <w:rsid w:val="00C56F2A"/>
    <w:rsid w:val="00C60B91"/>
    <w:rsid w:val="00C6177A"/>
    <w:rsid w:val="00C61C16"/>
    <w:rsid w:val="00C624CB"/>
    <w:rsid w:val="00C6449C"/>
    <w:rsid w:val="00C67DB7"/>
    <w:rsid w:val="00C67F87"/>
    <w:rsid w:val="00C7009A"/>
    <w:rsid w:val="00C74181"/>
    <w:rsid w:val="00C75CE2"/>
    <w:rsid w:val="00C82208"/>
    <w:rsid w:val="00C83271"/>
    <w:rsid w:val="00C83C23"/>
    <w:rsid w:val="00C857B2"/>
    <w:rsid w:val="00C9052F"/>
    <w:rsid w:val="00C91C0D"/>
    <w:rsid w:val="00C91C91"/>
    <w:rsid w:val="00C93769"/>
    <w:rsid w:val="00C93D3C"/>
    <w:rsid w:val="00CA1AA8"/>
    <w:rsid w:val="00CA1E6A"/>
    <w:rsid w:val="00CA28AE"/>
    <w:rsid w:val="00CA29A6"/>
    <w:rsid w:val="00CA2AAF"/>
    <w:rsid w:val="00CA316A"/>
    <w:rsid w:val="00CA32F4"/>
    <w:rsid w:val="00CA4869"/>
    <w:rsid w:val="00CA4B3F"/>
    <w:rsid w:val="00CA563E"/>
    <w:rsid w:val="00CA5C54"/>
    <w:rsid w:val="00CA686C"/>
    <w:rsid w:val="00CA73D5"/>
    <w:rsid w:val="00CA7A91"/>
    <w:rsid w:val="00CB0072"/>
    <w:rsid w:val="00CB08B3"/>
    <w:rsid w:val="00CB0EF0"/>
    <w:rsid w:val="00CB1A74"/>
    <w:rsid w:val="00CB1F7E"/>
    <w:rsid w:val="00CB219E"/>
    <w:rsid w:val="00CB2C31"/>
    <w:rsid w:val="00CB3138"/>
    <w:rsid w:val="00CB3612"/>
    <w:rsid w:val="00CB394D"/>
    <w:rsid w:val="00CB44B6"/>
    <w:rsid w:val="00CB4912"/>
    <w:rsid w:val="00CB4BF9"/>
    <w:rsid w:val="00CB6693"/>
    <w:rsid w:val="00CB70F2"/>
    <w:rsid w:val="00CC21B4"/>
    <w:rsid w:val="00CC2E3D"/>
    <w:rsid w:val="00CC3E47"/>
    <w:rsid w:val="00CC4491"/>
    <w:rsid w:val="00CC4FC9"/>
    <w:rsid w:val="00CC5715"/>
    <w:rsid w:val="00CC619C"/>
    <w:rsid w:val="00CC689A"/>
    <w:rsid w:val="00CD14CC"/>
    <w:rsid w:val="00CD209A"/>
    <w:rsid w:val="00CD2367"/>
    <w:rsid w:val="00CD40FE"/>
    <w:rsid w:val="00CD438F"/>
    <w:rsid w:val="00CD54DE"/>
    <w:rsid w:val="00CD7934"/>
    <w:rsid w:val="00CE1C2A"/>
    <w:rsid w:val="00CE210E"/>
    <w:rsid w:val="00CE26A2"/>
    <w:rsid w:val="00CE441A"/>
    <w:rsid w:val="00CE44B1"/>
    <w:rsid w:val="00CE48DC"/>
    <w:rsid w:val="00CE6310"/>
    <w:rsid w:val="00CF264E"/>
    <w:rsid w:val="00CF38BD"/>
    <w:rsid w:val="00CF435D"/>
    <w:rsid w:val="00CF5FA6"/>
    <w:rsid w:val="00CF6D6C"/>
    <w:rsid w:val="00CF6E7A"/>
    <w:rsid w:val="00CF7930"/>
    <w:rsid w:val="00D00D05"/>
    <w:rsid w:val="00D01706"/>
    <w:rsid w:val="00D04048"/>
    <w:rsid w:val="00D042C1"/>
    <w:rsid w:val="00D0522F"/>
    <w:rsid w:val="00D06589"/>
    <w:rsid w:val="00D0733B"/>
    <w:rsid w:val="00D07974"/>
    <w:rsid w:val="00D10038"/>
    <w:rsid w:val="00D104C7"/>
    <w:rsid w:val="00D10C22"/>
    <w:rsid w:val="00D1365E"/>
    <w:rsid w:val="00D144DE"/>
    <w:rsid w:val="00D14E2B"/>
    <w:rsid w:val="00D17B49"/>
    <w:rsid w:val="00D2152E"/>
    <w:rsid w:val="00D21D18"/>
    <w:rsid w:val="00D24A7C"/>
    <w:rsid w:val="00D2675F"/>
    <w:rsid w:val="00D30088"/>
    <w:rsid w:val="00D30256"/>
    <w:rsid w:val="00D31F44"/>
    <w:rsid w:val="00D32793"/>
    <w:rsid w:val="00D333AD"/>
    <w:rsid w:val="00D34853"/>
    <w:rsid w:val="00D36292"/>
    <w:rsid w:val="00D406CB"/>
    <w:rsid w:val="00D42376"/>
    <w:rsid w:val="00D430E2"/>
    <w:rsid w:val="00D431FC"/>
    <w:rsid w:val="00D43E66"/>
    <w:rsid w:val="00D44581"/>
    <w:rsid w:val="00D44675"/>
    <w:rsid w:val="00D4627A"/>
    <w:rsid w:val="00D46677"/>
    <w:rsid w:val="00D473E5"/>
    <w:rsid w:val="00D50FB2"/>
    <w:rsid w:val="00D51FFB"/>
    <w:rsid w:val="00D52725"/>
    <w:rsid w:val="00D539EC"/>
    <w:rsid w:val="00D53B02"/>
    <w:rsid w:val="00D53EB2"/>
    <w:rsid w:val="00D55010"/>
    <w:rsid w:val="00D55883"/>
    <w:rsid w:val="00D60171"/>
    <w:rsid w:val="00D62907"/>
    <w:rsid w:val="00D63CB2"/>
    <w:rsid w:val="00D63E3D"/>
    <w:rsid w:val="00D643F0"/>
    <w:rsid w:val="00D64A0E"/>
    <w:rsid w:val="00D6733E"/>
    <w:rsid w:val="00D7048E"/>
    <w:rsid w:val="00D7056A"/>
    <w:rsid w:val="00D74EF8"/>
    <w:rsid w:val="00D75061"/>
    <w:rsid w:val="00D77C8B"/>
    <w:rsid w:val="00D84468"/>
    <w:rsid w:val="00D8485C"/>
    <w:rsid w:val="00D868FD"/>
    <w:rsid w:val="00D95FEA"/>
    <w:rsid w:val="00DA075F"/>
    <w:rsid w:val="00DA202A"/>
    <w:rsid w:val="00DA270F"/>
    <w:rsid w:val="00DA475A"/>
    <w:rsid w:val="00DA54BC"/>
    <w:rsid w:val="00DA6A7F"/>
    <w:rsid w:val="00DA6D18"/>
    <w:rsid w:val="00DA7467"/>
    <w:rsid w:val="00DB103A"/>
    <w:rsid w:val="00DB15FB"/>
    <w:rsid w:val="00DB1AC9"/>
    <w:rsid w:val="00DB5120"/>
    <w:rsid w:val="00DB7B73"/>
    <w:rsid w:val="00DC01DB"/>
    <w:rsid w:val="00DC20C3"/>
    <w:rsid w:val="00DC29F6"/>
    <w:rsid w:val="00DC2BC4"/>
    <w:rsid w:val="00DC3842"/>
    <w:rsid w:val="00DC3A95"/>
    <w:rsid w:val="00DC4781"/>
    <w:rsid w:val="00DC492F"/>
    <w:rsid w:val="00DC5534"/>
    <w:rsid w:val="00DC5772"/>
    <w:rsid w:val="00DC5F1C"/>
    <w:rsid w:val="00DC73B9"/>
    <w:rsid w:val="00DD0B1E"/>
    <w:rsid w:val="00DD2AE3"/>
    <w:rsid w:val="00DD2F82"/>
    <w:rsid w:val="00DD465A"/>
    <w:rsid w:val="00DD4736"/>
    <w:rsid w:val="00DD490F"/>
    <w:rsid w:val="00DD6309"/>
    <w:rsid w:val="00DD6A88"/>
    <w:rsid w:val="00DD6FD8"/>
    <w:rsid w:val="00DD72B5"/>
    <w:rsid w:val="00DE1719"/>
    <w:rsid w:val="00DE1DAA"/>
    <w:rsid w:val="00DE43A2"/>
    <w:rsid w:val="00DE49F9"/>
    <w:rsid w:val="00DE4B2B"/>
    <w:rsid w:val="00DE4BD5"/>
    <w:rsid w:val="00DE5100"/>
    <w:rsid w:val="00DE6C0B"/>
    <w:rsid w:val="00DE7A00"/>
    <w:rsid w:val="00DF1040"/>
    <w:rsid w:val="00DF2C69"/>
    <w:rsid w:val="00DF38F9"/>
    <w:rsid w:val="00DF4E73"/>
    <w:rsid w:val="00DF6CBC"/>
    <w:rsid w:val="00DF7B52"/>
    <w:rsid w:val="00E00F2E"/>
    <w:rsid w:val="00E00F7A"/>
    <w:rsid w:val="00E01464"/>
    <w:rsid w:val="00E027E7"/>
    <w:rsid w:val="00E02C0C"/>
    <w:rsid w:val="00E04930"/>
    <w:rsid w:val="00E05CF6"/>
    <w:rsid w:val="00E0651E"/>
    <w:rsid w:val="00E066BE"/>
    <w:rsid w:val="00E1034D"/>
    <w:rsid w:val="00E10F9E"/>
    <w:rsid w:val="00E11B51"/>
    <w:rsid w:val="00E1262C"/>
    <w:rsid w:val="00E14091"/>
    <w:rsid w:val="00E14900"/>
    <w:rsid w:val="00E14ABA"/>
    <w:rsid w:val="00E14C54"/>
    <w:rsid w:val="00E14E9A"/>
    <w:rsid w:val="00E151AB"/>
    <w:rsid w:val="00E15E70"/>
    <w:rsid w:val="00E17811"/>
    <w:rsid w:val="00E20346"/>
    <w:rsid w:val="00E20499"/>
    <w:rsid w:val="00E2098F"/>
    <w:rsid w:val="00E20A12"/>
    <w:rsid w:val="00E20FA6"/>
    <w:rsid w:val="00E21531"/>
    <w:rsid w:val="00E222C6"/>
    <w:rsid w:val="00E223B5"/>
    <w:rsid w:val="00E232C8"/>
    <w:rsid w:val="00E25FDE"/>
    <w:rsid w:val="00E26093"/>
    <w:rsid w:val="00E262FA"/>
    <w:rsid w:val="00E27DA1"/>
    <w:rsid w:val="00E31D42"/>
    <w:rsid w:val="00E32350"/>
    <w:rsid w:val="00E34134"/>
    <w:rsid w:val="00E360BF"/>
    <w:rsid w:val="00E36118"/>
    <w:rsid w:val="00E376E1"/>
    <w:rsid w:val="00E404AD"/>
    <w:rsid w:val="00E42552"/>
    <w:rsid w:val="00E43047"/>
    <w:rsid w:val="00E43828"/>
    <w:rsid w:val="00E440F1"/>
    <w:rsid w:val="00E44444"/>
    <w:rsid w:val="00E4460D"/>
    <w:rsid w:val="00E448C9"/>
    <w:rsid w:val="00E449F8"/>
    <w:rsid w:val="00E45595"/>
    <w:rsid w:val="00E45BB6"/>
    <w:rsid w:val="00E47E15"/>
    <w:rsid w:val="00E50A30"/>
    <w:rsid w:val="00E50B91"/>
    <w:rsid w:val="00E50D15"/>
    <w:rsid w:val="00E5129B"/>
    <w:rsid w:val="00E519CD"/>
    <w:rsid w:val="00E529A6"/>
    <w:rsid w:val="00E53CFE"/>
    <w:rsid w:val="00E54157"/>
    <w:rsid w:val="00E55AB5"/>
    <w:rsid w:val="00E62E06"/>
    <w:rsid w:val="00E646C4"/>
    <w:rsid w:val="00E64854"/>
    <w:rsid w:val="00E6555E"/>
    <w:rsid w:val="00E658DA"/>
    <w:rsid w:val="00E669CF"/>
    <w:rsid w:val="00E67D15"/>
    <w:rsid w:val="00E7137A"/>
    <w:rsid w:val="00E71A4F"/>
    <w:rsid w:val="00E71DF3"/>
    <w:rsid w:val="00E72D86"/>
    <w:rsid w:val="00E733F7"/>
    <w:rsid w:val="00E7347D"/>
    <w:rsid w:val="00E73520"/>
    <w:rsid w:val="00E73938"/>
    <w:rsid w:val="00E74B18"/>
    <w:rsid w:val="00E75FEC"/>
    <w:rsid w:val="00E76556"/>
    <w:rsid w:val="00E76A11"/>
    <w:rsid w:val="00E77455"/>
    <w:rsid w:val="00E7772A"/>
    <w:rsid w:val="00E77B57"/>
    <w:rsid w:val="00E77F63"/>
    <w:rsid w:val="00E84583"/>
    <w:rsid w:val="00E84A07"/>
    <w:rsid w:val="00E86462"/>
    <w:rsid w:val="00E8684D"/>
    <w:rsid w:val="00E86883"/>
    <w:rsid w:val="00E877BA"/>
    <w:rsid w:val="00E90BB0"/>
    <w:rsid w:val="00E920E9"/>
    <w:rsid w:val="00E92CD3"/>
    <w:rsid w:val="00E940AD"/>
    <w:rsid w:val="00E95F7E"/>
    <w:rsid w:val="00E971A7"/>
    <w:rsid w:val="00E97D39"/>
    <w:rsid w:val="00EA0266"/>
    <w:rsid w:val="00EA1D7E"/>
    <w:rsid w:val="00EA332A"/>
    <w:rsid w:val="00EA4887"/>
    <w:rsid w:val="00EA4CEE"/>
    <w:rsid w:val="00EA6F14"/>
    <w:rsid w:val="00EA7B29"/>
    <w:rsid w:val="00EB13D3"/>
    <w:rsid w:val="00EB30F1"/>
    <w:rsid w:val="00EB3214"/>
    <w:rsid w:val="00EB3DC3"/>
    <w:rsid w:val="00EB5377"/>
    <w:rsid w:val="00EB5A73"/>
    <w:rsid w:val="00EB7C00"/>
    <w:rsid w:val="00EC1085"/>
    <w:rsid w:val="00EC1DCF"/>
    <w:rsid w:val="00EC2345"/>
    <w:rsid w:val="00EC2B67"/>
    <w:rsid w:val="00EC3AEA"/>
    <w:rsid w:val="00EC4C1F"/>
    <w:rsid w:val="00EC5393"/>
    <w:rsid w:val="00EC5E67"/>
    <w:rsid w:val="00EC64FD"/>
    <w:rsid w:val="00EC7683"/>
    <w:rsid w:val="00ED0002"/>
    <w:rsid w:val="00ED3E67"/>
    <w:rsid w:val="00ED3E8F"/>
    <w:rsid w:val="00ED3EC5"/>
    <w:rsid w:val="00ED65AD"/>
    <w:rsid w:val="00ED7F7D"/>
    <w:rsid w:val="00EE31AA"/>
    <w:rsid w:val="00EE3640"/>
    <w:rsid w:val="00EE38C6"/>
    <w:rsid w:val="00EE4833"/>
    <w:rsid w:val="00EE4A27"/>
    <w:rsid w:val="00EE5F73"/>
    <w:rsid w:val="00EE6C6A"/>
    <w:rsid w:val="00EF06AF"/>
    <w:rsid w:val="00EF1C91"/>
    <w:rsid w:val="00EF2581"/>
    <w:rsid w:val="00EF3105"/>
    <w:rsid w:val="00EF3678"/>
    <w:rsid w:val="00EF5BDB"/>
    <w:rsid w:val="00EF7F52"/>
    <w:rsid w:val="00F0052B"/>
    <w:rsid w:val="00F00B63"/>
    <w:rsid w:val="00F01278"/>
    <w:rsid w:val="00F01ECF"/>
    <w:rsid w:val="00F02263"/>
    <w:rsid w:val="00F03224"/>
    <w:rsid w:val="00F03708"/>
    <w:rsid w:val="00F04A12"/>
    <w:rsid w:val="00F06A07"/>
    <w:rsid w:val="00F0739F"/>
    <w:rsid w:val="00F128A8"/>
    <w:rsid w:val="00F128F4"/>
    <w:rsid w:val="00F1340D"/>
    <w:rsid w:val="00F14715"/>
    <w:rsid w:val="00F1562B"/>
    <w:rsid w:val="00F167C8"/>
    <w:rsid w:val="00F220B6"/>
    <w:rsid w:val="00F23D3A"/>
    <w:rsid w:val="00F23DF7"/>
    <w:rsid w:val="00F241F2"/>
    <w:rsid w:val="00F26E99"/>
    <w:rsid w:val="00F26F0E"/>
    <w:rsid w:val="00F30187"/>
    <w:rsid w:val="00F308D9"/>
    <w:rsid w:val="00F31FD6"/>
    <w:rsid w:val="00F32AED"/>
    <w:rsid w:val="00F33D50"/>
    <w:rsid w:val="00F3422B"/>
    <w:rsid w:val="00F372FC"/>
    <w:rsid w:val="00F3777C"/>
    <w:rsid w:val="00F40F24"/>
    <w:rsid w:val="00F43EF0"/>
    <w:rsid w:val="00F44E2E"/>
    <w:rsid w:val="00F44EDA"/>
    <w:rsid w:val="00F4668D"/>
    <w:rsid w:val="00F467DF"/>
    <w:rsid w:val="00F46A02"/>
    <w:rsid w:val="00F47C67"/>
    <w:rsid w:val="00F50100"/>
    <w:rsid w:val="00F520AB"/>
    <w:rsid w:val="00F523CE"/>
    <w:rsid w:val="00F52EF8"/>
    <w:rsid w:val="00F53902"/>
    <w:rsid w:val="00F56799"/>
    <w:rsid w:val="00F57D1C"/>
    <w:rsid w:val="00F605C7"/>
    <w:rsid w:val="00F618E1"/>
    <w:rsid w:val="00F6240E"/>
    <w:rsid w:val="00F63C58"/>
    <w:rsid w:val="00F64D3D"/>
    <w:rsid w:val="00F653BF"/>
    <w:rsid w:val="00F65854"/>
    <w:rsid w:val="00F6608D"/>
    <w:rsid w:val="00F66796"/>
    <w:rsid w:val="00F672C1"/>
    <w:rsid w:val="00F70E9A"/>
    <w:rsid w:val="00F72607"/>
    <w:rsid w:val="00F75C99"/>
    <w:rsid w:val="00F75DBA"/>
    <w:rsid w:val="00F76093"/>
    <w:rsid w:val="00F814EE"/>
    <w:rsid w:val="00F83B3A"/>
    <w:rsid w:val="00F83C95"/>
    <w:rsid w:val="00F85028"/>
    <w:rsid w:val="00F85248"/>
    <w:rsid w:val="00F85A96"/>
    <w:rsid w:val="00F86362"/>
    <w:rsid w:val="00F87517"/>
    <w:rsid w:val="00F918EC"/>
    <w:rsid w:val="00F91AB9"/>
    <w:rsid w:val="00F91FEE"/>
    <w:rsid w:val="00F92016"/>
    <w:rsid w:val="00F92837"/>
    <w:rsid w:val="00F92EA9"/>
    <w:rsid w:val="00F93247"/>
    <w:rsid w:val="00F934C1"/>
    <w:rsid w:val="00F9456F"/>
    <w:rsid w:val="00F9576A"/>
    <w:rsid w:val="00F96272"/>
    <w:rsid w:val="00F96BDE"/>
    <w:rsid w:val="00FA0F81"/>
    <w:rsid w:val="00FA1FFA"/>
    <w:rsid w:val="00FA2799"/>
    <w:rsid w:val="00FA2C1C"/>
    <w:rsid w:val="00FA3122"/>
    <w:rsid w:val="00FA4859"/>
    <w:rsid w:val="00FA51D1"/>
    <w:rsid w:val="00FA57E8"/>
    <w:rsid w:val="00FA66BA"/>
    <w:rsid w:val="00FA7977"/>
    <w:rsid w:val="00FB0661"/>
    <w:rsid w:val="00FB18EF"/>
    <w:rsid w:val="00FB2B77"/>
    <w:rsid w:val="00FB3847"/>
    <w:rsid w:val="00FB4187"/>
    <w:rsid w:val="00FB45EA"/>
    <w:rsid w:val="00FB656C"/>
    <w:rsid w:val="00FB6863"/>
    <w:rsid w:val="00FB72AD"/>
    <w:rsid w:val="00FB79E7"/>
    <w:rsid w:val="00FC06B1"/>
    <w:rsid w:val="00FC0B37"/>
    <w:rsid w:val="00FC1132"/>
    <w:rsid w:val="00FC1C11"/>
    <w:rsid w:val="00FC3174"/>
    <w:rsid w:val="00FC36FC"/>
    <w:rsid w:val="00FC37FB"/>
    <w:rsid w:val="00FC45A1"/>
    <w:rsid w:val="00FC483A"/>
    <w:rsid w:val="00FC51B6"/>
    <w:rsid w:val="00FC5316"/>
    <w:rsid w:val="00FC6F61"/>
    <w:rsid w:val="00FC714E"/>
    <w:rsid w:val="00FC7BF0"/>
    <w:rsid w:val="00FD3B12"/>
    <w:rsid w:val="00FD488A"/>
    <w:rsid w:val="00FD55CD"/>
    <w:rsid w:val="00FD5EE0"/>
    <w:rsid w:val="00FD6383"/>
    <w:rsid w:val="00FD64D8"/>
    <w:rsid w:val="00FD6CDD"/>
    <w:rsid w:val="00FD761A"/>
    <w:rsid w:val="00FE28A3"/>
    <w:rsid w:val="00FE3685"/>
    <w:rsid w:val="00FE3865"/>
    <w:rsid w:val="00FE46B7"/>
    <w:rsid w:val="00FE531D"/>
    <w:rsid w:val="00FE59B8"/>
    <w:rsid w:val="00FE7CC9"/>
    <w:rsid w:val="00FF1295"/>
    <w:rsid w:val="00FF166E"/>
    <w:rsid w:val="00FF18C0"/>
    <w:rsid w:val="00FF1A22"/>
    <w:rsid w:val="00FF2F29"/>
    <w:rsid w:val="00FF2F73"/>
    <w:rsid w:val="00FF4033"/>
    <w:rsid w:val="00FF5B41"/>
    <w:rsid w:val="00FF67FE"/>
    <w:rsid w:val="00FF7682"/>
    <w:rsid w:val="00FF7778"/>
    <w:rsid w:val="00FF7E38"/>
    <w:rsid w:val="08E8C575"/>
    <w:rsid w:val="0BB170BE"/>
    <w:rsid w:val="1F5690E4"/>
    <w:rsid w:val="3B0EB26E"/>
    <w:rsid w:val="3D39F920"/>
    <w:rsid w:val="4B3889DD"/>
    <w:rsid w:val="51A42C1E"/>
    <w:rsid w:val="536DC24A"/>
    <w:rsid w:val="561E9F31"/>
    <w:rsid w:val="56C1E562"/>
    <w:rsid w:val="6C337EF7"/>
    <w:rsid w:val="7665ADB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09BB"/>
  <w15:docId w15:val="{CA128C7F-85AD-FA41-8F9B-FEC29FD50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335A20"/>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9"/>
    <w:rsid w:val="008B643F"/>
    <w:rPr>
      <w:rFonts w:ascii="Arial" w:eastAsia="Times New Roman" w:hAnsi="Arial"/>
      <w:i/>
      <w:sz w:val="22"/>
      <w:lang w:eastAsia="en-US" w:bidi="bn-BD"/>
    </w:rPr>
  </w:style>
  <w:style w:type="character" w:customStyle="1" w:styleId="Heading8Char">
    <w:name w:val="Heading 8 Char"/>
    <w:link w:val="Heading8"/>
    <w:uiPriority w:val="99"/>
    <w:rsid w:val="008B643F"/>
    <w:rPr>
      <w:rFonts w:ascii="Arial" w:eastAsia="Times New Roman" w:hAnsi="Arial"/>
      <w:i/>
      <w:iCs/>
      <w:sz w:val="22"/>
      <w:lang w:val="en-US" w:eastAsia="en-US" w:bidi="bn-BD"/>
    </w:rPr>
  </w:style>
  <w:style w:type="character" w:customStyle="1" w:styleId="Heading9Char">
    <w:name w:val="Heading 9 Char"/>
    <w:link w:val="Heading9"/>
    <w:uiPriority w:val="9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3"/>
      </w:numPr>
      <w:tabs>
        <w:tab w:val="left" w:pos="1009"/>
      </w:tabs>
      <w:spacing w:before="120"/>
      <w:ind w:left="36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spacing w:before="0" w:after="200" w:line="276" w:lineRule="auto"/>
      <w:contextualSpacing/>
    </w:pPr>
  </w:style>
  <w:style w:type="paragraph" w:customStyle="1" w:styleId="Figurecaption">
    <w:name w:val="Figure caption"/>
    <w:basedOn w:val="NormalParagraph"/>
    <w:link w:val="FigurecaptionChar"/>
    <w:uiPriority w:val="12"/>
    <w:qFormat/>
    <w:rsid w:val="007F3774"/>
    <w:pPr>
      <w:numPr>
        <w:numId w:val="12"/>
      </w:numPr>
      <w:tabs>
        <w:tab w:val="left" w:pos="1009"/>
      </w:tabs>
      <w:jc w:val="center"/>
    </w:pPr>
    <w:rPr>
      <w:rFonts w:eastAsia="Times New Roman" w:cs="Arial"/>
      <w:b/>
      <w:lang w:val="en-US" w:eastAsia="ko-KR"/>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9"/>
    <w:qFormat/>
    <w:rsid w:val="00D64A0E"/>
    <w:pPr>
      <w:numPr>
        <w:numId w:val="2"/>
      </w:numPr>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nhideWhenUsed/>
    <w:rsid w:val="009527C9"/>
    <w:rPr>
      <w:vertAlign w:val="superscript"/>
    </w:rPr>
  </w:style>
  <w:style w:type="paragraph" w:styleId="ListBullet">
    <w:name w:val="List Bullet"/>
    <w:basedOn w:val="Normal"/>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4"/>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5"/>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uiPriority w:val="99"/>
    <w:qFormat/>
    <w:rsid w:val="00B4235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42355"/>
    <w:rPr>
      <w:color w:val="800080" w:themeColor="followedHyperlink"/>
      <w:u w:val="single"/>
    </w:rPr>
  </w:style>
  <w:style w:type="paragraph" w:customStyle="1" w:styleId="CRSheetTitle">
    <w:name w:val="CRSheet Title"/>
    <w:next w:val="NormalParagraph"/>
    <w:uiPriority w:val="99"/>
    <w:qFormat/>
    <w:rsid w:val="00B4235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42355"/>
    <w:rPr>
      <w:sz w:val="24"/>
    </w:rPr>
  </w:style>
  <w:style w:type="paragraph" w:customStyle="1" w:styleId="TableTextBold">
    <w:name w:val="Table Text Bold"/>
    <w:basedOn w:val="TableText"/>
    <w:uiPriority w:val="49"/>
    <w:qFormat/>
    <w:rsid w:val="00B42355"/>
    <w:pPr>
      <w:spacing w:before="0" w:after="0" w:line="240" w:lineRule="auto"/>
    </w:pPr>
    <w:rPr>
      <w:b/>
    </w:rPr>
  </w:style>
  <w:style w:type="paragraph" w:customStyle="1" w:styleId="TableHeaderLarge">
    <w:name w:val="Table Header Large"/>
    <w:basedOn w:val="TableHeader"/>
    <w:uiPriority w:val="49"/>
    <w:qFormat/>
    <w:rsid w:val="00B42355"/>
    <w:rPr>
      <w:sz w:val="24"/>
    </w:rPr>
  </w:style>
  <w:style w:type="character" w:styleId="UnresolvedMention">
    <w:name w:val="Unresolved Mention"/>
    <w:basedOn w:val="DefaultParagraphFont"/>
    <w:uiPriority w:val="99"/>
    <w:semiHidden/>
    <w:unhideWhenUsed/>
    <w:rsid w:val="00C504BF"/>
    <w:rPr>
      <w:color w:val="605E5C"/>
      <w:shd w:val="clear" w:color="auto" w:fill="E1DFDD"/>
    </w:rPr>
  </w:style>
  <w:style w:type="paragraph" w:customStyle="1" w:styleId="Style1">
    <w:name w:val="Style1"/>
    <w:basedOn w:val="Centredtext"/>
    <w:uiPriority w:val="49"/>
    <w:qFormat/>
    <w:rsid w:val="00B42355"/>
  </w:style>
  <w:style w:type="paragraph" w:styleId="Revision">
    <w:name w:val="Revision"/>
    <w:hidden/>
    <w:uiPriority w:val="99"/>
    <w:semiHidden/>
    <w:rsid w:val="00B42355"/>
    <w:rPr>
      <w:rFonts w:ascii="Arial" w:hAnsi="Arial"/>
      <w:sz w:val="22"/>
      <w:szCs w:val="22"/>
    </w:rPr>
  </w:style>
  <w:style w:type="character" w:styleId="CommentReference">
    <w:name w:val="annotation reference"/>
    <w:basedOn w:val="DefaultParagraphFont"/>
    <w:semiHidden/>
    <w:unhideWhenUsed/>
    <w:qFormat/>
    <w:rsid w:val="00B42355"/>
    <w:rPr>
      <w:sz w:val="16"/>
      <w:szCs w:val="16"/>
    </w:rPr>
  </w:style>
  <w:style w:type="paragraph" w:styleId="CommentText">
    <w:name w:val="annotation text"/>
    <w:basedOn w:val="Normal"/>
    <w:link w:val="CommentTextChar"/>
    <w:unhideWhenUsed/>
    <w:qFormat/>
    <w:rsid w:val="00B42355"/>
    <w:rPr>
      <w:sz w:val="20"/>
      <w:szCs w:val="25"/>
    </w:rPr>
  </w:style>
  <w:style w:type="character" w:customStyle="1" w:styleId="CommentTextChar">
    <w:name w:val="Comment Text Char"/>
    <w:basedOn w:val="DefaultParagraphFont"/>
    <w:link w:val="CommentText"/>
    <w:qFormat/>
    <w:rsid w:val="00B42355"/>
    <w:rPr>
      <w:rFonts w:ascii="Arial" w:eastAsia="SimSun" w:hAnsi="Arial"/>
      <w:szCs w:val="25"/>
      <w:lang w:eastAsia="zh-CN" w:bidi="bn-BD"/>
    </w:rPr>
  </w:style>
  <w:style w:type="paragraph" w:styleId="CommentSubject">
    <w:name w:val="annotation subject"/>
    <w:basedOn w:val="CommentText"/>
    <w:next w:val="CommentText"/>
    <w:link w:val="CommentSubjectChar"/>
    <w:unhideWhenUsed/>
    <w:rsid w:val="00B42355"/>
    <w:rPr>
      <w:b/>
      <w:bCs/>
    </w:rPr>
  </w:style>
  <w:style w:type="character" w:customStyle="1" w:styleId="CommentSubjectChar">
    <w:name w:val="Comment Subject Char"/>
    <w:basedOn w:val="CommentTextChar"/>
    <w:link w:val="CommentSubject"/>
    <w:rsid w:val="00B42355"/>
    <w:rPr>
      <w:rFonts w:ascii="Arial" w:eastAsia="SimSun" w:hAnsi="Arial"/>
      <w:b/>
      <w:bCs/>
      <w:szCs w:val="25"/>
      <w:lang w:eastAsia="zh-CN" w:bidi="bn-BD"/>
    </w:rPr>
  </w:style>
  <w:style w:type="paragraph" w:styleId="TOC7">
    <w:name w:val="toc 7"/>
    <w:basedOn w:val="Normal"/>
    <w:next w:val="Normal"/>
    <w:autoRedefine/>
    <w:uiPriority w:val="39"/>
    <w:rsid w:val="00B42355"/>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B42355"/>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uiPriority w:val="99"/>
    <w:rsid w:val="00B42355"/>
    <w:pPr>
      <w:spacing w:line="276" w:lineRule="auto"/>
      <w:jc w:val="left"/>
    </w:pPr>
    <w:rPr>
      <w:rFonts w:ascii="Calibri" w:eastAsia="Times New Roman" w:hAnsi="Calibri"/>
      <w:sz w:val="20"/>
      <w:lang w:eastAsia="en-GB" w:bidi="ar-SA"/>
    </w:rPr>
  </w:style>
  <w:style w:type="paragraph" w:customStyle="1" w:styleId="GSMCoverImage">
    <w:name w:val="GSM Cover Image"/>
    <w:autoRedefine/>
    <w:uiPriority w:val="99"/>
    <w:rsid w:val="00B42355"/>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rsid w:val="00B42355"/>
    <w:pPr>
      <w:numPr>
        <w:numId w:val="0"/>
      </w:numPr>
      <w:spacing w:after="120"/>
      <w:ind w:left="854" w:hanging="854"/>
    </w:pPr>
    <w:rPr>
      <w:rFonts w:ascii="Calibri" w:hAnsi="Calibri"/>
      <w:lang w:bidi="ar-SA"/>
    </w:rPr>
  </w:style>
  <w:style w:type="paragraph" w:customStyle="1" w:styleId="Titlelabel">
    <w:name w:val="Title label"/>
    <w:basedOn w:val="Normal"/>
    <w:uiPriority w:val="99"/>
    <w:semiHidden/>
    <w:rsid w:val="00B42355"/>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B42355"/>
    <w:pPr>
      <w:numPr>
        <w:ilvl w:val="0"/>
        <w:numId w:val="0"/>
      </w:numPr>
      <w:spacing w:after="120"/>
      <w:ind w:left="854" w:hanging="854"/>
    </w:pPr>
    <w:rPr>
      <w:rFonts w:ascii="Calibri" w:hAnsi="Calibri"/>
      <w:lang w:bidi="ar-SA"/>
    </w:rPr>
  </w:style>
  <w:style w:type="character" w:styleId="PageNumber">
    <w:name w:val="page number"/>
    <w:uiPriority w:val="99"/>
    <w:semiHidden/>
    <w:rsid w:val="00B42355"/>
  </w:style>
  <w:style w:type="paragraph" w:customStyle="1" w:styleId="CSSummary">
    <w:name w:val="CS_Summary"/>
    <w:basedOn w:val="Normal"/>
    <w:uiPriority w:val="99"/>
    <w:semiHidden/>
    <w:rsid w:val="00B42355"/>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B42355"/>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uiPriority w:val="99"/>
    <w:semiHidden/>
    <w:rsid w:val="00B42355"/>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uiPriority w:val="99"/>
    <w:semiHidden/>
    <w:rsid w:val="00B42355"/>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uiPriority w:val="99"/>
    <w:semiHidden/>
    <w:rsid w:val="00B42355"/>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uiPriority w:val="99"/>
    <w:semiHidden/>
    <w:rsid w:val="00B42355"/>
    <w:pPr>
      <w:framePr w:wrap="notBeside"/>
      <w:ind w:left="560" w:right="0"/>
    </w:pPr>
    <w:rPr>
      <w:rFonts w:eastAsia="Times New Roman"/>
      <w:snapToGrid/>
      <w:sz w:val="32"/>
      <w:lang w:val="en-IE"/>
    </w:rPr>
  </w:style>
  <w:style w:type="paragraph" w:customStyle="1" w:styleId="FrontMatter">
    <w:name w:val="Front Matter"/>
    <w:autoRedefine/>
    <w:uiPriority w:val="99"/>
    <w:rsid w:val="00B42355"/>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rsid w:val="00B42355"/>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sid w:val="00B42355"/>
    <w:rPr>
      <w:rFonts w:ascii="Tahoma" w:eastAsia="Times New Roman" w:hAnsi="Tahoma" w:cs="Tahoma"/>
      <w:sz w:val="16"/>
      <w:szCs w:val="16"/>
    </w:rPr>
  </w:style>
  <w:style w:type="table" w:styleId="TableGrid">
    <w:name w:val="Table Grid"/>
    <w:basedOn w:val="TableNormal"/>
    <w:rsid w:val="00B4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355"/>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B42355"/>
    <w:rPr>
      <w:rFonts w:eastAsia="Times New Roman" w:cs="Arial"/>
      <w:b/>
      <w:bCs/>
      <w:sz w:val="28"/>
      <w:szCs w:val="32"/>
      <w:lang w:eastAsia="en-US"/>
    </w:rPr>
  </w:style>
  <w:style w:type="paragraph" w:customStyle="1" w:styleId="GSMAFigure">
    <w:name w:val="GSMA Figure"/>
    <w:basedOn w:val="Normal"/>
    <w:uiPriority w:val="99"/>
    <w:qFormat/>
    <w:rsid w:val="00B42355"/>
  </w:style>
  <w:style w:type="paragraph" w:customStyle="1" w:styleId="OtherInformation">
    <w:name w:val="Other Information"/>
    <w:basedOn w:val="Heading2"/>
    <w:link w:val="OtherInformationChar"/>
    <w:qFormat/>
    <w:rsid w:val="00B42355"/>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B42355"/>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B42355"/>
    <w:rPr>
      <w:rFonts w:eastAsia="Times New Roman"/>
    </w:rPr>
  </w:style>
  <w:style w:type="character" w:customStyle="1" w:styleId="OtherInformationChar">
    <w:name w:val="Other Information Char"/>
    <w:link w:val="OtherInformation"/>
    <w:rsid w:val="00B42355"/>
    <w:rPr>
      <w:rFonts w:ascii="Times New Roman" w:eastAsia="Times New Roman" w:hAnsi="Times New Roman"/>
      <w:lang w:eastAsia="en-US"/>
    </w:rPr>
  </w:style>
  <w:style w:type="table" w:customStyle="1" w:styleId="GSMATable">
    <w:name w:val="GSMA Table"/>
    <w:basedOn w:val="TableNormal"/>
    <w:uiPriority w:val="99"/>
    <w:rsid w:val="00B42355"/>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B42355"/>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sid w:val="00B42355"/>
    <w:rPr>
      <w:rFonts w:ascii="Courier New" w:eastAsia="Times New Roman" w:hAnsi="Courier New" w:cs="Courier New"/>
      <w:lang w:val="fr-FR" w:eastAsia="fr-FR"/>
    </w:rPr>
  </w:style>
  <w:style w:type="character" w:styleId="Emphasis">
    <w:name w:val="Emphasis"/>
    <w:uiPriority w:val="20"/>
    <w:qFormat/>
    <w:rsid w:val="00B42355"/>
    <w:rPr>
      <w:i/>
      <w:iCs/>
    </w:rPr>
  </w:style>
  <w:style w:type="paragraph" w:customStyle="1" w:styleId="Default">
    <w:name w:val="Default"/>
    <w:rsid w:val="00B42355"/>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uiPriority w:val="99"/>
    <w:semiHidden/>
    <w:rsid w:val="00B42355"/>
    <w:rPr>
      <w:rFonts w:ascii="Times New Roman" w:eastAsia="Times New Roman" w:hAnsi="Times New Roman"/>
      <w:i/>
      <w:iCs/>
    </w:rPr>
  </w:style>
  <w:style w:type="character" w:styleId="HTMLCode">
    <w:name w:val="HTML Code"/>
    <w:uiPriority w:val="99"/>
    <w:semiHidden/>
    <w:unhideWhenUsed/>
    <w:rsid w:val="00B42355"/>
    <w:rPr>
      <w:rFonts w:ascii="Courier New" w:eastAsia="Times New Roman" w:hAnsi="Courier New" w:cs="Times New Roman" w:hint="default"/>
      <w:sz w:val="20"/>
      <w:szCs w:val="20"/>
    </w:rPr>
  </w:style>
  <w:style w:type="character" w:styleId="HTMLKeyboard">
    <w:name w:val="HTML Keyboard"/>
    <w:uiPriority w:val="99"/>
    <w:semiHidden/>
    <w:unhideWhenUsed/>
    <w:rsid w:val="00B42355"/>
    <w:rPr>
      <w:rFonts w:ascii="Courier New" w:eastAsia="Times New Roman" w:hAnsi="Courier New" w:cs="Times New Roman" w:hint="default"/>
      <w:sz w:val="20"/>
      <w:szCs w:val="20"/>
    </w:rPr>
  </w:style>
  <w:style w:type="character" w:styleId="HTMLSample">
    <w:name w:val="HTML Sample"/>
    <w:uiPriority w:val="99"/>
    <w:semiHidden/>
    <w:unhideWhenUsed/>
    <w:rsid w:val="00B42355"/>
    <w:rPr>
      <w:rFonts w:ascii="Courier New" w:eastAsia="Times New Roman" w:hAnsi="Courier New" w:cs="Times New Roman" w:hint="default"/>
    </w:rPr>
  </w:style>
  <w:style w:type="character" w:styleId="HTMLTypewriter">
    <w:name w:val="HTML Typewriter"/>
    <w:uiPriority w:val="99"/>
    <w:semiHidden/>
    <w:unhideWhenUsed/>
    <w:rsid w:val="00B42355"/>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B42355"/>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B42355"/>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B42355"/>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B42355"/>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sid w:val="00B42355"/>
    <w:rPr>
      <w:rFonts w:ascii="Times New Roman" w:eastAsia="Times New Roman" w:hAnsi="Times New Roman"/>
    </w:rPr>
  </w:style>
  <w:style w:type="paragraph" w:styleId="TableofAuthorities">
    <w:name w:val="table of authorities"/>
    <w:basedOn w:val="Normal"/>
    <w:next w:val="Normal"/>
    <w:uiPriority w:val="99"/>
    <w:semiHidden/>
    <w:unhideWhenUsed/>
    <w:rsid w:val="00B42355"/>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B4235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sid w:val="00B42355"/>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sid w:val="00B42355"/>
    <w:rPr>
      <w:rFonts w:ascii="Times New Roman" w:eastAsia="Times New Roman" w:hAnsi="Times New Roman"/>
    </w:rPr>
  </w:style>
  <w:style w:type="character" w:styleId="EndnoteReference">
    <w:name w:val="endnote reference"/>
    <w:uiPriority w:val="99"/>
    <w:semiHidden/>
    <w:unhideWhenUsed/>
    <w:rsid w:val="00B42355"/>
    <w:rPr>
      <w:vertAlign w:val="superscript"/>
    </w:rPr>
  </w:style>
  <w:style w:type="paragraph" w:customStyle="1" w:styleId="ListBullletsub">
    <w:name w:val="List Bulllet (sub)"/>
    <w:basedOn w:val="Normal"/>
    <w:link w:val="ListBullletsubChar"/>
    <w:qFormat/>
    <w:rsid w:val="00B42355"/>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sid w:val="00B42355"/>
    <w:rPr>
      <w:rFonts w:eastAsia="Times New Roman"/>
      <w:lang w:val="fr-FR"/>
    </w:rPr>
  </w:style>
  <w:style w:type="paragraph" w:customStyle="1" w:styleId="PROCList">
    <w:name w:val="PROC List"/>
    <w:basedOn w:val="Normal"/>
    <w:uiPriority w:val="99"/>
    <w:qFormat/>
    <w:rsid w:val="00B42355"/>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B4235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elvetica Neue Light" w:hAnsi="Helvetica Neue Light"/>
        <w:b/>
        <w:i w:val="0"/>
        <w:color w:val="FFFFFF"/>
        <w:sz w:val="22"/>
      </w:rPr>
      <w:tblPr/>
      <w:tcPr>
        <w:shd w:val="clear" w:color="auto" w:fill="C00000"/>
      </w:tcPr>
    </w:tblStylePr>
  </w:style>
  <w:style w:type="paragraph" w:styleId="Caption">
    <w:name w:val="caption"/>
    <w:basedOn w:val="Normal"/>
    <w:next w:val="Normal"/>
    <w:link w:val="CaptionChar"/>
    <w:uiPriority w:val="35"/>
    <w:qFormat/>
    <w:rsid w:val="00B42355"/>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uiPriority w:val="35"/>
    <w:locked/>
    <w:rsid w:val="00B42355"/>
    <w:rPr>
      <w:rFonts w:ascii="Times New Roman" w:hAnsi="Times New Roman"/>
      <w:b/>
      <w:bCs/>
      <w:lang w:eastAsia="en-US"/>
    </w:rPr>
  </w:style>
  <w:style w:type="paragraph" w:styleId="BodyText">
    <w:name w:val="Body Text"/>
    <w:basedOn w:val="Normal"/>
    <w:link w:val="BodyTextChar"/>
    <w:uiPriority w:val="99"/>
    <w:rsid w:val="00B42355"/>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uiPriority w:val="99"/>
    <w:rsid w:val="00B42355"/>
    <w:rPr>
      <w:rFonts w:ascii="Times New Roman" w:hAnsi="Times New Roman"/>
      <w:lang w:eastAsia="en-US"/>
    </w:rPr>
  </w:style>
  <w:style w:type="paragraph" w:customStyle="1" w:styleId="table">
    <w:name w:val="table"/>
    <w:basedOn w:val="Normal"/>
    <w:next w:val="Normal"/>
    <w:uiPriority w:val="99"/>
    <w:rsid w:val="00B42355"/>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uiPriority w:val="99"/>
    <w:rsid w:val="00B42355"/>
    <w:pPr>
      <w:keepNext/>
    </w:pPr>
    <w:rPr>
      <w:rFonts w:ascii="Univers (W1)" w:eastAsia="MS Mincho" w:hAnsi="Univers (W1)"/>
      <w:sz w:val="18"/>
      <w:lang w:eastAsia="fr-FR"/>
    </w:rPr>
  </w:style>
  <w:style w:type="paragraph" w:customStyle="1" w:styleId="Table0">
    <w:name w:val="Table"/>
    <w:basedOn w:val="Normal"/>
    <w:uiPriority w:val="99"/>
    <w:rsid w:val="00B42355"/>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B42355"/>
    <w:rPr>
      <w:rFonts w:ascii="Courier New" w:hAnsi="Courier New"/>
      <w:noProof/>
    </w:rPr>
  </w:style>
  <w:style w:type="paragraph" w:customStyle="1" w:styleId="Tableheader0">
    <w:name w:val="Table (header)"/>
    <w:basedOn w:val="Table0"/>
    <w:uiPriority w:val="99"/>
    <w:rsid w:val="00B42355"/>
    <w:rPr>
      <w:b/>
    </w:rPr>
  </w:style>
  <w:style w:type="paragraph" w:styleId="NoSpacing">
    <w:name w:val="No Spacing"/>
    <w:uiPriority w:val="1"/>
    <w:qFormat/>
    <w:rsid w:val="00B42355"/>
    <w:pPr>
      <w:spacing w:before="120" w:line="276" w:lineRule="auto"/>
    </w:pPr>
    <w:rPr>
      <w:rFonts w:ascii="Arial" w:hAnsi="Arial"/>
      <w:szCs w:val="24"/>
      <w:lang w:eastAsia="en-US"/>
    </w:rPr>
  </w:style>
  <w:style w:type="paragraph" w:customStyle="1" w:styleId="Table-Text">
    <w:name w:val="Table - Text"/>
    <w:basedOn w:val="Normal"/>
    <w:uiPriority w:val="99"/>
    <w:rsid w:val="00B42355"/>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uiPriority w:val="99"/>
    <w:rsid w:val="00B42355"/>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qFormat/>
    <w:rsid w:val="00B42355"/>
    <w:pPr>
      <w:spacing w:before="40" w:after="40"/>
      <w:jc w:val="left"/>
    </w:pPr>
    <w:rPr>
      <w:rFonts w:eastAsia="Times New Roman"/>
      <w:sz w:val="20"/>
      <w:lang w:eastAsia="de-DE" w:bidi="ar-SA"/>
    </w:rPr>
  </w:style>
  <w:style w:type="paragraph" w:customStyle="1" w:styleId="TableHeading">
    <w:name w:val="Table Heading"/>
    <w:basedOn w:val="Normal"/>
    <w:uiPriority w:val="99"/>
    <w:rsid w:val="00B42355"/>
    <w:pPr>
      <w:spacing w:before="40" w:after="40"/>
      <w:jc w:val="left"/>
    </w:pPr>
    <w:rPr>
      <w:rFonts w:eastAsia="Times New Roman"/>
      <w:b/>
      <w:bCs/>
      <w:color w:val="FFFFFF" w:themeColor="background1"/>
      <w:sz w:val="20"/>
      <w:lang w:eastAsia="de-DE" w:bidi="ar-SA"/>
    </w:rPr>
  </w:style>
  <w:style w:type="paragraph" w:styleId="List2">
    <w:name w:val="List 2"/>
    <w:basedOn w:val="List"/>
    <w:autoRedefine/>
    <w:uiPriority w:val="99"/>
    <w:semiHidden/>
    <w:rsid w:val="00B42355"/>
    <w:pPr>
      <w:numPr>
        <w:numId w:val="16"/>
      </w:numPr>
      <w:tabs>
        <w:tab w:val="num" w:pos="360"/>
      </w:tabs>
      <w:spacing w:before="0" w:after="200" w:line="276" w:lineRule="auto"/>
      <w:ind w:left="360" w:hanging="360"/>
      <w:contextualSpacing w:val="0"/>
      <w:jc w:val="left"/>
    </w:pPr>
    <w:rPr>
      <w:rFonts w:asciiTheme="minorHAnsi" w:eastAsiaTheme="minorHAnsi" w:hAnsiTheme="minorHAnsi" w:cstheme="minorBidi"/>
      <w:szCs w:val="22"/>
      <w:lang w:val="en-US" w:eastAsia="en-US" w:bidi="ar-SA"/>
    </w:rPr>
  </w:style>
  <w:style w:type="paragraph" w:styleId="List">
    <w:name w:val="List"/>
    <w:basedOn w:val="Normal"/>
    <w:uiPriority w:val="99"/>
    <w:semiHidden/>
    <w:unhideWhenUsed/>
    <w:rsid w:val="00B42355"/>
    <w:pPr>
      <w:ind w:left="283" w:hanging="283"/>
      <w:contextualSpacing/>
    </w:pPr>
  </w:style>
  <w:style w:type="character" w:customStyle="1" w:styleId="ListParagraphChar">
    <w:name w:val="List Paragraph Char"/>
    <w:basedOn w:val="DefaultParagraphFont"/>
    <w:link w:val="ListParagraph"/>
    <w:uiPriority w:val="9"/>
    <w:locked/>
    <w:rsid w:val="00B42355"/>
    <w:rPr>
      <w:rFonts w:ascii="Arial" w:eastAsia="SimSun" w:hAnsi="Arial"/>
      <w:sz w:val="22"/>
      <w:lang w:eastAsia="zh-CN" w:bidi="bn-BD"/>
    </w:rPr>
  </w:style>
  <w:style w:type="character" w:customStyle="1" w:styleId="TALChar">
    <w:name w:val="TAL Char"/>
    <w:link w:val="TAL"/>
    <w:locked/>
    <w:rsid w:val="00B42355"/>
    <w:rPr>
      <w:rFonts w:ascii="Arial" w:hAnsi="Arial" w:cs="Arial"/>
      <w:sz w:val="18"/>
    </w:rPr>
  </w:style>
  <w:style w:type="paragraph" w:customStyle="1" w:styleId="TAL">
    <w:name w:val="TAL"/>
    <w:basedOn w:val="Normal"/>
    <w:link w:val="TALChar"/>
    <w:rsid w:val="00B42355"/>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uiPriority w:val="99"/>
    <w:rsid w:val="00B42355"/>
    <w:pPr>
      <w:spacing w:before="0" w:after="200" w:line="276" w:lineRule="auto"/>
      <w:textAlignment w:val="auto"/>
    </w:pPr>
    <w:rPr>
      <w:rFonts w:eastAsia="Calibri" w:cs="Arial"/>
      <w:b/>
      <w:lang w:eastAsia="en-GB" w:bidi="ar-SA"/>
    </w:rPr>
  </w:style>
  <w:style w:type="character" w:customStyle="1" w:styleId="NormalParagraphZchn">
    <w:name w:val="Normal Paragraph Zchn"/>
    <w:basedOn w:val="DefaultParagraphFont"/>
    <w:link w:val="NormalParagraph"/>
    <w:qFormat/>
    <w:rsid w:val="00B42355"/>
    <w:rPr>
      <w:rFonts w:ascii="Arial" w:eastAsia="SimSun" w:hAnsi="Arial"/>
      <w:sz w:val="22"/>
      <w:szCs w:val="22"/>
    </w:rPr>
  </w:style>
  <w:style w:type="paragraph" w:customStyle="1" w:styleId="PlantUML">
    <w:name w:val="PlantUML"/>
    <w:basedOn w:val="Normal"/>
    <w:link w:val="PlantUMLChar"/>
    <w:autoRedefine/>
    <w:rsid w:val="009177AA"/>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basedOn w:val="DefaultParagraphFont"/>
    <w:link w:val="PlantUML"/>
    <w:rsid w:val="009177AA"/>
    <w:rPr>
      <w:rFonts w:ascii="Courier New" w:eastAsia="Times New Roman"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8818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pPr>
    <w:rPr>
      <w:rFonts w:ascii="Courier New" w:eastAsia="Times New Roman" w:hAnsi="Courier New" w:cs="Courier New"/>
      <w:color w:val="000000"/>
      <w:sz w:val="20"/>
      <w:lang w:val="en-US" w:eastAsia="en-US" w:bidi="ar-SA"/>
    </w:rPr>
  </w:style>
  <w:style w:type="character" w:customStyle="1" w:styleId="PlantUMLImgChar">
    <w:name w:val="PlantUMLImg Char"/>
    <w:basedOn w:val="DefaultParagraphFont"/>
    <w:link w:val="PlantUMLImg"/>
    <w:rsid w:val="00881856"/>
    <w:rPr>
      <w:rFonts w:ascii="Courier New" w:eastAsia="Times New Roman" w:hAnsi="Courier New" w:cs="Courier New"/>
      <w:color w:val="000000"/>
      <w:lang w:val="en-US" w:eastAsia="en-US"/>
    </w:rPr>
  </w:style>
  <w:style w:type="paragraph" w:customStyle="1" w:styleId="Body">
    <w:name w:val="Body"/>
    <w:aliases w:val="bd"/>
    <w:link w:val="BodyChar"/>
    <w:qFormat/>
    <w:rsid w:val="00B42355"/>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42355"/>
    <w:rPr>
      <w:rFonts w:ascii="Arial" w:eastAsia="Times New Roman" w:hAnsi="Arial"/>
      <w:sz w:val="22"/>
      <w:lang w:val="en-US" w:eastAsia="nl-NL"/>
    </w:rPr>
  </w:style>
  <w:style w:type="character" w:customStyle="1" w:styleId="apple-converted-space">
    <w:name w:val="apple-converted-space"/>
    <w:basedOn w:val="DefaultParagraphFont"/>
    <w:rsid w:val="00B42355"/>
  </w:style>
  <w:style w:type="paragraph" w:customStyle="1" w:styleId="ASN1references">
    <w:name w:val="ASN.1 references"/>
    <w:basedOn w:val="NormalParagraph"/>
    <w:link w:val="ASN1referencesChar"/>
    <w:uiPriority w:val="49"/>
    <w:qFormat/>
    <w:rsid w:val="00CE44B1"/>
    <w:pPr>
      <w:spacing w:after="0"/>
    </w:pPr>
    <w:rPr>
      <w:rFonts w:ascii="Courier New" w:eastAsia="Malgun Gothic" w:hAnsi="Courier New" w:cs="Courier New"/>
      <w:lang w:eastAsia="ko-KR" w:bidi="bn-BD"/>
    </w:rPr>
  </w:style>
  <w:style w:type="character" w:customStyle="1" w:styleId="ASN1referencesChar">
    <w:name w:val="ASN.1 references Char"/>
    <w:basedOn w:val="NormalParagraphZchn"/>
    <w:link w:val="ASN1references"/>
    <w:uiPriority w:val="49"/>
    <w:rsid w:val="00CE44B1"/>
    <w:rPr>
      <w:rFonts w:ascii="Courier New" w:eastAsia="Malgun Gothic" w:hAnsi="Courier New" w:cs="Courier New"/>
      <w:sz w:val="22"/>
      <w:szCs w:val="22"/>
      <w:lang w:eastAsia="ko-KR" w:bidi="bn-BD"/>
    </w:rPr>
  </w:style>
  <w:style w:type="character" w:customStyle="1" w:styleId="normaltextrun">
    <w:name w:val="normaltextrun"/>
    <w:basedOn w:val="DefaultParagraphFont"/>
    <w:rsid w:val="0033551F"/>
  </w:style>
  <w:style w:type="character" w:customStyle="1" w:styleId="eop">
    <w:name w:val="eop"/>
    <w:basedOn w:val="DefaultParagraphFont"/>
    <w:rsid w:val="0033551F"/>
  </w:style>
  <w:style w:type="paragraph" w:customStyle="1" w:styleId="EditorsNote">
    <w:name w:val="Editor's Note"/>
    <w:basedOn w:val="Normal"/>
    <w:uiPriority w:val="99"/>
    <w:rsid w:val="00F85A96"/>
    <w:pPr>
      <w:keepLines/>
      <w:overflowPunct w:val="0"/>
      <w:autoSpaceDE w:val="0"/>
      <w:autoSpaceDN w:val="0"/>
      <w:adjustRightInd w:val="0"/>
      <w:spacing w:before="0"/>
      <w:ind w:left="1135" w:hanging="851"/>
      <w:jc w:val="left"/>
      <w:textAlignment w:val="baseline"/>
    </w:pPr>
    <w:rPr>
      <w:rFonts w:ascii="Times New Roman" w:eastAsia="Times New Roman" w:hAnsi="Times New Roman"/>
      <w:color w:val="FF0000"/>
      <w:sz w:val="20"/>
      <w:lang w:eastAsia="en-US" w:bidi="ar-SA"/>
    </w:rPr>
  </w:style>
  <w:style w:type="paragraph" w:customStyle="1" w:styleId="Figure1">
    <w:name w:val="Figure 1"/>
    <w:basedOn w:val="Figurecaption"/>
    <w:uiPriority w:val="49"/>
    <w:qFormat/>
    <w:rsid w:val="007F3774"/>
    <w:pPr>
      <w:numPr>
        <w:numId w:val="27"/>
      </w:numPr>
    </w:pPr>
  </w:style>
  <w:style w:type="paragraph" w:customStyle="1" w:styleId="1Figure">
    <w:name w:val="1 Figure"/>
    <w:basedOn w:val="Figurecaption"/>
    <w:link w:val="1FigureChar"/>
    <w:uiPriority w:val="49"/>
    <w:qFormat/>
    <w:rsid w:val="00335A20"/>
    <w:rPr>
      <w:rFonts w:eastAsia="Tahoma"/>
    </w:rPr>
  </w:style>
  <w:style w:type="character" w:customStyle="1" w:styleId="FigurecaptionChar">
    <w:name w:val="Figure caption Char"/>
    <w:basedOn w:val="NormalParagraphZchn"/>
    <w:link w:val="Figurecaption"/>
    <w:uiPriority w:val="12"/>
    <w:rsid w:val="00335A20"/>
    <w:rPr>
      <w:rFonts w:ascii="Arial" w:eastAsia="Times New Roman" w:hAnsi="Arial" w:cs="Arial"/>
      <w:b/>
      <w:sz w:val="22"/>
      <w:szCs w:val="22"/>
      <w:lang w:val="en-US" w:eastAsia="ko-KR"/>
    </w:rPr>
  </w:style>
  <w:style w:type="character" w:customStyle="1" w:styleId="1FigureChar">
    <w:name w:val="1 Figure Char"/>
    <w:basedOn w:val="FigurecaptionChar"/>
    <w:link w:val="1Figure"/>
    <w:uiPriority w:val="49"/>
    <w:rsid w:val="00335A20"/>
    <w:rPr>
      <w:rFonts w:ascii="Arial" w:eastAsia="Tahoma" w:hAnsi="Arial" w:cs="Arial"/>
      <w:b/>
      <w:sz w:val="22"/>
      <w:szCs w:val="22"/>
      <w:lang w:val="en-US" w:eastAsia="ko-KR"/>
    </w:rPr>
  </w:style>
  <w:style w:type="character" w:customStyle="1" w:styleId="PlantUMLImgCar">
    <w:name w:val="PlantUMLImg Car"/>
    <w:basedOn w:val="PlantUMLChar"/>
    <w:rsid w:val="00F3422B"/>
    <w:rPr>
      <w:rFonts w:ascii="Courier New" w:eastAsia="Times New Roman" w:hAnsi="Courier New" w:cs="Courier New"/>
      <w:noProof/>
      <w:color w:val="008000"/>
      <w:sz w:val="18"/>
      <w:shd w:val="clear" w:color="auto" w:fill="BAFDBA"/>
      <w:lang w:val="en-US" w:eastAsia="en-US"/>
    </w:rPr>
  </w:style>
  <w:style w:type="paragraph" w:customStyle="1" w:styleId="paragraph">
    <w:name w:val="paragraph"/>
    <w:basedOn w:val="Normal"/>
    <w:uiPriority w:val="99"/>
    <w:rsid w:val="00E0651E"/>
    <w:pPr>
      <w:spacing w:before="100" w:beforeAutospacing="1" w:after="100" w:afterAutospacing="1"/>
      <w:jc w:val="left"/>
    </w:pPr>
    <w:rPr>
      <w:rFonts w:ascii="Times New Roman" w:eastAsia="Times New Roman" w:hAnsi="Times New Roman"/>
      <w:sz w:val="24"/>
      <w:szCs w:val="24"/>
      <w:lang w:eastAsia="en-GB" w:bidi="ar-SA"/>
    </w:rPr>
  </w:style>
  <w:style w:type="character" w:customStyle="1" w:styleId="ui-provider">
    <w:name w:val="ui-provider"/>
    <w:basedOn w:val="DefaultParagraphFont"/>
    <w:rsid w:val="00827BF5"/>
  </w:style>
  <w:style w:type="character" w:customStyle="1" w:styleId="cf01">
    <w:name w:val="cf01"/>
    <w:basedOn w:val="DefaultParagraphFont"/>
    <w:rsid w:val="00D0522F"/>
    <w:rPr>
      <w:rFonts w:ascii="Segoe UI" w:hAnsi="Segoe UI" w:cs="Segoe UI" w:hint="default"/>
      <w:sz w:val="18"/>
      <w:szCs w:val="18"/>
    </w:rPr>
  </w:style>
  <w:style w:type="paragraph" w:customStyle="1" w:styleId="GSMAlogo">
    <w:name w:val="GSMA_logo"/>
    <w:basedOn w:val="Centredtext"/>
    <w:uiPriority w:val="49"/>
    <w:qFormat/>
    <w:rsid w:val="00DC4781"/>
    <w:pPr>
      <w:spacing w:after="840"/>
    </w:pPr>
  </w:style>
  <w:style w:type="paragraph" w:customStyle="1" w:styleId="Onderwerpvanopmerking1">
    <w:name w:val="Onderwerp van opmerking1"/>
    <w:basedOn w:val="CommentText"/>
    <w:next w:val="CommentText"/>
    <w:semiHidden/>
    <w:rsid w:val="00840F9F"/>
    <w:pPr>
      <w:spacing w:before="0"/>
    </w:pPr>
    <w:rPr>
      <w:rFonts w:eastAsia="Times New Roman"/>
      <w:b/>
      <w:bCs/>
      <w:szCs w:val="20"/>
      <w:lang w:eastAsia="nl-NL" w:bidi="ar-SA"/>
    </w:rPr>
  </w:style>
  <w:style w:type="paragraph" w:customStyle="1" w:styleId="Ballontekst1">
    <w:name w:val="Ballontekst1"/>
    <w:basedOn w:val="Normal"/>
    <w:semiHidden/>
    <w:rsid w:val="00840F9F"/>
    <w:pPr>
      <w:spacing w:before="0"/>
    </w:pPr>
    <w:rPr>
      <w:rFonts w:ascii="Tahoma" w:eastAsia="Times New Roman" w:hAnsi="Tahoma" w:cs="Tahoma"/>
      <w:sz w:val="16"/>
      <w:szCs w:val="16"/>
      <w:lang w:eastAsia="nl-NL" w:bidi="ar-SA"/>
    </w:rPr>
  </w:style>
  <w:style w:type="paragraph" w:styleId="PlainText">
    <w:name w:val="Plain Text"/>
    <w:basedOn w:val="Normal"/>
    <w:link w:val="PlainTextChar"/>
    <w:rsid w:val="00840F9F"/>
    <w:pPr>
      <w:spacing w:before="0"/>
      <w:jc w:val="left"/>
    </w:pPr>
    <w:rPr>
      <w:rFonts w:ascii="Courier New" w:eastAsia="Times New Roman" w:hAnsi="Courier New"/>
      <w:sz w:val="20"/>
      <w:lang w:val="en-US" w:eastAsia="en-US" w:bidi="ar-SA"/>
    </w:rPr>
  </w:style>
  <w:style w:type="character" w:customStyle="1" w:styleId="PlainTextChar">
    <w:name w:val="Plain Text Char"/>
    <w:basedOn w:val="DefaultParagraphFont"/>
    <w:link w:val="PlainText"/>
    <w:rsid w:val="00840F9F"/>
    <w:rPr>
      <w:rFonts w:ascii="Courier New" w:eastAsia="Times New Roman" w:hAnsi="Courier New"/>
      <w:lang w:val="en-US" w:eastAsia="en-US"/>
    </w:rPr>
  </w:style>
  <w:style w:type="paragraph" w:styleId="BodyTextIndent">
    <w:name w:val="Body Text Indent"/>
    <w:basedOn w:val="Normal"/>
    <w:link w:val="BodyTextIndentChar"/>
    <w:rsid w:val="00840F9F"/>
    <w:pPr>
      <w:spacing w:before="0" w:line="280" w:lineRule="atLeast"/>
      <w:ind w:left="800" w:hanging="800"/>
    </w:pPr>
    <w:rPr>
      <w:rFonts w:eastAsia="Times New Roman"/>
      <w:sz w:val="20"/>
      <w:lang w:val="nl-NL" w:eastAsia="en-US" w:bidi="ar-SA"/>
    </w:rPr>
  </w:style>
  <w:style w:type="character" w:customStyle="1" w:styleId="BodyTextIndentChar">
    <w:name w:val="Body Text Indent Char"/>
    <w:basedOn w:val="DefaultParagraphFont"/>
    <w:link w:val="BodyTextIndent"/>
    <w:rsid w:val="00840F9F"/>
    <w:rPr>
      <w:rFonts w:ascii="Arial" w:eastAsia="Times New Roman" w:hAnsi="Arial"/>
      <w:lang w:val="nl-NL" w:eastAsia="en-US"/>
    </w:rPr>
  </w:style>
  <w:style w:type="character" w:customStyle="1" w:styleId="Heading1Char1">
    <w:name w:val="Heading 1 Char1"/>
    <w:aliases w:val="H1 Char1,1 Char1,h1 Char1,1st level Char1,õberschrift 1 Char1,l1 Char1"/>
    <w:basedOn w:val="DefaultParagraphFont"/>
    <w:uiPriority w:val="9"/>
    <w:rsid w:val="00FA7977"/>
    <w:rPr>
      <w:rFonts w:ascii="Calibri Light" w:hAnsi="Calibri Light" w:cs="Calibri Light" w:hint="default"/>
      <w:color w:val="2F5496"/>
      <w:lang w:eastAsia="zh-CN"/>
    </w:rPr>
  </w:style>
  <w:style w:type="character" w:customStyle="1" w:styleId="Heading2Char1">
    <w:name w:val="Heading 2 Char1"/>
    <w:aliases w:val="H2 Char1,h2 Char1,2nd level Char1,õberschrift 2 Char1,UNDERRUBRIK 1-2 Char1,H2-Heading 2 Char1,2 Char1,Header 2 Char1,l2 Char1,Header2 Char1,22 Char1,heading2 Char1,list2 Char1,A Char1,A.B.C. Char1,list 2 Char1,Heading2 Char1,R2 Char"/>
    <w:basedOn w:val="DefaultParagraphFont"/>
    <w:uiPriority w:val="9"/>
    <w:semiHidden/>
    <w:rsid w:val="00FA7977"/>
    <w:rPr>
      <w:rFonts w:ascii="Calibri Light" w:hAnsi="Calibri Light" w:cs="Calibri Light" w:hint="default"/>
      <w:color w:val="2F5496"/>
      <w:lang w:eastAsia="zh-CN"/>
    </w:rPr>
  </w:style>
  <w:style w:type="character" w:customStyle="1" w:styleId="Heading3Char1">
    <w:name w:val="Heading 3 Char1"/>
    <w:aliases w:val="h3 Char1,H3 Char1,Underrubrik2 Char1,H3-Heading 3 Char1,3 Char1,l3.3 Char1,l3 Char1,list 3 Char1,list3 Char1,subhead Char1,Heading3 Char1,1. Char1,Heading No. L3 Char1,E3 Char1,Heading Three Char1,h 3 Char1,3rd level Char1"/>
    <w:basedOn w:val="DefaultParagraphFont"/>
    <w:uiPriority w:val="9"/>
    <w:semiHidden/>
    <w:rsid w:val="00FA7977"/>
    <w:rPr>
      <w:rFonts w:ascii="Calibri Light" w:hAnsi="Calibri Light" w:cs="Calibri Light" w:hint="default"/>
      <w:color w:val="1F3763"/>
      <w:lang w:eastAsia="zh-CN"/>
    </w:rPr>
  </w:style>
  <w:style w:type="paragraph" w:customStyle="1" w:styleId="msonormal0">
    <w:name w:val="msonormal"/>
    <w:basedOn w:val="Normal"/>
    <w:uiPriority w:val="99"/>
    <w:semiHidden/>
    <w:rsid w:val="00FA7977"/>
    <w:pPr>
      <w:spacing w:before="100" w:beforeAutospacing="1" w:after="100" w:afterAutospacing="1"/>
      <w:jc w:val="left"/>
    </w:pPr>
    <w:rPr>
      <w:rFonts w:ascii="Calibri" w:eastAsiaTheme="minorHAnsi" w:hAnsi="Calibri" w:cs="Calibri"/>
      <w:szCs w:val="22"/>
      <w:lang w:val="es-ES_tradnl" w:eastAsia="es-ES_tradnl" w:bidi="ar-SA"/>
    </w:rPr>
  </w:style>
  <w:style w:type="character" w:styleId="SmartLink">
    <w:name w:val="Smart Link"/>
    <w:basedOn w:val="DefaultParagraphFont"/>
    <w:uiPriority w:val="99"/>
    <w:semiHidden/>
    <w:unhideWhenUsed/>
    <w:rsid w:val="00FA7977"/>
    <w:rPr>
      <w:color w:val="0000FF"/>
      <w:u w:val="single"/>
      <w:shd w:val="clear" w:color="auto" w:fill="F3F2F1"/>
    </w:rPr>
  </w:style>
  <w:style w:type="character" w:customStyle="1" w:styleId="emailstyle208">
    <w:name w:val="emailstyle208"/>
    <w:basedOn w:val="DefaultParagraphFont"/>
    <w:semiHidden/>
    <w:rsid w:val="00FA7977"/>
    <w:rPr>
      <w:rFonts w:ascii="Calibri" w:hAnsi="Calibri" w:cs="Calibri" w:hint="default"/>
      <w:color w:val="auto"/>
    </w:rPr>
  </w:style>
  <w:style w:type="character" w:customStyle="1" w:styleId="emailstyle209">
    <w:name w:val="emailstyle209"/>
    <w:basedOn w:val="DefaultParagraphFont"/>
    <w:semiHidden/>
    <w:rsid w:val="00FA7977"/>
    <w:rPr>
      <w:rFonts w:ascii="Calibri" w:hAnsi="Calibri" w:cs="Calibri" w:hint="default"/>
      <w:color w:val="auto"/>
    </w:rPr>
  </w:style>
  <w:style w:type="character" w:customStyle="1" w:styleId="emailstyle223">
    <w:name w:val="emailstyle223"/>
    <w:basedOn w:val="DefaultParagraphFont"/>
    <w:semiHidden/>
    <w:rsid w:val="00FA7977"/>
    <w:rPr>
      <w:rFonts w:asciiTheme="minorHAnsi" w:eastAsiaTheme="minorHAnsi" w:hAnsiTheme="minorHAnsi" w:cstheme="minorBidi" w:hint="default"/>
      <w:color w:val="auto"/>
      <w:sz w:val="22"/>
      <w:szCs w:val="22"/>
    </w:rPr>
  </w:style>
  <w:style w:type="table" w:customStyle="1" w:styleId="TableGrid1">
    <w:name w:val="Table Grid1"/>
    <w:basedOn w:val="TableNormal"/>
    <w:next w:val="TableGrid"/>
    <w:rsid w:val="00383C8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81894">
      <w:bodyDiv w:val="1"/>
      <w:marLeft w:val="0"/>
      <w:marRight w:val="0"/>
      <w:marTop w:val="0"/>
      <w:marBottom w:val="0"/>
      <w:divBdr>
        <w:top w:val="none" w:sz="0" w:space="0" w:color="auto"/>
        <w:left w:val="none" w:sz="0" w:space="0" w:color="auto"/>
        <w:bottom w:val="none" w:sz="0" w:space="0" w:color="auto"/>
        <w:right w:val="none" w:sz="0" w:space="0" w:color="auto"/>
      </w:divBdr>
    </w:div>
    <w:div w:id="644313677">
      <w:bodyDiv w:val="1"/>
      <w:marLeft w:val="0"/>
      <w:marRight w:val="0"/>
      <w:marTop w:val="0"/>
      <w:marBottom w:val="0"/>
      <w:divBdr>
        <w:top w:val="none" w:sz="0" w:space="0" w:color="auto"/>
        <w:left w:val="none" w:sz="0" w:space="0" w:color="auto"/>
        <w:bottom w:val="none" w:sz="0" w:space="0" w:color="auto"/>
        <w:right w:val="none" w:sz="0" w:space="0" w:color="auto"/>
      </w:divBdr>
    </w:div>
    <w:div w:id="667093949">
      <w:bodyDiv w:val="1"/>
      <w:marLeft w:val="0"/>
      <w:marRight w:val="0"/>
      <w:marTop w:val="0"/>
      <w:marBottom w:val="0"/>
      <w:divBdr>
        <w:top w:val="none" w:sz="0" w:space="0" w:color="auto"/>
        <w:left w:val="none" w:sz="0" w:space="0" w:color="auto"/>
        <w:bottom w:val="none" w:sz="0" w:space="0" w:color="auto"/>
        <w:right w:val="none" w:sz="0" w:space="0" w:color="auto"/>
      </w:divBdr>
    </w:div>
    <w:div w:id="685521127">
      <w:bodyDiv w:val="1"/>
      <w:marLeft w:val="0"/>
      <w:marRight w:val="0"/>
      <w:marTop w:val="0"/>
      <w:marBottom w:val="0"/>
      <w:divBdr>
        <w:top w:val="none" w:sz="0" w:space="0" w:color="auto"/>
        <w:left w:val="none" w:sz="0" w:space="0" w:color="auto"/>
        <w:bottom w:val="none" w:sz="0" w:space="0" w:color="auto"/>
        <w:right w:val="none" w:sz="0" w:space="0" w:color="auto"/>
      </w:divBdr>
    </w:div>
    <w:div w:id="711736435">
      <w:bodyDiv w:val="1"/>
      <w:marLeft w:val="0"/>
      <w:marRight w:val="0"/>
      <w:marTop w:val="0"/>
      <w:marBottom w:val="0"/>
      <w:divBdr>
        <w:top w:val="none" w:sz="0" w:space="0" w:color="auto"/>
        <w:left w:val="none" w:sz="0" w:space="0" w:color="auto"/>
        <w:bottom w:val="none" w:sz="0" w:space="0" w:color="auto"/>
        <w:right w:val="none" w:sz="0" w:space="0" w:color="auto"/>
      </w:divBdr>
      <w:divsChild>
        <w:div w:id="1131944963">
          <w:marLeft w:val="0"/>
          <w:marRight w:val="0"/>
          <w:marTop w:val="0"/>
          <w:marBottom w:val="0"/>
          <w:divBdr>
            <w:top w:val="none" w:sz="0" w:space="0" w:color="auto"/>
            <w:left w:val="none" w:sz="0" w:space="0" w:color="auto"/>
            <w:bottom w:val="none" w:sz="0" w:space="0" w:color="auto"/>
            <w:right w:val="none" w:sz="0" w:space="0" w:color="auto"/>
          </w:divBdr>
        </w:div>
      </w:divsChild>
    </w:div>
    <w:div w:id="799148589">
      <w:bodyDiv w:val="1"/>
      <w:marLeft w:val="0"/>
      <w:marRight w:val="0"/>
      <w:marTop w:val="0"/>
      <w:marBottom w:val="0"/>
      <w:divBdr>
        <w:top w:val="none" w:sz="0" w:space="0" w:color="auto"/>
        <w:left w:val="none" w:sz="0" w:space="0" w:color="auto"/>
        <w:bottom w:val="none" w:sz="0" w:space="0" w:color="auto"/>
        <w:right w:val="none" w:sz="0" w:space="0" w:color="auto"/>
      </w:divBdr>
    </w:div>
    <w:div w:id="834610365">
      <w:bodyDiv w:val="1"/>
      <w:marLeft w:val="0"/>
      <w:marRight w:val="0"/>
      <w:marTop w:val="0"/>
      <w:marBottom w:val="0"/>
      <w:divBdr>
        <w:top w:val="none" w:sz="0" w:space="0" w:color="auto"/>
        <w:left w:val="none" w:sz="0" w:space="0" w:color="auto"/>
        <w:bottom w:val="none" w:sz="0" w:space="0" w:color="auto"/>
        <w:right w:val="none" w:sz="0" w:space="0" w:color="auto"/>
      </w:divBdr>
    </w:div>
    <w:div w:id="839079398">
      <w:bodyDiv w:val="1"/>
      <w:marLeft w:val="0"/>
      <w:marRight w:val="0"/>
      <w:marTop w:val="0"/>
      <w:marBottom w:val="0"/>
      <w:divBdr>
        <w:top w:val="none" w:sz="0" w:space="0" w:color="auto"/>
        <w:left w:val="none" w:sz="0" w:space="0" w:color="auto"/>
        <w:bottom w:val="none" w:sz="0" w:space="0" w:color="auto"/>
        <w:right w:val="none" w:sz="0" w:space="0" w:color="auto"/>
      </w:divBdr>
    </w:div>
    <w:div w:id="840655503">
      <w:bodyDiv w:val="1"/>
      <w:marLeft w:val="0"/>
      <w:marRight w:val="0"/>
      <w:marTop w:val="0"/>
      <w:marBottom w:val="0"/>
      <w:divBdr>
        <w:top w:val="none" w:sz="0" w:space="0" w:color="auto"/>
        <w:left w:val="none" w:sz="0" w:space="0" w:color="auto"/>
        <w:bottom w:val="none" w:sz="0" w:space="0" w:color="auto"/>
        <w:right w:val="none" w:sz="0" w:space="0" w:color="auto"/>
      </w:divBdr>
    </w:div>
    <w:div w:id="871723599">
      <w:bodyDiv w:val="1"/>
      <w:marLeft w:val="0"/>
      <w:marRight w:val="0"/>
      <w:marTop w:val="0"/>
      <w:marBottom w:val="0"/>
      <w:divBdr>
        <w:top w:val="none" w:sz="0" w:space="0" w:color="auto"/>
        <w:left w:val="none" w:sz="0" w:space="0" w:color="auto"/>
        <w:bottom w:val="none" w:sz="0" w:space="0" w:color="auto"/>
        <w:right w:val="none" w:sz="0" w:space="0" w:color="auto"/>
      </w:divBdr>
    </w:div>
    <w:div w:id="920261976">
      <w:bodyDiv w:val="1"/>
      <w:marLeft w:val="0"/>
      <w:marRight w:val="0"/>
      <w:marTop w:val="0"/>
      <w:marBottom w:val="0"/>
      <w:divBdr>
        <w:top w:val="none" w:sz="0" w:space="0" w:color="auto"/>
        <w:left w:val="none" w:sz="0" w:space="0" w:color="auto"/>
        <w:bottom w:val="none" w:sz="0" w:space="0" w:color="auto"/>
        <w:right w:val="none" w:sz="0" w:space="0" w:color="auto"/>
      </w:divBdr>
    </w:div>
    <w:div w:id="1003119154">
      <w:bodyDiv w:val="1"/>
      <w:marLeft w:val="0"/>
      <w:marRight w:val="0"/>
      <w:marTop w:val="0"/>
      <w:marBottom w:val="0"/>
      <w:divBdr>
        <w:top w:val="none" w:sz="0" w:space="0" w:color="auto"/>
        <w:left w:val="none" w:sz="0" w:space="0" w:color="auto"/>
        <w:bottom w:val="none" w:sz="0" w:space="0" w:color="auto"/>
        <w:right w:val="none" w:sz="0" w:space="0" w:color="auto"/>
      </w:divBdr>
      <w:divsChild>
        <w:div w:id="1864855765">
          <w:marLeft w:val="0"/>
          <w:marRight w:val="0"/>
          <w:marTop w:val="0"/>
          <w:marBottom w:val="0"/>
          <w:divBdr>
            <w:top w:val="none" w:sz="0" w:space="0" w:color="auto"/>
            <w:left w:val="none" w:sz="0" w:space="0" w:color="auto"/>
            <w:bottom w:val="none" w:sz="0" w:space="0" w:color="auto"/>
            <w:right w:val="none" w:sz="0" w:space="0" w:color="auto"/>
          </w:divBdr>
        </w:div>
      </w:divsChild>
    </w:div>
    <w:div w:id="1053892142">
      <w:bodyDiv w:val="1"/>
      <w:marLeft w:val="0"/>
      <w:marRight w:val="0"/>
      <w:marTop w:val="0"/>
      <w:marBottom w:val="0"/>
      <w:divBdr>
        <w:top w:val="none" w:sz="0" w:space="0" w:color="auto"/>
        <w:left w:val="none" w:sz="0" w:space="0" w:color="auto"/>
        <w:bottom w:val="none" w:sz="0" w:space="0" w:color="auto"/>
        <w:right w:val="none" w:sz="0" w:space="0" w:color="auto"/>
      </w:divBdr>
    </w:div>
    <w:div w:id="1183976012">
      <w:bodyDiv w:val="1"/>
      <w:marLeft w:val="0"/>
      <w:marRight w:val="0"/>
      <w:marTop w:val="0"/>
      <w:marBottom w:val="0"/>
      <w:divBdr>
        <w:top w:val="none" w:sz="0" w:space="0" w:color="auto"/>
        <w:left w:val="none" w:sz="0" w:space="0" w:color="auto"/>
        <w:bottom w:val="none" w:sz="0" w:space="0" w:color="auto"/>
        <w:right w:val="none" w:sz="0" w:space="0" w:color="auto"/>
      </w:divBdr>
    </w:div>
    <w:div w:id="1223560736">
      <w:bodyDiv w:val="1"/>
      <w:marLeft w:val="0"/>
      <w:marRight w:val="0"/>
      <w:marTop w:val="0"/>
      <w:marBottom w:val="0"/>
      <w:divBdr>
        <w:top w:val="none" w:sz="0" w:space="0" w:color="auto"/>
        <w:left w:val="none" w:sz="0" w:space="0" w:color="auto"/>
        <w:bottom w:val="none" w:sz="0" w:space="0" w:color="auto"/>
        <w:right w:val="none" w:sz="0" w:space="0" w:color="auto"/>
      </w:divBdr>
    </w:div>
    <w:div w:id="1304963708">
      <w:bodyDiv w:val="1"/>
      <w:marLeft w:val="0"/>
      <w:marRight w:val="0"/>
      <w:marTop w:val="0"/>
      <w:marBottom w:val="0"/>
      <w:divBdr>
        <w:top w:val="none" w:sz="0" w:space="0" w:color="auto"/>
        <w:left w:val="none" w:sz="0" w:space="0" w:color="auto"/>
        <w:bottom w:val="none" w:sz="0" w:space="0" w:color="auto"/>
        <w:right w:val="none" w:sz="0" w:space="0" w:color="auto"/>
      </w:divBdr>
    </w:div>
    <w:div w:id="1332558956">
      <w:bodyDiv w:val="1"/>
      <w:marLeft w:val="0"/>
      <w:marRight w:val="0"/>
      <w:marTop w:val="0"/>
      <w:marBottom w:val="0"/>
      <w:divBdr>
        <w:top w:val="none" w:sz="0" w:space="0" w:color="auto"/>
        <w:left w:val="none" w:sz="0" w:space="0" w:color="auto"/>
        <w:bottom w:val="none" w:sz="0" w:space="0" w:color="auto"/>
        <w:right w:val="none" w:sz="0" w:space="0" w:color="auto"/>
      </w:divBdr>
      <w:divsChild>
        <w:div w:id="146870289">
          <w:marLeft w:val="0"/>
          <w:marRight w:val="0"/>
          <w:marTop w:val="0"/>
          <w:marBottom w:val="0"/>
          <w:divBdr>
            <w:top w:val="none" w:sz="0" w:space="0" w:color="auto"/>
            <w:left w:val="none" w:sz="0" w:space="0" w:color="auto"/>
            <w:bottom w:val="none" w:sz="0" w:space="0" w:color="auto"/>
            <w:right w:val="none" w:sz="0" w:space="0" w:color="auto"/>
          </w:divBdr>
        </w:div>
        <w:div w:id="339046343">
          <w:marLeft w:val="0"/>
          <w:marRight w:val="0"/>
          <w:marTop w:val="0"/>
          <w:marBottom w:val="0"/>
          <w:divBdr>
            <w:top w:val="none" w:sz="0" w:space="0" w:color="auto"/>
            <w:left w:val="none" w:sz="0" w:space="0" w:color="auto"/>
            <w:bottom w:val="none" w:sz="0" w:space="0" w:color="auto"/>
            <w:right w:val="none" w:sz="0" w:space="0" w:color="auto"/>
          </w:divBdr>
        </w:div>
        <w:div w:id="825166026">
          <w:marLeft w:val="0"/>
          <w:marRight w:val="0"/>
          <w:marTop w:val="0"/>
          <w:marBottom w:val="0"/>
          <w:divBdr>
            <w:top w:val="none" w:sz="0" w:space="0" w:color="auto"/>
            <w:left w:val="none" w:sz="0" w:space="0" w:color="auto"/>
            <w:bottom w:val="none" w:sz="0" w:space="0" w:color="auto"/>
            <w:right w:val="none" w:sz="0" w:space="0" w:color="auto"/>
          </w:divBdr>
        </w:div>
        <w:div w:id="857501480">
          <w:marLeft w:val="0"/>
          <w:marRight w:val="0"/>
          <w:marTop w:val="0"/>
          <w:marBottom w:val="0"/>
          <w:divBdr>
            <w:top w:val="none" w:sz="0" w:space="0" w:color="auto"/>
            <w:left w:val="none" w:sz="0" w:space="0" w:color="auto"/>
            <w:bottom w:val="none" w:sz="0" w:space="0" w:color="auto"/>
            <w:right w:val="none" w:sz="0" w:space="0" w:color="auto"/>
          </w:divBdr>
        </w:div>
        <w:div w:id="1430085237">
          <w:marLeft w:val="0"/>
          <w:marRight w:val="0"/>
          <w:marTop w:val="0"/>
          <w:marBottom w:val="0"/>
          <w:divBdr>
            <w:top w:val="none" w:sz="0" w:space="0" w:color="auto"/>
            <w:left w:val="none" w:sz="0" w:space="0" w:color="auto"/>
            <w:bottom w:val="none" w:sz="0" w:space="0" w:color="auto"/>
            <w:right w:val="none" w:sz="0" w:space="0" w:color="auto"/>
          </w:divBdr>
        </w:div>
        <w:div w:id="1439984027">
          <w:marLeft w:val="0"/>
          <w:marRight w:val="0"/>
          <w:marTop w:val="0"/>
          <w:marBottom w:val="0"/>
          <w:divBdr>
            <w:top w:val="none" w:sz="0" w:space="0" w:color="auto"/>
            <w:left w:val="none" w:sz="0" w:space="0" w:color="auto"/>
            <w:bottom w:val="none" w:sz="0" w:space="0" w:color="auto"/>
            <w:right w:val="none" w:sz="0" w:space="0" w:color="auto"/>
          </w:divBdr>
        </w:div>
        <w:div w:id="1504710259">
          <w:marLeft w:val="0"/>
          <w:marRight w:val="0"/>
          <w:marTop w:val="0"/>
          <w:marBottom w:val="0"/>
          <w:divBdr>
            <w:top w:val="none" w:sz="0" w:space="0" w:color="auto"/>
            <w:left w:val="none" w:sz="0" w:space="0" w:color="auto"/>
            <w:bottom w:val="none" w:sz="0" w:space="0" w:color="auto"/>
            <w:right w:val="none" w:sz="0" w:space="0" w:color="auto"/>
          </w:divBdr>
        </w:div>
        <w:div w:id="1558779984">
          <w:marLeft w:val="0"/>
          <w:marRight w:val="0"/>
          <w:marTop w:val="0"/>
          <w:marBottom w:val="0"/>
          <w:divBdr>
            <w:top w:val="none" w:sz="0" w:space="0" w:color="auto"/>
            <w:left w:val="none" w:sz="0" w:space="0" w:color="auto"/>
            <w:bottom w:val="none" w:sz="0" w:space="0" w:color="auto"/>
            <w:right w:val="none" w:sz="0" w:space="0" w:color="auto"/>
          </w:divBdr>
        </w:div>
        <w:div w:id="1613827332">
          <w:marLeft w:val="0"/>
          <w:marRight w:val="0"/>
          <w:marTop w:val="0"/>
          <w:marBottom w:val="0"/>
          <w:divBdr>
            <w:top w:val="none" w:sz="0" w:space="0" w:color="auto"/>
            <w:left w:val="none" w:sz="0" w:space="0" w:color="auto"/>
            <w:bottom w:val="none" w:sz="0" w:space="0" w:color="auto"/>
            <w:right w:val="none" w:sz="0" w:space="0" w:color="auto"/>
          </w:divBdr>
        </w:div>
      </w:divsChild>
    </w:div>
    <w:div w:id="1400515130">
      <w:bodyDiv w:val="1"/>
      <w:marLeft w:val="0"/>
      <w:marRight w:val="0"/>
      <w:marTop w:val="0"/>
      <w:marBottom w:val="0"/>
      <w:divBdr>
        <w:top w:val="none" w:sz="0" w:space="0" w:color="auto"/>
        <w:left w:val="none" w:sz="0" w:space="0" w:color="auto"/>
        <w:bottom w:val="none" w:sz="0" w:space="0" w:color="auto"/>
        <w:right w:val="none" w:sz="0" w:space="0" w:color="auto"/>
      </w:divBdr>
    </w:div>
    <w:div w:id="1430392587">
      <w:bodyDiv w:val="1"/>
      <w:marLeft w:val="0"/>
      <w:marRight w:val="0"/>
      <w:marTop w:val="0"/>
      <w:marBottom w:val="0"/>
      <w:divBdr>
        <w:top w:val="none" w:sz="0" w:space="0" w:color="auto"/>
        <w:left w:val="none" w:sz="0" w:space="0" w:color="auto"/>
        <w:bottom w:val="none" w:sz="0" w:space="0" w:color="auto"/>
        <w:right w:val="none" w:sz="0" w:space="0" w:color="auto"/>
      </w:divBdr>
      <w:divsChild>
        <w:div w:id="276838246">
          <w:marLeft w:val="0"/>
          <w:marRight w:val="0"/>
          <w:marTop w:val="0"/>
          <w:marBottom w:val="0"/>
          <w:divBdr>
            <w:top w:val="none" w:sz="0" w:space="0" w:color="auto"/>
            <w:left w:val="none" w:sz="0" w:space="0" w:color="auto"/>
            <w:bottom w:val="none" w:sz="0" w:space="0" w:color="auto"/>
            <w:right w:val="none" w:sz="0" w:space="0" w:color="auto"/>
          </w:divBdr>
        </w:div>
      </w:divsChild>
    </w:div>
    <w:div w:id="1486894762">
      <w:bodyDiv w:val="1"/>
      <w:marLeft w:val="0"/>
      <w:marRight w:val="0"/>
      <w:marTop w:val="0"/>
      <w:marBottom w:val="0"/>
      <w:divBdr>
        <w:top w:val="none" w:sz="0" w:space="0" w:color="auto"/>
        <w:left w:val="none" w:sz="0" w:space="0" w:color="auto"/>
        <w:bottom w:val="none" w:sz="0" w:space="0" w:color="auto"/>
        <w:right w:val="none" w:sz="0" w:space="0" w:color="auto"/>
      </w:divBdr>
    </w:div>
    <w:div w:id="1511524102">
      <w:bodyDiv w:val="1"/>
      <w:marLeft w:val="0"/>
      <w:marRight w:val="0"/>
      <w:marTop w:val="0"/>
      <w:marBottom w:val="0"/>
      <w:divBdr>
        <w:top w:val="none" w:sz="0" w:space="0" w:color="auto"/>
        <w:left w:val="none" w:sz="0" w:space="0" w:color="auto"/>
        <w:bottom w:val="none" w:sz="0" w:space="0" w:color="auto"/>
        <w:right w:val="none" w:sz="0" w:space="0" w:color="auto"/>
      </w:divBdr>
    </w:div>
    <w:div w:id="1637027494">
      <w:bodyDiv w:val="1"/>
      <w:marLeft w:val="0"/>
      <w:marRight w:val="0"/>
      <w:marTop w:val="0"/>
      <w:marBottom w:val="0"/>
      <w:divBdr>
        <w:top w:val="none" w:sz="0" w:space="0" w:color="auto"/>
        <w:left w:val="none" w:sz="0" w:space="0" w:color="auto"/>
        <w:bottom w:val="none" w:sz="0" w:space="0" w:color="auto"/>
        <w:right w:val="none" w:sz="0" w:space="0" w:color="auto"/>
      </w:divBdr>
    </w:div>
    <w:div w:id="1642344327">
      <w:bodyDiv w:val="1"/>
      <w:marLeft w:val="0"/>
      <w:marRight w:val="0"/>
      <w:marTop w:val="0"/>
      <w:marBottom w:val="0"/>
      <w:divBdr>
        <w:top w:val="none" w:sz="0" w:space="0" w:color="auto"/>
        <w:left w:val="none" w:sz="0" w:space="0" w:color="auto"/>
        <w:bottom w:val="none" w:sz="0" w:space="0" w:color="auto"/>
        <w:right w:val="none" w:sz="0" w:space="0" w:color="auto"/>
      </w:divBdr>
    </w:div>
    <w:div w:id="1676497174">
      <w:bodyDiv w:val="1"/>
      <w:marLeft w:val="0"/>
      <w:marRight w:val="0"/>
      <w:marTop w:val="0"/>
      <w:marBottom w:val="0"/>
      <w:divBdr>
        <w:top w:val="none" w:sz="0" w:space="0" w:color="auto"/>
        <w:left w:val="none" w:sz="0" w:space="0" w:color="auto"/>
        <w:bottom w:val="none" w:sz="0" w:space="0" w:color="auto"/>
        <w:right w:val="none" w:sz="0" w:space="0" w:color="auto"/>
      </w:divBdr>
      <w:divsChild>
        <w:div w:id="28184109">
          <w:marLeft w:val="0"/>
          <w:marRight w:val="0"/>
          <w:marTop w:val="0"/>
          <w:marBottom w:val="0"/>
          <w:divBdr>
            <w:top w:val="none" w:sz="0" w:space="0" w:color="auto"/>
            <w:left w:val="none" w:sz="0" w:space="0" w:color="auto"/>
            <w:bottom w:val="none" w:sz="0" w:space="0" w:color="auto"/>
            <w:right w:val="none" w:sz="0" w:space="0" w:color="auto"/>
          </w:divBdr>
        </w:div>
      </w:divsChild>
    </w:div>
    <w:div w:id="1686442574">
      <w:bodyDiv w:val="1"/>
      <w:marLeft w:val="0"/>
      <w:marRight w:val="0"/>
      <w:marTop w:val="0"/>
      <w:marBottom w:val="0"/>
      <w:divBdr>
        <w:top w:val="none" w:sz="0" w:space="0" w:color="auto"/>
        <w:left w:val="none" w:sz="0" w:space="0" w:color="auto"/>
        <w:bottom w:val="none" w:sz="0" w:space="0" w:color="auto"/>
        <w:right w:val="none" w:sz="0" w:space="0" w:color="auto"/>
      </w:divBdr>
    </w:div>
    <w:div w:id="1736665476">
      <w:bodyDiv w:val="1"/>
      <w:marLeft w:val="0"/>
      <w:marRight w:val="0"/>
      <w:marTop w:val="0"/>
      <w:marBottom w:val="0"/>
      <w:divBdr>
        <w:top w:val="none" w:sz="0" w:space="0" w:color="auto"/>
        <w:left w:val="none" w:sz="0" w:space="0" w:color="auto"/>
        <w:bottom w:val="none" w:sz="0" w:space="0" w:color="auto"/>
        <w:right w:val="none" w:sz="0" w:space="0" w:color="auto"/>
      </w:divBdr>
    </w:div>
    <w:div w:id="1813256387">
      <w:bodyDiv w:val="1"/>
      <w:marLeft w:val="0"/>
      <w:marRight w:val="0"/>
      <w:marTop w:val="0"/>
      <w:marBottom w:val="0"/>
      <w:divBdr>
        <w:top w:val="none" w:sz="0" w:space="0" w:color="auto"/>
        <w:left w:val="none" w:sz="0" w:space="0" w:color="auto"/>
        <w:bottom w:val="none" w:sz="0" w:space="0" w:color="auto"/>
        <w:right w:val="none" w:sz="0" w:space="0" w:color="auto"/>
      </w:divBdr>
      <w:divsChild>
        <w:div w:id="1797022399">
          <w:marLeft w:val="0"/>
          <w:marRight w:val="0"/>
          <w:marTop w:val="0"/>
          <w:marBottom w:val="0"/>
          <w:divBdr>
            <w:top w:val="none" w:sz="0" w:space="0" w:color="auto"/>
            <w:left w:val="none" w:sz="0" w:space="0" w:color="auto"/>
            <w:bottom w:val="none" w:sz="0" w:space="0" w:color="auto"/>
            <w:right w:val="none" w:sz="0" w:space="0" w:color="auto"/>
          </w:divBdr>
        </w:div>
      </w:divsChild>
    </w:div>
    <w:div w:id="1824082155">
      <w:bodyDiv w:val="1"/>
      <w:marLeft w:val="0"/>
      <w:marRight w:val="0"/>
      <w:marTop w:val="0"/>
      <w:marBottom w:val="0"/>
      <w:divBdr>
        <w:top w:val="none" w:sz="0" w:space="0" w:color="auto"/>
        <w:left w:val="none" w:sz="0" w:space="0" w:color="auto"/>
        <w:bottom w:val="none" w:sz="0" w:space="0" w:color="auto"/>
        <w:right w:val="none" w:sz="0" w:space="0" w:color="auto"/>
      </w:divBdr>
    </w:div>
    <w:div w:id="2037341639">
      <w:bodyDiv w:val="1"/>
      <w:marLeft w:val="0"/>
      <w:marRight w:val="0"/>
      <w:marTop w:val="0"/>
      <w:marBottom w:val="0"/>
      <w:divBdr>
        <w:top w:val="none" w:sz="0" w:space="0" w:color="auto"/>
        <w:left w:val="none" w:sz="0" w:space="0" w:color="auto"/>
        <w:bottom w:val="none" w:sz="0" w:space="0" w:color="auto"/>
        <w:right w:val="none" w:sz="0" w:space="0" w:color="auto"/>
      </w:divBdr>
    </w:div>
    <w:div w:id="2079478037">
      <w:bodyDiv w:val="1"/>
      <w:marLeft w:val="0"/>
      <w:marRight w:val="0"/>
      <w:marTop w:val="0"/>
      <w:marBottom w:val="0"/>
      <w:divBdr>
        <w:top w:val="none" w:sz="0" w:space="0" w:color="auto"/>
        <w:left w:val="none" w:sz="0" w:space="0" w:color="auto"/>
        <w:bottom w:val="none" w:sz="0" w:space="0" w:color="auto"/>
        <w:right w:val="none" w:sz="0" w:space="0" w:color="auto"/>
      </w:divBdr>
    </w:div>
    <w:div w:id="2144494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package" Target="embeddings/Microsoft_PowerPoint_Slide2.sldx"/><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package" Target="embeddings/Microsoft_PowerPoint_Slide4.sldx"/><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package" Target="embeddings/Microsoft_PowerPoint_Slide1.sldx"/><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www.iana.org/assignments/enterprise-numbers/enterprise-numbers" TargetMode="External"/><Relationship Id="rId56"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package" Target="embeddings/Microsoft_PowerPoint_Slide.sldx"/><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3.xml"/><Relationship Id="rId20" Type="http://schemas.openxmlformats.org/officeDocument/2006/relationships/image" Target="media/image4.emf"/><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technical.openmobilealliance.org/OMNA/LwM2M/LwM2MRegistry.html" TargetMode="External"/><Relationship Id="rId23" Type="http://schemas.openxmlformats.org/officeDocument/2006/relationships/package" Target="embeddings/Microsoft_PowerPoint_Slide3.sldx"/><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emf"/><Relationship Id="rId57" Type="http://schemas.openxmlformats.org/officeDocument/2006/relationships/hyperlink" Target="mailto:prd@gsma.com" TargetMode="Externa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package" Target="embeddings/Microsoft_PowerPoint_Slide5.sldx"/><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6B3ADBF247475D8AA16C5333397FA8"/>
        <w:category>
          <w:name w:val="General"/>
          <w:gallery w:val="placeholder"/>
        </w:category>
        <w:types>
          <w:type w:val="bbPlcHdr"/>
        </w:types>
        <w:behaviors>
          <w:behavior w:val="content"/>
        </w:behaviors>
        <w:guid w:val="{FF185D47-8D8E-4007-A291-6973D67744AF}"/>
      </w:docPartPr>
      <w:docPartBody>
        <w:p w:rsidR="004F38DA" w:rsidRDefault="00FF7E38" w:rsidP="00FF7E38">
          <w:pPr>
            <w:pStyle w:val="076B3ADBF247475D8AA16C5333397FA8"/>
          </w:pPr>
          <w:r w:rsidRPr="00F44B3B">
            <w:rPr>
              <w:rStyle w:val="PlaceholderText"/>
            </w:rPr>
            <w:t>[Change Type]</w:t>
          </w:r>
        </w:p>
      </w:docPartBody>
    </w:docPart>
    <w:docPart>
      <w:docPartPr>
        <w:name w:val="99088E5799274BDFA75500A61A8DDC3C"/>
        <w:category>
          <w:name w:val="General"/>
          <w:gallery w:val="placeholder"/>
        </w:category>
        <w:types>
          <w:type w:val="bbPlcHdr"/>
        </w:types>
        <w:behaviors>
          <w:behavior w:val="content"/>
        </w:behaviors>
        <w:guid w:val="{9634C90D-8693-48A7-AF7A-26235318CD11}"/>
      </w:docPartPr>
      <w:docPartBody>
        <w:p w:rsidR="004F38DA" w:rsidRDefault="00FF7E38" w:rsidP="00FF7E38">
          <w:pPr>
            <w:pStyle w:val="99088E5799274BDFA75500A61A8DDC3C"/>
          </w:pPr>
          <w:r w:rsidRPr="00F44B3B">
            <w:rPr>
              <w:rStyle w:val="PlaceholderText"/>
            </w:rPr>
            <w:t>[Published Version Increment]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HELVETICA NEUE LIGHT"/>
    <w:charset w:val="00"/>
    <w:family w:val="auto"/>
    <w:pitch w:val="variable"/>
    <w:sig w:usb0="A00002FF" w:usb1="5000205B" w:usb2="00000002" w:usb3="00000000" w:csb0="00000007"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04AF9"/>
    <w:rsid w:val="0003588C"/>
    <w:rsid w:val="0005069C"/>
    <w:rsid w:val="0008320B"/>
    <w:rsid w:val="00093A89"/>
    <w:rsid w:val="000A375B"/>
    <w:rsid w:val="000B71AD"/>
    <w:rsid w:val="000C0210"/>
    <w:rsid w:val="000D5C78"/>
    <w:rsid w:val="000F1F90"/>
    <w:rsid w:val="0010361C"/>
    <w:rsid w:val="0011077C"/>
    <w:rsid w:val="00113B6F"/>
    <w:rsid w:val="00114670"/>
    <w:rsid w:val="0013003E"/>
    <w:rsid w:val="001354EA"/>
    <w:rsid w:val="00146002"/>
    <w:rsid w:val="00187C2D"/>
    <w:rsid w:val="001D2834"/>
    <w:rsid w:val="001E4C52"/>
    <w:rsid w:val="001E4C97"/>
    <w:rsid w:val="001E797A"/>
    <w:rsid w:val="001F235B"/>
    <w:rsid w:val="001F7F82"/>
    <w:rsid w:val="00287BE6"/>
    <w:rsid w:val="00291711"/>
    <w:rsid w:val="00294CA5"/>
    <w:rsid w:val="002A4B0B"/>
    <w:rsid w:val="002A5C0A"/>
    <w:rsid w:val="002C1BED"/>
    <w:rsid w:val="002E2FF3"/>
    <w:rsid w:val="0031125F"/>
    <w:rsid w:val="00325332"/>
    <w:rsid w:val="003257BA"/>
    <w:rsid w:val="00326ADC"/>
    <w:rsid w:val="00343A4E"/>
    <w:rsid w:val="003476F2"/>
    <w:rsid w:val="00372942"/>
    <w:rsid w:val="00380792"/>
    <w:rsid w:val="003846D2"/>
    <w:rsid w:val="003871BA"/>
    <w:rsid w:val="00393816"/>
    <w:rsid w:val="00395143"/>
    <w:rsid w:val="003A0692"/>
    <w:rsid w:val="003B78C8"/>
    <w:rsid w:val="003F49E1"/>
    <w:rsid w:val="004018F1"/>
    <w:rsid w:val="00410786"/>
    <w:rsid w:val="00416F10"/>
    <w:rsid w:val="00421214"/>
    <w:rsid w:val="00432A69"/>
    <w:rsid w:val="0045228B"/>
    <w:rsid w:val="00465052"/>
    <w:rsid w:val="004712E0"/>
    <w:rsid w:val="004876CC"/>
    <w:rsid w:val="004916DD"/>
    <w:rsid w:val="004A3BAC"/>
    <w:rsid w:val="004B4D08"/>
    <w:rsid w:val="004C37A8"/>
    <w:rsid w:val="004C52F8"/>
    <w:rsid w:val="004E199E"/>
    <w:rsid w:val="004F38DA"/>
    <w:rsid w:val="005115CF"/>
    <w:rsid w:val="00516DBE"/>
    <w:rsid w:val="00551C2D"/>
    <w:rsid w:val="00553481"/>
    <w:rsid w:val="005535F8"/>
    <w:rsid w:val="0056338A"/>
    <w:rsid w:val="00564657"/>
    <w:rsid w:val="00591C7E"/>
    <w:rsid w:val="005A1791"/>
    <w:rsid w:val="005D4C4D"/>
    <w:rsid w:val="005F6CD3"/>
    <w:rsid w:val="005F6F23"/>
    <w:rsid w:val="005F6FA6"/>
    <w:rsid w:val="00611A2E"/>
    <w:rsid w:val="00622CBA"/>
    <w:rsid w:val="006274C0"/>
    <w:rsid w:val="00632E3D"/>
    <w:rsid w:val="00634E0B"/>
    <w:rsid w:val="00640996"/>
    <w:rsid w:val="00650557"/>
    <w:rsid w:val="0065239A"/>
    <w:rsid w:val="006638CB"/>
    <w:rsid w:val="006755FB"/>
    <w:rsid w:val="0067740B"/>
    <w:rsid w:val="00677C80"/>
    <w:rsid w:val="00680D9A"/>
    <w:rsid w:val="006873BF"/>
    <w:rsid w:val="00692232"/>
    <w:rsid w:val="00697994"/>
    <w:rsid w:val="00697EFC"/>
    <w:rsid w:val="006A7F61"/>
    <w:rsid w:val="006B4929"/>
    <w:rsid w:val="006B6A05"/>
    <w:rsid w:val="006D0C55"/>
    <w:rsid w:val="006D47FD"/>
    <w:rsid w:val="006F7E61"/>
    <w:rsid w:val="00706E18"/>
    <w:rsid w:val="0072133A"/>
    <w:rsid w:val="00735404"/>
    <w:rsid w:val="00744BFE"/>
    <w:rsid w:val="00750E99"/>
    <w:rsid w:val="0076123B"/>
    <w:rsid w:val="007857DE"/>
    <w:rsid w:val="007A6F64"/>
    <w:rsid w:val="007C0ADC"/>
    <w:rsid w:val="007C40AD"/>
    <w:rsid w:val="007E1F6D"/>
    <w:rsid w:val="007E2C44"/>
    <w:rsid w:val="007E716C"/>
    <w:rsid w:val="007F7667"/>
    <w:rsid w:val="008041D6"/>
    <w:rsid w:val="008135DA"/>
    <w:rsid w:val="00817BD5"/>
    <w:rsid w:val="00820F2E"/>
    <w:rsid w:val="00833B52"/>
    <w:rsid w:val="008372A1"/>
    <w:rsid w:val="00840E92"/>
    <w:rsid w:val="00847704"/>
    <w:rsid w:val="008562AA"/>
    <w:rsid w:val="008648CE"/>
    <w:rsid w:val="0086678A"/>
    <w:rsid w:val="008673A6"/>
    <w:rsid w:val="00870D32"/>
    <w:rsid w:val="00877175"/>
    <w:rsid w:val="00881D3C"/>
    <w:rsid w:val="00884328"/>
    <w:rsid w:val="00884670"/>
    <w:rsid w:val="008A0A69"/>
    <w:rsid w:val="008A4CD2"/>
    <w:rsid w:val="008D4FF7"/>
    <w:rsid w:val="008F0961"/>
    <w:rsid w:val="008F5718"/>
    <w:rsid w:val="00900C52"/>
    <w:rsid w:val="009402CF"/>
    <w:rsid w:val="00950B1C"/>
    <w:rsid w:val="009527E5"/>
    <w:rsid w:val="00954CC8"/>
    <w:rsid w:val="00954DC0"/>
    <w:rsid w:val="00957551"/>
    <w:rsid w:val="009763F7"/>
    <w:rsid w:val="00981EAC"/>
    <w:rsid w:val="00991051"/>
    <w:rsid w:val="00993393"/>
    <w:rsid w:val="009A5D07"/>
    <w:rsid w:val="009A7532"/>
    <w:rsid w:val="009B0651"/>
    <w:rsid w:val="009B6FE1"/>
    <w:rsid w:val="009C72D9"/>
    <w:rsid w:val="009D6AAF"/>
    <w:rsid w:val="009D70D5"/>
    <w:rsid w:val="009F4558"/>
    <w:rsid w:val="00A12C78"/>
    <w:rsid w:val="00A139CC"/>
    <w:rsid w:val="00A17A5C"/>
    <w:rsid w:val="00A22C8C"/>
    <w:rsid w:val="00A35F47"/>
    <w:rsid w:val="00A5599C"/>
    <w:rsid w:val="00A56638"/>
    <w:rsid w:val="00A66B97"/>
    <w:rsid w:val="00A84695"/>
    <w:rsid w:val="00A879BC"/>
    <w:rsid w:val="00AB428D"/>
    <w:rsid w:val="00AC127F"/>
    <w:rsid w:val="00AE0017"/>
    <w:rsid w:val="00AE54E5"/>
    <w:rsid w:val="00AE7850"/>
    <w:rsid w:val="00AE7CD5"/>
    <w:rsid w:val="00AF0E42"/>
    <w:rsid w:val="00B10447"/>
    <w:rsid w:val="00B128D3"/>
    <w:rsid w:val="00B142FC"/>
    <w:rsid w:val="00B442DA"/>
    <w:rsid w:val="00B46E45"/>
    <w:rsid w:val="00B6343C"/>
    <w:rsid w:val="00B672E4"/>
    <w:rsid w:val="00B70829"/>
    <w:rsid w:val="00B72A20"/>
    <w:rsid w:val="00B83679"/>
    <w:rsid w:val="00B87DC2"/>
    <w:rsid w:val="00B943E7"/>
    <w:rsid w:val="00BA59D0"/>
    <w:rsid w:val="00BA63F7"/>
    <w:rsid w:val="00BB5848"/>
    <w:rsid w:val="00BB6AB9"/>
    <w:rsid w:val="00BC3396"/>
    <w:rsid w:val="00C129E6"/>
    <w:rsid w:val="00C2363A"/>
    <w:rsid w:val="00C33790"/>
    <w:rsid w:val="00C411E3"/>
    <w:rsid w:val="00C415FC"/>
    <w:rsid w:val="00C749C0"/>
    <w:rsid w:val="00C84DB4"/>
    <w:rsid w:val="00CA4EF6"/>
    <w:rsid w:val="00CA5272"/>
    <w:rsid w:val="00CC0F00"/>
    <w:rsid w:val="00CF6FC0"/>
    <w:rsid w:val="00D01EA2"/>
    <w:rsid w:val="00D1343A"/>
    <w:rsid w:val="00D16B1D"/>
    <w:rsid w:val="00D31462"/>
    <w:rsid w:val="00D36548"/>
    <w:rsid w:val="00D46D09"/>
    <w:rsid w:val="00D50D74"/>
    <w:rsid w:val="00DA6900"/>
    <w:rsid w:val="00DC0214"/>
    <w:rsid w:val="00DD2777"/>
    <w:rsid w:val="00DD2841"/>
    <w:rsid w:val="00DD7D97"/>
    <w:rsid w:val="00DE4A3F"/>
    <w:rsid w:val="00E0051A"/>
    <w:rsid w:val="00E066BE"/>
    <w:rsid w:val="00E10FBD"/>
    <w:rsid w:val="00E45A50"/>
    <w:rsid w:val="00E62E06"/>
    <w:rsid w:val="00E91EB3"/>
    <w:rsid w:val="00E94551"/>
    <w:rsid w:val="00EA0027"/>
    <w:rsid w:val="00EA1D6E"/>
    <w:rsid w:val="00EB28BD"/>
    <w:rsid w:val="00ED5DD8"/>
    <w:rsid w:val="00F01B4E"/>
    <w:rsid w:val="00F07B64"/>
    <w:rsid w:val="00F07FC6"/>
    <w:rsid w:val="00F1210E"/>
    <w:rsid w:val="00F51BF7"/>
    <w:rsid w:val="00F51F81"/>
    <w:rsid w:val="00F63555"/>
    <w:rsid w:val="00F903A8"/>
    <w:rsid w:val="00FA4F63"/>
    <w:rsid w:val="00FA51D1"/>
    <w:rsid w:val="00FA5781"/>
    <w:rsid w:val="00FA5B61"/>
    <w:rsid w:val="00FA6C70"/>
    <w:rsid w:val="00FB09F9"/>
    <w:rsid w:val="00FC24CF"/>
    <w:rsid w:val="00FC493E"/>
    <w:rsid w:val="00FE10F1"/>
    <w:rsid w:val="00FF4159"/>
    <w:rsid w:val="00FF6160"/>
    <w:rsid w:val="00FF7E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E38"/>
    <w:rPr>
      <w:color w:val="808080"/>
    </w:rPr>
  </w:style>
  <w:style w:type="paragraph" w:customStyle="1" w:styleId="076B3ADBF247475D8AA16C5333397FA8">
    <w:name w:val="076B3ADBF247475D8AA16C5333397FA8"/>
    <w:rsid w:val="00FF7E38"/>
    <w:pPr>
      <w:spacing w:after="160" w:line="259" w:lineRule="auto"/>
    </w:pPr>
  </w:style>
  <w:style w:type="paragraph" w:customStyle="1" w:styleId="99088E5799274BDFA75500A61A8DDC3C">
    <w:name w:val="99088E5799274BDFA75500A61A8DDC3C"/>
    <w:rsid w:val="00FF7E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1" ma:contentTypeDescription="Create a new document." ma:contentTypeScope="" ma:versionID="8f28ecd73414ef5112d3a005774354d7">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2c4ddd82032d53d380b99f801c8d2be2"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rts xmlns="2b0805f3-b897-4d39-97be-b41cb1678690" xsi:nil="true"/>
    <Finish xmlns="2b0805f3-b897-4d39-97be-b41cb1678690" xsi:nil="true"/>
    <eSIMWGSubgrupDraftingGroup xmlns="2b0805f3-b897-4d39-97be-b41cb1678690" xsi:nil="true"/>
    <Status xmlns="2b0805f3-b897-4d39-97be-b41cb1678690" xsi:nil="true"/>
    <ISAGApprovalStarts xmlns="2b0805f3-b897-4d39-97be-b41cb1678690" xsi:nil="true"/>
  </documentManagement>
</p:properti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mso-contentType ?>
<SharedContentType xmlns="Microsoft.SharePoint.Taxonomy.ContentTypeSync" SourceId="016841fc-e166-4759-8b80-df1e1b366916" ContentTypeId="0x0101" PreviousValue="false" LastSyncTimeStamp="2023-03-23T14:59:08.627Z"/>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6148D4-BF52-481E-8E1E-74BDAAC07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customXml/itemProps3.xml><?xml version="1.0" encoding="utf-8"?>
<ds:datastoreItem xmlns:ds="http://schemas.openxmlformats.org/officeDocument/2006/customXml" ds:itemID="{2F120364-6F64-46CD-BBF1-7BF1E1F56C1D}">
  <ds:schemaRefs>
    <ds:schemaRef ds:uri="http://schemas.openxmlformats.org/officeDocument/2006/bibliography"/>
  </ds:schemaRefs>
</ds:datastoreItem>
</file>

<file path=customXml/itemProps4.xml><?xml version="1.0" encoding="utf-8"?>
<ds:datastoreItem xmlns:ds="http://schemas.openxmlformats.org/officeDocument/2006/customXml" ds:itemID="{BFC0D576-D5EB-46A8-9877-AD0B423AB1B1}">
  <ds:schemaRefs>
    <ds:schemaRef ds:uri="Microsoft.SharePoint.Taxonomy.ContentTypeSync"/>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231</Pages>
  <Words>66531</Words>
  <Characters>379232</Characters>
  <Application>Microsoft Office Word</Application>
  <DocSecurity>0</DocSecurity>
  <Lines>3160</Lines>
  <Paragraphs>889</Paragraphs>
  <ScaleCrop>false</ScaleCrop>
  <HeadingPairs>
    <vt:vector size="2" baseType="variant">
      <vt:variant>
        <vt:lpstr>Title</vt:lpstr>
      </vt:variant>
      <vt:variant>
        <vt:i4>1</vt:i4>
      </vt:variant>
    </vt:vector>
  </HeadingPairs>
  <TitlesOfParts>
    <vt:vector size="1" baseType="lpstr">
      <vt:lpstr>SGP.22 RSP Technical Specification v2.4 (Current)</vt:lpstr>
    </vt:vector>
  </TitlesOfParts>
  <Company/>
  <LinksUpToDate>false</LinksUpToDate>
  <CharactersWithSpaces>444874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SGP.32 v1.2</dc:title>
  <dc:subject/>
  <dc:creator>Yolanda Sanz</dc:creator>
  <cp:keywords/>
  <cp:lastModifiedBy>Yolanda Sanz</cp:lastModifiedBy>
  <cp:revision>7</cp:revision>
  <dcterms:created xsi:type="dcterms:W3CDTF">2024-06-27T07:28:00Z</dcterms:created>
  <dcterms:modified xsi:type="dcterms:W3CDTF">2024-06-27T07:30:00Z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64300</vt:r8>
  </property>
  <property fmtid="{D5CDD505-2E9C-101B-9397-08002B2CF9AE}" pid="4" name="Information Categories">
    <vt:lpwstr> asdfsdf</vt:lpwstr>
  </property>
  <property fmtid="{D5CDD505-2E9C-101B-9397-08002B2CF9AE}" pid="5" name="GSMAChangeRequestNumber">
    <vt:lpwstr>SGP.22 CR1004</vt:lpwstr>
  </property>
  <property fmtid="{D5CDD505-2E9C-101B-9397-08002B2CF9AE}" pid="6" name="GSMAAffectedDocumentSections">
    <vt:lpwstr>Serveral sections</vt:lpwstr>
  </property>
  <property fmtid="{D5CDD505-2E9C-101B-9397-08002B2CF9AE}" pid="7" name="Description">
    <vt:lpwstr> </vt:lpwstr>
  </property>
  <property fmtid="{D5CDD505-2E9C-101B-9397-08002B2CF9AE}" pid="8" name="Binding">
    <vt:bool>true</vt:bool>
  </property>
  <property fmtid="{D5CDD505-2E9C-101B-9397-08002B2CF9AE}" pid="9" name="GSMAKBCategory">
    <vt:lpwstr/>
  </property>
  <property fmtid="{D5CDD505-2E9C-101B-9397-08002B2CF9AE}" pid="10" name="DocumentSetDescription">
    <vt:lpwstr/>
  </property>
  <property fmtid="{D5CDD505-2E9C-101B-9397-08002B2CF9AE}" pid="11" name="GSMAPublishedVersionIncrement">
    <vt:lpwstr>Minor Version</vt:lpwstr>
  </property>
  <property fmtid="{D5CDD505-2E9C-101B-9397-08002B2CF9AE}" pid="12" name="GSMAApprovalStatus">
    <vt:lpwstr>Approved</vt:lpwstr>
  </property>
  <property fmtid="{D5CDD505-2E9C-101B-9397-08002B2CF9AE}" pid="13" name="xd_ProgID">
    <vt:lpwstr/>
  </property>
  <property fmtid="{D5CDD505-2E9C-101B-9397-08002B2CF9AE}" pid="14" name="ContentTypeId">
    <vt:lpwstr>0x010100B880361A72755D4F8C8084D963A4959F</vt:lpwstr>
  </property>
  <property fmtid="{D5CDD505-2E9C-101B-9397-08002B2CF9AE}" pid="15" name="Approved Date">
    <vt:lpwstr>29th October 2004</vt:lpwstr>
  </property>
  <property fmtid="{D5CDD505-2E9C-101B-9397-08002B2CF9AE}" pid="16" name="GSMAAffectedPRD">
    <vt:lpwstr>&lt;?xml version="1.0"?&gt;&lt;RelatedDocumentData xmlns:xsi="http://www.w3.org/2001/XMLSchema-instance" xmlns:xsd="http://www.w3.org/2001/XMLSchema"&gt;  &lt;Title&gt;SGP.22 RSP Technical Specification v2.4 (Current)&lt;/Title&gt;  &lt;WebId&gt;ae57bcdf-50ba-46da-9ac8-f526d30cfc2f&lt;/W</vt:lpwstr>
  </property>
  <property fmtid="{D5CDD505-2E9C-101B-9397-08002B2CF9AE}" pid="17" name="Version Number">
    <vt:lpwstr>0.1</vt:lpwstr>
  </property>
  <property fmtid="{D5CDD505-2E9C-101B-9397-08002B2CF9AE}" pid="18" name="TemplateUrl">
    <vt:lpwstr/>
  </property>
  <property fmtid="{D5CDD505-2E9C-101B-9397-08002B2CF9AE}" pid="19" name="GSMABindingPRD">
    <vt:bool>false</vt:bool>
  </property>
  <property fmtid="{D5CDD505-2E9C-101B-9397-08002B2CF9AE}" pid="20" name="Official Number">
    <vt:lpwstr>0</vt:lpwstr>
  </property>
  <property fmtid="{D5CDD505-2E9C-101B-9397-08002B2CF9AE}" pid="21" name="Editor">
    <vt:lpwstr> editor</vt:lpwstr>
  </property>
  <property fmtid="{D5CDD505-2E9C-101B-9397-08002B2CF9AE}" pid="22" name="Security Classification Categories">
    <vt:lpwstr>Unrestricted</vt:lpwstr>
  </property>
  <property fmtid="{D5CDD505-2E9C-101B-9397-08002B2CF9AE}" pid="23" name="GSMADocumentType">
    <vt:lpwstr>2;#Non-binding Permanent Reference Document|97ab5523-2ce7-4aac-bd33-d315f704899a</vt:lpwstr>
  </property>
  <property fmtid="{D5CDD505-2E9C-101B-9397-08002B2CF9AE}" pid="24" name="GSMAChangeType">
    <vt:lpwstr>Major Update</vt:lpwstr>
  </property>
  <property fmtid="{D5CDD505-2E9C-101B-9397-08002B2CF9AE}" pid="25" name="GSMATitle">
    <vt:lpwstr>PRD Document Template</vt:lpwstr>
  </property>
  <property fmtid="{D5CDD505-2E9C-101B-9397-08002B2CF9AE}" pid="26" name="_docset_NoMedatataSyncRequired">
    <vt:lpwstr>False</vt:lpwstr>
  </property>
  <property fmtid="{D5CDD505-2E9C-101B-9397-08002B2CF9AE}" pid="27" name="GSMAReasonKeyBusinessBenefits">
    <vt:lpwstr>Update to fix the requirements from the market</vt:lpwstr>
  </property>
  <property fmtid="{D5CDD505-2E9C-101B-9397-08002B2CF9AE}" pid="28" name="GSMARelatedDocumentType">
    <vt:lpwstr>Non-binding Permanent Reference Document</vt:lpwstr>
  </property>
  <property fmtid="{D5CDD505-2E9C-101B-9397-08002B2CF9AE}" pid="29" name="GSMAAdditionalReaders">
    <vt:lpwstr/>
  </property>
  <property fmtid="{D5CDD505-2E9C-101B-9397-08002B2CF9AE}" pid="30" name="GSMARelatedDocumentTitle">
    <vt:lpwstr>SGP.22 RSP Technical Specification v2.4 (Current)</vt:lpwstr>
  </property>
  <property fmtid="{D5CDD505-2E9C-101B-9397-08002B2CF9AE}" pid="31" name="TaxCatchAll">
    <vt:lpwstr>2;#Non-binding Permanent Reference Document|97ab5523-2ce7-4aac-bd33-d315f704899a</vt:lpwstr>
  </property>
  <property fmtid="{D5CDD505-2E9C-101B-9397-08002B2CF9AE}" pid="32" name="GSMAAdditionalContributors">
    <vt:lpwstr/>
  </property>
  <property fmtid="{D5CDD505-2E9C-101B-9397-08002B2CF9AE}" pid="33" name="GSMAMeetingNameAndNumber">
    <vt:lpwstr>, </vt:lpwstr>
  </property>
  <property fmtid="{D5CDD505-2E9C-101B-9397-08002B2CF9AE}" pid="34" name="GSMAOfficialDocumentType">
    <vt:lpwstr>Non-binding PRD</vt:lpwstr>
  </property>
  <property fmtid="{D5CDD505-2E9C-101B-9397-08002B2CF9AE}" pid="35" name="_dlc_DocIdItemGuid">
    <vt:lpwstr>f0425ad6-2f5c-4e51-813b-6370ac8079ec</vt:lpwstr>
  </property>
  <property fmtid="{D5CDD505-2E9C-101B-9397-08002B2CF9AE}" pid="36" name="GSMAAppliedToODVersion">
    <vt:lpwstr/>
  </property>
  <property fmtid="{D5CDD505-2E9C-101B-9397-08002B2CF9AE}" pid="37" name="GSMAApprovingGroupProject">
    <vt:lpwstr>ISAG</vt:lpwstr>
  </property>
  <property fmtid="{D5CDD505-2E9C-101B-9397-08002B2CF9AE}" pid="38" name="GSMAApprovingGroup">
    <vt:lpwstr/>
  </property>
  <property fmtid="{D5CDD505-2E9C-101B-9397-08002B2CF9AE}" pid="39" name="GSMAMeetingNameAndNumberLocal">
    <vt:lpwstr>, </vt:lpwstr>
  </property>
  <property fmtid="{D5CDD505-2E9C-101B-9397-08002B2CF9AE}" pid="40" name="GSMAIssuingGroup">
    <vt:lpwstr/>
  </property>
  <property fmtid="{D5CDD505-2E9C-101B-9397-08002B2CF9AE}" pid="41" name="GSMAIsBranchDraft">
    <vt:bool>true</vt:bool>
  </property>
  <property fmtid="{D5CDD505-2E9C-101B-9397-08002B2CF9AE}" pid="42" name="Client">
    <vt:lpwstr>29th October 2004</vt:lpwstr>
  </property>
  <property fmtid="{D5CDD505-2E9C-101B-9397-08002B2CF9AE}" pid="43" name="URL">
    <vt:lpwstr/>
  </property>
  <property fmtid="{D5CDD505-2E9C-101B-9397-08002B2CF9AE}" pid="44" name="GSMAOwningGroupCode">
    <vt:lpwstr>string;#SGP</vt:lpwstr>
  </property>
  <property fmtid="{D5CDD505-2E9C-101B-9397-08002B2CF9AE}" pid="45" name="GSMAIssuingGroupProject">
    <vt:lpwstr>eSIMG</vt:lpwstr>
  </property>
  <property fmtid="{D5CDD505-2E9C-101B-9397-08002B2CF9AE}" pid="46" name="GSMAPRDVersion">
    <vt:lpwstr>Draft 3</vt:lpwstr>
  </property>
  <property fmtid="{D5CDD505-2E9C-101B-9397-08002B2CF9AE}" pid="47" name="GSMASummary">
    <vt:lpwstr>Technical Specification of Phase 1 for Remote SIM Provisioning Architecture SGP.21. </vt:lpwstr>
  </property>
  <property fmtid="{D5CDD505-2E9C-101B-9397-08002B2CF9AE}" pid="48" name="GSMAEditionType">
    <vt:lpwstr>Current</vt:lpwstr>
  </property>
  <property fmtid="{D5CDD505-2E9C-101B-9397-08002B2CF9AE}" pid="49" name="GSMAPublicationDate">
    <vt:filetime>2021-06-29T23:00:00Z</vt:filetime>
  </property>
  <property fmtid="{D5CDD505-2E9C-101B-9397-08002B2CF9AE}" pid="50" name="GSMAChangeRequestApprover">
    <vt:lpwstr>33849;#Yolanda Sanz (GSMA)</vt:lpwstr>
  </property>
  <property fmtid="{D5CDD505-2E9C-101B-9397-08002B2CF9AE}" pid="51" name="GSMABusinessPurpose">
    <vt:lpwstr>Technical specification allowing the development of systems and services for remote SIM provisioning for consume devices.</vt:lpwstr>
  </property>
  <property fmtid="{D5CDD505-2E9C-101B-9397-08002B2CF9AE}" pid="52" name="GSMASubmittedBy">
    <vt:lpwstr>33849;#Yolanda Sanz (GSMA)</vt:lpwstr>
  </property>
  <property fmtid="{D5CDD505-2E9C-101B-9397-08002B2CF9AE}" pid="53" name="GSMAApprovalDate">
    <vt:filetime>2021-10-26T10:05:22Z</vt:filetime>
  </property>
  <property fmtid="{D5CDD505-2E9C-101B-9397-08002B2CF9AE}" pid="54" name="MediaServiceImageTags">
    <vt:lpwstr/>
  </property>
</Properties>
</file>